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A7CA53D" w14:textId="435820A3" w:rsidR="00930ED2" w:rsidRDefault="00930ED2" w:rsidP="00A375DB">
      <w:pPr>
        <w:spacing w:after="0" w:line="240" w:lineRule="auto"/>
        <w:ind w:hanging="180"/>
        <w:jc w:val="center"/>
        <w:rPr>
          <w:rFonts w:ascii="Times New Roman" w:eastAsia="Times New Roman" w:hAnsi="Times New Roman" w:cs="Times New Roman"/>
          <w:b/>
          <w:sz w:val="24"/>
          <w:szCs w:val="24"/>
        </w:rPr>
      </w:pPr>
      <w:r w:rsidRPr="00666601">
        <w:rPr>
          <w:rFonts w:ascii="Times New Roman" w:eastAsia="Times New Roman" w:hAnsi="Times New Roman" w:cs="Times New Roman"/>
          <w:b/>
          <w:sz w:val="24"/>
          <w:szCs w:val="24"/>
        </w:rPr>
        <w:t>TECHNICAL SUBMITTAL</w:t>
      </w:r>
    </w:p>
    <w:p w14:paraId="4CFC541C" w14:textId="7AFA6FD8" w:rsidR="00B325A8" w:rsidRDefault="00B325A8" w:rsidP="00997991">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CPD BARRICADE SYSTEMS</w:t>
      </w:r>
    </w:p>
    <w:p w14:paraId="36991920" w14:textId="1FE60BB9" w:rsidR="006F38E2" w:rsidRPr="00666601" w:rsidRDefault="006F38E2" w:rsidP="00997991">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61000</w:t>
      </w:r>
      <w:r w:rsidR="00F17271">
        <w:rPr>
          <w:rFonts w:ascii="Times New Roman" w:eastAsia="Times New Roman" w:hAnsi="Times New Roman" w:cs="Times New Roman"/>
          <w:b/>
          <w:sz w:val="24"/>
          <w:szCs w:val="24"/>
        </w:rPr>
        <w:t>65231</w:t>
      </w:r>
    </w:p>
    <w:p w14:paraId="26E8F824" w14:textId="52843845" w:rsidR="00F22326" w:rsidRPr="00666601" w:rsidRDefault="00F22326" w:rsidP="00997991">
      <w:pPr>
        <w:spacing w:after="0" w:line="240" w:lineRule="auto"/>
        <w:jc w:val="center"/>
        <w:rPr>
          <w:rFonts w:ascii="Times New Roman" w:eastAsia="Times New Roman" w:hAnsi="Times New Roman" w:cs="Times New Roman"/>
          <w:b/>
          <w:sz w:val="24"/>
          <w:szCs w:val="24"/>
        </w:rPr>
      </w:pPr>
    </w:p>
    <w:p w14:paraId="7121D40D" w14:textId="77777777" w:rsidR="00F17271" w:rsidRDefault="00F17271" w:rsidP="00F17271">
      <w:pPr>
        <w:pStyle w:val="ListParagraph"/>
        <w:autoSpaceDE w:val="0"/>
        <w:autoSpaceDN w:val="0"/>
        <w:adjustRightInd w:val="0"/>
        <w:ind w:hanging="720"/>
      </w:pPr>
      <w:r w:rsidRPr="00F17271">
        <w:rPr>
          <w:b/>
          <w:bCs/>
        </w:rPr>
        <w:t>I-1. Overview.</w:t>
      </w:r>
      <w:r>
        <w:t xml:space="preserve">  </w:t>
      </w:r>
    </w:p>
    <w:p w14:paraId="21332D1F" w14:textId="77777777" w:rsidR="00F17271" w:rsidRDefault="00F17271" w:rsidP="00F17271">
      <w:pPr>
        <w:pStyle w:val="ListParagraph"/>
        <w:autoSpaceDE w:val="0"/>
        <w:autoSpaceDN w:val="0"/>
        <w:adjustRightInd w:val="0"/>
        <w:ind w:hanging="720"/>
      </w:pPr>
    </w:p>
    <w:p w14:paraId="788BF7DA" w14:textId="39D0FAD2" w:rsidR="00B325A8" w:rsidRDefault="00B325A8" w:rsidP="00F17271">
      <w:pPr>
        <w:pStyle w:val="ListParagraph"/>
        <w:autoSpaceDE w:val="0"/>
        <w:autoSpaceDN w:val="0"/>
        <w:adjustRightInd w:val="0"/>
        <w:rPr>
          <w:b/>
          <w:bCs/>
        </w:rPr>
      </w:pPr>
      <w:r>
        <w:t>The Department of General Services (DGS) on behalf of the Capitol Police Department (CPD) is issuing this Request for Proposals (RFP) in order to procure a portable barricade system that will include but is not limited to: allowance for timely deployment, sufficient pedestrian and ADA access, limited maintenance requirements, sufficient ballistic rating and crash test results, warranty and training.</w:t>
      </w:r>
    </w:p>
    <w:p w14:paraId="0444409A" w14:textId="77777777" w:rsidR="00B325A8" w:rsidRDefault="00B325A8" w:rsidP="00997991">
      <w:pPr>
        <w:spacing w:after="0" w:line="240" w:lineRule="auto"/>
        <w:ind w:left="720" w:hanging="720"/>
        <w:rPr>
          <w:rFonts w:ascii="Times New Roman" w:eastAsia="Times New Roman" w:hAnsi="Times New Roman" w:cs="Times New Roman"/>
          <w:b/>
          <w:bCs/>
          <w:sz w:val="24"/>
          <w:szCs w:val="24"/>
        </w:rPr>
      </w:pPr>
    </w:p>
    <w:p w14:paraId="486E0060" w14:textId="58A0D66C" w:rsidR="00930ED2" w:rsidRPr="00666601" w:rsidRDefault="00D64FF7" w:rsidP="00B55381">
      <w:pPr>
        <w:spacing w:after="0" w:line="240" w:lineRule="auto"/>
        <w:ind w:left="720" w:hanging="720"/>
        <w:rPr>
          <w:rFonts w:ascii="Times New Roman" w:eastAsia="Times New Roman" w:hAnsi="Times New Roman" w:cs="Times New Roman"/>
          <w:sz w:val="24"/>
          <w:szCs w:val="24"/>
        </w:rPr>
      </w:pPr>
      <w:r w:rsidRPr="00666601">
        <w:rPr>
          <w:rFonts w:ascii="Times New Roman" w:eastAsia="Times New Roman" w:hAnsi="Times New Roman" w:cs="Times New Roman"/>
          <w:b/>
          <w:bCs/>
          <w:sz w:val="24"/>
          <w:szCs w:val="24"/>
        </w:rPr>
        <w:t>I-</w:t>
      </w:r>
      <w:r w:rsidR="00F17271">
        <w:rPr>
          <w:rFonts w:ascii="Times New Roman" w:eastAsia="Times New Roman" w:hAnsi="Times New Roman" w:cs="Times New Roman"/>
          <w:b/>
          <w:bCs/>
          <w:sz w:val="24"/>
          <w:szCs w:val="24"/>
        </w:rPr>
        <w:t>2</w:t>
      </w:r>
      <w:r w:rsidRPr="00666601">
        <w:rPr>
          <w:rFonts w:ascii="Times New Roman" w:eastAsia="Times New Roman" w:hAnsi="Times New Roman" w:cs="Times New Roman"/>
          <w:b/>
          <w:bCs/>
          <w:sz w:val="24"/>
          <w:szCs w:val="24"/>
        </w:rPr>
        <w:t>.</w:t>
      </w:r>
      <w:r w:rsidRPr="00666601">
        <w:rPr>
          <w:rFonts w:ascii="Times New Roman" w:eastAsia="Times New Roman" w:hAnsi="Times New Roman" w:cs="Times New Roman"/>
          <w:b/>
          <w:bCs/>
          <w:sz w:val="24"/>
          <w:szCs w:val="24"/>
        </w:rPr>
        <w:tab/>
      </w:r>
      <w:r w:rsidR="00930ED2" w:rsidRPr="00666601">
        <w:rPr>
          <w:rFonts w:ascii="Times New Roman" w:eastAsia="Times New Roman" w:hAnsi="Times New Roman" w:cs="Times New Roman"/>
          <w:b/>
          <w:bCs/>
          <w:sz w:val="24"/>
          <w:szCs w:val="24"/>
        </w:rPr>
        <w:t>Qualifications.</w:t>
      </w:r>
    </w:p>
    <w:p w14:paraId="3F114508" w14:textId="77777777" w:rsidR="00930ED2" w:rsidRPr="00666601" w:rsidRDefault="00930ED2" w:rsidP="00997991">
      <w:pPr>
        <w:spacing w:after="0" w:line="240" w:lineRule="auto"/>
        <w:ind w:left="720"/>
        <w:rPr>
          <w:rFonts w:ascii="Times New Roman" w:eastAsia="Times New Roman" w:hAnsi="Times New Roman" w:cs="Times New Roman"/>
          <w:sz w:val="24"/>
          <w:szCs w:val="24"/>
        </w:rPr>
      </w:pPr>
    </w:p>
    <w:p w14:paraId="08A0910B" w14:textId="1E0DF525" w:rsidR="00930ED2" w:rsidRPr="00073A9E" w:rsidRDefault="00A17BD7" w:rsidP="00073A9E">
      <w:pPr>
        <w:pStyle w:val="ListParagraph"/>
        <w:autoSpaceDE w:val="0"/>
        <w:autoSpaceDN w:val="0"/>
        <w:adjustRightInd w:val="0"/>
        <w:rPr>
          <w:bCs/>
          <w:i/>
        </w:rPr>
      </w:pPr>
      <w:r w:rsidRPr="00073A9E">
        <w:rPr>
          <w:b/>
        </w:rPr>
        <w:t xml:space="preserve">Company </w:t>
      </w:r>
      <w:r w:rsidR="00930ED2" w:rsidRPr="00073A9E">
        <w:rPr>
          <w:b/>
        </w:rPr>
        <w:t>Overview.</w:t>
      </w:r>
      <w:r w:rsidR="00930ED2" w:rsidRPr="00073A9E">
        <w:rPr>
          <w:bCs/>
        </w:rPr>
        <w:t xml:space="preserve"> </w:t>
      </w:r>
      <w:r w:rsidR="009D2715" w:rsidRPr="00073A9E">
        <w:rPr>
          <w:bCs/>
        </w:rPr>
        <w:t xml:space="preserve">Offeror should be certified by ASTM, IWA14, PAS68, etc.  </w:t>
      </w:r>
      <w:r w:rsidR="00B325A8" w:rsidRPr="00073A9E">
        <w:rPr>
          <w:bCs/>
        </w:rPr>
        <w:t xml:space="preserve">Offeror should have availability for an in-person demonstration to be held in Harrisburg, PA.  </w:t>
      </w:r>
    </w:p>
    <w:p w14:paraId="12E8F744" w14:textId="77777777" w:rsidR="00930ED2" w:rsidRPr="00666601" w:rsidRDefault="00930ED2" w:rsidP="00997991">
      <w:pPr>
        <w:autoSpaceDE w:val="0"/>
        <w:autoSpaceDN w:val="0"/>
        <w:adjustRightInd w:val="0"/>
        <w:spacing w:after="0" w:line="240" w:lineRule="auto"/>
        <w:ind w:left="720"/>
        <w:rPr>
          <w:rFonts w:ascii="Times New Roman" w:eastAsia="Times New Roman" w:hAnsi="Times New Roman" w:cs="Times New Roman"/>
          <w:b/>
          <w:i/>
          <w:sz w:val="24"/>
          <w:szCs w:val="24"/>
        </w:rPr>
      </w:pPr>
    </w:p>
    <w:p w14:paraId="3539B3A7" w14:textId="271B8792" w:rsidR="00930ED2" w:rsidRPr="00666601" w:rsidRDefault="00930ED2" w:rsidP="009D2715">
      <w:pPr>
        <w:autoSpaceDE w:val="0"/>
        <w:autoSpaceDN w:val="0"/>
        <w:adjustRightInd w:val="0"/>
        <w:spacing w:after="0" w:line="240" w:lineRule="auto"/>
        <w:ind w:firstLine="720"/>
        <w:rPr>
          <w:rFonts w:ascii="Times New Roman" w:eastAsia="Times New Roman" w:hAnsi="Times New Roman" w:cs="Times New Roman"/>
          <w:sz w:val="24"/>
          <w:szCs w:val="24"/>
        </w:rPr>
      </w:pPr>
      <w:r w:rsidRPr="00666601">
        <w:rPr>
          <w:rFonts w:ascii="Times New Roman" w:eastAsia="Times New Roman" w:hAnsi="Times New Roman" w:cs="Times New Roman"/>
          <w:b/>
          <w:i/>
          <w:sz w:val="24"/>
          <w:szCs w:val="24"/>
          <w:highlight w:val="green"/>
        </w:rPr>
        <w:fldChar w:fldCharType="begin">
          <w:ffData>
            <w:name w:val="Text2"/>
            <w:enabled/>
            <w:calcOnExit w:val="0"/>
            <w:textInput>
              <w:default w:val="Offeror Response"/>
            </w:textInput>
          </w:ffData>
        </w:fldChar>
      </w:r>
      <w:r w:rsidRPr="00666601">
        <w:rPr>
          <w:rFonts w:ascii="Times New Roman" w:eastAsia="Times New Roman" w:hAnsi="Times New Roman" w:cs="Times New Roman"/>
          <w:b/>
          <w:i/>
          <w:sz w:val="24"/>
          <w:szCs w:val="24"/>
          <w:highlight w:val="green"/>
        </w:rPr>
        <w:instrText xml:space="preserve"> FORMTEXT </w:instrText>
      </w:r>
      <w:r w:rsidRPr="00666601">
        <w:rPr>
          <w:rFonts w:ascii="Times New Roman" w:eastAsia="Times New Roman" w:hAnsi="Times New Roman" w:cs="Times New Roman"/>
          <w:b/>
          <w:i/>
          <w:sz w:val="24"/>
          <w:szCs w:val="24"/>
          <w:highlight w:val="green"/>
        </w:rPr>
      </w:r>
      <w:r w:rsidRPr="00666601">
        <w:rPr>
          <w:rFonts w:ascii="Times New Roman" w:eastAsia="Times New Roman" w:hAnsi="Times New Roman" w:cs="Times New Roman"/>
          <w:b/>
          <w:i/>
          <w:sz w:val="24"/>
          <w:szCs w:val="24"/>
          <w:highlight w:val="green"/>
        </w:rPr>
        <w:fldChar w:fldCharType="separate"/>
      </w:r>
      <w:r w:rsidRPr="00666601">
        <w:rPr>
          <w:rFonts w:ascii="Times New Roman" w:eastAsia="Times New Roman" w:hAnsi="Times New Roman" w:cs="Times New Roman"/>
          <w:b/>
          <w:i/>
          <w:noProof/>
          <w:sz w:val="24"/>
          <w:szCs w:val="24"/>
          <w:highlight w:val="green"/>
        </w:rPr>
        <w:t>Offeror Response</w:t>
      </w:r>
      <w:r w:rsidRPr="00666601">
        <w:rPr>
          <w:rFonts w:ascii="Times New Roman" w:eastAsia="Times New Roman" w:hAnsi="Times New Roman" w:cs="Times New Roman"/>
          <w:b/>
          <w:i/>
          <w:sz w:val="24"/>
          <w:szCs w:val="24"/>
          <w:highlight w:val="green"/>
        </w:rPr>
        <w:fldChar w:fldCharType="end"/>
      </w:r>
    </w:p>
    <w:p w14:paraId="2794E2A0" w14:textId="2144E013" w:rsidR="00930ED2" w:rsidRPr="00666601" w:rsidRDefault="00930ED2" w:rsidP="001364FD">
      <w:pPr>
        <w:spacing w:after="0" w:line="240" w:lineRule="auto"/>
        <w:rPr>
          <w:rFonts w:ascii="Times New Roman" w:eastAsia="Times New Roman" w:hAnsi="Times New Roman" w:cs="Times New Roman"/>
          <w:sz w:val="24"/>
          <w:szCs w:val="24"/>
        </w:rPr>
      </w:pPr>
    </w:p>
    <w:p w14:paraId="15C6EE1E" w14:textId="46A7627E" w:rsidR="00930ED2" w:rsidRPr="00666601" w:rsidRDefault="00D64FF7" w:rsidP="00997991">
      <w:pPr>
        <w:spacing w:after="0" w:line="240" w:lineRule="auto"/>
        <w:ind w:left="720" w:hanging="720"/>
        <w:rPr>
          <w:rFonts w:ascii="Times New Roman" w:eastAsia="Times New Roman" w:hAnsi="Times New Roman" w:cs="Times New Roman"/>
          <w:sz w:val="24"/>
          <w:szCs w:val="24"/>
        </w:rPr>
      </w:pPr>
      <w:r w:rsidRPr="00666601">
        <w:rPr>
          <w:rFonts w:ascii="Times New Roman" w:eastAsia="Times New Roman" w:hAnsi="Times New Roman" w:cs="Times New Roman"/>
          <w:b/>
          <w:bCs/>
          <w:sz w:val="24"/>
          <w:szCs w:val="24"/>
        </w:rPr>
        <w:t>I-</w:t>
      </w:r>
      <w:r w:rsidR="00F17271">
        <w:rPr>
          <w:rFonts w:ascii="Times New Roman" w:eastAsia="Times New Roman" w:hAnsi="Times New Roman" w:cs="Times New Roman"/>
          <w:b/>
          <w:bCs/>
          <w:sz w:val="24"/>
          <w:szCs w:val="24"/>
        </w:rPr>
        <w:t>3</w:t>
      </w:r>
      <w:r w:rsidRPr="00666601">
        <w:rPr>
          <w:rFonts w:ascii="Times New Roman" w:eastAsia="Times New Roman" w:hAnsi="Times New Roman" w:cs="Times New Roman"/>
          <w:b/>
          <w:bCs/>
          <w:sz w:val="24"/>
          <w:szCs w:val="24"/>
        </w:rPr>
        <w:t>.</w:t>
      </w:r>
      <w:r w:rsidRPr="00666601">
        <w:rPr>
          <w:rFonts w:ascii="Times New Roman" w:eastAsia="Times New Roman" w:hAnsi="Times New Roman" w:cs="Times New Roman"/>
          <w:b/>
          <w:bCs/>
          <w:sz w:val="24"/>
          <w:szCs w:val="24"/>
        </w:rPr>
        <w:tab/>
      </w:r>
      <w:r w:rsidR="00930ED2" w:rsidRPr="00666601">
        <w:rPr>
          <w:rFonts w:ascii="Times New Roman" w:eastAsia="Times New Roman" w:hAnsi="Times New Roman" w:cs="Times New Roman"/>
          <w:b/>
          <w:bCs/>
          <w:sz w:val="24"/>
          <w:szCs w:val="24"/>
        </w:rPr>
        <w:t>Training</w:t>
      </w:r>
      <w:r w:rsidR="00930ED2" w:rsidRPr="00666601">
        <w:rPr>
          <w:rFonts w:ascii="Times New Roman" w:eastAsia="Times New Roman" w:hAnsi="Times New Roman" w:cs="Times New Roman"/>
          <w:b/>
          <w:sz w:val="24"/>
          <w:szCs w:val="24"/>
        </w:rPr>
        <w:t>.</w:t>
      </w:r>
      <w:r w:rsidR="00930ED2" w:rsidRPr="00666601">
        <w:rPr>
          <w:rFonts w:ascii="Times New Roman" w:eastAsia="Times New Roman" w:hAnsi="Times New Roman" w:cs="Times New Roman"/>
          <w:sz w:val="24"/>
          <w:szCs w:val="24"/>
        </w:rPr>
        <w:t xml:space="preserve">  </w:t>
      </w:r>
      <w:r w:rsidR="00B325A8">
        <w:rPr>
          <w:rFonts w:ascii="Times New Roman" w:eastAsia="Times New Roman" w:hAnsi="Times New Roman" w:cs="Times New Roman"/>
          <w:sz w:val="24"/>
          <w:szCs w:val="24"/>
        </w:rPr>
        <w:t xml:space="preserve">Offeror will be required to provide in-person and/or virtual </w:t>
      </w:r>
      <w:r w:rsidR="00930ED2" w:rsidRPr="00666601">
        <w:rPr>
          <w:rFonts w:ascii="Times New Roman" w:eastAsia="Times New Roman" w:hAnsi="Times New Roman" w:cs="Times New Roman"/>
          <w:sz w:val="24"/>
          <w:szCs w:val="24"/>
        </w:rPr>
        <w:t xml:space="preserve">training of </w:t>
      </w:r>
      <w:r w:rsidR="00B325A8">
        <w:rPr>
          <w:rFonts w:ascii="Times New Roman" w:eastAsia="Times New Roman" w:hAnsi="Times New Roman" w:cs="Times New Roman"/>
          <w:sz w:val="24"/>
          <w:szCs w:val="24"/>
        </w:rPr>
        <w:t xml:space="preserve">CPD </w:t>
      </w:r>
      <w:r w:rsidR="00C97BD7">
        <w:rPr>
          <w:rFonts w:ascii="Times New Roman" w:eastAsia="Times New Roman" w:hAnsi="Times New Roman" w:cs="Times New Roman"/>
          <w:sz w:val="24"/>
          <w:szCs w:val="24"/>
        </w:rPr>
        <w:t>agency</w:t>
      </w:r>
      <w:r w:rsidR="00930ED2" w:rsidRPr="00666601">
        <w:rPr>
          <w:rFonts w:ascii="Times New Roman" w:eastAsia="Times New Roman" w:hAnsi="Times New Roman" w:cs="Times New Roman"/>
          <w:sz w:val="24"/>
          <w:szCs w:val="24"/>
        </w:rPr>
        <w:t xml:space="preserve"> personnel. </w:t>
      </w:r>
      <w:r w:rsidR="00073A9E">
        <w:rPr>
          <w:rFonts w:ascii="Times New Roman" w:eastAsia="Times New Roman" w:hAnsi="Times New Roman" w:cs="Times New Roman"/>
          <w:sz w:val="24"/>
          <w:szCs w:val="24"/>
        </w:rPr>
        <w:t xml:space="preserve">Offeror should provide </w:t>
      </w:r>
      <w:r w:rsidR="00930ED2" w:rsidRPr="00666601">
        <w:rPr>
          <w:rFonts w:ascii="Times New Roman" w:eastAsia="Times New Roman" w:hAnsi="Times New Roman" w:cs="Times New Roman"/>
          <w:sz w:val="24"/>
          <w:szCs w:val="24"/>
        </w:rPr>
        <w:t xml:space="preserve">curricula, training materials to be used, number and frequency of sessions, and number and level of instructors. </w:t>
      </w:r>
    </w:p>
    <w:p w14:paraId="0BA9AE26" w14:textId="77777777" w:rsidR="00930ED2" w:rsidRPr="00666601" w:rsidRDefault="00930ED2" w:rsidP="00997991">
      <w:pPr>
        <w:spacing w:after="0" w:line="240" w:lineRule="auto"/>
        <w:ind w:left="360"/>
        <w:rPr>
          <w:rFonts w:ascii="Times New Roman" w:eastAsia="Times New Roman" w:hAnsi="Times New Roman" w:cs="Times New Roman"/>
          <w:sz w:val="24"/>
          <w:szCs w:val="24"/>
        </w:rPr>
      </w:pPr>
      <w:r w:rsidRPr="00666601">
        <w:rPr>
          <w:rFonts w:ascii="Times New Roman" w:eastAsia="Times New Roman" w:hAnsi="Times New Roman" w:cs="Times New Roman"/>
          <w:sz w:val="24"/>
          <w:szCs w:val="24"/>
        </w:rPr>
        <w:t xml:space="preserve"> </w:t>
      </w:r>
    </w:p>
    <w:p w14:paraId="078A9298" w14:textId="77777777" w:rsidR="00930ED2" w:rsidRPr="00666601" w:rsidRDefault="00930ED2" w:rsidP="00997991">
      <w:pPr>
        <w:autoSpaceDE w:val="0"/>
        <w:autoSpaceDN w:val="0"/>
        <w:adjustRightInd w:val="0"/>
        <w:spacing w:after="0" w:line="240" w:lineRule="auto"/>
        <w:ind w:left="720"/>
        <w:rPr>
          <w:rFonts w:ascii="Times New Roman" w:eastAsia="Times New Roman" w:hAnsi="Times New Roman" w:cs="Times New Roman"/>
          <w:b/>
          <w:i/>
          <w:sz w:val="24"/>
          <w:szCs w:val="24"/>
        </w:rPr>
      </w:pPr>
      <w:r w:rsidRPr="00666601">
        <w:rPr>
          <w:rFonts w:ascii="Times New Roman" w:eastAsia="Times New Roman" w:hAnsi="Times New Roman" w:cs="Times New Roman"/>
          <w:b/>
          <w:i/>
          <w:sz w:val="24"/>
          <w:szCs w:val="24"/>
          <w:highlight w:val="green"/>
        </w:rPr>
        <w:fldChar w:fldCharType="begin">
          <w:ffData>
            <w:name w:val="Text2"/>
            <w:enabled/>
            <w:calcOnExit w:val="0"/>
            <w:textInput>
              <w:default w:val="Offeror Response"/>
            </w:textInput>
          </w:ffData>
        </w:fldChar>
      </w:r>
      <w:r w:rsidRPr="00666601">
        <w:rPr>
          <w:rFonts w:ascii="Times New Roman" w:eastAsia="Times New Roman" w:hAnsi="Times New Roman" w:cs="Times New Roman"/>
          <w:b/>
          <w:i/>
          <w:sz w:val="24"/>
          <w:szCs w:val="24"/>
          <w:highlight w:val="green"/>
        </w:rPr>
        <w:instrText xml:space="preserve"> FORMTEXT </w:instrText>
      </w:r>
      <w:r w:rsidRPr="00666601">
        <w:rPr>
          <w:rFonts w:ascii="Times New Roman" w:eastAsia="Times New Roman" w:hAnsi="Times New Roman" w:cs="Times New Roman"/>
          <w:b/>
          <w:i/>
          <w:sz w:val="24"/>
          <w:szCs w:val="24"/>
          <w:highlight w:val="green"/>
        </w:rPr>
      </w:r>
      <w:r w:rsidRPr="00666601">
        <w:rPr>
          <w:rFonts w:ascii="Times New Roman" w:eastAsia="Times New Roman" w:hAnsi="Times New Roman" w:cs="Times New Roman"/>
          <w:b/>
          <w:i/>
          <w:sz w:val="24"/>
          <w:szCs w:val="24"/>
          <w:highlight w:val="green"/>
        </w:rPr>
        <w:fldChar w:fldCharType="separate"/>
      </w:r>
      <w:r w:rsidRPr="00666601">
        <w:rPr>
          <w:rFonts w:ascii="Times New Roman" w:eastAsia="Times New Roman" w:hAnsi="Times New Roman" w:cs="Times New Roman"/>
          <w:b/>
          <w:i/>
          <w:noProof/>
          <w:sz w:val="24"/>
          <w:szCs w:val="24"/>
          <w:highlight w:val="green"/>
        </w:rPr>
        <w:t>Offeror Response</w:t>
      </w:r>
      <w:r w:rsidRPr="00666601">
        <w:rPr>
          <w:rFonts w:ascii="Times New Roman" w:eastAsia="Times New Roman" w:hAnsi="Times New Roman" w:cs="Times New Roman"/>
          <w:b/>
          <w:i/>
          <w:sz w:val="24"/>
          <w:szCs w:val="24"/>
          <w:highlight w:val="green"/>
        </w:rPr>
        <w:fldChar w:fldCharType="end"/>
      </w:r>
    </w:p>
    <w:p w14:paraId="6A2679D4" w14:textId="77777777" w:rsidR="00930ED2" w:rsidRPr="00666601" w:rsidRDefault="00930ED2" w:rsidP="00997991">
      <w:pPr>
        <w:autoSpaceDE w:val="0"/>
        <w:autoSpaceDN w:val="0"/>
        <w:adjustRightInd w:val="0"/>
        <w:spacing w:after="0" w:line="240" w:lineRule="auto"/>
        <w:ind w:firstLine="720"/>
        <w:rPr>
          <w:rFonts w:ascii="Times New Roman" w:eastAsia="Times New Roman" w:hAnsi="Times New Roman" w:cs="Times New Roman"/>
          <w:b/>
          <w:i/>
          <w:sz w:val="24"/>
          <w:szCs w:val="24"/>
        </w:rPr>
      </w:pPr>
    </w:p>
    <w:p w14:paraId="0B2FAE1B" w14:textId="53A6B710" w:rsidR="00B55381" w:rsidRDefault="00D64FF7" w:rsidP="00B55381">
      <w:pPr>
        <w:spacing w:after="0" w:line="240" w:lineRule="auto"/>
        <w:ind w:left="720" w:hanging="720"/>
        <w:rPr>
          <w:rFonts w:ascii="Times New Roman" w:eastAsia="Times New Roman" w:hAnsi="Times New Roman" w:cs="Times New Roman"/>
          <w:b/>
          <w:sz w:val="24"/>
          <w:szCs w:val="24"/>
        </w:rPr>
      </w:pPr>
      <w:r w:rsidRPr="00666601">
        <w:rPr>
          <w:rFonts w:ascii="Times New Roman" w:eastAsia="Times New Roman" w:hAnsi="Times New Roman" w:cs="Times New Roman"/>
          <w:b/>
          <w:bCs/>
          <w:sz w:val="24"/>
          <w:szCs w:val="24"/>
        </w:rPr>
        <w:t>I-</w:t>
      </w:r>
      <w:r w:rsidR="00F17271">
        <w:rPr>
          <w:rFonts w:ascii="Times New Roman" w:eastAsia="Times New Roman" w:hAnsi="Times New Roman" w:cs="Times New Roman"/>
          <w:b/>
          <w:bCs/>
          <w:sz w:val="24"/>
          <w:szCs w:val="24"/>
        </w:rPr>
        <w:t>4</w:t>
      </w:r>
      <w:r w:rsidRPr="00666601">
        <w:rPr>
          <w:rFonts w:ascii="Times New Roman" w:eastAsia="Times New Roman" w:hAnsi="Times New Roman" w:cs="Times New Roman"/>
          <w:b/>
          <w:bCs/>
          <w:sz w:val="24"/>
          <w:szCs w:val="24"/>
        </w:rPr>
        <w:t>.</w:t>
      </w:r>
      <w:r w:rsidR="00B55381">
        <w:rPr>
          <w:rFonts w:ascii="Times New Roman" w:eastAsia="Times New Roman" w:hAnsi="Times New Roman" w:cs="Times New Roman"/>
          <w:b/>
          <w:bCs/>
          <w:sz w:val="24"/>
          <w:szCs w:val="24"/>
        </w:rPr>
        <w:t xml:space="preserve">      </w:t>
      </w:r>
      <w:r w:rsidR="00B55381" w:rsidRPr="00666601">
        <w:rPr>
          <w:rFonts w:ascii="Times New Roman" w:eastAsia="Times New Roman" w:hAnsi="Times New Roman" w:cs="Times New Roman"/>
          <w:b/>
          <w:sz w:val="24"/>
          <w:szCs w:val="24"/>
        </w:rPr>
        <w:t xml:space="preserve">Requirements. </w:t>
      </w:r>
    </w:p>
    <w:p w14:paraId="3F370193" w14:textId="77777777" w:rsidR="00B55381" w:rsidRPr="003F4F9D" w:rsidRDefault="00B55381" w:rsidP="00B55381">
      <w:pPr>
        <w:spacing w:after="0" w:line="240" w:lineRule="auto"/>
        <w:rPr>
          <w:rFonts w:ascii="Times New Roman" w:eastAsia="Times New Roman" w:hAnsi="Times New Roman" w:cs="Times New Roman"/>
          <w:b/>
          <w:sz w:val="24"/>
          <w:szCs w:val="24"/>
        </w:rPr>
      </w:pPr>
    </w:p>
    <w:p w14:paraId="73552AFC" w14:textId="662CA3EF" w:rsidR="003334DE" w:rsidRPr="009D2715" w:rsidRDefault="003334DE" w:rsidP="00D9351D">
      <w:pPr>
        <w:pStyle w:val="ListParagraph"/>
        <w:numPr>
          <w:ilvl w:val="0"/>
          <w:numId w:val="8"/>
        </w:numPr>
        <w:autoSpaceDE w:val="0"/>
        <w:autoSpaceDN w:val="0"/>
        <w:adjustRightInd w:val="0"/>
      </w:pPr>
      <w:r w:rsidRPr="00D93207">
        <w:rPr>
          <w:b/>
        </w:rPr>
        <w:t>Specific Requirement</w:t>
      </w:r>
      <w:r>
        <w:rPr>
          <w:b/>
        </w:rPr>
        <w:t>s</w:t>
      </w:r>
      <w:r>
        <w:t xml:space="preserve">.  </w:t>
      </w:r>
    </w:p>
    <w:p w14:paraId="0258A711" w14:textId="77777777" w:rsidR="009D2715" w:rsidRDefault="009D2715" w:rsidP="009D2715">
      <w:pPr>
        <w:pStyle w:val="ListParagraph"/>
        <w:autoSpaceDE w:val="0"/>
        <w:autoSpaceDN w:val="0"/>
        <w:adjustRightInd w:val="0"/>
        <w:ind w:left="1440"/>
      </w:pPr>
    </w:p>
    <w:p w14:paraId="255F0AB2" w14:textId="2B11179A" w:rsidR="003334DE" w:rsidRPr="006E5BD1" w:rsidRDefault="00B325A8" w:rsidP="003334DE">
      <w:pPr>
        <w:pStyle w:val="ListParagraph"/>
        <w:autoSpaceDE w:val="0"/>
        <w:autoSpaceDN w:val="0"/>
        <w:adjustRightInd w:val="0"/>
        <w:ind w:left="1080"/>
        <w:rPr>
          <w:bCs/>
        </w:rPr>
      </w:pPr>
      <w:r w:rsidRPr="006E5BD1">
        <w:rPr>
          <w:bCs/>
        </w:rPr>
        <w:t xml:space="preserve">Historically, CPD has used </w:t>
      </w:r>
      <w:r w:rsidR="000819B6" w:rsidRPr="006E5BD1">
        <w:rPr>
          <w:bCs/>
        </w:rPr>
        <w:t>plastic</w:t>
      </w:r>
      <w:r w:rsidRPr="006E5BD1">
        <w:rPr>
          <w:bCs/>
        </w:rPr>
        <w:t xml:space="preserve">, water-filled barriers.  It is the expectation to procure </w:t>
      </w:r>
      <w:r w:rsidR="000819B6" w:rsidRPr="006E5BD1">
        <w:rPr>
          <w:bCs/>
        </w:rPr>
        <w:t xml:space="preserve">a </w:t>
      </w:r>
      <w:r w:rsidR="009D2715" w:rsidRPr="006E5BD1">
        <w:rPr>
          <w:bCs/>
        </w:rPr>
        <w:t xml:space="preserve">modular </w:t>
      </w:r>
      <w:r w:rsidR="000819B6" w:rsidRPr="006E5BD1">
        <w:rPr>
          <w:bCs/>
        </w:rPr>
        <w:t>system that:</w:t>
      </w:r>
    </w:p>
    <w:p w14:paraId="25090F11" w14:textId="77777777" w:rsidR="000819B6" w:rsidRPr="006E5BD1" w:rsidRDefault="000819B6" w:rsidP="003334DE">
      <w:pPr>
        <w:pStyle w:val="ListParagraph"/>
        <w:autoSpaceDE w:val="0"/>
        <w:autoSpaceDN w:val="0"/>
        <w:adjustRightInd w:val="0"/>
        <w:ind w:left="1080"/>
        <w:rPr>
          <w:bCs/>
        </w:rPr>
      </w:pPr>
    </w:p>
    <w:p w14:paraId="628A272D" w14:textId="7BA96816" w:rsidR="009D2715" w:rsidRPr="006E5BD1" w:rsidRDefault="009D2715" w:rsidP="006E5BD1">
      <w:pPr>
        <w:pStyle w:val="ListParagraph"/>
        <w:numPr>
          <w:ilvl w:val="0"/>
          <w:numId w:val="9"/>
        </w:numPr>
        <w:rPr>
          <w:bCs/>
        </w:rPr>
      </w:pPr>
      <w:r w:rsidRPr="006E5BD1">
        <w:rPr>
          <w:bCs/>
        </w:rPr>
        <w:t>Is lightweight</w:t>
      </w:r>
    </w:p>
    <w:p w14:paraId="08F63299" w14:textId="49C34064" w:rsidR="000819B6" w:rsidRPr="006E5BD1" w:rsidRDefault="000819B6" w:rsidP="006E5BD1">
      <w:pPr>
        <w:pStyle w:val="ListParagraph"/>
        <w:numPr>
          <w:ilvl w:val="0"/>
          <w:numId w:val="9"/>
        </w:numPr>
        <w:rPr>
          <w:bCs/>
        </w:rPr>
      </w:pPr>
      <w:r w:rsidRPr="006E5BD1">
        <w:rPr>
          <w:bCs/>
        </w:rPr>
        <w:t>Allows for easy deployment</w:t>
      </w:r>
    </w:p>
    <w:p w14:paraId="1A5AF336" w14:textId="56BB5FCC" w:rsidR="009D2715" w:rsidRPr="006E5BD1" w:rsidRDefault="009D2715" w:rsidP="006E5BD1">
      <w:pPr>
        <w:pStyle w:val="ListParagraph"/>
        <w:numPr>
          <w:ilvl w:val="0"/>
          <w:numId w:val="9"/>
        </w:numPr>
        <w:rPr>
          <w:bCs/>
        </w:rPr>
      </w:pPr>
      <w:r w:rsidRPr="006E5BD1">
        <w:rPr>
          <w:bCs/>
        </w:rPr>
        <w:t>No tools required for assembly/disassembly</w:t>
      </w:r>
    </w:p>
    <w:p w14:paraId="115A01F4" w14:textId="48667197" w:rsidR="006E5BD1" w:rsidRPr="006E5BD1" w:rsidRDefault="006E5BD1" w:rsidP="006E5BD1">
      <w:pPr>
        <w:pStyle w:val="ListParagraph"/>
        <w:numPr>
          <w:ilvl w:val="0"/>
          <w:numId w:val="9"/>
        </w:numPr>
        <w:rPr>
          <w:bCs/>
        </w:rPr>
      </w:pPr>
      <w:r w:rsidRPr="006E5BD1">
        <w:rPr>
          <w:bCs/>
        </w:rPr>
        <w:t>Portable and towable</w:t>
      </w:r>
    </w:p>
    <w:p w14:paraId="67FFD9E4" w14:textId="77777777" w:rsidR="000819B6" w:rsidRPr="006E5BD1" w:rsidRDefault="000819B6" w:rsidP="006E5BD1">
      <w:pPr>
        <w:pStyle w:val="ListParagraph"/>
        <w:numPr>
          <w:ilvl w:val="0"/>
          <w:numId w:val="9"/>
        </w:numPr>
        <w:rPr>
          <w:bCs/>
        </w:rPr>
      </w:pPr>
      <w:r w:rsidRPr="006E5BD1">
        <w:rPr>
          <w:bCs/>
        </w:rPr>
        <w:t>Allows pedestrian and ADA access</w:t>
      </w:r>
    </w:p>
    <w:p w14:paraId="5D56F683" w14:textId="77777777" w:rsidR="000819B6" w:rsidRPr="006E5BD1" w:rsidRDefault="000819B6" w:rsidP="006E5BD1">
      <w:pPr>
        <w:pStyle w:val="ListParagraph"/>
        <w:numPr>
          <w:ilvl w:val="0"/>
          <w:numId w:val="9"/>
        </w:numPr>
        <w:rPr>
          <w:bCs/>
        </w:rPr>
      </w:pPr>
      <w:r w:rsidRPr="006E5BD1">
        <w:rPr>
          <w:bCs/>
        </w:rPr>
        <w:t>Warranty</w:t>
      </w:r>
    </w:p>
    <w:p w14:paraId="6C3BF500" w14:textId="77777777" w:rsidR="000819B6" w:rsidRPr="006E5BD1" w:rsidRDefault="000819B6" w:rsidP="006E5BD1">
      <w:pPr>
        <w:pStyle w:val="ListParagraph"/>
        <w:numPr>
          <w:ilvl w:val="0"/>
          <w:numId w:val="9"/>
        </w:numPr>
        <w:rPr>
          <w:bCs/>
        </w:rPr>
      </w:pPr>
      <w:r w:rsidRPr="006E5BD1">
        <w:rPr>
          <w:bCs/>
        </w:rPr>
        <w:t>Ballistic Rating</w:t>
      </w:r>
    </w:p>
    <w:p w14:paraId="5332F30A" w14:textId="77777777" w:rsidR="000819B6" w:rsidRPr="006E5BD1" w:rsidRDefault="000819B6" w:rsidP="006E5BD1">
      <w:pPr>
        <w:pStyle w:val="ListParagraph"/>
        <w:numPr>
          <w:ilvl w:val="0"/>
          <w:numId w:val="9"/>
        </w:numPr>
        <w:rPr>
          <w:bCs/>
        </w:rPr>
      </w:pPr>
      <w:r w:rsidRPr="006E5BD1">
        <w:rPr>
          <w:bCs/>
        </w:rPr>
        <w:t>Availability to stop moving vehicles</w:t>
      </w:r>
    </w:p>
    <w:p w14:paraId="64A2B227" w14:textId="4E42E68E" w:rsidR="000819B6" w:rsidRPr="006E5BD1" w:rsidRDefault="000819B6" w:rsidP="006E5BD1">
      <w:pPr>
        <w:pStyle w:val="ListParagraph"/>
        <w:numPr>
          <w:ilvl w:val="0"/>
          <w:numId w:val="9"/>
        </w:numPr>
        <w:rPr>
          <w:bCs/>
        </w:rPr>
      </w:pPr>
      <w:r w:rsidRPr="006E5BD1">
        <w:rPr>
          <w:bCs/>
        </w:rPr>
        <w:t xml:space="preserve">Limited </w:t>
      </w:r>
      <w:r w:rsidR="009D2715" w:rsidRPr="006E5BD1">
        <w:rPr>
          <w:bCs/>
        </w:rPr>
        <w:t>to no m</w:t>
      </w:r>
      <w:r w:rsidRPr="006E5BD1">
        <w:rPr>
          <w:bCs/>
        </w:rPr>
        <w:t>aintenance</w:t>
      </w:r>
    </w:p>
    <w:p w14:paraId="77563EEC" w14:textId="2CC7E57B" w:rsidR="009D2715" w:rsidRPr="006E5BD1" w:rsidRDefault="009D2715" w:rsidP="006E5BD1">
      <w:pPr>
        <w:pStyle w:val="ListParagraph"/>
        <w:numPr>
          <w:ilvl w:val="0"/>
          <w:numId w:val="9"/>
        </w:numPr>
        <w:rPr>
          <w:bCs/>
        </w:rPr>
      </w:pPr>
      <w:r w:rsidRPr="006E5BD1">
        <w:rPr>
          <w:bCs/>
        </w:rPr>
        <w:t>Tested and certified</w:t>
      </w:r>
    </w:p>
    <w:p w14:paraId="2DA30402" w14:textId="77777777" w:rsidR="000819B6" w:rsidRDefault="000819B6" w:rsidP="003334DE">
      <w:pPr>
        <w:pStyle w:val="ListParagraph"/>
        <w:autoSpaceDE w:val="0"/>
        <w:autoSpaceDN w:val="0"/>
        <w:adjustRightInd w:val="0"/>
        <w:ind w:left="1080"/>
        <w:rPr>
          <w:b/>
        </w:rPr>
      </w:pPr>
    </w:p>
    <w:p w14:paraId="4A2A1FF6" w14:textId="2B47DE83" w:rsidR="003334DE" w:rsidRDefault="003334DE" w:rsidP="003334DE">
      <w:pPr>
        <w:pStyle w:val="ListParagraph"/>
        <w:autoSpaceDE w:val="0"/>
        <w:autoSpaceDN w:val="0"/>
        <w:adjustRightInd w:val="0"/>
        <w:ind w:left="1080"/>
      </w:pPr>
      <w:r>
        <w:t xml:space="preserve">Offerors shall submit the technical specifications/detailed descriptions of the </w:t>
      </w:r>
      <w:r w:rsidR="00073A9E">
        <w:t xml:space="preserve">equipment </w:t>
      </w:r>
      <w:r>
        <w:t xml:space="preserve">proposed in response to this RFP.  Documentation related to specific requirements must be provided with the response.  </w:t>
      </w:r>
    </w:p>
    <w:p w14:paraId="4D18FD47" w14:textId="77777777" w:rsidR="003334DE" w:rsidRPr="00666601" w:rsidRDefault="003334DE" w:rsidP="003334DE">
      <w:pPr>
        <w:spacing w:after="0" w:line="240" w:lineRule="auto"/>
        <w:ind w:left="720"/>
        <w:rPr>
          <w:rFonts w:ascii="Times New Roman" w:eastAsia="Times New Roman" w:hAnsi="Times New Roman" w:cs="Times New Roman"/>
          <w:sz w:val="24"/>
          <w:szCs w:val="24"/>
        </w:rPr>
      </w:pPr>
    </w:p>
    <w:p w14:paraId="52B96F9F" w14:textId="2EFC1701" w:rsidR="003334DE" w:rsidRDefault="003334DE" w:rsidP="003334DE">
      <w:pPr>
        <w:autoSpaceDE w:val="0"/>
        <w:autoSpaceDN w:val="0"/>
        <w:adjustRightInd w:val="0"/>
        <w:spacing w:after="0" w:line="240" w:lineRule="auto"/>
        <w:ind w:left="720"/>
        <w:rPr>
          <w:rFonts w:ascii="Times New Roman" w:eastAsia="Times New Roman" w:hAnsi="Times New Roman" w:cs="Times New Roman"/>
          <w:b/>
          <w:i/>
          <w:sz w:val="24"/>
          <w:szCs w:val="24"/>
        </w:rPr>
      </w:pPr>
      <w:r w:rsidRPr="00666601">
        <w:rPr>
          <w:rFonts w:ascii="Times New Roman" w:eastAsia="Times New Roman" w:hAnsi="Times New Roman" w:cs="Times New Roman"/>
          <w:b/>
          <w:i/>
          <w:sz w:val="24"/>
          <w:szCs w:val="24"/>
          <w:highlight w:val="green"/>
        </w:rPr>
        <w:fldChar w:fldCharType="begin">
          <w:ffData>
            <w:name w:val="Text2"/>
            <w:enabled/>
            <w:calcOnExit w:val="0"/>
            <w:textInput>
              <w:default w:val="Offeror Response"/>
            </w:textInput>
          </w:ffData>
        </w:fldChar>
      </w:r>
      <w:r w:rsidRPr="00666601">
        <w:rPr>
          <w:rFonts w:ascii="Times New Roman" w:eastAsia="Times New Roman" w:hAnsi="Times New Roman" w:cs="Times New Roman"/>
          <w:b/>
          <w:i/>
          <w:sz w:val="24"/>
          <w:szCs w:val="24"/>
          <w:highlight w:val="green"/>
        </w:rPr>
        <w:instrText xml:space="preserve"> FORMTEXT </w:instrText>
      </w:r>
      <w:r w:rsidRPr="00666601">
        <w:rPr>
          <w:rFonts w:ascii="Times New Roman" w:eastAsia="Times New Roman" w:hAnsi="Times New Roman" w:cs="Times New Roman"/>
          <w:b/>
          <w:i/>
          <w:sz w:val="24"/>
          <w:szCs w:val="24"/>
          <w:highlight w:val="green"/>
        </w:rPr>
      </w:r>
      <w:r w:rsidRPr="00666601">
        <w:rPr>
          <w:rFonts w:ascii="Times New Roman" w:eastAsia="Times New Roman" w:hAnsi="Times New Roman" w:cs="Times New Roman"/>
          <w:b/>
          <w:i/>
          <w:sz w:val="24"/>
          <w:szCs w:val="24"/>
          <w:highlight w:val="green"/>
        </w:rPr>
        <w:fldChar w:fldCharType="separate"/>
      </w:r>
      <w:r w:rsidRPr="00666601">
        <w:rPr>
          <w:rFonts w:ascii="Times New Roman" w:eastAsia="Times New Roman" w:hAnsi="Times New Roman" w:cs="Times New Roman"/>
          <w:b/>
          <w:i/>
          <w:noProof/>
          <w:sz w:val="24"/>
          <w:szCs w:val="24"/>
          <w:highlight w:val="green"/>
        </w:rPr>
        <w:t>Offeror Response</w:t>
      </w:r>
      <w:r w:rsidRPr="00666601">
        <w:rPr>
          <w:rFonts w:ascii="Times New Roman" w:eastAsia="Times New Roman" w:hAnsi="Times New Roman" w:cs="Times New Roman"/>
          <w:b/>
          <w:i/>
          <w:sz w:val="24"/>
          <w:szCs w:val="24"/>
          <w:highlight w:val="green"/>
        </w:rPr>
        <w:fldChar w:fldCharType="end"/>
      </w:r>
    </w:p>
    <w:p w14:paraId="180B5EF4" w14:textId="77777777" w:rsidR="003334DE" w:rsidRPr="00D93207" w:rsidRDefault="003334DE" w:rsidP="003334DE">
      <w:pPr>
        <w:autoSpaceDE w:val="0"/>
        <w:autoSpaceDN w:val="0"/>
        <w:adjustRightInd w:val="0"/>
        <w:spacing w:after="0" w:line="240" w:lineRule="auto"/>
        <w:ind w:left="720"/>
        <w:rPr>
          <w:rFonts w:ascii="Times New Roman" w:eastAsia="Times New Roman" w:hAnsi="Times New Roman" w:cs="Times New Roman"/>
          <w:i/>
          <w:sz w:val="24"/>
          <w:szCs w:val="24"/>
        </w:rPr>
      </w:pPr>
    </w:p>
    <w:p w14:paraId="72C9FF41" w14:textId="77777777" w:rsidR="003334DE" w:rsidRPr="00D93207" w:rsidRDefault="003334DE" w:rsidP="00D9351D">
      <w:pPr>
        <w:pStyle w:val="ListParagraph"/>
        <w:numPr>
          <w:ilvl w:val="0"/>
          <w:numId w:val="8"/>
        </w:numPr>
        <w:autoSpaceDE w:val="0"/>
        <w:autoSpaceDN w:val="0"/>
        <w:adjustRightInd w:val="0"/>
        <w:rPr>
          <w:b/>
          <w:bCs/>
        </w:rPr>
      </w:pPr>
      <w:r w:rsidRPr="00D93207">
        <w:rPr>
          <w:b/>
          <w:bCs/>
        </w:rPr>
        <w:t>General Requirements</w:t>
      </w:r>
    </w:p>
    <w:p w14:paraId="4A52440B" w14:textId="77777777" w:rsidR="003334DE" w:rsidRDefault="003334DE" w:rsidP="003334DE">
      <w:pPr>
        <w:pStyle w:val="ListParagraph"/>
        <w:autoSpaceDE w:val="0"/>
        <w:autoSpaceDN w:val="0"/>
        <w:adjustRightInd w:val="0"/>
        <w:ind w:left="1080"/>
        <w:rPr>
          <w:bCs/>
        </w:rPr>
      </w:pPr>
    </w:p>
    <w:p w14:paraId="51093555" w14:textId="7E179D55" w:rsidR="003334DE" w:rsidRDefault="003334DE" w:rsidP="00D9351D">
      <w:pPr>
        <w:pStyle w:val="ListParagraph"/>
        <w:numPr>
          <w:ilvl w:val="1"/>
          <w:numId w:val="3"/>
        </w:numPr>
        <w:autoSpaceDE w:val="0"/>
        <w:autoSpaceDN w:val="0"/>
        <w:adjustRightInd w:val="0"/>
        <w:rPr>
          <w:bCs/>
        </w:rPr>
      </w:pPr>
      <w:r w:rsidRPr="00D93207">
        <w:rPr>
          <w:bCs/>
          <w:u w:val="single"/>
        </w:rPr>
        <w:t>Cost/Prices.</w:t>
      </w:r>
      <w:r>
        <w:rPr>
          <w:bCs/>
        </w:rPr>
        <w:t xml:space="preserve">  The proposal submitted by the </w:t>
      </w:r>
      <w:r w:rsidR="0006306E">
        <w:rPr>
          <w:bCs/>
        </w:rPr>
        <w:t>selected</w:t>
      </w:r>
      <w:r>
        <w:rPr>
          <w:bCs/>
        </w:rPr>
        <w:t xml:space="preserve"> Offeror will be incorporated into any resulting Contract and the Offeror will be required to provide the awarded item(s) at the prices quoted in its proposal.</w:t>
      </w:r>
    </w:p>
    <w:p w14:paraId="694FE7D3" w14:textId="77777777" w:rsidR="003334DE" w:rsidRDefault="003334DE" w:rsidP="003334DE">
      <w:pPr>
        <w:pStyle w:val="ListParagraph"/>
        <w:autoSpaceDE w:val="0"/>
        <w:autoSpaceDN w:val="0"/>
        <w:adjustRightInd w:val="0"/>
        <w:ind w:left="1800"/>
        <w:rPr>
          <w:bCs/>
        </w:rPr>
      </w:pPr>
    </w:p>
    <w:p w14:paraId="5E635440" w14:textId="0FC98C6D" w:rsidR="003334DE" w:rsidRDefault="003334DE" w:rsidP="00D9351D">
      <w:pPr>
        <w:pStyle w:val="ListParagraph"/>
        <w:numPr>
          <w:ilvl w:val="1"/>
          <w:numId w:val="3"/>
        </w:numPr>
        <w:autoSpaceDE w:val="0"/>
        <w:autoSpaceDN w:val="0"/>
        <w:adjustRightInd w:val="0"/>
        <w:rPr>
          <w:bCs/>
        </w:rPr>
      </w:pPr>
      <w:r w:rsidRPr="00D93207">
        <w:rPr>
          <w:bCs/>
          <w:u w:val="single"/>
        </w:rPr>
        <w:t>Approved Equal</w:t>
      </w:r>
      <w:r>
        <w:rPr>
          <w:bCs/>
        </w:rPr>
        <w:t>.  Whenever an item is defined in this RFP by trade name and catalog number of a manufacturer or vendor, the term “or approved equal,” if not inserted therewith shall be implied.  Any reference to a particular manufacturer’s product either by trade name or by limited description is solely for the purpose of more clearly indicating the minimum standard of quality desired, except where a “no substitute” is requested.  When a “no substitute” is requested, the Issuing Office will consider only proposals for the referenced product only.  The term “approved equal” is defined as meaning any other make which, in the sole opinion of the Issuing Office, is of such character, quality, and performance equivalence as to meet the standard of quality of products specified for which is to be used equally as well as specified.  An Offeror quoting on a product other than the referenced product shall:  a) furnish complete identification in its proposal of the product it is offering by trade name, brand and/or model number; b) furnish descriptive literature and data with respect to the substitute product it proposed to furnish; and c) indicate any known specification deviations from the referenced product.</w:t>
      </w:r>
    </w:p>
    <w:p w14:paraId="421CEBAB" w14:textId="77777777" w:rsidR="0006306E" w:rsidRPr="0006306E" w:rsidRDefault="0006306E" w:rsidP="0006306E">
      <w:pPr>
        <w:pStyle w:val="ListParagraph"/>
        <w:autoSpaceDE w:val="0"/>
        <w:autoSpaceDN w:val="0"/>
        <w:adjustRightInd w:val="0"/>
        <w:ind w:left="1800"/>
        <w:rPr>
          <w:bCs/>
        </w:rPr>
      </w:pPr>
    </w:p>
    <w:p w14:paraId="23A3FB63" w14:textId="66E42718" w:rsidR="003334DE" w:rsidRPr="00901853" w:rsidRDefault="003334DE" w:rsidP="00D9351D">
      <w:pPr>
        <w:pStyle w:val="ListParagraph"/>
        <w:numPr>
          <w:ilvl w:val="1"/>
          <w:numId w:val="3"/>
        </w:numPr>
        <w:autoSpaceDE w:val="0"/>
        <w:autoSpaceDN w:val="0"/>
        <w:adjustRightInd w:val="0"/>
        <w:rPr>
          <w:bCs/>
        </w:rPr>
      </w:pPr>
      <w:r>
        <w:rPr>
          <w:bCs/>
          <w:u w:val="single"/>
        </w:rPr>
        <w:t>New Equipment</w:t>
      </w:r>
      <w:r w:rsidR="0006306E">
        <w:rPr>
          <w:bCs/>
          <w:u w:val="single"/>
        </w:rPr>
        <w:t>.</w:t>
      </w:r>
      <w:r w:rsidR="0006306E">
        <w:rPr>
          <w:bCs/>
        </w:rPr>
        <w:t xml:space="preserve">  </w:t>
      </w:r>
      <w:r w:rsidRPr="00901853">
        <w:rPr>
          <w:bCs/>
        </w:rPr>
        <w:t>Unless specified in this RFP, all products offered by the Offeror must be new or remanufactured.  A “new” product is one that will be used first by the Commonwealth after it is manufactured or produced.  A “remanufactured” product is one which: 1) has been rebuilt, using new or used parts, to a condition which meets the original manufacturer’s most recent specifications for the item; 2) does not, in the opinion of the Issuing Office, differ in appearance from a new item; and 3) has the same warranty as a new item.  Unless otherwise specified in this RFP, used or reconditioned products are not acceptable.  This clause shall be construed to prohibit Offerors from offering products with recycled content, provided the product is new or remanufactured.</w:t>
      </w:r>
    </w:p>
    <w:p w14:paraId="64EFBA29" w14:textId="77777777" w:rsidR="003334DE" w:rsidRPr="00901853" w:rsidRDefault="003334DE" w:rsidP="003334DE">
      <w:pPr>
        <w:pStyle w:val="ListParagraph"/>
        <w:rPr>
          <w:bCs/>
        </w:rPr>
      </w:pPr>
    </w:p>
    <w:p w14:paraId="3C442DFC" w14:textId="012F71A5" w:rsidR="00B55381" w:rsidRPr="00666601" w:rsidRDefault="00901853" w:rsidP="00406184">
      <w:pPr>
        <w:autoSpaceDE w:val="0"/>
        <w:autoSpaceDN w:val="0"/>
        <w:adjustRightInd w:val="0"/>
        <w:spacing w:after="0" w:line="240" w:lineRule="auto"/>
        <w:ind w:left="720" w:hanging="900"/>
        <w:rPr>
          <w:rFonts w:ascii="Times New Roman" w:eastAsia="Times New Roman" w:hAnsi="Times New Roman" w:cs="Times New Roman"/>
          <w:sz w:val="24"/>
          <w:szCs w:val="24"/>
        </w:rPr>
      </w:pPr>
      <w:r w:rsidRPr="00901853">
        <w:rPr>
          <w:rFonts w:ascii="Times New Roman" w:eastAsia="Times New Roman" w:hAnsi="Times New Roman" w:cs="Times New Roman"/>
          <w:b/>
          <w:sz w:val="24"/>
          <w:szCs w:val="24"/>
        </w:rPr>
        <w:t>I-</w:t>
      </w:r>
      <w:r w:rsidR="00F17271">
        <w:rPr>
          <w:rFonts w:ascii="Times New Roman" w:eastAsia="Times New Roman" w:hAnsi="Times New Roman" w:cs="Times New Roman"/>
          <w:b/>
          <w:sz w:val="24"/>
          <w:szCs w:val="24"/>
        </w:rPr>
        <w:t>5</w:t>
      </w:r>
      <w:r w:rsidRPr="00901853">
        <w:rPr>
          <w:rFonts w:ascii="Times New Roman" w:eastAsia="Times New Roman" w:hAnsi="Times New Roman" w:cs="Times New Roman"/>
          <w:b/>
          <w:sz w:val="24"/>
          <w:szCs w:val="24"/>
        </w:rPr>
        <w:t xml:space="preserve">.  </w:t>
      </w:r>
      <w:r w:rsidR="00406184">
        <w:rPr>
          <w:rFonts w:ascii="Times New Roman" w:eastAsia="Times New Roman" w:hAnsi="Times New Roman" w:cs="Times New Roman"/>
          <w:b/>
          <w:sz w:val="24"/>
          <w:szCs w:val="24"/>
        </w:rPr>
        <w:t xml:space="preserve">       </w:t>
      </w:r>
      <w:r w:rsidR="00B55381" w:rsidRPr="00666601">
        <w:rPr>
          <w:rFonts w:ascii="Times New Roman" w:eastAsia="Times New Roman" w:hAnsi="Times New Roman" w:cs="Times New Roman"/>
          <w:b/>
          <w:sz w:val="24"/>
          <w:szCs w:val="24"/>
        </w:rPr>
        <w:t xml:space="preserve">Emergency Preparedness.   </w:t>
      </w:r>
      <w:r w:rsidR="00B55381" w:rsidRPr="00666601">
        <w:rPr>
          <w:rFonts w:ascii="Times New Roman" w:eastAsia="Times New Roman" w:hAnsi="Times New Roman" w:cs="Times New Roman"/>
          <w:sz w:val="24"/>
          <w:szCs w:val="24"/>
        </w:rPr>
        <w:t xml:space="preserve">To support continuity of operations during an emergency, including a pandemic, the Commonwealth needs a strategy for maintaining operations for an extended </w:t>
      </w:r>
      <w:proofErr w:type="gramStart"/>
      <w:r w:rsidR="00B55381" w:rsidRPr="00666601">
        <w:rPr>
          <w:rFonts w:ascii="Times New Roman" w:eastAsia="Times New Roman" w:hAnsi="Times New Roman" w:cs="Times New Roman"/>
          <w:sz w:val="24"/>
          <w:szCs w:val="24"/>
        </w:rPr>
        <w:t>period of time</w:t>
      </w:r>
      <w:proofErr w:type="gramEnd"/>
      <w:r w:rsidR="00B55381" w:rsidRPr="00666601">
        <w:rPr>
          <w:rFonts w:ascii="Times New Roman" w:eastAsia="Times New Roman" w:hAnsi="Times New Roman" w:cs="Times New Roman"/>
          <w:sz w:val="24"/>
          <w:szCs w:val="24"/>
        </w:rPr>
        <w:t xml:space="preserve">. One part of this strategy is to ensure that essential contracts that provide critical business services to the Commonwealth have planned for such an emergency and put contingencies in place to provide needed goods and services. </w:t>
      </w:r>
    </w:p>
    <w:p w14:paraId="1EA4DE43" w14:textId="6C6CF5A4" w:rsidR="00B55381" w:rsidRPr="00666601" w:rsidRDefault="00B55381" w:rsidP="00406184">
      <w:pPr>
        <w:autoSpaceDE w:val="0"/>
        <w:autoSpaceDN w:val="0"/>
        <w:adjustRightInd w:val="0"/>
        <w:spacing w:after="0" w:line="240" w:lineRule="auto"/>
        <w:ind w:left="720" w:hanging="900"/>
        <w:rPr>
          <w:rFonts w:ascii="Times New Roman" w:eastAsia="Times New Roman" w:hAnsi="Times New Roman" w:cs="Times New Roman"/>
          <w:sz w:val="24"/>
          <w:szCs w:val="24"/>
        </w:rPr>
      </w:pPr>
      <w:r w:rsidRPr="00666601">
        <w:rPr>
          <w:rFonts w:ascii="Times New Roman" w:eastAsia="Times New Roman" w:hAnsi="Times New Roman" w:cs="Times New Roman"/>
          <w:b/>
          <w:sz w:val="24"/>
          <w:szCs w:val="24"/>
        </w:rPr>
        <w:t xml:space="preserve">  </w:t>
      </w:r>
    </w:p>
    <w:p w14:paraId="35EF6F48" w14:textId="27B288B6" w:rsidR="00B55381" w:rsidRPr="00406184" w:rsidRDefault="00B55381" w:rsidP="00D9351D">
      <w:pPr>
        <w:pStyle w:val="ListParagraph"/>
        <w:numPr>
          <w:ilvl w:val="0"/>
          <w:numId w:val="5"/>
        </w:numPr>
        <w:tabs>
          <w:tab w:val="left" w:pos="2160"/>
        </w:tabs>
        <w:autoSpaceDE w:val="0"/>
        <w:autoSpaceDN w:val="0"/>
        <w:adjustRightInd w:val="0"/>
      </w:pPr>
      <w:r w:rsidRPr="00406184">
        <w:t>Describe how you anticipate such a crisis will impact your operations.</w:t>
      </w:r>
    </w:p>
    <w:p w14:paraId="3D8CE6D0" w14:textId="07337920" w:rsidR="00B55381" w:rsidRPr="00666601" w:rsidRDefault="00B55381" w:rsidP="00D9351D">
      <w:pPr>
        <w:tabs>
          <w:tab w:val="left" w:pos="2160"/>
        </w:tabs>
        <w:autoSpaceDE w:val="0"/>
        <w:autoSpaceDN w:val="0"/>
        <w:adjustRightInd w:val="0"/>
        <w:spacing w:after="0" w:line="240" w:lineRule="auto"/>
        <w:ind w:left="720" w:firstLine="90"/>
        <w:rPr>
          <w:rFonts w:ascii="Times New Roman" w:eastAsia="Times New Roman" w:hAnsi="Times New Roman" w:cs="Times New Roman"/>
          <w:sz w:val="24"/>
          <w:szCs w:val="24"/>
        </w:rPr>
      </w:pPr>
    </w:p>
    <w:p w14:paraId="369CDD4B" w14:textId="77777777" w:rsidR="0006306E" w:rsidRPr="0006306E" w:rsidRDefault="00B55381" w:rsidP="00D9351D">
      <w:pPr>
        <w:pStyle w:val="ListParagraph"/>
        <w:numPr>
          <w:ilvl w:val="0"/>
          <w:numId w:val="5"/>
        </w:numPr>
        <w:tabs>
          <w:tab w:val="left" w:pos="2160"/>
        </w:tabs>
        <w:autoSpaceDE w:val="0"/>
        <w:autoSpaceDN w:val="0"/>
        <w:adjustRightInd w:val="0"/>
        <w:rPr>
          <w:b/>
          <w:i/>
        </w:rPr>
      </w:pPr>
      <w:r w:rsidRPr="00666601">
        <w:lastRenderedPageBreak/>
        <w:t xml:space="preserve">Describe your emergency response continuity of operations plan. </w:t>
      </w:r>
    </w:p>
    <w:p w14:paraId="3AE25AD7" w14:textId="77777777" w:rsidR="0006306E" w:rsidRDefault="0006306E" w:rsidP="00406184">
      <w:pPr>
        <w:pStyle w:val="ListParagraph"/>
        <w:ind w:left="90"/>
        <w:rPr>
          <w:b/>
          <w:i/>
          <w:highlight w:val="green"/>
        </w:rPr>
      </w:pPr>
    </w:p>
    <w:bookmarkStart w:id="0" w:name="_Hlk504548327"/>
    <w:p w14:paraId="0E113315" w14:textId="3426266C" w:rsidR="00B55381" w:rsidRDefault="00B55381" w:rsidP="0006306E">
      <w:pPr>
        <w:tabs>
          <w:tab w:val="left" w:pos="2160"/>
        </w:tabs>
        <w:autoSpaceDE w:val="0"/>
        <w:autoSpaceDN w:val="0"/>
        <w:adjustRightInd w:val="0"/>
        <w:spacing w:after="0" w:line="240" w:lineRule="auto"/>
        <w:ind w:left="990"/>
        <w:rPr>
          <w:rFonts w:ascii="Times New Roman" w:eastAsia="Times New Roman" w:hAnsi="Times New Roman" w:cs="Times New Roman"/>
          <w:b/>
          <w:i/>
          <w:sz w:val="24"/>
          <w:szCs w:val="24"/>
        </w:rPr>
      </w:pPr>
      <w:r w:rsidRPr="00666601">
        <w:rPr>
          <w:rFonts w:ascii="Times New Roman" w:eastAsia="Times New Roman" w:hAnsi="Times New Roman" w:cs="Times New Roman"/>
          <w:b/>
          <w:i/>
          <w:sz w:val="24"/>
          <w:szCs w:val="24"/>
          <w:highlight w:val="green"/>
        </w:rPr>
        <w:fldChar w:fldCharType="begin">
          <w:ffData>
            <w:name w:val="Text2"/>
            <w:enabled/>
            <w:calcOnExit w:val="0"/>
            <w:textInput>
              <w:default w:val="Offeror Response"/>
            </w:textInput>
          </w:ffData>
        </w:fldChar>
      </w:r>
      <w:r w:rsidRPr="00666601">
        <w:rPr>
          <w:rFonts w:ascii="Times New Roman" w:eastAsia="Times New Roman" w:hAnsi="Times New Roman" w:cs="Times New Roman"/>
          <w:b/>
          <w:i/>
          <w:sz w:val="24"/>
          <w:szCs w:val="24"/>
          <w:highlight w:val="green"/>
        </w:rPr>
        <w:instrText xml:space="preserve"> FORMTEXT </w:instrText>
      </w:r>
      <w:r w:rsidRPr="00666601">
        <w:rPr>
          <w:rFonts w:ascii="Times New Roman" w:eastAsia="Times New Roman" w:hAnsi="Times New Roman" w:cs="Times New Roman"/>
          <w:b/>
          <w:i/>
          <w:sz w:val="24"/>
          <w:szCs w:val="24"/>
          <w:highlight w:val="green"/>
        </w:rPr>
      </w:r>
      <w:r w:rsidRPr="00666601">
        <w:rPr>
          <w:rFonts w:ascii="Times New Roman" w:eastAsia="Times New Roman" w:hAnsi="Times New Roman" w:cs="Times New Roman"/>
          <w:b/>
          <w:i/>
          <w:sz w:val="24"/>
          <w:szCs w:val="24"/>
          <w:highlight w:val="green"/>
        </w:rPr>
        <w:fldChar w:fldCharType="separate"/>
      </w:r>
      <w:r w:rsidRPr="00666601">
        <w:rPr>
          <w:rFonts w:ascii="Times New Roman" w:eastAsia="Times New Roman" w:hAnsi="Times New Roman" w:cs="Times New Roman"/>
          <w:b/>
          <w:i/>
          <w:noProof/>
          <w:sz w:val="24"/>
          <w:szCs w:val="24"/>
          <w:highlight w:val="green"/>
        </w:rPr>
        <w:t>Offeror Response</w:t>
      </w:r>
      <w:r w:rsidRPr="00666601">
        <w:rPr>
          <w:rFonts w:ascii="Times New Roman" w:eastAsia="Times New Roman" w:hAnsi="Times New Roman" w:cs="Times New Roman"/>
          <w:b/>
          <w:i/>
          <w:sz w:val="24"/>
          <w:szCs w:val="24"/>
          <w:highlight w:val="green"/>
        </w:rPr>
        <w:fldChar w:fldCharType="end"/>
      </w:r>
    </w:p>
    <w:p w14:paraId="639B97FB" w14:textId="77777777" w:rsidR="001658F8" w:rsidRDefault="001658F8" w:rsidP="0006306E">
      <w:pPr>
        <w:tabs>
          <w:tab w:val="left" w:pos="2160"/>
        </w:tabs>
        <w:autoSpaceDE w:val="0"/>
        <w:autoSpaceDN w:val="0"/>
        <w:adjustRightInd w:val="0"/>
        <w:spacing w:after="0" w:line="240" w:lineRule="auto"/>
        <w:ind w:left="990"/>
        <w:rPr>
          <w:rFonts w:ascii="Times New Roman" w:eastAsia="Times New Roman" w:hAnsi="Times New Roman" w:cs="Times New Roman"/>
          <w:b/>
          <w:i/>
          <w:sz w:val="24"/>
          <w:szCs w:val="24"/>
        </w:rPr>
      </w:pPr>
    </w:p>
    <w:p w14:paraId="684E9D7E" w14:textId="46852F97" w:rsidR="001658F8" w:rsidRDefault="001658F8" w:rsidP="001658F8">
      <w:pPr>
        <w:spacing w:after="0" w:line="240" w:lineRule="auto"/>
        <w:ind w:left="720" w:hanging="900"/>
        <w:rPr>
          <w:rFonts w:ascii="Times New Roman" w:eastAsia="Times New Roman" w:hAnsi="Times New Roman" w:cs="Times New Roman"/>
          <w:bCs/>
          <w:sz w:val="24"/>
          <w:szCs w:val="24"/>
        </w:rPr>
      </w:pPr>
      <w:r>
        <w:rPr>
          <w:rFonts w:ascii="Times New Roman" w:eastAsia="Times New Roman" w:hAnsi="Times New Roman" w:cs="Times New Roman"/>
          <w:b/>
          <w:sz w:val="24"/>
          <w:szCs w:val="24"/>
        </w:rPr>
        <w:t>I-</w:t>
      </w:r>
      <w:r w:rsidR="00F17271">
        <w:rPr>
          <w:rFonts w:ascii="Times New Roman" w:eastAsia="Times New Roman" w:hAnsi="Times New Roman" w:cs="Times New Roman"/>
          <w:b/>
          <w:sz w:val="24"/>
          <w:szCs w:val="24"/>
        </w:rPr>
        <w:t>6</w:t>
      </w:r>
      <w:r>
        <w:rPr>
          <w:rFonts w:ascii="Times New Roman" w:eastAsia="Times New Roman" w:hAnsi="Times New Roman" w:cs="Times New Roman"/>
          <w:b/>
          <w:sz w:val="24"/>
          <w:szCs w:val="24"/>
        </w:rPr>
        <w:t>.</w:t>
      </w:r>
      <w:r>
        <w:rPr>
          <w:rFonts w:ascii="Times New Roman" w:eastAsia="Times New Roman" w:hAnsi="Times New Roman" w:cs="Times New Roman"/>
          <w:b/>
          <w:sz w:val="24"/>
          <w:szCs w:val="24"/>
        </w:rPr>
        <w:tab/>
        <w:t xml:space="preserve">On-Site Demonstration.  </w:t>
      </w:r>
      <w:proofErr w:type="gramStart"/>
      <w:r>
        <w:rPr>
          <w:rFonts w:ascii="Times New Roman" w:eastAsia="Times New Roman" w:hAnsi="Times New Roman" w:cs="Times New Roman"/>
          <w:bCs/>
          <w:sz w:val="24"/>
          <w:szCs w:val="24"/>
        </w:rPr>
        <w:t>In order to</w:t>
      </w:r>
      <w:proofErr w:type="gramEnd"/>
      <w:r>
        <w:rPr>
          <w:rFonts w:ascii="Times New Roman" w:eastAsia="Times New Roman" w:hAnsi="Times New Roman" w:cs="Times New Roman"/>
          <w:bCs/>
          <w:sz w:val="24"/>
          <w:szCs w:val="24"/>
        </w:rPr>
        <w:t xml:space="preserve"> be qualified as a responsible vendor for this procurement, Offerors must agree to an on-site demonstration to be scheduled by CPD at a location within the Capitol Complex of Harrisburg, PA 17102.  A formal invitation will be provided by DGS </w:t>
      </w:r>
      <w:proofErr w:type="gramStart"/>
      <w:r>
        <w:rPr>
          <w:rFonts w:ascii="Times New Roman" w:eastAsia="Times New Roman" w:hAnsi="Times New Roman" w:cs="Times New Roman"/>
          <w:bCs/>
          <w:sz w:val="24"/>
          <w:szCs w:val="24"/>
        </w:rPr>
        <w:t>during the course of</w:t>
      </w:r>
      <w:proofErr w:type="gramEnd"/>
      <w:r>
        <w:rPr>
          <w:rFonts w:ascii="Times New Roman" w:eastAsia="Times New Roman" w:hAnsi="Times New Roman" w:cs="Times New Roman"/>
          <w:bCs/>
          <w:sz w:val="24"/>
          <w:szCs w:val="24"/>
        </w:rPr>
        <w:t xml:space="preserve"> evaluation to those suppliers who qualify.</w:t>
      </w:r>
    </w:p>
    <w:p w14:paraId="2AFCCC8E" w14:textId="77777777" w:rsidR="001658F8" w:rsidRDefault="001658F8" w:rsidP="001658F8">
      <w:pPr>
        <w:spacing w:after="0" w:line="240" w:lineRule="auto"/>
        <w:ind w:left="720" w:hanging="720"/>
        <w:rPr>
          <w:rFonts w:ascii="Times New Roman" w:eastAsia="Times New Roman" w:hAnsi="Times New Roman" w:cs="Times New Roman"/>
          <w:bCs/>
          <w:sz w:val="24"/>
          <w:szCs w:val="24"/>
        </w:rPr>
      </w:pPr>
    </w:p>
    <w:p w14:paraId="3F403F00" w14:textId="77777777" w:rsidR="001658F8" w:rsidRPr="005335FB" w:rsidRDefault="001658F8" w:rsidP="001658F8">
      <w:pPr>
        <w:autoSpaceDE w:val="0"/>
        <w:autoSpaceDN w:val="0"/>
        <w:adjustRightInd w:val="0"/>
        <w:spacing w:after="0" w:line="240" w:lineRule="auto"/>
        <w:ind w:left="720"/>
        <w:rPr>
          <w:rFonts w:ascii="Times New Roman" w:eastAsia="Times New Roman" w:hAnsi="Times New Roman" w:cs="Times New Roman"/>
          <w:i/>
          <w:sz w:val="24"/>
          <w:szCs w:val="24"/>
        </w:rPr>
      </w:pPr>
      <w:r w:rsidRPr="00666601">
        <w:rPr>
          <w:rFonts w:ascii="Times New Roman" w:eastAsia="Times New Roman" w:hAnsi="Times New Roman" w:cs="Times New Roman"/>
          <w:b/>
          <w:i/>
          <w:sz w:val="24"/>
          <w:szCs w:val="24"/>
          <w:highlight w:val="green"/>
        </w:rPr>
        <w:fldChar w:fldCharType="begin">
          <w:ffData>
            <w:name w:val="Text2"/>
            <w:enabled/>
            <w:calcOnExit w:val="0"/>
            <w:textInput>
              <w:default w:val="Offeror Response"/>
            </w:textInput>
          </w:ffData>
        </w:fldChar>
      </w:r>
      <w:r w:rsidRPr="00666601">
        <w:rPr>
          <w:rFonts w:ascii="Times New Roman" w:eastAsia="Times New Roman" w:hAnsi="Times New Roman" w:cs="Times New Roman"/>
          <w:b/>
          <w:i/>
          <w:sz w:val="24"/>
          <w:szCs w:val="24"/>
          <w:highlight w:val="green"/>
        </w:rPr>
        <w:instrText xml:space="preserve"> FORMTEXT </w:instrText>
      </w:r>
      <w:r w:rsidRPr="00666601">
        <w:rPr>
          <w:rFonts w:ascii="Times New Roman" w:eastAsia="Times New Roman" w:hAnsi="Times New Roman" w:cs="Times New Roman"/>
          <w:b/>
          <w:i/>
          <w:sz w:val="24"/>
          <w:szCs w:val="24"/>
          <w:highlight w:val="green"/>
        </w:rPr>
      </w:r>
      <w:r w:rsidRPr="00666601">
        <w:rPr>
          <w:rFonts w:ascii="Times New Roman" w:eastAsia="Times New Roman" w:hAnsi="Times New Roman" w:cs="Times New Roman"/>
          <w:b/>
          <w:i/>
          <w:sz w:val="24"/>
          <w:szCs w:val="24"/>
          <w:highlight w:val="green"/>
        </w:rPr>
        <w:fldChar w:fldCharType="separate"/>
      </w:r>
      <w:r w:rsidRPr="00666601">
        <w:rPr>
          <w:rFonts w:ascii="Times New Roman" w:eastAsia="Times New Roman" w:hAnsi="Times New Roman" w:cs="Times New Roman"/>
          <w:b/>
          <w:i/>
          <w:noProof/>
          <w:sz w:val="24"/>
          <w:szCs w:val="24"/>
          <w:highlight w:val="green"/>
        </w:rPr>
        <w:t>Offeror Response</w:t>
      </w:r>
      <w:r w:rsidRPr="00666601">
        <w:rPr>
          <w:rFonts w:ascii="Times New Roman" w:eastAsia="Times New Roman" w:hAnsi="Times New Roman" w:cs="Times New Roman"/>
          <w:b/>
          <w:i/>
          <w:sz w:val="24"/>
          <w:szCs w:val="24"/>
          <w:highlight w:val="green"/>
        </w:rPr>
        <w:fldChar w:fldCharType="end"/>
      </w:r>
    </w:p>
    <w:p w14:paraId="1EBDAD8E" w14:textId="77777777" w:rsidR="001658F8" w:rsidRDefault="001658F8" w:rsidP="001658F8">
      <w:pPr>
        <w:spacing w:after="0" w:line="240" w:lineRule="auto"/>
        <w:ind w:left="720" w:hanging="720"/>
        <w:rPr>
          <w:rFonts w:ascii="Times New Roman" w:eastAsia="Times New Roman" w:hAnsi="Times New Roman" w:cs="Times New Roman"/>
          <w:b/>
          <w:sz w:val="24"/>
          <w:szCs w:val="24"/>
        </w:rPr>
      </w:pPr>
    </w:p>
    <w:p w14:paraId="6DB7F028" w14:textId="00B78CDB" w:rsidR="001658F8" w:rsidRPr="00BD2CCB" w:rsidRDefault="001658F8" w:rsidP="001658F8">
      <w:pPr>
        <w:spacing w:after="0" w:line="240" w:lineRule="auto"/>
        <w:ind w:left="720" w:hanging="900"/>
        <w:rPr>
          <w:rFonts w:ascii="Times New Roman" w:eastAsia="Times New Roman" w:hAnsi="Times New Roman" w:cs="Times New Roman"/>
          <w:bCs/>
          <w:sz w:val="24"/>
          <w:szCs w:val="24"/>
        </w:rPr>
      </w:pPr>
      <w:r>
        <w:rPr>
          <w:rFonts w:ascii="Times New Roman" w:eastAsia="Times New Roman" w:hAnsi="Times New Roman" w:cs="Times New Roman"/>
          <w:b/>
          <w:sz w:val="24"/>
          <w:szCs w:val="24"/>
        </w:rPr>
        <w:t>I-</w:t>
      </w:r>
      <w:r w:rsidR="00F17271">
        <w:rPr>
          <w:rFonts w:ascii="Times New Roman" w:eastAsia="Times New Roman" w:hAnsi="Times New Roman" w:cs="Times New Roman"/>
          <w:b/>
          <w:sz w:val="24"/>
          <w:szCs w:val="24"/>
        </w:rPr>
        <w:t>7</w:t>
      </w:r>
      <w:r>
        <w:rPr>
          <w:rFonts w:ascii="Times New Roman" w:eastAsia="Times New Roman" w:hAnsi="Times New Roman" w:cs="Times New Roman"/>
          <w:b/>
          <w:sz w:val="24"/>
          <w:szCs w:val="24"/>
        </w:rPr>
        <w:t>.</w:t>
      </w:r>
      <w:r>
        <w:rPr>
          <w:rFonts w:ascii="Times New Roman" w:eastAsia="Times New Roman" w:hAnsi="Times New Roman" w:cs="Times New Roman"/>
          <w:b/>
          <w:sz w:val="24"/>
          <w:szCs w:val="24"/>
        </w:rPr>
        <w:tab/>
        <w:t xml:space="preserve">Contract Term.  </w:t>
      </w:r>
      <w:r>
        <w:rPr>
          <w:rFonts w:ascii="Times New Roman" w:eastAsia="Times New Roman" w:hAnsi="Times New Roman" w:cs="Times New Roman"/>
          <w:bCs/>
          <w:sz w:val="24"/>
          <w:szCs w:val="24"/>
        </w:rPr>
        <w:t>The contract resulting from this Request for Proposal(s) will be for one 1) year with four (4) optional 1-year renewals.</w:t>
      </w:r>
    </w:p>
    <w:p w14:paraId="44852AFD" w14:textId="77777777" w:rsidR="001658F8" w:rsidRPr="00EE3596" w:rsidRDefault="001658F8" w:rsidP="001658F8">
      <w:pPr>
        <w:spacing w:after="0" w:line="240" w:lineRule="auto"/>
        <w:ind w:left="720" w:hanging="720"/>
        <w:rPr>
          <w:b/>
          <w:highlight w:val="yellow"/>
        </w:rPr>
      </w:pPr>
    </w:p>
    <w:p w14:paraId="43CEFA83" w14:textId="77777777" w:rsidR="001658F8" w:rsidRPr="005335FB" w:rsidRDefault="001658F8" w:rsidP="001658F8">
      <w:pPr>
        <w:autoSpaceDE w:val="0"/>
        <w:autoSpaceDN w:val="0"/>
        <w:adjustRightInd w:val="0"/>
        <w:spacing w:after="0" w:line="240" w:lineRule="auto"/>
        <w:ind w:left="720"/>
        <w:rPr>
          <w:rFonts w:ascii="Times New Roman" w:eastAsia="Times New Roman" w:hAnsi="Times New Roman" w:cs="Times New Roman"/>
          <w:i/>
          <w:sz w:val="24"/>
          <w:szCs w:val="24"/>
        </w:rPr>
      </w:pPr>
      <w:r w:rsidRPr="00666601">
        <w:rPr>
          <w:rFonts w:ascii="Times New Roman" w:eastAsia="Times New Roman" w:hAnsi="Times New Roman" w:cs="Times New Roman"/>
          <w:b/>
          <w:i/>
          <w:sz w:val="24"/>
          <w:szCs w:val="24"/>
          <w:highlight w:val="green"/>
        </w:rPr>
        <w:fldChar w:fldCharType="begin">
          <w:ffData>
            <w:name w:val="Text2"/>
            <w:enabled/>
            <w:calcOnExit w:val="0"/>
            <w:textInput>
              <w:default w:val="Offeror Response"/>
            </w:textInput>
          </w:ffData>
        </w:fldChar>
      </w:r>
      <w:r w:rsidRPr="00666601">
        <w:rPr>
          <w:rFonts w:ascii="Times New Roman" w:eastAsia="Times New Roman" w:hAnsi="Times New Roman" w:cs="Times New Roman"/>
          <w:b/>
          <w:i/>
          <w:sz w:val="24"/>
          <w:szCs w:val="24"/>
          <w:highlight w:val="green"/>
        </w:rPr>
        <w:instrText xml:space="preserve"> FORMTEXT </w:instrText>
      </w:r>
      <w:r w:rsidRPr="00666601">
        <w:rPr>
          <w:rFonts w:ascii="Times New Roman" w:eastAsia="Times New Roman" w:hAnsi="Times New Roman" w:cs="Times New Roman"/>
          <w:b/>
          <w:i/>
          <w:sz w:val="24"/>
          <w:szCs w:val="24"/>
          <w:highlight w:val="green"/>
        </w:rPr>
      </w:r>
      <w:r w:rsidRPr="00666601">
        <w:rPr>
          <w:rFonts w:ascii="Times New Roman" w:eastAsia="Times New Roman" w:hAnsi="Times New Roman" w:cs="Times New Roman"/>
          <w:b/>
          <w:i/>
          <w:sz w:val="24"/>
          <w:szCs w:val="24"/>
          <w:highlight w:val="green"/>
        </w:rPr>
        <w:fldChar w:fldCharType="separate"/>
      </w:r>
      <w:r w:rsidRPr="00666601">
        <w:rPr>
          <w:rFonts w:ascii="Times New Roman" w:eastAsia="Times New Roman" w:hAnsi="Times New Roman" w:cs="Times New Roman"/>
          <w:b/>
          <w:i/>
          <w:noProof/>
          <w:sz w:val="24"/>
          <w:szCs w:val="24"/>
          <w:highlight w:val="green"/>
        </w:rPr>
        <w:t>Offeror Response</w:t>
      </w:r>
      <w:r w:rsidRPr="00666601">
        <w:rPr>
          <w:rFonts w:ascii="Times New Roman" w:eastAsia="Times New Roman" w:hAnsi="Times New Roman" w:cs="Times New Roman"/>
          <w:b/>
          <w:i/>
          <w:sz w:val="24"/>
          <w:szCs w:val="24"/>
          <w:highlight w:val="green"/>
        </w:rPr>
        <w:fldChar w:fldCharType="end"/>
      </w:r>
    </w:p>
    <w:p w14:paraId="6AD07259" w14:textId="77777777" w:rsidR="001658F8" w:rsidRPr="00666601" w:rsidRDefault="001658F8" w:rsidP="0006306E">
      <w:pPr>
        <w:tabs>
          <w:tab w:val="left" w:pos="2160"/>
        </w:tabs>
        <w:autoSpaceDE w:val="0"/>
        <w:autoSpaceDN w:val="0"/>
        <w:adjustRightInd w:val="0"/>
        <w:spacing w:after="0" w:line="240" w:lineRule="auto"/>
        <w:ind w:left="990"/>
        <w:rPr>
          <w:rFonts w:ascii="Times New Roman" w:eastAsia="Times New Roman" w:hAnsi="Times New Roman" w:cs="Times New Roman"/>
          <w:b/>
          <w:i/>
          <w:sz w:val="24"/>
          <w:szCs w:val="24"/>
        </w:rPr>
      </w:pPr>
    </w:p>
    <w:bookmarkEnd w:id="0"/>
    <w:p w14:paraId="27504584" w14:textId="77777777" w:rsidR="00930ED2" w:rsidRPr="00666601" w:rsidRDefault="00930ED2" w:rsidP="00997991">
      <w:pPr>
        <w:spacing w:after="0" w:line="240" w:lineRule="auto"/>
        <w:rPr>
          <w:rFonts w:ascii="Times New Roman" w:eastAsia="Times New Roman" w:hAnsi="Times New Roman" w:cs="Times New Roman"/>
          <w:b/>
          <w:bCs/>
          <w:sz w:val="24"/>
          <w:szCs w:val="24"/>
        </w:rPr>
      </w:pPr>
    </w:p>
    <w:p w14:paraId="4984BD54" w14:textId="4266EC99" w:rsidR="00930ED2" w:rsidRPr="00666601" w:rsidRDefault="001A346D" w:rsidP="00DD21E8">
      <w:pPr>
        <w:spacing w:after="0" w:line="240" w:lineRule="auto"/>
        <w:ind w:left="630" w:hanging="720"/>
        <w:rPr>
          <w:rFonts w:ascii="Times New Roman" w:eastAsia="Times New Roman" w:hAnsi="Times New Roman" w:cs="Times New Roman"/>
          <w:sz w:val="24"/>
          <w:szCs w:val="24"/>
        </w:rPr>
      </w:pPr>
      <w:r>
        <w:rPr>
          <w:rFonts w:ascii="Times New Roman" w:eastAsia="Times New Roman" w:hAnsi="Times New Roman" w:cs="Times New Roman"/>
          <w:b/>
          <w:bCs/>
          <w:sz w:val="24"/>
          <w:szCs w:val="24"/>
        </w:rPr>
        <w:t>I-</w:t>
      </w:r>
      <w:r w:rsidR="00F17271">
        <w:rPr>
          <w:rFonts w:ascii="Times New Roman" w:eastAsia="Times New Roman" w:hAnsi="Times New Roman" w:cs="Times New Roman"/>
          <w:b/>
          <w:bCs/>
          <w:sz w:val="24"/>
          <w:szCs w:val="24"/>
        </w:rPr>
        <w:t>8</w:t>
      </w:r>
      <w:r w:rsidR="00584944" w:rsidRPr="00666601">
        <w:rPr>
          <w:rFonts w:ascii="Times New Roman" w:eastAsia="Times New Roman" w:hAnsi="Times New Roman" w:cs="Times New Roman"/>
          <w:b/>
          <w:bCs/>
          <w:sz w:val="24"/>
          <w:szCs w:val="24"/>
        </w:rPr>
        <w:t>.</w:t>
      </w:r>
      <w:r w:rsidR="00584944" w:rsidRPr="00666601">
        <w:rPr>
          <w:rFonts w:ascii="Times New Roman" w:eastAsia="Times New Roman" w:hAnsi="Times New Roman" w:cs="Times New Roman"/>
          <w:b/>
          <w:bCs/>
          <w:sz w:val="24"/>
          <w:szCs w:val="24"/>
        </w:rPr>
        <w:tab/>
      </w:r>
      <w:r w:rsidR="00930ED2" w:rsidRPr="00666601">
        <w:rPr>
          <w:rFonts w:ascii="Times New Roman" w:eastAsia="Times New Roman" w:hAnsi="Times New Roman" w:cs="Times New Roman"/>
          <w:b/>
          <w:bCs/>
          <w:sz w:val="24"/>
          <w:szCs w:val="24"/>
        </w:rPr>
        <w:t>Objections and Addi</w:t>
      </w:r>
      <w:r w:rsidR="00930ED2" w:rsidRPr="00666601">
        <w:rPr>
          <w:rFonts w:ascii="Times New Roman" w:eastAsia="Times New Roman" w:hAnsi="Times New Roman" w:cs="Times New Roman"/>
          <w:b/>
          <w:sz w:val="24"/>
          <w:szCs w:val="24"/>
        </w:rPr>
        <w:t>tions to Standard Contract Terms and Conditions.</w:t>
      </w:r>
      <w:r w:rsidR="00930ED2" w:rsidRPr="00666601">
        <w:rPr>
          <w:rFonts w:ascii="Times New Roman" w:eastAsia="Times New Roman" w:hAnsi="Times New Roman" w:cs="Times New Roman"/>
          <w:sz w:val="24"/>
          <w:szCs w:val="24"/>
        </w:rPr>
        <w:t xml:space="preserve">  The Offeror will identify which, if any, of the terms and conditions </w:t>
      </w:r>
      <w:r w:rsidR="00DD74FC" w:rsidRPr="00666601">
        <w:rPr>
          <w:rFonts w:ascii="Times New Roman" w:eastAsia="Times New Roman" w:hAnsi="Times New Roman" w:cs="Times New Roman"/>
          <w:sz w:val="24"/>
          <w:szCs w:val="24"/>
        </w:rPr>
        <w:t xml:space="preserve">contained in the </w:t>
      </w:r>
      <w:r w:rsidR="00DD74FC" w:rsidRPr="00666601">
        <w:rPr>
          <w:rFonts w:ascii="Times New Roman" w:eastAsia="Times New Roman" w:hAnsi="Times New Roman" w:cs="Times New Roman"/>
          <w:b/>
          <w:sz w:val="24"/>
          <w:szCs w:val="24"/>
        </w:rPr>
        <w:t xml:space="preserve">Buyer Attachments </w:t>
      </w:r>
      <w:r w:rsidR="00DD74FC" w:rsidRPr="00666601">
        <w:rPr>
          <w:rFonts w:ascii="Times New Roman" w:eastAsia="Times New Roman" w:hAnsi="Times New Roman" w:cs="Times New Roman"/>
          <w:sz w:val="24"/>
          <w:szCs w:val="24"/>
        </w:rPr>
        <w:t xml:space="preserve">section that </w:t>
      </w:r>
      <w:r w:rsidR="00930ED2" w:rsidRPr="00666601">
        <w:rPr>
          <w:rFonts w:ascii="Times New Roman" w:eastAsia="Times New Roman" w:hAnsi="Times New Roman" w:cs="Times New Roman"/>
          <w:sz w:val="24"/>
          <w:szCs w:val="24"/>
        </w:rPr>
        <w:t xml:space="preserve">it would like to negotiate and what additional terms and conditions the Offeror would like to add to the standard contract terms and conditions.  The Offeror’s failure to make a submission under this paragraph will result in its waiving its right to do so later, but the Issuing Office may consider late objections and requests for additions if to do so, in the Issuing Office’s sole discretion, would be in the best interest of the Commonwealth.  The Issuing Office may, in its sole discretion, accept or reject any requested changes to the standard contract terms and conditions.  The Offeror shall not request changes to the other provisions of the RFP, nor shall the Offeror request to completely substitute its own terms and conditions for </w:t>
      </w:r>
      <w:r w:rsidR="0097100C" w:rsidRPr="00666601">
        <w:rPr>
          <w:rFonts w:ascii="Times New Roman" w:eastAsia="Times New Roman" w:hAnsi="Times New Roman" w:cs="Times New Roman"/>
          <w:sz w:val="24"/>
          <w:szCs w:val="24"/>
        </w:rPr>
        <w:t>this RFP</w:t>
      </w:r>
      <w:r w:rsidR="00930ED2" w:rsidRPr="00666601">
        <w:rPr>
          <w:rFonts w:ascii="Times New Roman" w:eastAsia="Times New Roman" w:hAnsi="Times New Roman" w:cs="Times New Roman"/>
          <w:sz w:val="24"/>
          <w:szCs w:val="24"/>
        </w:rPr>
        <w:t>.  All terms and conditions must appear in one integrated contract.  The Issuing Office will not accept references to the Offeror’s, or any other, online guides or online terms and conditions contained in any proposal.</w:t>
      </w:r>
    </w:p>
    <w:p w14:paraId="04600BCC" w14:textId="77777777" w:rsidR="00930ED2" w:rsidRPr="00666601" w:rsidRDefault="00930ED2" w:rsidP="00997991">
      <w:pPr>
        <w:autoSpaceDE w:val="0"/>
        <w:autoSpaceDN w:val="0"/>
        <w:adjustRightInd w:val="0"/>
        <w:spacing w:after="0" w:line="240" w:lineRule="auto"/>
        <w:rPr>
          <w:rFonts w:ascii="Times New Roman" w:eastAsia="Times New Roman" w:hAnsi="Times New Roman" w:cs="Times New Roman"/>
          <w:sz w:val="24"/>
          <w:szCs w:val="24"/>
        </w:rPr>
      </w:pPr>
    </w:p>
    <w:p w14:paraId="73B14123" w14:textId="4EE9184E" w:rsidR="00930ED2" w:rsidRPr="00666601" w:rsidRDefault="00DD21E8" w:rsidP="00DD21E8">
      <w:pPr>
        <w:autoSpaceDE w:val="0"/>
        <w:autoSpaceDN w:val="0"/>
        <w:adjustRightInd w:val="0"/>
        <w:spacing w:after="0" w:line="240" w:lineRule="auto"/>
        <w:ind w:left="630" w:hanging="630"/>
        <w:rPr>
          <w:rFonts w:ascii="Times New Roman" w:eastAsia="Times New Roman" w:hAnsi="Times New Roman" w:cs="Times New Roman"/>
          <w:b/>
          <w:bCs/>
          <w:sz w:val="24"/>
          <w:szCs w:val="24"/>
        </w:rPr>
      </w:pPr>
      <w:r>
        <w:rPr>
          <w:rFonts w:ascii="Times New Roman" w:eastAsia="Times New Roman" w:hAnsi="Times New Roman" w:cs="Times New Roman"/>
          <w:sz w:val="24"/>
          <w:szCs w:val="24"/>
        </w:rPr>
        <w:t xml:space="preserve">          </w:t>
      </w:r>
      <w:r w:rsidR="00930ED2" w:rsidRPr="00666601">
        <w:rPr>
          <w:rFonts w:ascii="Times New Roman" w:eastAsia="Times New Roman" w:hAnsi="Times New Roman" w:cs="Times New Roman"/>
          <w:sz w:val="24"/>
          <w:szCs w:val="24"/>
        </w:rPr>
        <w:t xml:space="preserve">Regardless of any objections set out in its proposal, the Offeror must submit its proposal, including the cost proposal, </w:t>
      </w:r>
      <w:proofErr w:type="gramStart"/>
      <w:r w:rsidR="00930ED2" w:rsidRPr="00666601">
        <w:rPr>
          <w:rFonts w:ascii="Times New Roman" w:eastAsia="Times New Roman" w:hAnsi="Times New Roman" w:cs="Times New Roman"/>
          <w:sz w:val="24"/>
          <w:szCs w:val="24"/>
        </w:rPr>
        <w:t>on the basis of</w:t>
      </w:r>
      <w:proofErr w:type="gramEnd"/>
      <w:r w:rsidR="00930ED2" w:rsidRPr="00666601">
        <w:rPr>
          <w:rFonts w:ascii="Times New Roman" w:eastAsia="Times New Roman" w:hAnsi="Times New Roman" w:cs="Times New Roman"/>
          <w:sz w:val="24"/>
          <w:szCs w:val="24"/>
        </w:rPr>
        <w:t xml:space="preserve"> the terms and conditions set out in</w:t>
      </w:r>
      <w:r w:rsidR="0097100C" w:rsidRPr="00666601">
        <w:rPr>
          <w:rFonts w:ascii="Times New Roman" w:eastAsia="Times New Roman" w:hAnsi="Times New Roman" w:cs="Times New Roman"/>
          <w:sz w:val="24"/>
          <w:szCs w:val="24"/>
        </w:rPr>
        <w:t xml:space="preserve"> the</w:t>
      </w:r>
      <w:r w:rsidR="00930ED2" w:rsidRPr="00666601">
        <w:rPr>
          <w:rFonts w:ascii="Times New Roman" w:eastAsia="Times New Roman" w:hAnsi="Times New Roman" w:cs="Times New Roman"/>
          <w:sz w:val="24"/>
          <w:szCs w:val="24"/>
        </w:rPr>
        <w:t xml:space="preserve"> </w:t>
      </w:r>
      <w:r w:rsidR="0097100C" w:rsidRPr="00666601">
        <w:rPr>
          <w:rFonts w:ascii="Times New Roman" w:eastAsia="Times New Roman" w:hAnsi="Times New Roman" w:cs="Times New Roman"/>
          <w:b/>
          <w:sz w:val="24"/>
          <w:szCs w:val="24"/>
        </w:rPr>
        <w:t xml:space="preserve">Terms and Conditions </w:t>
      </w:r>
      <w:r w:rsidR="0097100C" w:rsidRPr="00666601">
        <w:rPr>
          <w:rFonts w:ascii="Times New Roman" w:eastAsia="Times New Roman" w:hAnsi="Times New Roman" w:cs="Times New Roman"/>
          <w:sz w:val="24"/>
          <w:szCs w:val="24"/>
        </w:rPr>
        <w:t xml:space="preserve">contained in the </w:t>
      </w:r>
      <w:r w:rsidR="0097100C" w:rsidRPr="00666601">
        <w:rPr>
          <w:rFonts w:ascii="Times New Roman" w:eastAsia="Times New Roman" w:hAnsi="Times New Roman" w:cs="Times New Roman"/>
          <w:b/>
          <w:sz w:val="24"/>
          <w:szCs w:val="24"/>
        </w:rPr>
        <w:t>Buyer Attachment</w:t>
      </w:r>
      <w:r w:rsidR="0097100C" w:rsidRPr="00666601">
        <w:rPr>
          <w:rFonts w:ascii="Times New Roman" w:eastAsia="Times New Roman" w:hAnsi="Times New Roman" w:cs="Times New Roman"/>
          <w:sz w:val="24"/>
          <w:szCs w:val="24"/>
        </w:rPr>
        <w:t xml:space="preserve"> section</w:t>
      </w:r>
      <w:r w:rsidR="00930ED2" w:rsidRPr="00666601">
        <w:rPr>
          <w:rFonts w:ascii="Times New Roman" w:eastAsia="Times New Roman" w:hAnsi="Times New Roman" w:cs="Times New Roman"/>
          <w:sz w:val="24"/>
          <w:szCs w:val="24"/>
        </w:rPr>
        <w:t xml:space="preserve">.  The Issuing Office will reject any proposal that is conditioned on the negotiation of the terms and conditions set out in </w:t>
      </w:r>
      <w:r w:rsidR="0097100C" w:rsidRPr="00666601">
        <w:rPr>
          <w:rFonts w:ascii="Times New Roman" w:eastAsia="Times New Roman" w:hAnsi="Times New Roman" w:cs="Times New Roman"/>
          <w:sz w:val="24"/>
          <w:szCs w:val="24"/>
        </w:rPr>
        <w:t xml:space="preserve">the </w:t>
      </w:r>
      <w:r w:rsidR="0097100C" w:rsidRPr="00666601">
        <w:rPr>
          <w:rFonts w:ascii="Times New Roman" w:eastAsia="Times New Roman" w:hAnsi="Times New Roman" w:cs="Times New Roman"/>
          <w:b/>
          <w:sz w:val="24"/>
          <w:szCs w:val="24"/>
        </w:rPr>
        <w:t xml:space="preserve">Terms and Conditions </w:t>
      </w:r>
      <w:r w:rsidR="0097100C" w:rsidRPr="00666601">
        <w:rPr>
          <w:rFonts w:ascii="Times New Roman" w:eastAsia="Times New Roman" w:hAnsi="Times New Roman" w:cs="Times New Roman"/>
          <w:sz w:val="24"/>
          <w:szCs w:val="24"/>
        </w:rPr>
        <w:t xml:space="preserve">contained in the </w:t>
      </w:r>
      <w:r w:rsidR="0097100C" w:rsidRPr="00666601">
        <w:rPr>
          <w:rFonts w:ascii="Times New Roman" w:eastAsia="Times New Roman" w:hAnsi="Times New Roman" w:cs="Times New Roman"/>
          <w:b/>
          <w:sz w:val="24"/>
          <w:szCs w:val="24"/>
        </w:rPr>
        <w:t>Buyer Attachment</w:t>
      </w:r>
      <w:r w:rsidR="0097100C" w:rsidRPr="00666601">
        <w:rPr>
          <w:rFonts w:ascii="Times New Roman" w:eastAsia="Times New Roman" w:hAnsi="Times New Roman" w:cs="Times New Roman"/>
          <w:sz w:val="24"/>
          <w:szCs w:val="24"/>
        </w:rPr>
        <w:t xml:space="preserve"> section</w:t>
      </w:r>
      <w:r w:rsidR="0097100C" w:rsidRPr="00666601">
        <w:rPr>
          <w:rFonts w:ascii="Times New Roman" w:eastAsia="Times New Roman" w:hAnsi="Times New Roman" w:cs="Times New Roman"/>
          <w:b/>
          <w:sz w:val="24"/>
          <w:szCs w:val="24"/>
        </w:rPr>
        <w:t xml:space="preserve"> </w:t>
      </w:r>
      <w:r w:rsidR="00930ED2" w:rsidRPr="00EC0C0D">
        <w:rPr>
          <w:rFonts w:ascii="Times New Roman" w:eastAsia="Times New Roman" w:hAnsi="Times New Roman" w:cs="Times New Roman"/>
          <w:sz w:val="24"/>
          <w:szCs w:val="24"/>
        </w:rPr>
        <w:t>or to other provi</w:t>
      </w:r>
      <w:r w:rsidR="0097100C" w:rsidRPr="00EC0C0D">
        <w:rPr>
          <w:rFonts w:ascii="Times New Roman" w:eastAsia="Times New Roman" w:hAnsi="Times New Roman" w:cs="Times New Roman"/>
          <w:sz w:val="24"/>
          <w:szCs w:val="24"/>
        </w:rPr>
        <w:t>sions of the RFP</w:t>
      </w:r>
      <w:r w:rsidR="00930ED2" w:rsidRPr="00EC0C0D">
        <w:rPr>
          <w:rFonts w:ascii="Times New Roman" w:eastAsia="Times New Roman" w:hAnsi="Times New Roman" w:cs="Times New Roman"/>
          <w:sz w:val="24"/>
          <w:szCs w:val="24"/>
        </w:rPr>
        <w:t>.</w:t>
      </w:r>
      <w:r w:rsidR="00666601" w:rsidRPr="00666601">
        <w:rPr>
          <w:rFonts w:ascii="Times New Roman" w:eastAsia="Times New Roman" w:hAnsi="Times New Roman" w:cs="Times New Roman"/>
          <w:sz w:val="24"/>
          <w:szCs w:val="24"/>
        </w:rPr>
        <w:t xml:space="preserve"> </w:t>
      </w:r>
    </w:p>
    <w:p w14:paraId="721CC61C" w14:textId="77777777" w:rsidR="00930ED2" w:rsidRPr="00666601" w:rsidRDefault="00930ED2" w:rsidP="00997991">
      <w:pPr>
        <w:autoSpaceDE w:val="0"/>
        <w:autoSpaceDN w:val="0"/>
        <w:adjustRightInd w:val="0"/>
        <w:spacing w:after="0" w:line="240" w:lineRule="auto"/>
        <w:rPr>
          <w:rFonts w:ascii="Times New Roman" w:eastAsia="Times New Roman" w:hAnsi="Times New Roman" w:cs="Times New Roman"/>
          <w:b/>
          <w:bCs/>
          <w:sz w:val="24"/>
          <w:szCs w:val="24"/>
        </w:rPr>
      </w:pPr>
    </w:p>
    <w:p w14:paraId="54E91DAD" w14:textId="77777777" w:rsidR="00930ED2" w:rsidRPr="00666601" w:rsidRDefault="00930ED2" w:rsidP="00997991">
      <w:pPr>
        <w:autoSpaceDE w:val="0"/>
        <w:autoSpaceDN w:val="0"/>
        <w:adjustRightInd w:val="0"/>
        <w:spacing w:after="0" w:line="240" w:lineRule="auto"/>
        <w:ind w:left="720"/>
        <w:rPr>
          <w:rFonts w:ascii="Times New Roman" w:eastAsia="Times New Roman" w:hAnsi="Times New Roman" w:cs="Times New Roman"/>
          <w:b/>
          <w:i/>
          <w:sz w:val="24"/>
          <w:szCs w:val="24"/>
        </w:rPr>
      </w:pPr>
      <w:r w:rsidRPr="00666601">
        <w:rPr>
          <w:rFonts w:ascii="Times New Roman" w:eastAsia="Times New Roman" w:hAnsi="Times New Roman" w:cs="Times New Roman"/>
          <w:b/>
          <w:i/>
          <w:sz w:val="24"/>
          <w:szCs w:val="24"/>
          <w:highlight w:val="green"/>
        </w:rPr>
        <w:fldChar w:fldCharType="begin">
          <w:ffData>
            <w:name w:val="Text2"/>
            <w:enabled/>
            <w:calcOnExit w:val="0"/>
            <w:textInput>
              <w:default w:val="Offeror Response"/>
            </w:textInput>
          </w:ffData>
        </w:fldChar>
      </w:r>
      <w:r w:rsidRPr="00666601">
        <w:rPr>
          <w:rFonts w:ascii="Times New Roman" w:eastAsia="Times New Roman" w:hAnsi="Times New Roman" w:cs="Times New Roman"/>
          <w:b/>
          <w:i/>
          <w:sz w:val="24"/>
          <w:szCs w:val="24"/>
          <w:highlight w:val="green"/>
        </w:rPr>
        <w:instrText xml:space="preserve"> FORMTEXT </w:instrText>
      </w:r>
      <w:r w:rsidRPr="00666601">
        <w:rPr>
          <w:rFonts w:ascii="Times New Roman" w:eastAsia="Times New Roman" w:hAnsi="Times New Roman" w:cs="Times New Roman"/>
          <w:b/>
          <w:i/>
          <w:sz w:val="24"/>
          <w:szCs w:val="24"/>
          <w:highlight w:val="green"/>
        </w:rPr>
      </w:r>
      <w:r w:rsidRPr="00666601">
        <w:rPr>
          <w:rFonts w:ascii="Times New Roman" w:eastAsia="Times New Roman" w:hAnsi="Times New Roman" w:cs="Times New Roman"/>
          <w:b/>
          <w:i/>
          <w:sz w:val="24"/>
          <w:szCs w:val="24"/>
          <w:highlight w:val="green"/>
        </w:rPr>
        <w:fldChar w:fldCharType="separate"/>
      </w:r>
      <w:r w:rsidRPr="00666601">
        <w:rPr>
          <w:rFonts w:ascii="Times New Roman" w:eastAsia="Times New Roman" w:hAnsi="Times New Roman" w:cs="Times New Roman"/>
          <w:b/>
          <w:i/>
          <w:noProof/>
          <w:sz w:val="24"/>
          <w:szCs w:val="24"/>
          <w:highlight w:val="green"/>
        </w:rPr>
        <w:t>Offeror Response</w:t>
      </w:r>
      <w:r w:rsidRPr="00666601">
        <w:rPr>
          <w:rFonts w:ascii="Times New Roman" w:eastAsia="Times New Roman" w:hAnsi="Times New Roman" w:cs="Times New Roman"/>
          <w:b/>
          <w:i/>
          <w:sz w:val="24"/>
          <w:szCs w:val="24"/>
          <w:highlight w:val="green"/>
        </w:rPr>
        <w:fldChar w:fldCharType="end"/>
      </w:r>
    </w:p>
    <w:p w14:paraId="0E245948" w14:textId="77777777" w:rsidR="00930ED2" w:rsidRDefault="00930ED2"/>
    <w:sectPr w:rsidR="00930ED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Arial Unicode MS">
    <w:panose1 w:val="020B0604020202020204"/>
    <w:charset w:val="80"/>
    <w:family w:val="swiss"/>
    <w:pitch w:val="variable"/>
    <w:sig w:usb0="F7FFAFFF" w:usb1="E9DFFFFF" w:usb2="0000003F" w:usb3="00000000" w:csb0="003F01FF" w:csb1="00000000"/>
  </w:font>
  <w:font w:name="Century Gothic">
    <w:panose1 w:val="020B0502020202020204"/>
    <w:charset w:val="00"/>
    <w:family w:val="swiss"/>
    <w:pitch w:val="variable"/>
    <w:sig w:usb0="00000287" w:usb1="00000000" w:usb2="00000000" w:usb3="00000000" w:csb0="0000009F" w:csb1="00000000"/>
  </w:font>
  <w:font w:name="Times">
    <w:panose1 w:val="02020603050405020304"/>
    <w:charset w:val="00"/>
    <w:family w:val="roman"/>
    <w:pitch w:val="variable"/>
    <w:sig w:usb0="E0002AFF" w:usb1="C0007841"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402"/>
    <w:multiLevelType w:val="multilevel"/>
    <w:tmpl w:val="C1AC69E0"/>
    <w:lvl w:ilvl="0">
      <w:start w:val="5"/>
      <w:numFmt w:val="upperRoman"/>
      <w:lvlText w:val="%1"/>
      <w:lvlJc w:val="left"/>
      <w:pPr>
        <w:ind w:left="444" w:hanging="345"/>
      </w:pPr>
    </w:lvl>
    <w:lvl w:ilvl="1">
      <w:start w:val="1"/>
      <w:numFmt w:val="decimal"/>
      <w:pStyle w:val="Heading2"/>
      <w:lvlText w:val=" VI. %2."/>
      <w:lvlJc w:val="left"/>
      <w:pPr>
        <w:ind w:left="100" w:hanging="345"/>
      </w:pPr>
      <w:rPr>
        <w:rFonts w:hint="default"/>
        <w:b/>
        <w:bCs/>
        <w:sz w:val="20"/>
        <w:szCs w:val="20"/>
      </w:rPr>
    </w:lvl>
    <w:lvl w:ilvl="2">
      <w:numFmt w:val="bullet"/>
      <w:lvlText w:val="-"/>
      <w:lvlJc w:val="left"/>
      <w:pPr>
        <w:ind w:left="676" w:hanging="167"/>
      </w:pPr>
      <w:rPr>
        <w:rFonts w:ascii="Times New Roman" w:hAnsi="Times New Roman" w:cs="Times New Roman"/>
        <w:b w:val="0"/>
        <w:bCs w:val="0"/>
        <w:sz w:val="20"/>
        <w:szCs w:val="20"/>
      </w:rPr>
    </w:lvl>
    <w:lvl w:ilvl="3">
      <w:numFmt w:val="bullet"/>
      <w:lvlText w:val="•"/>
      <w:lvlJc w:val="left"/>
      <w:pPr>
        <w:ind w:left="1784" w:hanging="167"/>
      </w:pPr>
    </w:lvl>
    <w:lvl w:ilvl="4">
      <w:numFmt w:val="bullet"/>
      <w:lvlText w:val="•"/>
      <w:lvlJc w:val="left"/>
      <w:pPr>
        <w:ind w:left="2892" w:hanging="167"/>
      </w:pPr>
    </w:lvl>
    <w:lvl w:ilvl="5">
      <w:numFmt w:val="bullet"/>
      <w:lvlText w:val="•"/>
      <w:lvlJc w:val="left"/>
      <w:pPr>
        <w:ind w:left="4000" w:hanging="167"/>
      </w:pPr>
    </w:lvl>
    <w:lvl w:ilvl="6">
      <w:numFmt w:val="bullet"/>
      <w:lvlText w:val="•"/>
      <w:lvlJc w:val="left"/>
      <w:pPr>
        <w:ind w:left="5108" w:hanging="167"/>
      </w:pPr>
    </w:lvl>
    <w:lvl w:ilvl="7">
      <w:numFmt w:val="bullet"/>
      <w:lvlText w:val="•"/>
      <w:lvlJc w:val="left"/>
      <w:pPr>
        <w:ind w:left="6216" w:hanging="167"/>
      </w:pPr>
    </w:lvl>
    <w:lvl w:ilvl="8">
      <w:numFmt w:val="bullet"/>
      <w:lvlText w:val="•"/>
      <w:lvlJc w:val="left"/>
      <w:pPr>
        <w:ind w:left="7324" w:hanging="167"/>
      </w:pPr>
    </w:lvl>
  </w:abstractNum>
  <w:abstractNum w:abstractNumId="1" w15:restartNumberingAfterBreak="0">
    <w:nsid w:val="20AD35C1"/>
    <w:multiLevelType w:val="hybridMultilevel"/>
    <w:tmpl w:val="91747A68"/>
    <w:lvl w:ilvl="0" w:tplc="53648214">
      <w:start w:val="1"/>
      <w:numFmt w:val="upperLetter"/>
      <w:lvlText w:val="%1."/>
      <w:lvlJc w:val="left"/>
      <w:pPr>
        <w:ind w:left="1080" w:hanging="360"/>
      </w:pPr>
      <w:rPr>
        <w:rFonts w:hint="default"/>
        <w:b/>
      </w:rPr>
    </w:lvl>
    <w:lvl w:ilvl="1" w:tplc="0409000F">
      <w:start w:val="1"/>
      <w:numFmt w:val="decimal"/>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2E78647D"/>
    <w:multiLevelType w:val="hybridMultilevel"/>
    <w:tmpl w:val="80665EF0"/>
    <w:lvl w:ilvl="0" w:tplc="7C1E0D16">
      <w:start w:val="1"/>
      <w:numFmt w:val="upperLetter"/>
      <w:lvlText w:val="%1."/>
      <w:lvlJc w:val="left"/>
      <w:pPr>
        <w:ind w:left="1440" w:hanging="360"/>
      </w:pPr>
      <w:rPr>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15:restartNumberingAfterBreak="0">
    <w:nsid w:val="347B181F"/>
    <w:multiLevelType w:val="hybridMultilevel"/>
    <w:tmpl w:val="25DCD95E"/>
    <w:lvl w:ilvl="0" w:tplc="04090015">
      <w:start w:val="1"/>
      <w:numFmt w:val="upperLetter"/>
      <w:lvlText w:val="%1."/>
      <w:lvlJc w:val="left"/>
      <w:pPr>
        <w:ind w:left="720" w:hanging="360"/>
      </w:pPr>
    </w:lvl>
    <w:lvl w:ilvl="1" w:tplc="04090015">
      <w:start w:val="1"/>
      <w:numFmt w:val="upp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AFB5E6D"/>
    <w:multiLevelType w:val="hybridMultilevel"/>
    <w:tmpl w:val="F04E7F9A"/>
    <w:lvl w:ilvl="0" w:tplc="C1DEEAC2">
      <w:start w:val="1"/>
      <w:numFmt w:val="upperLetter"/>
      <w:lvlText w:val="%1."/>
      <w:lvlJc w:val="left"/>
      <w:pPr>
        <w:ind w:left="1530" w:hanging="360"/>
      </w:pPr>
      <w:rPr>
        <w:b/>
        <w:i w:val="0"/>
      </w:rPr>
    </w:lvl>
    <w:lvl w:ilvl="1" w:tplc="04090019" w:tentative="1">
      <w:start w:val="1"/>
      <w:numFmt w:val="lowerLetter"/>
      <w:lvlText w:val="%2."/>
      <w:lvlJc w:val="left"/>
      <w:pPr>
        <w:ind w:left="2250" w:hanging="360"/>
      </w:pPr>
    </w:lvl>
    <w:lvl w:ilvl="2" w:tplc="0409001B" w:tentative="1">
      <w:start w:val="1"/>
      <w:numFmt w:val="lowerRoman"/>
      <w:lvlText w:val="%3."/>
      <w:lvlJc w:val="right"/>
      <w:pPr>
        <w:ind w:left="2970" w:hanging="180"/>
      </w:pPr>
    </w:lvl>
    <w:lvl w:ilvl="3" w:tplc="0409000F" w:tentative="1">
      <w:start w:val="1"/>
      <w:numFmt w:val="decimal"/>
      <w:lvlText w:val="%4."/>
      <w:lvlJc w:val="left"/>
      <w:pPr>
        <w:ind w:left="3690" w:hanging="360"/>
      </w:pPr>
    </w:lvl>
    <w:lvl w:ilvl="4" w:tplc="04090019" w:tentative="1">
      <w:start w:val="1"/>
      <w:numFmt w:val="lowerLetter"/>
      <w:lvlText w:val="%5."/>
      <w:lvlJc w:val="left"/>
      <w:pPr>
        <w:ind w:left="4410" w:hanging="360"/>
      </w:pPr>
    </w:lvl>
    <w:lvl w:ilvl="5" w:tplc="0409001B" w:tentative="1">
      <w:start w:val="1"/>
      <w:numFmt w:val="lowerRoman"/>
      <w:lvlText w:val="%6."/>
      <w:lvlJc w:val="right"/>
      <w:pPr>
        <w:ind w:left="5130" w:hanging="180"/>
      </w:pPr>
    </w:lvl>
    <w:lvl w:ilvl="6" w:tplc="0409000F" w:tentative="1">
      <w:start w:val="1"/>
      <w:numFmt w:val="decimal"/>
      <w:lvlText w:val="%7."/>
      <w:lvlJc w:val="left"/>
      <w:pPr>
        <w:ind w:left="5850" w:hanging="360"/>
      </w:pPr>
    </w:lvl>
    <w:lvl w:ilvl="7" w:tplc="04090019" w:tentative="1">
      <w:start w:val="1"/>
      <w:numFmt w:val="lowerLetter"/>
      <w:lvlText w:val="%8."/>
      <w:lvlJc w:val="left"/>
      <w:pPr>
        <w:ind w:left="6570" w:hanging="360"/>
      </w:pPr>
    </w:lvl>
    <w:lvl w:ilvl="8" w:tplc="0409001B" w:tentative="1">
      <w:start w:val="1"/>
      <w:numFmt w:val="lowerRoman"/>
      <w:lvlText w:val="%9."/>
      <w:lvlJc w:val="right"/>
      <w:pPr>
        <w:ind w:left="7290" w:hanging="180"/>
      </w:pPr>
    </w:lvl>
  </w:abstractNum>
  <w:abstractNum w:abstractNumId="5" w15:restartNumberingAfterBreak="0">
    <w:nsid w:val="3D3D0039"/>
    <w:multiLevelType w:val="multilevel"/>
    <w:tmpl w:val="A1443D96"/>
    <w:styleLink w:val="Style1"/>
    <w:lvl w:ilvl="0">
      <w:start w:val="1"/>
      <w:numFmt w:val="none"/>
      <w:lvlText w:val="I-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6" w15:restartNumberingAfterBreak="0">
    <w:nsid w:val="680438DA"/>
    <w:multiLevelType w:val="hybridMultilevel"/>
    <w:tmpl w:val="891A52AE"/>
    <w:lvl w:ilvl="0" w:tplc="0409000F">
      <w:start w:val="1"/>
      <w:numFmt w:val="decimal"/>
      <w:lvlText w:val="%1."/>
      <w:lvlJc w:val="left"/>
      <w:pPr>
        <w:ind w:left="2520" w:hanging="360"/>
      </w:p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7" w15:restartNumberingAfterBreak="0">
    <w:nsid w:val="6D2B5E3E"/>
    <w:multiLevelType w:val="hybridMultilevel"/>
    <w:tmpl w:val="D53E462E"/>
    <w:lvl w:ilvl="0" w:tplc="B8063890">
      <w:start w:val="1"/>
      <w:numFmt w:val="upperLetter"/>
      <w:lvlText w:val="%1."/>
      <w:lvlJc w:val="left"/>
      <w:pPr>
        <w:ind w:left="1800" w:hanging="360"/>
      </w:pPr>
      <w:rPr>
        <w:b w:val="0"/>
        <w:bCs/>
        <w:i w:val="0"/>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8" w15:restartNumberingAfterBreak="0">
    <w:nsid w:val="74791E04"/>
    <w:multiLevelType w:val="hybridMultilevel"/>
    <w:tmpl w:val="600AD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16cid:durableId="510410996">
    <w:abstractNumId w:val="5"/>
  </w:num>
  <w:num w:numId="2" w16cid:durableId="1490053238">
    <w:abstractNumId w:val="0"/>
  </w:num>
  <w:num w:numId="3" w16cid:durableId="900286176">
    <w:abstractNumId w:val="1"/>
  </w:num>
  <w:num w:numId="4" w16cid:durableId="1834565202">
    <w:abstractNumId w:val="3"/>
  </w:num>
  <w:num w:numId="5" w16cid:durableId="1016735173">
    <w:abstractNumId w:val="4"/>
  </w:num>
  <w:num w:numId="6" w16cid:durableId="666829886">
    <w:abstractNumId w:val="7"/>
  </w:num>
  <w:num w:numId="7" w16cid:durableId="1223909224">
    <w:abstractNumId w:val="6"/>
  </w:num>
  <w:num w:numId="8" w16cid:durableId="1589119555">
    <w:abstractNumId w:val="2"/>
  </w:num>
  <w:num w:numId="9" w16cid:durableId="1121873760">
    <w:abstractNumId w:val="8"/>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en-US" w:vendorID="64" w:dllVersion="6" w:nlCheck="1" w:checkStyle="0"/>
  <w:activeWritingStyle w:appName="MSWord" w:lang="en-US" w:vendorID="64" w:dllVersion="0" w:nlCheck="1" w:checkStyle="0"/>
  <w:proofState w:spelling="clean" w:grammar="clean"/>
  <w:documentProtection w:edit="readOnly" w:formatting="1"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30ED2"/>
    <w:rsid w:val="00024447"/>
    <w:rsid w:val="0006306E"/>
    <w:rsid w:val="00073A9E"/>
    <w:rsid w:val="000819B6"/>
    <w:rsid w:val="000E311B"/>
    <w:rsid w:val="000E69D5"/>
    <w:rsid w:val="000F7F6C"/>
    <w:rsid w:val="001077FC"/>
    <w:rsid w:val="001364FD"/>
    <w:rsid w:val="0015126C"/>
    <w:rsid w:val="001658F8"/>
    <w:rsid w:val="001A346D"/>
    <w:rsid w:val="001D25C0"/>
    <w:rsid w:val="001D4765"/>
    <w:rsid w:val="001E7277"/>
    <w:rsid w:val="002476DA"/>
    <w:rsid w:val="00252E71"/>
    <w:rsid w:val="002764DB"/>
    <w:rsid w:val="00281B9A"/>
    <w:rsid w:val="002B4D40"/>
    <w:rsid w:val="002C7184"/>
    <w:rsid w:val="002D142B"/>
    <w:rsid w:val="003011AF"/>
    <w:rsid w:val="00310A56"/>
    <w:rsid w:val="0031338F"/>
    <w:rsid w:val="00314B5F"/>
    <w:rsid w:val="003334DE"/>
    <w:rsid w:val="00374B0E"/>
    <w:rsid w:val="003A76FE"/>
    <w:rsid w:val="003E29AE"/>
    <w:rsid w:val="003F4F9D"/>
    <w:rsid w:val="004054B8"/>
    <w:rsid w:val="00406184"/>
    <w:rsid w:val="00454856"/>
    <w:rsid w:val="0048206F"/>
    <w:rsid w:val="004F7939"/>
    <w:rsid w:val="0053151E"/>
    <w:rsid w:val="00554254"/>
    <w:rsid w:val="00564DD3"/>
    <w:rsid w:val="0057234F"/>
    <w:rsid w:val="00584944"/>
    <w:rsid w:val="005D553A"/>
    <w:rsid w:val="006346D6"/>
    <w:rsid w:val="00666601"/>
    <w:rsid w:val="00681BD8"/>
    <w:rsid w:val="006A71DD"/>
    <w:rsid w:val="006C30EB"/>
    <w:rsid w:val="006D6CE5"/>
    <w:rsid w:val="006E5BD1"/>
    <w:rsid w:val="006F38E2"/>
    <w:rsid w:val="00730762"/>
    <w:rsid w:val="00756AC0"/>
    <w:rsid w:val="007D1703"/>
    <w:rsid w:val="00817C0C"/>
    <w:rsid w:val="008838F2"/>
    <w:rsid w:val="00900929"/>
    <w:rsid w:val="00901853"/>
    <w:rsid w:val="009073ED"/>
    <w:rsid w:val="00930ED2"/>
    <w:rsid w:val="0097100C"/>
    <w:rsid w:val="0097680E"/>
    <w:rsid w:val="00985260"/>
    <w:rsid w:val="00997991"/>
    <w:rsid w:val="009A2322"/>
    <w:rsid w:val="009A54B4"/>
    <w:rsid w:val="009D2715"/>
    <w:rsid w:val="009D2C44"/>
    <w:rsid w:val="009E6732"/>
    <w:rsid w:val="00A16BFC"/>
    <w:rsid w:val="00A17BD7"/>
    <w:rsid w:val="00A375DB"/>
    <w:rsid w:val="00AF11FB"/>
    <w:rsid w:val="00B001B3"/>
    <w:rsid w:val="00B325A8"/>
    <w:rsid w:val="00B55381"/>
    <w:rsid w:val="00C621F6"/>
    <w:rsid w:val="00C627BA"/>
    <w:rsid w:val="00C675F1"/>
    <w:rsid w:val="00C959AB"/>
    <w:rsid w:val="00C97BD7"/>
    <w:rsid w:val="00CB5382"/>
    <w:rsid w:val="00CC1AE8"/>
    <w:rsid w:val="00D028E3"/>
    <w:rsid w:val="00D10163"/>
    <w:rsid w:val="00D5706D"/>
    <w:rsid w:val="00D64FF7"/>
    <w:rsid w:val="00D83090"/>
    <w:rsid w:val="00D9351D"/>
    <w:rsid w:val="00DD21E8"/>
    <w:rsid w:val="00DD2EB9"/>
    <w:rsid w:val="00DD74FC"/>
    <w:rsid w:val="00E21EB2"/>
    <w:rsid w:val="00E47B28"/>
    <w:rsid w:val="00E85A2E"/>
    <w:rsid w:val="00E93526"/>
    <w:rsid w:val="00EB5B45"/>
    <w:rsid w:val="00EC0C0D"/>
    <w:rsid w:val="00EE3203"/>
    <w:rsid w:val="00EE3596"/>
    <w:rsid w:val="00F17271"/>
    <w:rsid w:val="00F22326"/>
    <w:rsid w:val="00FD49CA"/>
    <w:rsid w:val="00FD5AE5"/>
    <w:rsid w:val="00FF123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58052E"/>
  <w15:chartTrackingRefBased/>
  <w15:docId w15:val="{565C466D-FB9D-45D1-BADB-7842AF7CEF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iPriority="0"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iPriority="0"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930ED2"/>
    <w:pPr>
      <w:spacing w:after="0" w:line="240" w:lineRule="auto"/>
      <w:jc w:val="both"/>
      <w:outlineLvl w:val="0"/>
    </w:pPr>
    <w:rPr>
      <w:rFonts w:ascii="Times New Roman" w:eastAsia="Times New Roman" w:hAnsi="Times New Roman" w:cs="Times New Roman"/>
      <w:b/>
      <w:kern w:val="24"/>
      <w:sz w:val="24"/>
      <w:szCs w:val="20"/>
    </w:rPr>
  </w:style>
  <w:style w:type="paragraph" w:styleId="Heading2">
    <w:name w:val="heading 2"/>
    <w:aliases w:val="Heading 2 Char1,Heading 2 Char Char"/>
    <w:basedOn w:val="Normal"/>
    <w:next w:val="Normal"/>
    <w:link w:val="Heading2Char"/>
    <w:autoRedefine/>
    <w:qFormat/>
    <w:rsid w:val="00930ED2"/>
    <w:pPr>
      <w:widowControl w:val="0"/>
      <w:numPr>
        <w:ilvl w:val="1"/>
        <w:numId w:val="2"/>
      </w:numPr>
      <w:tabs>
        <w:tab w:val="left" w:pos="445"/>
      </w:tabs>
      <w:kinsoku w:val="0"/>
      <w:overflowPunct w:val="0"/>
      <w:autoSpaceDE w:val="0"/>
      <w:autoSpaceDN w:val="0"/>
      <w:adjustRightInd w:val="0"/>
      <w:spacing w:before="30" w:after="0" w:line="240" w:lineRule="auto"/>
      <w:ind w:left="-90" w:firstLine="0"/>
      <w:outlineLvl w:val="1"/>
    </w:pPr>
    <w:rPr>
      <w:rFonts w:ascii="Times New Roman" w:eastAsia="Times New Roman" w:hAnsi="Times New Roman" w:cs="Times New Roman"/>
      <w:bCs/>
      <w:kern w:val="24"/>
      <w:sz w:val="24"/>
      <w:szCs w:val="20"/>
    </w:rPr>
  </w:style>
  <w:style w:type="paragraph" w:styleId="Heading3">
    <w:name w:val="heading 3"/>
    <w:basedOn w:val="Normal"/>
    <w:next w:val="Normal"/>
    <w:link w:val="Heading3Char"/>
    <w:qFormat/>
    <w:rsid w:val="00930ED2"/>
    <w:pPr>
      <w:keepNext/>
      <w:spacing w:after="0" w:line="240" w:lineRule="auto"/>
      <w:ind w:firstLine="360"/>
      <w:jc w:val="center"/>
      <w:outlineLvl w:val="2"/>
    </w:pPr>
    <w:rPr>
      <w:rFonts w:ascii="Arial" w:eastAsia="Times New Roman" w:hAnsi="Arial" w:cs="Arial"/>
      <w:b/>
      <w:bCs/>
      <w:sz w:val="20"/>
      <w:szCs w:val="20"/>
    </w:rPr>
  </w:style>
  <w:style w:type="paragraph" w:styleId="Heading4">
    <w:name w:val="heading 4"/>
    <w:basedOn w:val="Normal"/>
    <w:next w:val="Normal"/>
    <w:link w:val="Heading4Char"/>
    <w:qFormat/>
    <w:rsid w:val="00930ED2"/>
    <w:pPr>
      <w:keepNext/>
      <w:spacing w:after="0" w:line="240" w:lineRule="auto"/>
      <w:jc w:val="center"/>
      <w:outlineLvl w:val="3"/>
    </w:pPr>
    <w:rPr>
      <w:rFonts w:ascii="Arial" w:eastAsia="Times New Roman" w:hAnsi="Arial" w:cs="Arial"/>
      <w:b/>
      <w:bCs/>
      <w:sz w:val="20"/>
      <w:szCs w:val="20"/>
    </w:rPr>
  </w:style>
  <w:style w:type="paragraph" w:styleId="Heading5">
    <w:name w:val="heading 5"/>
    <w:basedOn w:val="Normal"/>
    <w:next w:val="Normal"/>
    <w:link w:val="Heading5Char"/>
    <w:qFormat/>
    <w:rsid w:val="00930ED2"/>
    <w:pPr>
      <w:keepNext/>
      <w:spacing w:after="0" w:line="240" w:lineRule="auto"/>
      <w:jc w:val="both"/>
      <w:outlineLvl w:val="4"/>
    </w:pPr>
    <w:rPr>
      <w:rFonts w:ascii="Arial" w:eastAsia="Times New Roman" w:hAnsi="Arial" w:cs="Arial"/>
      <w:b/>
      <w:bCs/>
      <w:sz w:val="20"/>
      <w:szCs w:val="20"/>
    </w:rPr>
  </w:style>
  <w:style w:type="paragraph" w:styleId="Heading6">
    <w:name w:val="heading 6"/>
    <w:basedOn w:val="Normal"/>
    <w:next w:val="Normal"/>
    <w:link w:val="Heading6Char"/>
    <w:qFormat/>
    <w:rsid w:val="00930ED2"/>
    <w:pPr>
      <w:keepNext/>
      <w:spacing w:after="0" w:line="240" w:lineRule="auto"/>
      <w:ind w:firstLine="360"/>
      <w:jc w:val="both"/>
      <w:outlineLvl w:val="5"/>
    </w:pPr>
    <w:rPr>
      <w:rFonts w:ascii="Arial" w:eastAsia="Times New Roman" w:hAnsi="Arial" w:cs="Arial"/>
      <w:b/>
      <w:bCs/>
      <w:sz w:val="20"/>
      <w:szCs w:val="20"/>
    </w:rPr>
  </w:style>
  <w:style w:type="paragraph" w:styleId="Heading7">
    <w:name w:val="heading 7"/>
    <w:basedOn w:val="Normal"/>
    <w:next w:val="Normal"/>
    <w:link w:val="Heading7Char"/>
    <w:qFormat/>
    <w:rsid w:val="00930ED2"/>
    <w:pPr>
      <w:keepNext/>
      <w:spacing w:after="0" w:line="240" w:lineRule="auto"/>
      <w:ind w:left="360"/>
      <w:jc w:val="both"/>
      <w:outlineLvl w:val="6"/>
    </w:pPr>
    <w:rPr>
      <w:rFonts w:ascii="Arial" w:eastAsia="Times New Roman" w:hAnsi="Arial" w:cs="Arial"/>
      <w:b/>
      <w:bCs/>
      <w:sz w:val="20"/>
      <w:szCs w:val="20"/>
    </w:rPr>
  </w:style>
  <w:style w:type="paragraph" w:styleId="Heading8">
    <w:name w:val="heading 8"/>
    <w:basedOn w:val="Normal"/>
    <w:next w:val="Normal"/>
    <w:link w:val="Heading8Char"/>
    <w:qFormat/>
    <w:rsid w:val="00930ED2"/>
    <w:pPr>
      <w:keepNext/>
      <w:spacing w:before="100" w:after="0" w:line="240" w:lineRule="auto"/>
      <w:jc w:val="right"/>
      <w:outlineLvl w:val="7"/>
    </w:pPr>
    <w:rPr>
      <w:rFonts w:ascii="Arial" w:eastAsia="Times New Roman" w:hAnsi="Arial" w:cs="Times New Roman"/>
      <w:b/>
      <w:bCs/>
      <w:sz w:val="20"/>
      <w:szCs w:val="20"/>
    </w:rPr>
  </w:style>
  <w:style w:type="paragraph" w:styleId="Heading9">
    <w:name w:val="heading 9"/>
    <w:basedOn w:val="Normal"/>
    <w:next w:val="Normal"/>
    <w:link w:val="Heading9Char"/>
    <w:qFormat/>
    <w:rsid w:val="00930ED2"/>
    <w:pPr>
      <w:keepNext/>
      <w:spacing w:after="0" w:line="240" w:lineRule="auto"/>
      <w:ind w:left="720"/>
      <w:jc w:val="both"/>
      <w:outlineLvl w:val="8"/>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930ED2"/>
    <w:rPr>
      <w:rFonts w:ascii="Times New Roman" w:eastAsia="Times New Roman" w:hAnsi="Times New Roman" w:cs="Times New Roman"/>
      <w:b/>
      <w:kern w:val="24"/>
      <w:sz w:val="24"/>
      <w:szCs w:val="20"/>
    </w:rPr>
  </w:style>
  <w:style w:type="character" w:customStyle="1" w:styleId="Heading2Char">
    <w:name w:val="Heading 2 Char"/>
    <w:aliases w:val="Heading 2 Char1 Char,Heading 2 Char Char Char"/>
    <w:basedOn w:val="DefaultParagraphFont"/>
    <w:link w:val="Heading2"/>
    <w:rsid w:val="00930ED2"/>
    <w:rPr>
      <w:rFonts w:ascii="Times New Roman" w:eastAsia="Times New Roman" w:hAnsi="Times New Roman" w:cs="Times New Roman"/>
      <w:bCs/>
      <w:kern w:val="24"/>
      <w:sz w:val="24"/>
      <w:szCs w:val="20"/>
    </w:rPr>
  </w:style>
  <w:style w:type="character" w:customStyle="1" w:styleId="Heading3Char">
    <w:name w:val="Heading 3 Char"/>
    <w:basedOn w:val="DefaultParagraphFont"/>
    <w:link w:val="Heading3"/>
    <w:rsid w:val="00930ED2"/>
    <w:rPr>
      <w:rFonts w:ascii="Arial" w:eastAsia="Times New Roman" w:hAnsi="Arial" w:cs="Arial"/>
      <w:b/>
      <w:bCs/>
      <w:sz w:val="20"/>
      <w:szCs w:val="20"/>
    </w:rPr>
  </w:style>
  <w:style w:type="character" w:customStyle="1" w:styleId="Heading4Char">
    <w:name w:val="Heading 4 Char"/>
    <w:basedOn w:val="DefaultParagraphFont"/>
    <w:link w:val="Heading4"/>
    <w:rsid w:val="00930ED2"/>
    <w:rPr>
      <w:rFonts w:ascii="Arial" w:eastAsia="Times New Roman" w:hAnsi="Arial" w:cs="Arial"/>
      <w:b/>
      <w:bCs/>
      <w:sz w:val="20"/>
      <w:szCs w:val="20"/>
    </w:rPr>
  </w:style>
  <w:style w:type="character" w:customStyle="1" w:styleId="Heading5Char">
    <w:name w:val="Heading 5 Char"/>
    <w:basedOn w:val="DefaultParagraphFont"/>
    <w:link w:val="Heading5"/>
    <w:rsid w:val="00930ED2"/>
    <w:rPr>
      <w:rFonts w:ascii="Arial" w:eastAsia="Times New Roman" w:hAnsi="Arial" w:cs="Arial"/>
      <w:b/>
      <w:bCs/>
      <w:sz w:val="20"/>
      <w:szCs w:val="20"/>
    </w:rPr>
  </w:style>
  <w:style w:type="character" w:customStyle="1" w:styleId="Heading6Char">
    <w:name w:val="Heading 6 Char"/>
    <w:basedOn w:val="DefaultParagraphFont"/>
    <w:link w:val="Heading6"/>
    <w:rsid w:val="00930ED2"/>
    <w:rPr>
      <w:rFonts w:ascii="Arial" w:eastAsia="Times New Roman" w:hAnsi="Arial" w:cs="Arial"/>
      <w:b/>
      <w:bCs/>
      <w:sz w:val="20"/>
      <w:szCs w:val="20"/>
    </w:rPr>
  </w:style>
  <w:style w:type="character" w:customStyle="1" w:styleId="Heading7Char">
    <w:name w:val="Heading 7 Char"/>
    <w:basedOn w:val="DefaultParagraphFont"/>
    <w:link w:val="Heading7"/>
    <w:rsid w:val="00930ED2"/>
    <w:rPr>
      <w:rFonts w:ascii="Arial" w:eastAsia="Times New Roman" w:hAnsi="Arial" w:cs="Arial"/>
      <w:b/>
      <w:bCs/>
      <w:sz w:val="20"/>
      <w:szCs w:val="20"/>
    </w:rPr>
  </w:style>
  <w:style w:type="character" w:customStyle="1" w:styleId="Heading8Char">
    <w:name w:val="Heading 8 Char"/>
    <w:basedOn w:val="DefaultParagraphFont"/>
    <w:link w:val="Heading8"/>
    <w:rsid w:val="00930ED2"/>
    <w:rPr>
      <w:rFonts w:ascii="Arial" w:eastAsia="Times New Roman" w:hAnsi="Arial" w:cs="Times New Roman"/>
      <w:b/>
      <w:bCs/>
      <w:sz w:val="20"/>
      <w:szCs w:val="20"/>
    </w:rPr>
  </w:style>
  <w:style w:type="character" w:customStyle="1" w:styleId="Heading9Char">
    <w:name w:val="Heading 9 Char"/>
    <w:basedOn w:val="DefaultParagraphFont"/>
    <w:link w:val="Heading9"/>
    <w:rsid w:val="00930ED2"/>
    <w:rPr>
      <w:rFonts w:ascii="Times New Roman" w:eastAsia="Times New Roman" w:hAnsi="Times New Roman" w:cs="Times New Roman"/>
      <w:b/>
      <w:bCs/>
      <w:sz w:val="24"/>
      <w:szCs w:val="24"/>
    </w:rPr>
  </w:style>
  <w:style w:type="numbering" w:customStyle="1" w:styleId="NoList1">
    <w:name w:val="No List1"/>
    <w:next w:val="NoList"/>
    <w:uiPriority w:val="99"/>
    <w:semiHidden/>
    <w:unhideWhenUsed/>
    <w:rsid w:val="00930ED2"/>
  </w:style>
  <w:style w:type="paragraph" w:styleId="BodyTextIndent">
    <w:name w:val="Body Text Indent"/>
    <w:basedOn w:val="Normal"/>
    <w:link w:val="BodyTextIndentChar"/>
    <w:rsid w:val="00930ED2"/>
    <w:pPr>
      <w:tabs>
        <w:tab w:val="left" w:pos="720"/>
        <w:tab w:val="left" w:pos="1440"/>
        <w:tab w:val="left" w:pos="2160"/>
        <w:tab w:val="left" w:pos="2880"/>
      </w:tabs>
      <w:spacing w:after="0" w:line="360" w:lineRule="auto"/>
      <w:ind w:left="720" w:hanging="720"/>
      <w:jc w:val="both"/>
    </w:pPr>
    <w:rPr>
      <w:rFonts w:ascii="Times New Roman" w:eastAsia="Times New Roman" w:hAnsi="Times New Roman" w:cs="Times New Roman"/>
      <w:sz w:val="24"/>
      <w:szCs w:val="20"/>
    </w:rPr>
  </w:style>
  <w:style w:type="character" w:customStyle="1" w:styleId="BodyTextIndentChar">
    <w:name w:val="Body Text Indent Char"/>
    <w:basedOn w:val="DefaultParagraphFont"/>
    <w:link w:val="BodyTextIndent"/>
    <w:rsid w:val="00930ED2"/>
    <w:rPr>
      <w:rFonts w:ascii="Times New Roman" w:eastAsia="Times New Roman" w:hAnsi="Times New Roman" w:cs="Times New Roman"/>
      <w:sz w:val="24"/>
      <w:szCs w:val="20"/>
    </w:rPr>
  </w:style>
  <w:style w:type="character" w:styleId="Hyperlink">
    <w:name w:val="Hyperlink"/>
    <w:uiPriority w:val="99"/>
    <w:rsid w:val="00930ED2"/>
    <w:rPr>
      <w:color w:val="0000FF"/>
      <w:u w:val="single"/>
    </w:rPr>
  </w:style>
  <w:style w:type="paragraph" w:styleId="Header">
    <w:name w:val="header"/>
    <w:basedOn w:val="Normal"/>
    <w:link w:val="HeaderChar"/>
    <w:uiPriority w:val="99"/>
    <w:rsid w:val="00930ED2"/>
    <w:pPr>
      <w:tabs>
        <w:tab w:val="center" w:pos="4320"/>
        <w:tab w:val="right" w:pos="8640"/>
      </w:tabs>
      <w:spacing w:after="0" w:line="240" w:lineRule="auto"/>
      <w:jc w:val="both"/>
    </w:pPr>
    <w:rPr>
      <w:rFonts w:ascii="Times New Roman" w:eastAsia="Times New Roman" w:hAnsi="Times New Roman" w:cs="Times New Roman"/>
      <w:sz w:val="24"/>
      <w:szCs w:val="20"/>
    </w:rPr>
  </w:style>
  <w:style w:type="character" w:customStyle="1" w:styleId="HeaderChar">
    <w:name w:val="Header Char"/>
    <w:basedOn w:val="DefaultParagraphFont"/>
    <w:link w:val="Header"/>
    <w:uiPriority w:val="99"/>
    <w:rsid w:val="00930ED2"/>
    <w:rPr>
      <w:rFonts w:ascii="Times New Roman" w:eastAsia="Times New Roman" w:hAnsi="Times New Roman" w:cs="Times New Roman"/>
      <w:sz w:val="24"/>
      <w:szCs w:val="20"/>
    </w:rPr>
  </w:style>
  <w:style w:type="paragraph" w:styleId="BodyTextIndent2">
    <w:name w:val="Body Text Indent 2"/>
    <w:basedOn w:val="Normal"/>
    <w:link w:val="BodyTextIndent2Char"/>
    <w:rsid w:val="00930ED2"/>
    <w:pPr>
      <w:spacing w:after="0" w:line="240" w:lineRule="auto"/>
      <w:ind w:left="1440" w:hanging="720"/>
      <w:jc w:val="both"/>
    </w:pPr>
    <w:rPr>
      <w:rFonts w:ascii="Arial" w:eastAsia="Times New Roman" w:hAnsi="Arial" w:cs="Times New Roman"/>
      <w:color w:val="000000"/>
      <w:sz w:val="24"/>
      <w:szCs w:val="20"/>
    </w:rPr>
  </w:style>
  <w:style w:type="character" w:customStyle="1" w:styleId="BodyTextIndent2Char">
    <w:name w:val="Body Text Indent 2 Char"/>
    <w:basedOn w:val="DefaultParagraphFont"/>
    <w:link w:val="BodyTextIndent2"/>
    <w:rsid w:val="00930ED2"/>
    <w:rPr>
      <w:rFonts w:ascii="Arial" w:eastAsia="Times New Roman" w:hAnsi="Arial" w:cs="Times New Roman"/>
      <w:color w:val="000000"/>
      <w:sz w:val="24"/>
      <w:szCs w:val="20"/>
    </w:rPr>
  </w:style>
  <w:style w:type="paragraph" w:styleId="BodyText2">
    <w:name w:val="Body Text 2"/>
    <w:basedOn w:val="Normal"/>
    <w:link w:val="BodyText2Char"/>
    <w:rsid w:val="00930ED2"/>
    <w:pPr>
      <w:spacing w:after="0" w:line="240" w:lineRule="auto"/>
      <w:jc w:val="both"/>
    </w:pPr>
    <w:rPr>
      <w:rFonts w:ascii="Times New Roman" w:eastAsia="Times New Roman" w:hAnsi="Times New Roman" w:cs="Times New Roman"/>
      <w:kern w:val="24"/>
      <w:sz w:val="24"/>
      <w:szCs w:val="24"/>
    </w:rPr>
  </w:style>
  <w:style w:type="character" w:customStyle="1" w:styleId="BodyText2Char">
    <w:name w:val="Body Text 2 Char"/>
    <w:basedOn w:val="DefaultParagraphFont"/>
    <w:link w:val="BodyText2"/>
    <w:rsid w:val="00930ED2"/>
    <w:rPr>
      <w:rFonts w:ascii="Times New Roman" w:eastAsia="Times New Roman" w:hAnsi="Times New Roman" w:cs="Times New Roman"/>
      <w:kern w:val="24"/>
      <w:sz w:val="24"/>
      <w:szCs w:val="24"/>
    </w:rPr>
  </w:style>
  <w:style w:type="paragraph" w:styleId="BodyTextIndent3">
    <w:name w:val="Body Text Indent 3"/>
    <w:basedOn w:val="Normal"/>
    <w:link w:val="BodyTextIndent3Char"/>
    <w:rsid w:val="00930ED2"/>
    <w:pPr>
      <w:spacing w:after="0" w:line="240" w:lineRule="auto"/>
      <w:ind w:left="360"/>
      <w:jc w:val="both"/>
    </w:pPr>
    <w:rPr>
      <w:rFonts w:ascii="Times New Roman" w:eastAsia="Times New Roman" w:hAnsi="Times New Roman" w:cs="Times New Roman"/>
      <w:sz w:val="24"/>
      <w:szCs w:val="24"/>
    </w:rPr>
  </w:style>
  <w:style w:type="character" w:customStyle="1" w:styleId="BodyTextIndent3Char">
    <w:name w:val="Body Text Indent 3 Char"/>
    <w:basedOn w:val="DefaultParagraphFont"/>
    <w:link w:val="BodyTextIndent3"/>
    <w:rsid w:val="00930ED2"/>
    <w:rPr>
      <w:rFonts w:ascii="Times New Roman" w:eastAsia="Times New Roman" w:hAnsi="Times New Roman" w:cs="Times New Roman"/>
      <w:sz w:val="24"/>
      <w:szCs w:val="24"/>
    </w:rPr>
  </w:style>
  <w:style w:type="paragraph" w:customStyle="1" w:styleId="ABLOCKPARA">
    <w:name w:val="A BLOCK PARA"/>
    <w:basedOn w:val="Normal"/>
    <w:autoRedefine/>
    <w:rsid w:val="00930ED2"/>
    <w:pPr>
      <w:spacing w:after="0" w:line="240" w:lineRule="auto"/>
      <w:jc w:val="both"/>
    </w:pPr>
    <w:rPr>
      <w:rFonts w:ascii="Times New Roman" w:eastAsia="Times New Roman" w:hAnsi="Times New Roman" w:cs="Tahoma"/>
      <w:bCs/>
      <w:kern w:val="24"/>
      <w:sz w:val="24"/>
      <w:szCs w:val="24"/>
    </w:rPr>
  </w:style>
  <w:style w:type="character" w:styleId="FollowedHyperlink">
    <w:name w:val="FollowedHyperlink"/>
    <w:rsid w:val="00930ED2"/>
    <w:rPr>
      <w:color w:val="800080"/>
      <w:u w:val="single"/>
    </w:rPr>
  </w:style>
  <w:style w:type="paragraph" w:customStyle="1" w:styleId="Style10">
    <w:name w:val="Style 1"/>
    <w:basedOn w:val="Normal"/>
    <w:rsid w:val="00930ED2"/>
    <w:pPr>
      <w:autoSpaceDE w:val="0"/>
      <w:autoSpaceDN w:val="0"/>
      <w:spacing w:after="216" w:line="240" w:lineRule="auto"/>
      <w:ind w:left="360"/>
      <w:jc w:val="both"/>
    </w:pPr>
    <w:rPr>
      <w:rFonts w:ascii="Tahoma" w:eastAsia="Times New Roman" w:hAnsi="Tahoma" w:cs="Tahoma"/>
      <w:b/>
      <w:bCs/>
      <w:sz w:val="24"/>
      <w:szCs w:val="24"/>
    </w:rPr>
  </w:style>
  <w:style w:type="paragraph" w:customStyle="1" w:styleId="Style2">
    <w:name w:val="Style 2"/>
    <w:basedOn w:val="Normal"/>
    <w:rsid w:val="00930ED2"/>
    <w:pPr>
      <w:tabs>
        <w:tab w:val="left" w:pos="2160"/>
        <w:tab w:val="left" w:pos="7488"/>
      </w:tabs>
      <w:autoSpaceDE w:val="0"/>
      <w:autoSpaceDN w:val="0"/>
      <w:spacing w:before="216" w:after="0" w:line="240" w:lineRule="auto"/>
      <w:ind w:left="360"/>
      <w:jc w:val="right"/>
    </w:pPr>
    <w:rPr>
      <w:rFonts w:ascii="Tahoma" w:eastAsia="Times New Roman" w:hAnsi="Tahoma" w:cs="Tahoma"/>
      <w:b/>
      <w:bCs/>
      <w:sz w:val="24"/>
      <w:szCs w:val="24"/>
    </w:rPr>
  </w:style>
  <w:style w:type="character" w:styleId="CommentReference">
    <w:name w:val="annotation reference"/>
    <w:uiPriority w:val="99"/>
    <w:semiHidden/>
    <w:rsid w:val="00930ED2"/>
    <w:rPr>
      <w:sz w:val="16"/>
      <w:szCs w:val="16"/>
    </w:rPr>
  </w:style>
  <w:style w:type="paragraph" w:styleId="CommentText">
    <w:name w:val="annotation text"/>
    <w:basedOn w:val="Normal"/>
    <w:link w:val="CommentTextChar"/>
    <w:uiPriority w:val="99"/>
    <w:semiHidden/>
    <w:rsid w:val="00930ED2"/>
    <w:pPr>
      <w:spacing w:after="0" w:line="240" w:lineRule="auto"/>
      <w:jc w:val="both"/>
    </w:pPr>
    <w:rPr>
      <w:rFonts w:ascii="Times New Roman" w:eastAsia="Times New Roman" w:hAnsi="Times New Roman" w:cs="Times New Roman"/>
      <w:sz w:val="20"/>
      <w:szCs w:val="20"/>
    </w:rPr>
  </w:style>
  <w:style w:type="character" w:customStyle="1" w:styleId="CommentTextChar">
    <w:name w:val="Comment Text Char"/>
    <w:basedOn w:val="DefaultParagraphFont"/>
    <w:link w:val="CommentText"/>
    <w:uiPriority w:val="99"/>
    <w:semiHidden/>
    <w:rsid w:val="00930ED2"/>
    <w:rPr>
      <w:rFonts w:ascii="Times New Roman" w:eastAsia="Times New Roman" w:hAnsi="Times New Roman" w:cs="Times New Roman"/>
      <w:sz w:val="20"/>
      <w:szCs w:val="20"/>
    </w:rPr>
  </w:style>
  <w:style w:type="paragraph" w:styleId="PlainText">
    <w:name w:val="Plain Text"/>
    <w:basedOn w:val="Normal"/>
    <w:link w:val="PlainTextChar1"/>
    <w:uiPriority w:val="99"/>
    <w:rsid w:val="00930ED2"/>
    <w:pPr>
      <w:spacing w:after="0" w:line="240" w:lineRule="auto"/>
      <w:jc w:val="both"/>
    </w:pPr>
    <w:rPr>
      <w:rFonts w:ascii="Courier New" w:eastAsia="Times New Roman" w:hAnsi="Courier New" w:cs="Courier New"/>
      <w:sz w:val="20"/>
      <w:szCs w:val="20"/>
    </w:rPr>
  </w:style>
  <w:style w:type="character" w:customStyle="1" w:styleId="PlainTextChar">
    <w:name w:val="Plain Text Char"/>
    <w:basedOn w:val="DefaultParagraphFont"/>
    <w:rsid w:val="00930ED2"/>
    <w:rPr>
      <w:rFonts w:ascii="Consolas" w:hAnsi="Consolas"/>
      <w:sz w:val="21"/>
      <w:szCs w:val="21"/>
    </w:rPr>
  </w:style>
  <w:style w:type="paragraph" w:styleId="NormalWeb">
    <w:name w:val="Normal (Web)"/>
    <w:basedOn w:val="Normal"/>
    <w:uiPriority w:val="99"/>
    <w:rsid w:val="00930ED2"/>
    <w:pPr>
      <w:spacing w:before="100" w:beforeAutospacing="1" w:after="100" w:afterAutospacing="1" w:line="240" w:lineRule="auto"/>
      <w:jc w:val="both"/>
    </w:pPr>
    <w:rPr>
      <w:rFonts w:ascii="Times New Roman" w:eastAsia="Arial Unicode MS" w:hAnsi="Times New Roman" w:cs="Times New Roman"/>
      <w:sz w:val="24"/>
      <w:szCs w:val="24"/>
    </w:rPr>
  </w:style>
  <w:style w:type="paragraph" w:styleId="BlockText">
    <w:name w:val="Block Text"/>
    <w:basedOn w:val="Normal"/>
    <w:rsid w:val="00930ED2"/>
    <w:pPr>
      <w:spacing w:after="0" w:line="240" w:lineRule="auto"/>
      <w:ind w:left="770" w:right="670"/>
      <w:jc w:val="both"/>
    </w:pPr>
    <w:rPr>
      <w:rFonts w:ascii="Tahoma" w:eastAsia="Times New Roman" w:hAnsi="Tahoma" w:cs="Tahoma"/>
      <w:szCs w:val="24"/>
    </w:rPr>
  </w:style>
  <w:style w:type="character" w:styleId="PageNumber">
    <w:name w:val="page number"/>
    <w:basedOn w:val="DefaultParagraphFont"/>
    <w:rsid w:val="00930ED2"/>
  </w:style>
  <w:style w:type="paragraph" w:styleId="BodyTextFirstIndent2">
    <w:name w:val="Body Text First Indent 2"/>
    <w:basedOn w:val="BodyTextIndent"/>
    <w:link w:val="BodyTextFirstIndent2Char"/>
    <w:rsid w:val="00930ED2"/>
    <w:pPr>
      <w:tabs>
        <w:tab w:val="clear" w:pos="720"/>
        <w:tab w:val="clear" w:pos="1440"/>
        <w:tab w:val="clear" w:pos="2160"/>
        <w:tab w:val="clear" w:pos="2880"/>
      </w:tabs>
      <w:spacing w:after="120" w:line="240" w:lineRule="auto"/>
      <w:ind w:left="360" w:firstLine="210"/>
    </w:pPr>
    <w:rPr>
      <w:szCs w:val="24"/>
    </w:rPr>
  </w:style>
  <w:style w:type="character" w:customStyle="1" w:styleId="BodyTextFirstIndent2Char">
    <w:name w:val="Body Text First Indent 2 Char"/>
    <w:basedOn w:val="BodyTextIndentChar"/>
    <w:link w:val="BodyTextFirstIndent2"/>
    <w:rsid w:val="00930ED2"/>
    <w:rPr>
      <w:rFonts w:ascii="Times New Roman" w:eastAsia="Times New Roman" w:hAnsi="Times New Roman" w:cs="Times New Roman"/>
      <w:sz w:val="24"/>
      <w:szCs w:val="24"/>
    </w:rPr>
  </w:style>
  <w:style w:type="paragraph" w:styleId="BodyText">
    <w:name w:val="Body Text"/>
    <w:aliases w:val="Body Text Char1,Body Text Char Char"/>
    <w:basedOn w:val="Normal"/>
    <w:link w:val="BodyTextChar"/>
    <w:rsid w:val="00930ED2"/>
    <w:pPr>
      <w:spacing w:after="0" w:line="240" w:lineRule="auto"/>
      <w:jc w:val="both"/>
    </w:pPr>
    <w:rPr>
      <w:rFonts w:ascii="Times New Roman" w:eastAsia="Times New Roman" w:hAnsi="Times New Roman" w:cs="Times New Roman"/>
      <w:b/>
      <w:bCs/>
      <w:sz w:val="24"/>
      <w:szCs w:val="24"/>
    </w:rPr>
  </w:style>
  <w:style w:type="character" w:customStyle="1" w:styleId="BodyTextChar">
    <w:name w:val="Body Text Char"/>
    <w:aliases w:val="Body Text Char1 Char,Body Text Char Char Char"/>
    <w:basedOn w:val="DefaultParagraphFont"/>
    <w:link w:val="BodyText"/>
    <w:rsid w:val="00930ED2"/>
    <w:rPr>
      <w:rFonts w:ascii="Times New Roman" w:eastAsia="Times New Roman" w:hAnsi="Times New Roman" w:cs="Times New Roman"/>
      <w:b/>
      <w:bCs/>
      <w:sz w:val="24"/>
      <w:szCs w:val="24"/>
    </w:rPr>
  </w:style>
  <w:style w:type="paragraph" w:styleId="Footer">
    <w:name w:val="footer"/>
    <w:aliases w:val="Footer Char Char"/>
    <w:basedOn w:val="Normal"/>
    <w:link w:val="FooterChar1"/>
    <w:uiPriority w:val="99"/>
    <w:qFormat/>
    <w:rsid w:val="00930ED2"/>
    <w:pPr>
      <w:tabs>
        <w:tab w:val="center" w:pos="4320"/>
        <w:tab w:val="right" w:pos="8640"/>
      </w:tabs>
      <w:spacing w:after="0" w:line="240" w:lineRule="auto"/>
      <w:jc w:val="both"/>
    </w:pPr>
    <w:rPr>
      <w:rFonts w:ascii="Times New Roman" w:eastAsia="Times New Roman" w:hAnsi="Times New Roman" w:cs="Times New Roman"/>
      <w:sz w:val="24"/>
      <w:szCs w:val="24"/>
    </w:rPr>
  </w:style>
  <w:style w:type="character" w:customStyle="1" w:styleId="FooterChar">
    <w:name w:val="Footer Char"/>
    <w:aliases w:val="Footer Char1 Char,Footer Char Char Char"/>
    <w:basedOn w:val="DefaultParagraphFont"/>
    <w:uiPriority w:val="99"/>
    <w:rsid w:val="00930ED2"/>
  </w:style>
  <w:style w:type="paragraph" w:styleId="Title">
    <w:name w:val="Title"/>
    <w:basedOn w:val="Normal"/>
    <w:link w:val="TitleChar"/>
    <w:uiPriority w:val="99"/>
    <w:qFormat/>
    <w:rsid w:val="00930ED2"/>
    <w:pPr>
      <w:spacing w:after="0" w:line="240" w:lineRule="auto"/>
      <w:jc w:val="center"/>
    </w:pPr>
    <w:rPr>
      <w:rFonts w:ascii="Century Gothic" w:eastAsia="Times New Roman" w:hAnsi="Century Gothic" w:cs="Times New Roman"/>
      <w:sz w:val="24"/>
      <w:szCs w:val="20"/>
    </w:rPr>
  </w:style>
  <w:style w:type="character" w:customStyle="1" w:styleId="TitleChar">
    <w:name w:val="Title Char"/>
    <w:basedOn w:val="DefaultParagraphFont"/>
    <w:link w:val="Title"/>
    <w:uiPriority w:val="99"/>
    <w:rsid w:val="00930ED2"/>
    <w:rPr>
      <w:rFonts w:ascii="Century Gothic" w:eastAsia="Times New Roman" w:hAnsi="Century Gothic" w:cs="Times New Roman"/>
      <w:sz w:val="24"/>
      <w:szCs w:val="20"/>
    </w:rPr>
  </w:style>
  <w:style w:type="table" w:styleId="TableGrid">
    <w:name w:val="Table Grid"/>
    <w:basedOn w:val="TableNormal"/>
    <w:rsid w:val="00930ED2"/>
    <w:pPr>
      <w:spacing w:after="0" w:line="240" w:lineRule="auto"/>
      <w:jc w:val="both"/>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List1">
    <w:name w:val="Table List 1"/>
    <w:basedOn w:val="TableNormal"/>
    <w:rsid w:val="00930ED2"/>
    <w:pPr>
      <w:spacing w:after="0" w:line="240" w:lineRule="auto"/>
    </w:pPr>
    <w:rPr>
      <w:rFonts w:ascii="Times New Roman" w:eastAsia="Times New Roman" w:hAnsi="Times New Roman" w:cs="Times New Roman"/>
      <w:sz w:val="20"/>
      <w:szCs w:val="20"/>
    </w:r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CommentSubject">
    <w:name w:val="annotation subject"/>
    <w:basedOn w:val="CommentText"/>
    <w:next w:val="CommentText"/>
    <w:link w:val="CommentSubjectChar"/>
    <w:semiHidden/>
    <w:rsid w:val="00930ED2"/>
    <w:rPr>
      <w:b/>
      <w:bCs/>
    </w:rPr>
  </w:style>
  <w:style w:type="character" w:customStyle="1" w:styleId="CommentSubjectChar">
    <w:name w:val="Comment Subject Char"/>
    <w:basedOn w:val="CommentTextChar"/>
    <w:link w:val="CommentSubject"/>
    <w:semiHidden/>
    <w:rsid w:val="00930ED2"/>
    <w:rPr>
      <w:rFonts w:ascii="Times New Roman" w:eastAsia="Times New Roman" w:hAnsi="Times New Roman" w:cs="Times New Roman"/>
      <w:b/>
      <w:bCs/>
      <w:sz w:val="20"/>
      <w:szCs w:val="20"/>
    </w:rPr>
  </w:style>
  <w:style w:type="paragraph" w:styleId="BalloonText">
    <w:name w:val="Balloon Text"/>
    <w:basedOn w:val="Normal"/>
    <w:link w:val="BalloonTextChar"/>
    <w:semiHidden/>
    <w:rsid w:val="00930ED2"/>
    <w:pPr>
      <w:spacing w:after="0" w:line="240" w:lineRule="auto"/>
      <w:jc w:val="both"/>
    </w:pPr>
    <w:rPr>
      <w:rFonts w:ascii="Tahoma" w:eastAsia="Times New Roman" w:hAnsi="Tahoma" w:cs="Tahoma"/>
      <w:sz w:val="16"/>
      <w:szCs w:val="16"/>
    </w:rPr>
  </w:style>
  <w:style w:type="character" w:customStyle="1" w:styleId="BalloonTextChar">
    <w:name w:val="Balloon Text Char"/>
    <w:basedOn w:val="DefaultParagraphFont"/>
    <w:link w:val="BalloonText"/>
    <w:semiHidden/>
    <w:rsid w:val="00930ED2"/>
    <w:rPr>
      <w:rFonts w:ascii="Tahoma" w:eastAsia="Times New Roman" w:hAnsi="Tahoma" w:cs="Tahoma"/>
      <w:sz w:val="16"/>
      <w:szCs w:val="16"/>
    </w:rPr>
  </w:style>
  <w:style w:type="paragraph" w:customStyle="1" w:styleId="CharChar">
    <w:name w:val="Char Char"/>
    <w:basedOn w:val="Normal"/>
    <w:next w:val="Normal"/>
    <w:rsid w:val="00930ED2"/>
    <w:pPr>
      <w:tabs>
        <w:tab w:val="num" w:pos="360"/>
      </w:tabs>
      <w:spacing w:after="0" w:line="240" w:lineRule="auto"/>
    </w:pPr>
    <w:rPr>
      <w:rFonts w:ascii="Times" w:eastAsia="MS Mincho" w:hAnsi="Times" w:cs="Times New Roman"/>
      <w:sz w:val="24"/>
      <w:szCs w:val="20"/>
      <w:lang w:eastAsia="ja-JP"/>
    </w:rPr>
  </w:style>
  <w:style w:type="character" w:customStyle="1" w:styleId="EmailStyle401">
    <w:name w:val="EmailStyle401"/>
    <w:semiHidden/>
    <w:rsid w:val="00930ED2"/>
    <w:rPr>
      <w:rFonts w:ascii="Arial" w:hAnsi="Arial" w:cs="Arial"/>
      <w:color w:val="auto"/>
      <w:sz w:val="20"/>
      <w:szCs w:val="20"/>
    </w:rPr>
  </w:style>
  <w:style w:type="paragraph" w:customStyle="1" w:styleId="Default">
    <w:name w:val="Default"/>
    <w:uiPriority w:val="99"/>
    <w:rsid w:val="00930ED2"/>
    <w:pPr>
      <w:autoSpaceDE w:val="0"/>
      <w:autoSpaceDN w:val="0"/>
      <w:adjustRightInd w:val="0"/>
      <w:spacing w:after="0" w:line="240" w:lineRule="auto"/>
    </w:pPr>
    <w:rPr>
      <w:rFonts w:ascii="Arial" w:eastAsia="Times New Roman" w:hAnsi="Arial" w:cs="Arial"/>
      <w:color w:val="000000"/>
      <w:sz w:val="24"/>
      <w:szCs w:val="24"/>
    </w:rPr>
  </w:style>
  <w:style w:type="character" w:styleId="Strong">
    <w:name w:val="Strong"/>
    <w:uiPriority w:val="99"/>
    <w:qFormat/>
    <w:rsid w:val="00930ED2"/>
    <w:rPr>
      <w:b/>
      <w:bCs/>
    </w:rPr>
  </w:style>
  <w:style w:type="character" w:customStyle="1" w:styleId="FooterChar1">
    <w:name w:val="Footer Char1"/>
    <w:aliases w:val="Footer Char Char Char1"/>
    <w:link w:val="Footer"/>
    <w:uiPriority w:val="99"/>
    <w:rsid w:val="00930ED2"/>
    <w:rPr>
      <w:rFonts w:ascii="Times New Roman" w:eastAsia="Times New Roman" w:hAnsi="Times New Roman" w:cs="Times New Roman"/>
      <w:sz w:val="24"/>
      <w:szCs w:val="24"/>
    </w:rPr>
  </w:style>
  <w:style w:type="character" w:customStyle="1" w:styleId="PlainTextChar1">
    <w:name w:val="Plain Text Char1"/>
    <w:link w:val="PlainText"/>
    <w:uiPriority w:val="99"/>
    <w:rsid w:val="00930ED2"/>
    <w:rPr>
      <w:rFonts w:ascii="Courier New" w:eastAsia="Times New Roman" w:hAnsi="Courier New" w:cs="Courier New"/>
      <w:sz w:val="20"/>
      <w:szCs w:val="20"/>
    </w:rPr>
  </w:style>
  <w:style w:type="paragraph" w:styleId="NoSpacing">
    <w:name w:val="No Spacing"/>
    <w:uiPriority w:val="1"/>
    <w:qFormat/>
    <w:rsid w:val="00930ED2"/>
    <w:pPr>
      <w:spacing w:after="0" w:line="240" w:lineRule="auto"/>
    </w:pPr>
    <w:rPr>
      <w:rFonts w:ascii="Calibri" w:eastAsia="Times New Roman" w:hAnsi="Calibri" w:cs="Times New Roman"/>
    </w:rPr>
  </w:style>
  <w:style w:type="paragraph" w:styleId="ListParagraph">
    <w:name w:val="List Paragraph"/>
    <w:basedOn w:val="Normal"/>
    <w:link w:val="ListParagraphChar"/>
    <w:uiPriority w:val="34"/>
    <w:qFormat/>
    <w:rsid w:val="00930ED2"/>
    <w:pPr>
      <w:spacing w:after="0" w:line="240" w:lineRule="auto"/>
      <w:ind w:left="720"/>
      <w:jc w:val="both"/>
    </w:pPr>
    <w:rPr>
      <w:rFonts w:ascii="Times New Roman" w:eastAsia="Times New Roman" w:hAnsi="Times New Roman" w:cs="Times New Roman"/>
      <w:sz w:val="24"/>
      <w:szCs w:val="24"/>
    </w:rPr>
  </w:style>
  <w:style w:type="character" w:customStyle="1" w:styleId="ListParagraphChar">
    <w:name w:val="List Paragraph Char"/>
    <w:link w:val="ListParagraph"/>
    <w:uiPriority w:val="34"/>
    <w:locked/>
    <w:rsid w:val="00930ED2"/>
    <w:rPr>
      <w:rFonts w:ascii="Times New Roman" w:eastAsia="Times New Roman" w:hAnsi="Times New Roman" w:cs="Times New Roman"/>
      <w:sz w:val="24"/>
      <w:szCs w:val="24"/>
    </w:rPr>
  </w:style>
  <w:style w:type="numbering" w:customStyle="1" w:styleId="Style1">
    <w:name w:val="Style1"/>
    <w:uiPriority w:val="99"/>
    <w:rsid w:val="00930ED2"/>
    <w:pPr>
      <w:numPr>
        <w:numId w:val="1"/>
      </w:numPr>
    </w:pPr>
  </w:style>
  <w:style w:type="character" w:customStyle="1" w:styleId="Mention1">
    <w:name w:val="Mention1"/>
    <w:uiPriority w:val="99"/>
    <w:semiHidden/>
    <w:unhideWhenUsed/>
    <w:rsid w:val="00930ED2"/>
    <w:rPr>
      <w:color w:val="2B579A"/>
      <w:shd w:val="clear" w:color="auto" w:fill="E6E6E6"/>
    </w:rPr>
  </w:style>
  <w:style w:type="paragraph" w:styleId="Revision">
    <w:name w:val="Revision"/>
    <w:hidden/>
    <w:uiPriority w:val="99"/>
    <w:semiHidden/>
    <w:rsid w:val="00930ED2"/>
    <w:pPr>
      <w:spacing w:after="0"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749155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5923C6B93CBD624781949D2AB50B9117" ma:contentTypeVersion="3" ma:contentTypeDescription="Create a new document." ma:contentTypeScope="" ma:versionID="6d5dc0bff93bb68a388e358a50bb9bad">
  <xsd:schema xmlns:xsd="http://www.w3.org/2001/XMLSchema" xmlns:xs="http://www.w3.org/2001/XMLSchema" xmlns:p="http://schemas.microsoft.com/office/2006/metadata/properties" xmlns:ns1="http://schemas.microsoft.com/sharepoint/v3" xmlns:ns2="3f2c1474-0816-487e-84e4-a138478604d7" targetNamespace="http://schemas.microsoft.com/office/2006/metadata/properties" ma:root="true" ma:fieldsID="6cbdbfeb76d0ca671928e01ae8c1ff1c" ns1:_="" ns2:_="">
    <xsd:import namespace="http://schemas.microsoft.com/sharepoint/v3"/>
    <xsd:import namespace="3f2c1474-0816-487e-84e4-a138478604d7"/>
    <xsd:element name="properties">
      <xsd:complexType>
        <xsd:sequence>
          <xsd:element name="documentManagement">
            <xsd:complexType>
              <xsd:all>
                <xsd:element ref="ns1:PublishingStartDate" minOccurs="0"/>
                <xsd:element ref="ns1:PublishingExpirationDate" minOccurs="0"/>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f2c1474-0816-487e-84e4-a138478604d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Props1.xml><?xml version="1.0" encoding="utf-8"?>
<ds:datastoreItem xmlns:ds="http://schemas.openxmlformats.org/officeDocument/2006/customXml" ds:itemID="{BE282DCC-2C04-42DF-95FA-D74B752B63E1}">
  <ds:schemaRefs>
    <ds:schemaRef ds:uri="http://schemas.microsoft.com/sharepoint/v3/contenttype/forms"/>
  </ds:schemaRefs>
</ds:datastoreItem>
</file>

<file path=customXml/itemProps2.xml><?xml version="1.0" encoding="utf-8"?>
<ds:datastoreItem xmlns:ds="http://schemas.openxmlformats.org/officeDocument/2006/customXml" ds:itemID="{232B7C92-3234-4143-9668-AA1DDA7FBA4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f2c1474-0816-487e-84e4-a138478604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D64C4B8F-0671-43CD-8C20-BB6CDA07E77C}">
  <ds:schemaRefs>
    <ds:schemaRef ds:uri="http://schemas.microsoft.com/office/2006/metadata/properties"/>
    <ds:schemaRef ds:uri="http://schemas.microsoft.com/office/infopath/2007/PartnerControls"/>
    <ds:schemaRef ds:uri="http://schemas.microsoft.com/sharepoint/v3"/>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3</Pages>
  <Words>1002</Words>
  <Characters>5717</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Commonwealth of Pennsylvania</Company>
  <LinksUpToDate>false</LinksUpToDate>
  <CharactersWithSpaces>6706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Frederick, Kelly</dc:creator>
  <cp:keywords/>
  <dc:description/>
  <cp:lastModifiedBy>Moyer, Nicole</cp:lastModifiedBy>
  <cp:revision>2</cp:revision>
  <dcterms:created xsi:type="dcterms:W3CDTF">2026-01-13T13:06:00Z</dcterms:created>
  <dcterms:modified xsi:type="dcterms:W3CDTF">2026-01-13T13:06:00Z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0x0101005923C6B93CBD624781949D2AB50B9117</vt:lpwstr>
  </property>
</Properties>
</file>