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68665" w14:textId="77777777" w:rsidR="00945553" w:rsidRPr="005C70E2" w:rsidRDefault="00945553" w:rsidP="00945553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 xml:space="preserve">REQUEST FOR BIDS </w:t>
      </w:r>
    </w:p>
    <w:p w14:paraId="580EADC0" w14:textId="507AF55E" w:rsidR="00945553" w:rsidRPr="005C70E2" w:rsidRDefault="00945553" w:rsidP="00945553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MACHINE MOWING </w:t>
      </w:r>
    </w:p>
    <w:p w14:paraId="462C8F84" w14:textId="77777777" w:rsidR="00945553" w:rsidRPr="005C70E2" w:rsidRDefault="00945553" w:rsidP="00945553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STATE GAME LAND # 0</w:t>
      </w:r>
      <w:r>
        <w:rPr>
          <w:rFonts w:ascii="Arial" w:hAnsi="Arial" w:cs="Arial"/>
          <w:color w:val="000000"/>
          <w:sz w:val="24"/>
          <w:szCs w:val="24"/>
        </w:rPr>
        <w:t>89</w:t>
      </w:r>
    </w:p>
    <w:p w14:paraId="368AA2F4" w14:textId="77777777" w:rsidR="00945553" w:rsidRPr="005C70E2" w:rsidRDefault="00945553" w:rsidP="00945553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CLINTON </w:t>
      </w:r>
      <w:r w:rsidRPr="005C70E2">
        <w:rPr>
          <w:rFonts w:ascii="Arial" w:hAnsi="Arial" w:cs="Arial"/>
          <w:color w:val="000000"/>
          <w:sz w:val="24"/>
          <w:szCs w:val="24"/>
        </w:rPr>
        <w:t>COUNTY</w:t>
      </w:r>
    </w:p>
    <w:p w14:paraId="7F9A48F9" w14:textId="2A32D1C0" w:rsidR="00945553" w:rsidRPr="005C70E2" w:rsidRDefault="00D52FCF" w:rsidP="00945553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December 23</w:t>
      </w:r>
      <w:r w:rsidR="00945553">
        <w:rPr>
          <w:rFonts w:ascii="Arial" w:hAnsi="Arial" w:cs="Arial"/>
          <w:color w:val="000000"/>
          <w:sz w:val="24"/>
          <w:szCs w:val="24"/>
        </w:rPr>
        <w:t>, 202</w:t>
      </w:r>
      <w:r w:rsidR="0095567F">
        <w:rPr>
          <w:rFonts w:ascii="Arial" w:hAnsi="Arial" w:cs="Arial"/>
          <w:color w:val="000000"/>
          <w:sz w:val="24"/>
          <w:szCs w:val="24"/>
        </w:rPr>
        <w:t>4</w:t>
      </w:r>
    </w:p>
    <w:p w14:paraId="5CEE6C98" w14:textId="77777777" w:rsidR="00945553" w:rsidRPr="005C70E2" w:rsidRDefault="00945553" w:rsidP="00945553">
      <w:pPr>
        <w:rPr>
          <w:rFonts w:ascii="Arial" w:hAnsi="Arial" w:cs="Arial"/>
          <w:color w:val="000000"/>
          <w:sz w:val="24"/>
          <w:szCs w:val="24"/>
        </w:rPr>
      </w:pPr>
    </w:p>
    <w:p w14:paraId="41C8F20A" w14:textId="77777777" w:rsidR="00945553" w:rsidRPr="005C70E2" w:rsidRDefault="00945553" w:rsidP="00945553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Prospective Service Contractors:</w:t>
      </w:r>
    </w:p>
    <w:p w14:paraId="54FA35E9" w14:textId="77777777" w:rsidR="00945553" w:rsidRPr="005C70E2" w:rsidRDefault="00945553" w:rsidP="00945553">
      <w:pPr>
        <w:rPr>
          <w:rFonts w:ascii="Arial" w:hAnsi="Arial" w:cs="Arial"/>
          <w:color w:val="000000"/>
          <w:sz w:val="24"/>
          <w:szCs w:val="24"/>
        </w:rPr>
      </w:pPr>
    </w:p>
    <w:p w14:paraId="1DF3020A" w14:textId="20A87186" w:rsidR="00945553" w:rsidRPr="005C70E2" w:rsidRDefault="00945553" w:rsidP="00945553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 xml:space="preserve">The Northcentral Region of the Pennsylvania Game Commission is soliciting bids for </w:t>
      </w:r>
      <w:r w:rsidRPr="0061469F">
        <w:rPr>
          <w:rFonts w:ascii="Arial" w:hAnsi="Arial" w:cs="Arial"/>
          <w:b/>
          <w:bCs/>
          <w:color w:val="000000"/>
          <w:sz w:val="24"/>
          <w:szCs w:val="24"/>
        </w:rPr>
        <w:t>machine mowing only</w:t>
      </w:r>
      <w:r>
        <w:rPr>
          <w:rFonts w:ascii="Arial" w:hAnsi="Arial" w:cs="Arial"/>
          <w:color w:val="000000"/>
          <w:sz w:val="24"/>
          <w:szCs w:val="24"/>
        </w:rPr>
        <w:t xml:space="preserve"> of</w:t>
      </w:r>
      <w:r w:rsidR="0095567F">
        <w:rPr>
          <w:rFonts w:ascii="Arial" w:hAnsi="Arial" w:cs="Arial"/>
          <w:color w:val="000000"/>
          <w:sz w:val="24"/>
          <w:szCs w:val="24"/>
        </w:rPr>
        <w:t xml:space="preserve"> mountain</w:t>
      </w:r>
      <w:r>
        <w:rPr>
          <w:rFonts w:ascii="Arial" w:hAnsi="Arial" w:cs="Arial"/>
          <w:color w:val="000000"/>
          <w:sz w:val="24"/>
          <w:szCs w:val="24"/>
        </w:rPr>
        <w:t xml:space="preserve"> laurel and other woody stems on </w:t>
      </w:r>
      <w:r w:rsidR="0095567F">
        <w:rPr>
          <w:rFonts w:ascii="Arial" w:hAnsi="Arial" w:cs="Arial"/>
          <w:color w:val="000000"/>
          <w:sz w:val="24"/>
          <w:szCs w:val="24"/>
        </w:rPr>
        <w:t>3</w:t>
      </w:r>
      <w:r>
        <w:rPr>
          <w:rFonts w:ascii="Arial" w:hAnsi="Arial" w:cs="Arial"/>
          <w:color w:val="000000"/>
          <w:sz w:val="24"/>
          <w:szCs w:val="24"/>
        </w:rPr>
        <w:t>5</w:t>
      </w:r>
      <w:r w:rsidRPr="003B4120">
        <w:rPr>
          <w:rFonts w:ascii="Arial" w:hAnsi="Arial" w:cs="Arial"/>
          <w:color w:val="000000"/>
          <w:sz w:val="24"/>
          <w:szCs w:val="24"/>
        </w:rPr>
        <w:t xml:space="preserve"> acres</w:t>
      </w:r>
      <w:r>
        <w:rPr>
          <w:rFonts w:ascii="Arial" w:hAnsi="Arial" w:cs="Arial"/>
          <w:color w:val="000000"/>
          <w:sz w:val="24"/>
          <w:szCs w:val="24"/>
        </w:rPr>
        <w:t xml:space="preserve"> of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 State Game Land No. </w:t>
      </w:r>
      <w:r>
        <w:rPr>
          <w:rFonts w:ascii="Arial" w:hAnsi="Arial" w:cs="Arial"/>
          <w:color w:val="000000"/>
          <w:sz w:val="24"/>
          <w:szCs w:val="24"/>
        </w:rPr>
        <w:t>089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, in </w:t>
      </w:r>
      <w:r w:rsidR="0095567F">
        <w:rPr>
          <w:rFonts w:ascii="Arial" w:hAnsi="Arial" w:cs="Arial"/>
          <w:color w:val="000000"/>
          <w:sz w:val="24"/>
          <w:szCs w:val="24"/>
        </w:rPr>
        <w:t>Gallagher</w:t>
      </w:r>
      <w:r>
        <w:rPr>
          <w:rFonts w:ascii="Arial" w:hAnsi="Arial" w:cs="Arial"/>
          <w:color w:val="000000"/>
          <w:sz w:val="24"/>
          <w:szCs w:val="24"/>
        </w:rPr>
        <w:t xml:space="preserve"> T</w:t>
      </w:r>
      <w:r w:rsidR="0095567F">
        <w:rPr>
          <w:rFonts w:ascii="Arial" w:hAnsi="Arial" w:cs="Arial"/>
          <w:color w:val="000000"/>
          <w:sz w:val="24"/>
          <w:szCs w:val="24"/>
        </w:rPr>
        <w:t>ownship,</w:t>
      </w:r>
      <w:r>
        <w:rPr>
          <w:rFonts w:ascii="Arial" w:hAnsi="Arial" w:cs="Arial"/>
          <w:color w:val="000000"/>
          <w:sz w:val="24"/>
          <w:szCs w:val="24"/>
        </w:rPr>
        <w:t xml:space="preserve"> Clinton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 County.  The project will involve the </w:t>
      </w:r>
      <w:r w:rsidR="0095567F">
        <w:rPr>
          <w:rFonts w:ascii="Arial" w:hAnsi="Arial" w:cs="Arial"/>
          <w:color w:val="000000"/>
          <w:sz w:val="24"/>
          <w:szCs w:val="24"/>
        </w:rPr>
        <w:t>mowing/mulching</w:t>
      </w:r>
      <w:r>
        <w:rPr>
          <w:rFonts w:ascii="Arial" w:hAnsi="Arial" w:cs="Arial"/>
          <w:color w:val="000000"/>
          <w:sz w:val="24"/>
          <w:szCs w:val="24"/>
        </w:rPr>
        <w:t xml:space="preserve"> of mountain laurel and other woody stems up to 4 inches DBH. 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The location of </w:t>
      </w:r>
      <w:r>
        <w:rPr>
          <w:rFonts w:ascii="Arial" w:hAnsi="Arial" w:cs="Arial"/>
          <w:color w:val="000000"/>
          <w:sz w:val="24"/>
          <w:szCs w:val="24"/>
        </w:rPr>
        <w:t>the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 project is defined on the attached map</w:t>
      </w:r>
      <w:r>
        <w:rPr>
          <w:rFonts w:ascii="Arial" w:hAnsi="Arial" w:cs="Arial"/>
          <w:color w:val="000000"/>
          <w:sz w:val="24"/>
          <w:szCs w:val="24"/>
        </w:rPr>
        <w:t xml:space="preserve"> and project details can be found in the attached General Specifications document. </w:t>
      </w:r>
    </w:p>
    <w:p w14:paraId="0EA1FDAC" w14:textId="77777777" w:rsidR="00945553" w:rsidRPr="005C70E2" w:rsidRDefault="00945553" w:rsidP="00945553">
      <w:pPr>
        <w:rPr>
          <w:rFonts w:ascii="Arial" w:hAnsi="Arial" w:cs="Arial"/>
          <w:color w:val="000000"/>
          <w:sz w:val="24"/>
          <w:szCs w:val="24"/>
        </w:rPr>
      </w:pPr>
    </w:p>
    <w:p w14:paraId="778D6042" w14:textId="42673AF2" w:rsidR="00945553" w:rsidRPr="003C7375" w:rsidRDefault="00945553" w:rsidP="00945553">
      <w:pPr>
        <w:rPr>
          <w:rFonts w:ascii="Arial" w:hAnsi="Arial" w:cs="Arial"/>
          <w:sz w:val="24"/>
          <w:szCs w:val="24"/>
        </w:rPr>
      </w:pPr>
      <w:r w:rsidRPr="003C7375">
        <w:rPr>
          <w:rFonts w:ascii="Arial" w:hAnsi="Arial" w:cs="Arial"/>
          <w:sz w:val="24"/>
          <w:szCs w:val="24"/>
        </w:rPr>
        <w:t xml:space="preserve">Bids are to be submitted electronically thru the Commonwealth’s “PA Supplier Portal” system by </w:t>
      </w:r>
      <w:r w:rsidRPr="008A4D73">
        <w:rPr>
          <w:rFonts w:ascii="Arial" w:hAnsi="Arial" w:cs="Arial"/>
          <w:b/>
          <w:bCs/>
          <w:sz w:val="24"/>
          <w:szCs w:val="24"/>
          <w:u w:val="single"/>
        </w:rPr>
        <w:t xml:space="preserve">2:00 PM, </w:t>
      </w:r>
      <w:r w:rsidR="008A4D73">
        <w:rPr>
          <w:rFonts w:ascii="Arial" w:hAnsi="Arial" w:cs="Arial"/>
          <w:b/>
          <w:bCs/>
          <w:sz w:val="24"/>
          <w:szCs w:val="24"/>
          <w:u w:val="single"/>
        </w:rPr>
        <w:t>Jan 22, 2025</w:t>
      </w:r>
      <w:r w:rsidRPr="00C44CF4">
        <w:rPr>
          <w:rFonts w:ascii="Arial" w:hAnsi="Arial" w:cs="Arial"/>
          <w:b/>
          <w:bCs/>
          <w:sz w:val="24"/>
          <w:szCs w:val="24"/>
          <w:u w:val="single"/>
        </w:rPr>
        <w:t>.</w:t>
      </w:r>
      <w:r w:rsidRPr="003C7375">
        <w:rPr>
          <w:rFonts w:ascii="Arial" w:hAnsi="Arial" w:cs="Arial"/>
          <w:sz w:val="24"/>
          <w:szCs w:val="24"/>
        </w:rPr>
        <w:t xml:space="preserve">  If you have not registered as a vendor with the state, you must do this first at </w:t>
      </w:r>
      <w:hyperlink r:id="rId4" w:history="1">
        <w:r w:rsidRPr="003C7375">
          <w:rPr>
            <w:rStyle w:val="Hyperlink"/>
            <w:rFonts w:ascii="Arial" w:hAnsi="Arial" w:cs="Arial"/>
            <w:sz w:val="24"/>
            <w:szCs w:val="24"/>
          </w:rPr>
          <w:t>www.pasupplierportal.state.pa.us</w:t>
        </w:r>
      </w:hyperlink>
      <w:r w:rsidRPr="003C7375">
        <w:rPr>
          <w:rFonts w:ascii="Arial" w:hAnsi="Arial" w:cs="Arial"/>
          <w:sz w:val="24"/>
          <w:szCs w:val="24"/>
        </w:rPr>
        <w:t xml:space="preserve"> before submitting an electronic bid.  Any questions regarding this may be directed to </w:t>
      </w:r>
      <w:r w:rsidRPr="006E6167">
        <w:rPr>
          <w:rFonts w:ascii="Arial" w:hAnsi="Arial" w:cs="Arial"/>
          <w:b/>
          <w:sz w:val="24"/>
          <w:szCs w:val="24"/>
        </w:rPr>
        <w:t>PGC</w:t>
      </w:r>
      <w:r>
        <w:rPr>
          <w:rFonts w:ascii="Arial" w:hAnsi="Arial" w:cs="Arial"/>
          <w:sz w:val="24"/>
          <w:szCs w:val="24"/>
        </w:rPr>
        <w:t xml:space="preserve"> </w:t>
      </w:r>
      <w:r w:rsidRPr="003C7375">
        <w:rPr>
          <w:rFonts w:ascii="Arial" w:hAnsi="Arial" w:cs="Arial"/>
          <w:b/>
          <w:sz w:val="24"/>
          <w:szCs w:val="24"/>
        </w:rPr>
        <w:t>Contracts and Procurement at 717</w:t>
      </w:r>
      <w:r w:rsidRPr="003C7375">
        <w:rPr>
          <w:rFonts w:ascii="Arial" w:hAnsi="Arial" w:cs="Arial"/>
          <w:b/>
          <w:sz w:val="24"/>
          <w:szCs w:val="24"/>
        </w:rPr>
        <w:noBreakHyphen/>
        <w:t>787-6594</w:t>
      </w:r>
      <w:r w:rsidRPr="003C7375">
        <w:rPr>
          <w:rFonts w:ascii="Arial" w:hAnsi="Arial" w:cs="Arial"/>
          <w:sz w:val="24"/>
          <w:szCs w:val="24"/>
        </w:rPr>
        <w:t>.</w:t>
      </w:r>
    </w:p>
    <w:p w14:paraId="05B2CDB3" w14:textId="77777777" w:rsidR="00945553" w:rsidRPr="003C7375" w:rsidRDefault="00945553" w:rsidP="00945553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3789FA1C" w14:textId="4D2F120E" w:rsidR="00945553" w:rsidRPr="0061469F" w:rsidRDefault="00945553" w:rsidP="00945553">
      <w:pPr>
        <w:rPr>
          <w:rFonts w:ascii="Arial" w:hAnsi="Arial" w:cs="Arial"/>
          <w:b/>
          <w:bCs/>
          <w:sz w:val="24"/>
          <w:szCs w:val="24"/>
        </w:rPr>
      </w:pPr>
      <w:r w:rsidRPr="0061469F">
        <w:rPr>
          <w:rFonts w:ascii="Arial" w:hAnsi="Arial" w:cs="Arial"/>
          <w:b/>
          <w:bCs/>
          <w:sz w:val="24"/>
          <w:szCs w:val="24"/>
          <w:u w:val="single"/>
        </w:rPr>
        <w:t xml:space="preserve">The bids should be made on a price per acre basis.   The bid will be awarded on a price per acre basis.  The work may begin after </w:t>
      </w:r>
      <w:r w:rsidR="0046420E">
        <w:rPr>
          <w:rFonts w:ascii="Arial" w:hAnsi="Arial" w:cs="Arial"/>
          <w:b/>
          <w:bCs/>
          <w:sz w:val="24"/>
          <w:szCs w:val="24"/>
          <w:u w:val="single"/>
        </w:rPr>
        <w:t xml:space="preserve">the PO is </w:t>
      </w:r>
      <w:r w:rsidR="00D54445">
        <w:rPr>
          <w:rFonts w:ascii="Arial" w:hAnsi="Arial" w:cs="Arial"/>
          <w:b/>
          <w:bCs/>
          <w:sz w:val="24"/>
          <w:szCs w:val="24"/>
          <w:u w:val="single"/>
        </w:rPr>
        <w:t>approved</w:t>
      </w:r>
      <w:r w:rsidRPr="0061469F">
        <w:rPr>
          <w:rFonts w:ascii="Arial" w:hAnsi="Arial" w:cs="Arial"/>
          <w:b/>
          <w:bCs/>
          <w:sz w:val="24"/>
          <w:szCs w:val="24"/>
          <w:u w:val="single"/>
        </w:rPr>
        <w:t xml:space="preserve"> and the work must be completed by </w:t>
      </w:r>
      <w:r w:rsidR="0095567F">
        <w:rPr>
          <w:rFonts w:ascii="Arial" w:hAnsi="Arial" w:cs="Arial"/>
          <w:b/>
          <w:bCs/>
          <w:sz w:val="24"/>
          <w:szCs w:val="24"/>
          <w:u w:val="single"/>
        </w:rPr>
        <w:t>March 1</w:t>
      </w:r>
      <w:r w:rsidR="000E291F">
        <w:rPr>
          <w:rFonts w:ascii="Arial" w:hAnsi="Arial" w:cs="Arial"/>
          <w:b/>
          <w:bCs/>
          <w:sz w:val="24"/>
          <w:szCs w:val="24"/>
          <w:u w:val="single"/>
        </w:rPr>
        <w:t>5</w:t>
      </w:r>
      <w:r w:rsidRPr="0046420E">
        <w:rPr>
          <w:rFonts w:ascii="Arial" w:hAnsi="Arial" w:cs="Arial"/>
          <w:b/>
          <w:bCs/>
          <w:sz w:val="24"/>
          <w:szCs w:val="24"/>
          <w:u w:val="single"/>
        </w:rPr>
        <w:t>, 202</w:t>
      </w:r>
      <w:r w:rsidR="009A6FC5">
        <w:rPr>
          <w:rFonts w:ascii="Arial" w:hAnsi="Arial" w:cs="Arial"/>
          <w:b/>
          <w:bCs/>
          <w:sz w:val="24"/>
          <w:szCs w:val="24"/>
          <w:u w:val="single"/>
        </w:rPr>
        <w:t>5</w:t>
      </w:r>
      <w:r w:rsidRPr="0061469F">
        <w:rPr>
          <w:rFonts w:ascii="Arial" w:hAnsi="Arial" w:cs="Arial"/>
          <w:b/>
          <w:bCs/>
          <w:sz w:val="24"/>
          <w:szCs w:val="24"/>
          <w:u w:val="single"/>
        </w:rPr>
        <w:t xml:space="preserve">.  </w:t>
      </w:r>
      <w:r w:rsidRPr="0061469F">
        <w:rPr>
          <w:rFonts w:ascii="Arial" w:hAnsi="Arial" w:cs="Arial"/>
          <w:b/>
          <w:bCs/>
          <w:sz w:val="24"/>
          <w:szCs w:val="24"/>
        </w:rPr>
        <w:t xml:space="preserve"> No extension of time will be awarded.</w:t>
      </w:r>
    </w:p>
    <w:p w14:paraId="434CD2D9" w14:textId="77777777" w:rsidR="00945553" w:rsidRPr="003C7375" w:rsidRDefault="00945553" w:rsidP="00945553">
      <w:pPr>
        <w:rPr>
          <w:rFonts w:ascii="Arial" w:hAnsi="Arial" w:cs="Arial"/>
          <w:sz w:val="24"/>
          <w:szCs w:val="24"/>
        </w:rPr>
      </w:pPr>
    </w:p>
    <w:p w14:paraId="44E43E20" w14:textId="3C4E8BAF" w:rsidR="00945553" w:rsidRDefault="00945553" w:rsidP="00945553">
      <w:pPr>
        <w:rPr>
          <w:rFonts w:ascii="Arial" w:hAnsi="Arial" w:cs="Arial"/>
          <w:sz w:val="24"/>
          <w:szCs w:val="24"/>
        </w:rPr>
      </w:pPr>
      <w:r w:rsidRPr="00BE2031">
        <w:rPr>
          <w:rFonts w:ascii="Arial" w:hAnsi="Arial" w:cs="Arial"/>
          <w:sz w:val="24"/>
          <w:szCs w:val="24"/>
        </w:rPr>
        <w:t xml:space="preserve">The PGC will provide a tour of the site.  The tour is planned for </w:t>
      </w:r>
      <w:r w:rsidR="008A4D73">
        <w:rPr>
          <w:rFonts w:ascii="Arial" w:hAnsi="Arial" w:cs="Arial"/>
          <w:b/>
          <w:sz w:val="24"/>
          <w:szCs w:val="24"/>
        </w:rPr>
        <w:t>January 10, 202</w:t>
      </w:r>
      <w:r w:rsidR="00D52FCF">
        <w:rPr>
          <w:rFonts w:ascii="Arial" w:hAnsi="Arial" w:cs="Arial"/>
          <w:b/>
          <w:sz w:val="24"/>
          <w:szCs w:val="24"/>
        </w:rPr>
        <w:t>5</w:t>
      </w:r>
      <w:r w:rsidRPr="0046420E">
        <w:rPr>
          <w:rFonts w:ascii="Arial" w:hAnsi="Arial" w:cs="Arial"/>
          <w:sz w:val="24"/>
          <w:szCs w:val="24"/>
        </w:rPr>
        <w:t>.</w:t>
      </w:r>
      <w:r w:rsidRPr="00BE2031">
        <w:rPr>
          <w:rFonts w:ascii="Arial" w:hAnsi="Arial" w:cs="Arial"/>
          <w:sz w:val="24"/>
          <w:szCs w:val="24"/>
        </w:rPr>
        <w:t xml:space="preserve">  The tour will begin at </w:t>
      </w:r>
      <w:r>
        <w:rPr>
          <w:rFonts w:ascii="Arial" w:hAnsi="Arial" w:cs="Arial"/>
          <w:sz w:val="24"/>
          <w:szCs w:val="24"/>
        </w:rPr>
        <w:t>9:30</w:t>
      </w:r>
      <w:r w:rsidR="0095567F">
        <w:rPr>
          <w:rFonts w:ascii="Arial" w:hAnsi="Arial" w:cs="Arial"/>
          <w:sz w:val="24"/>
          <w:szCs w:val="24"/>
        </w:rPr>
        <w:t xml:space="preserve"> AM</w:t>
      </w:r>
      <w:r w:rsidRPr="00BE2031">
        <w:rPr>
          <w:rFonts w:ascii="Arial" w:hAnsi="Arial" w:cs="Arial"/>
          <w:sz w:val="24"/>
          <w:szCs w:val="24"/>
        </w:rPr>
        <w:t xml:space="preserve"> and </w:t>
      </w:r>
      <w:r>
        <w:rPr>
          <w:rFonts w:ascii="Arial" w:hAnsi="Arial" w:cs="Arial"/>
          <w:sz w:val="24"/>
          <w:szCs w:val="24"/>
        </w:rPr>
        <w:t>the</w:t>
      </w:r>
      <w:r w:rsidRPr="00BE2031">
        <w:rPr>
          <w:rFonts w:ascii="Arial" w:hAnsi="Arial" w:cs="Arial"/>
          <w:sz w:val="24"/>
          <w:szCs w:val="24"/>
        </w:rPr>
        <w:t xml:space="preserve"> project location will be available for review. Tour meeting location and direct</w:t>
      </w:r>
      <w:r>
        <w:rPr>
          <w:rFonts w:ascii="Arial" w:hAnsi="Arial" w:cs="Arial"/>
          <w:sz w:val="24"/>
          <w:szCs w:val="24"/>
        </w:rPr>
        <w:t>ions can be found in Section ll</w:t>
      </w:r>
      <w:r w:rsidRPr="00BE2031">
        <w:rPr>
          <w:rFonts w:ascii="Arial" w:hAnsi="Arial" w:cs="Arial"/>
          <w:sz w:val="24"/>
          <w:szCs w:val="24"/>
        </w:rPr>
        <w:t xml:space="preserve"> of the general specs. Questions concerning the site characteristics of these projects should be directed to </w:t>
      </w:r>
      <w:r>
        <w:rPr>
          <w:rFonts w:ascii="Arial" w:hAnsi="Arial" w:cs="Arial"/>
          <w:sz w:val="24"/>
          <w:szCs w:val="24"/>
        </w:rPr>
        <w:t>Logan Bubb at 814-330-0159</w:t>
      </w:r>
      <w:r w:rsidRPr="00BE2031">
        <w:rPr>
          <w:rFonts w:ascii="Arial" w:hAnsi="Arial" w:cs="Arial"/>
          <w:sz w:val="24"/>
          <w:szCs w:val="24"/>
        </w:rPr>
        <w:t>.</w:t>
      </w:r>
    </w:p>
    <w:p w14:paraId="03303B47" w14:textId="77777777" w:rsidR="00945553" w:rsidRPr="00BE2031" w:rsidRDefault="00945553" w:rsidP="00945553">
      <w:pPr>
        <w:rPr>
          <w:rFonts w:ascii="Arial" w:hAnsi="Arial" w:cs="Arial"/>
          <w:sz w:val="24"/>
          <w:szCs w:val="24"/>
        </w:rPr>
      </w:pPr>
      <w:r w:rsidRPr="00BE2031">
        <w:rPr>
          <w:rFonts w:ascii="Arial" w:hAnsi="Arial" w:cs="Arial"/>
          <w:sz w:val="24"/>
          <w:szCs w:val="24"/>
        </w:rPr>
        <w:t>The attached Bid Prospectus provides all necessary specifications, instructions, contact information, map, etc.</w:t>
      </w:r>
    </w:p>
    <w:p w14:paraId="2417A098" w14:textId="77777777" w:rsidR="00945553" w:rsidRPr="005C70E2" w:rsidRDefault="00945553" w:rsidP="00945553">
      <w:pPr>
        <w:rPr>
          <w:rFonts w:ascii="Arial" w:hAnsi="Arial" w:cs="Arial"/>
          <w:color w:val="000000"/>
          <w:sz w:val="24"/>
          <w:szCs w:val="24"/>
        </w:rPr>
      </w:pPr>
    </w:p>
    <w:p w14:paraId="3978B96A" w14:textId="77777777" w:rsidR="00945553" w:rsidRPr="005C70E2" w:rsidRDefault="00945553" w:rsidP="00945553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Please contact me if you have any questions.</w:t>
      </w:r>
    </w:p>
    <w:p w14:paraId="676DFB4F" w14:textId="77777777" w:rsidR="00945553" w:rsidRPr="005C70E2" w:rsidRDefault="00945553" w:rsidP="00945553">
      <w:pPr>
        <w:rPr>
          <w:rFonts w:ascii="Arial" w:hAnsi="Arial" w:cs="Arial"/>
          <w:color w:val="000000"/>
          <w:sz w:val="24"/>
          <w:szCs w:val="24"/>
        </w:rPr>
      </w:pPr>
    </w:p>
    <w:p w14:paraId="014F03CF" w14:textId="77777777" w:rsidR="00945553" w:rsidRPr="005C70E2" w:rsidRDefault="00945553" w:rsidP="00945553">
      <w:pPr>
        <w:rPr>
          <w:rFonts w:ascii="Arial" w:hAnsi="Arial" w:cs="Arial"/>
          <w:noProof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42C207C0" wp14:editId="28B03681">
            <wp:extent cx="900113" cy="207123"/>
            <wp:effectExtent l="0" t="0" r="0" b="2540"/>
            <wp:docPr id="107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716" cy="216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51C436" w14:textId="77777777" w:rsidR="00945553" w:rsidRPr="005C70E2" w:rsidRDefault="00945553" w:rsidP="00945553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Gary Glick</w:t>
      </w:r>
    </w:p>
    <w:p w14:paraId="0EE12550" w14:textId="77777777" w:rsidR="00945553" w:rsidRPr="005C70E2" w:rsidRDefault="00945553" w:rsidP="00945553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Regional Forester</w:t>
      </w:r>
    </w:p>
    <w:p w14:paraId="6E6116E5" w14:textId="77777777" w:rsidR="00945553" w:rsidRPr="005C70E2" w:rsidRDefault="00945553" w:rsidP="00945553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 xml:space="preserve">Office: 570-398-4744 </w:t>
      </w:r>
      <w:r>
        <w:rPr>
          <w:rFonts w:ascii="Arial" w:hAnsi="Arial" w:cs="Arial"/>
          <w:color w:val="000000"/>
          <w:sz w:val="24"/>
          <w:szCs w:val="24"/>
        </w:rPr>
        <w:t>Ext. 30310</w:t>
      </w:r>
    </w:p>
    <w:p w14:paraId="1DB84F2C" w14:textId="77777777" w:rsidR="00945553" w:rsidRPr="005C70E2" w:rsidRDefault="00945553" w:rsidP="00945553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 xml:space="preserve">Cell Phone: </w:t>
      </w:r>
      <w:r w:rsidRPr="005C70E2">
        <w:rPr>
          <w:rFonts w:ascii="Arial" w:hAnsi="Arial" w:cs="Arial"/>
          <w:sz w:val="24"/>
          <w:szCs w:val="24"/>
        </w:rPr>
        <w:t>570-660-9416</w:t>
      </w:r>
    </w:p>
    <w:p w14:paraId="27E593E6" w14:textId="77777777" w:rsidR="00F92469" w:rsidRDefault="00F92469"/>
    <w:sectPr w:rsidR="00F92469" w:rsidSect="00941860">
      <w:pgSz w:w="12240" w:h="15840"/>
      <w:pgMar w:top="2304" w:right="1152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553"/>
    <w:rsid w:val="000D688A"/>
    <w:rsid w:val="000E291F"/>
    <w:rsid w:val="00141491"/>
    <w:rsid w:val="003B42EC"/>
    <w:rsid w:val="0046420E"/>
    <w:rsid w:val="00477D26"/>
    <w:rsid w:val="00561660"/>
    <w:rsid w:val="008A4D73"/>
    <w:rsid w:val="00945553"/>
    <w:rsid w:val="0095567F"/>
    <w:rsid w:val="009A6FC5"/>
    <w:rsid w:val="00B146AD"/>
    <w:rsid w:val="00D52FCF"/>
    <w:rsid w:val="00D54445"/>
    <w:rsid w:val="00E62031"/>
    <w:rsid w:val="00F7213E"/>
    <w:rsid w:val="00F92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5A2DD"/>
  <w15:chartTrackingRefBased/>
  <w15:docId w15:val="{913769D1-4BDE-4640-995C-1D63A0772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5553"/>
    <w:pPr>
      <w:spacing w:after="0" w:line="240" w:lineRule="auto"/>
    </w:pPr>
    <w:rPr>
      <w:rFonts w:ascii="Calibri" w:hAnsi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4555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hyperlink" Target="http://www.pasupplierportal.state.pa.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Bubb, Logan</dc:creator>
  <cp:keywords/>
  <dc:description/>
  <cp:lastModifiedBy>Potteiger, Chelsea</cp:lastModifiedBy>
  <cp:revision>3</cp:revision>
  <dcterms:created xsi:type="dcterms:W3CDTF">2024-12-23T18:33:00Z</dcterms:created>
  <dcterms:modified xsi:type="dcterms:W3CDTF">2024-12-27T12:33:00Z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792347818</vt:i4>
  </property>
  <property fmtid="{D5CDD505-2E9C-101B-9397-08002B2CF9AE}" pid="3" name="_NewReviewCycle">
    <vt:lpwstr/>
  </property>
  <property fmtid="{D5CDD505-2E9C-101B-9397-08002B2CF9AE}" pid="4" name="_EmailSubject">
    <vt:lpwstr>shoppimng cart</vt:lpwstr>
  </property>
  <property fmtid="{D5CDD505-2E9C-101B-9397-08002B2CF9AE}" pid="5" name="_AuthorEmail">
    <vt:lpwstr>gaglick@pa.gov</vt:lpwstr>
  </property>
  <property fmtid="{D5CDD505-2E9C-101B-9397-08002B2CF9AE}" pid="6" name="_AuthorEmailDisplayName">
    <vt:lpwstr>Glick, Gary</vt:lpwstr>
  </property>
  <property fmtid="{D5CDD505-2E9C-101B-9397-08002B2CF9AE}" pid="7" name="_ReviewingToolsShownOnce">
    <vt:lpwstr/>
  </property>
</Properties>
</file>