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A1F520" w14:textId="77777777" w:rsidR="005638B0" w:rsidRDefault="00504A08" w:rsidP="004502EE">
      <w:pPr>
        <w:pStyle w:val="Heading1"/>
        <w:spacing w:before="79"/>
        <w:ind w:left="0" w:right="40" w:firstLine="0"/>
        <w:jc w:val="center"/>
      </w:pPr>
      <w:r>
        <w:t>GENERAL SPECIFICATIONS</w:t>
      </w:r>
    </w:p>
    <w:p w14:paraId="0E458D38" w14:textId="77777777" w:rsidR="004502EE" w:rsidRDefault="00504A08" w:rsidP="00673C4E">
      <w:pPr>
        <w:ind w:right="40"/>
        <w:jc w:val="center"/>
        <w:rPr>
          <w:b/>
          <w:sz w:val="20"/>
          <w:szCs w:val="20"/>
        </w:rPr>
      </w:pPr>
      <w:r w:rsidRPr="004502EE">
        <w:rPr>
          <w:b/>
          <w:sz w:val="20"/>
          <w:szCs w:val="20"/>
        </w:rPr>
        <w:t>PENNSYLVANIA GAME COMMISSION</w:t>
      </w:r>
    </w:p>
    <w:p w14:paraId="1D47577B" w14:textId="77777777" w:rsidR="004502EE" w:rsidRDefault="00504A08" w:rsidP="004502EE">
      <w:pPr>
        <w:ind w:right="40"/>
        <w:jc w:val="center"/>
        <w:rPr>
          <w:b/>
          <w:sz w:val="20"/>
          <w:szCs w:val="20"/>
        </w:rPr>
      </w:pPr>
      <w:r w:rsidRPr="004502EE">
        <w:rPr>
          <w:b/>
          <w:sz w:val="20"/>
          <w:szCs w:val="20"/>
        </w:rPr>
        <w:t>FORESTRY DIVISION</w:t>
      </w:r>
    </w:p>
    <w:p w14:paraId="54F3D27A" w14:textId="77777777" w:rsidR="004502EE" w:rsidRDefault="004502EE" w:rsidP="004502EE">
      <w:pPr>
        <w:ind w:right="40"/>
        <w:jc w:val="center"/>
        <w:rPr>
          <w:b/>
          <w:szCs w:val="24"/>
        </w:rPr>
      </w:pPr>
    </w:p>
    <w:p w14:paraId="28DE6AC6" w14:textId="77777777" w:rsidR="00504A08" w:rsidRPr="004502EE" w:rsidRDefault="00442211" w:rsidP="004502EE">
      <w:pPr>
        <w:ind w:right="40"/>
        <w:jc w:val="center"/>
        <w:rPr>
          <w:b/>
          <w:sz w:val="20"/>
          <w:szCs w:val="20"/>
        </w:rPr>
      </w:pPr>
      <w:r w:rsidRPr="004502EE">
        <w:rPr>
          <w:b/>
          <w:sz w:val="20"/>
          <w:szCs w:val="20"/>
        </w:rPr>
        <w:t>FORESTRY MOWING CONTRACT</w:t>
      </w:r>
    </w:p>
    <w:p w14:paraId="77B304FE" w14:textId="77777777" w:rsidR="005638B0" w:rsidRPr="004502EE" w:rsidRDefault="00442211" w:rsidP="004502EE">
      <w:pPr>
        <w:spacing w:line="480" w:lineRule="auto"/>
        <w:ind w:right="40"/>
        <w:jc w:val="center"/>
        <w:rPr>
          <w:b/>
          <w:sz w:val="20"/>
          <w:szCs w:val="20"/>
        </w:rPr>
      </w:pPr>
      <w:r w:rsidRPr="004502EE">
        <w:rPr>
          <w:b/>
          <w:sz w:val="20"/>
          <w:szCs w:val="20"/>
        </w:rPr>
        <w:t>(MACHINE OR HAND)</w:t>
      </w:r>
    </w:p>
    <w:p w14:paraId="29D38706" w14:textId="77777777" w:rsidR="005638B0" w:rsidRDefault="00442211" w:rsidP="00CA345D">
      <w:pPr>
        <w:pStyle w:val="ListParagraph"/>
        <w:numPr>
          <w:ilvl w:val="0"/>
          <w:numId w:val="5"/>
        </w:numPr>
        <w:tabs>
          <w:tab w:val="left" w:pos="720"/>
        </w:tabs>
        <w:ind w:left="720" w:hanging="720"/>
        <w:rPr>
          <w:b/>
          <w:sz w:val="24"/>
        </w:rPr>
      </w:pPr>
      <w:r>
        <w:rPr>
          <w:b/>
          <w:sz w:val="24"/>
        </w:rPr>
        <w:t>SCOPE OF</w:t>
      </w:r>
      <w:r>
        <w:rPr>
          <w:b/>
          <w:spacing w:val="-2"/>
          <w:sz w:val="24"/>
        </w:rPr>
        <w:t xml:space="preserve"> </w:t>
      </w:r>
      <w:r>
        <w:rPr>
          <w:b/>
          <w:sz w:val="24"/>
        </w:rPr>
        <w:t>WORK:</w:t>
      </w:r>
    </w:p>
    <w:p w14:paraId="32EFC9AC" w14:textId="77777777" w:rsidR="005638B0" w:rsidRDefault="005638B0">
      <w:pPr>
        <w:pStyle w:val="BodyText"/>
        <w:spacing w:before="11"/>
        <w:rPr>
          <w:b/>
          <w:sz w:val="23"/>
        </w:rPr>
      </w:pPr>
    </w:p>
    <w:p w14:paraId="341892D1" w14:textId="77777777" w:rsidR="005638B0" w:rsidRDefault="00442211" w:rsidP="00504A08">
      <w:pPr>
        <w:pStyle w:val="BodyText"/>
        <w:numPr>
          <w:ilvl w:val="0"/>
          <w:numId w:val="6"/>
        </w:numPr>
        <w:ind w:right="442"/>
        <w:rPr>
          <w:sz w:val="22"/>
          <w:szCs w:val="22"/>
        </w:rPr>
      </w:pPr>
      <w:r w:rsidRPr="00504A08">
        <w:rPr>
          <w:sz w:val="22"/>
          <w:szCs w:val="22"/>
        </w:rPr>
        <w:t xml:space="preserve">The </w:t>
      </w:r>
      <w:r w:rsidR="00504A08" w:rsidRPr="00504A08">
        <w:rPr>
          <w:sz w:val="22"/>
          <w:szCs w:val="22"/>
        </w:rPr>
        <w:t>Pennsylvania Game Commission</w:t>
      </w:r>
      <w:r w:rsidRPr="00504A08">
        <w:rPr>
          <w:sz w:val="22"/>
          <w:szCs w:val="22"/>
        </w:rPr>
        <w:t>, Forestry</w:t>
      </w:r>
      <w:r w:rsidR="00504A08" w:rsidRPr="00504A08">
        <w:rPr>
          <w:sz w:val="22"/>
          <w:szCs w:val="22"/>
        </w:rPr>
        <w:t xml:space="preserve"> Division</w:t>
      </w:r>
      <w:r w:rsidRPr="00504A08">
        <w:rPr>
          <w:sz w:val="22"/>
          <w:szCs w:val="22"/>
        </w:rPr>
        <w:t xml:space="preserve">, requires the services of </w:t>
      </w:r>
      <w:proofErr w:type="spellStart"/>
      <w:proofErr w:type="gramStart"/>
      <w:r w:rsidRPr="00504A08">
        <w:rPr>
          <w:sz w:val="22"/>
          <w:szCs w:val="22"/>
        </w:rPr>
        <w:t>a</w:t>
      </w:r>
      <w:proofErr w:type="spellEnd"/>
      <w:proofErr w:type="gramEnd"/>
      <w:r w:rsidRPr="00504A08">
        <w:rPr>
          <w:sz w:val="22"/>
          <w:szCs w:val="22"/>
        </w:rPr>
        <w:t xml:space="preserve"> </w:t>
      </w:r>
      <w:r w:rsidR="00922C3B">
        <w:rPr>
          <w:sz w:val="22"/>
          <w:szCs w:val="22"/>
        </w:rPr>
        <w:t>Operator</w:t>
      </w:r>
      <w:r w:rsidRPr="00504A08">
        <w:rPr>
          <w:sz w:val="22"/>
          <w:szCs w:val="22"/>
        </w:rPr>
        <w:t xml:space="preserve"> to cut in</w:t>
      </w:r>
      <w:r w:rsidR="00504A08" w:rsidRPr="00504A08">
        <w:rPr>
          <w:sz w:val="22"/>
          <w:szCs w:val="22"/>
        </w:rPr>
        <w:t xml:space="preserve">terfering </w:t>
      </w:r>
      <w:r w:rsidRPr="00504A08">
        <w:rPr>
          <w:sz w:val="22"/>
          <w:szCs w:val="22"/>
        </w:rPr>
        <w:t xml:space="preserve">woody vegetation </w:t>
      </w:r>
      <w:r w:rsidR="00575B92">
        <w:rPr>
          <w:sz w:val="22"/>
          <w:szCs w:val="22"/>
        </w:rPr>
        <w:t xml:space="preserve">on </w:t>
      </w:r>
      <w:r w:rsidR="005F32EA">
        <w:rPr>
          <w:sz w:val="22"/>
          <w:szCs w:val="22"/>
        </w:rPr>
        <w:t xml:space="preserve">SGL 025 </w:t>
      </w:r>
      <w:r w:rsidR="00575B92">
        <w:rPr>
          <w:sz w:val="22"/>
          <w:szCs w:val="22"/>
        </w:rPr>
        <w:t xml:space="preserve">in </w:t>
      </w:r>
      <w:r w:rsidR="00E85BA3">
        <w:rPr>
          <w:sz w:val="22"/>
          <w:szCs w:val="22"/>
        </w:rPr>
        <w:t xml:space="preserve">the </w:t>
      </w:r>
      <w:r w:rsidR="00E85BA3" w:rsidRPr="005F32EA">
        <w:rPr>
          <w:sz w:val="22"/>
          <w:szCs w:val="22"/>
        </w:rPr>
        <w:t>C</w:t>
      </w:r>
      <w:r w:rsidR="00575B92" w:rsidRPr="005F32EA">
        <w:rPr>
          <w:sz w:val="22"/>
          <w:szCs w:val="22"/>
        </w:rPr>
        <w:t>ity of St. Mary’s</w:t>
      </w:r>
      <w:r w:rsidR="00B43474" w:rsidRPr="005F32EA">
        <w:rPr>
          <w:sz w:val="22"/>
          <w:szCs w:val="22"/>
        </w:rPr>
        <w:t>, and Jones Twp., Elk</w:t>
      </w:r>
      <w:r w:rsidR="00575B92" w:rsidRPr="005F32EA">
        <w:rPr>
          <w:sz w:val="22"/>
          <w:szCs w:val="22"/>
        </w:rPr>
        <w:t xml:space="preserve"> County</w:t>
      </w:r>
      <w:r w:rsidRPr="005F32EA">
        <w:rPr>
          <w:sz w:val="22"/>
          <w:szCs w:val="22"/>
        </w:rPr>
        <w:t>.</w:t>
      </w:r>
      <w:r w:rsidR="004502EE">
        <w:rPr>
          <w:sz w:val="22"/>
          <w:szCs w:val="22"/>
        </w:rPr>
        <w:t xml:space="preserve">  </w:t>
      </w:r>
      <w:r w:rsidRPr="00504A08">
        <w:rPr>
          <w:sz w:val="22"/>
          <w:szCs w:val="22"/>
        </w:rPr>
        <w:t>Services shall include, but are not limited to, the furnishing of all materials, labor, equipment, tools, superintendence, miscellaneous items, and performing all work necessary to</w:t>
      </w:r>
      <w:r w:rsidRPr="00504A08">
        <w:rPr>
          <w:spacing w:val="-37"/>
          <w:sz w:val="22"/>
          <w:szCs w:val="22"/>
        </w:rPr>
        <w:t xml:space="preserve"> </w:t>
      </w:r>
      <w:r w:rsidRPr="00504A08">
        <w:rPr>
          <w:sz w:val="22"/>
          <w:szCs w:val="22"/>
        </w:rPr>
        <w:t>complete the project to the satisfaction of and subject to the approval of the</w:t>
      </w:r>
      <w:r w:rsidRPr="00504A08">
        <w:rPr>
          <w:spacing w:val="-34"/>
          <w:sz w:val="22"/>
          <w:szCs w:val="22"/>
        </w:rPr>
        <w:t xml:space="preserve"> </w:t>
      </w:r>
      <w:r w:rsidR="00504A08" w:rsidRPr="00504A08">
        <w:rPr>
          <w:sz w:val="22"/>
          <w:szCs w:val="22"/>
        </w:rPr>
        <w:t>Commission</w:t>
      </w:r>
      <w:r w:rsidRPr="00504A08">
        <w:rPr>
          <w:sz w:val="22"/>
          <w:szCs w:val="22"/>
        </w:rPr>
        <w:t>.</w:t>
      </w:r>
    </w:p>
    <w:p w14:paraId="0139770D" w14:textId="77777777" w:rsidR="00504A08" w:rsidRPr="00504A08" w:rsidRDefault="00504A08" w:rsidP="00504A08">
      <w:pPr>
        <w:pStyle w:val="BodyText"/>
        <w:ind w:left="1080" w:right="442"/>
        <w:rPr>
          <w:sz w:val="22"/>
          <w:szCs w:val="22"/>
        </w:rPr>
      </w:pPr>
    </w:p>
    <w:p w14:paraId="1498EC24" w14:textId="77777777" w:rsidR="00504A08" w:rsidRPr="00504A08" w:rsidRDefault="00504A08" w:rsidP="00504A08">
      <w:pPr>
        <w:pStyle w:val="BodyText"/>
        <w:numPr>
          <w:ilvl w:val="0"/>
          <w:numId w:val="6"/>
        </w:numPr>
        <w:spacing w:before="11"/>
        <w:ind w:right="299"/>
        <w:rPr>
          <w:sz w:val="22"/>
          <w:szCs w:val="22"/>
        </w:rPr>
      </w:pPr>
      <w:r>
        <w:rPr>
          <w:sz w:val="22"/>
          <w:szCs w:val="22"/>
        </w:rPr>
        <w:t>Questions regarding a</w:t>
      </w:r>
      <w:r w:rsidRPr="00504A08">
        <w:rPr>
          <w:sz w:val="22"/>
          <w:szCs w:val="22"/>
        </w:rPr>
        <w:t>n</w:t>
      </w:r>
      <w:r>
        <w:rPr>
          <w:sz w:val="22"/>
          <w:szCs w:val="22"/>
        </w:rPr>
        <w:t>y technical aspects of this bid</w:t>
      </w:r>
      <w:r w:rsidRPr="00504A08">
        <w:rPr>
          <w:sz w:val="22"/>
          <w:szCs w:val="22"/>
        </w:rPr>
        <w:t xml:space="preserve"> should be directed to Regional Forester </w:t>
      </w:r>
      <w:r w:rsidR="00E85BA3">
        <w:rPr>
          <w:sz w:val="22"/>
          <w:szCs w:val="22"/>
        </w:rPr>
        <w:t xml:space="preserve">Gary Glick, at telephone no. (570) 398-4744 Ext. 310.  </w:t>
      </w:r>
      <w:r w:rsidRPr="00DD5D58">
        <w:rPr>
          <w:sz w:val="22"/>
          <w:szCs w:val="22"/>
        </w:rPr>
        <w:t>Questions specific to the bidding process should be directed to the PGC Purchasing and Procurement Division at telephone no. 717/787-6594.</w:t>
      </w:r>
      <w:r>
        <w:rPr>
          <w:sz w:val="22"/>
          <w:szCs w:val="22"/>
        </w:rPr>
        <w:t xml:space="preserve"> </w:t>
      </w:r>
    </w:p>
    <w:p w14:paraId="49A7E052" w14:textId="77777777" w:rsidR="00504A08" w:rsidRDefault="00504A08">
      <w:pPr>
        <w:pStyle w:val="BodyText"/>
        <w:spacing w:before="11"/>
        <w:rPr>
          <w:sz w:val="23"/>
        </w:rPr>
      </w:pPr>
    </w:p>
    <w:p w14:paraId="48557474" w14:textId="77777777" w:rsidR="005638B0" w:rsidRDefault="00442211" w:rsidP="00CA345D">
      <w:pPr>
        <w:pStyle w:val="Heading1"/>
        <w:numPr>
          <w:ilvl w:val="0"/>
          <w:numId w:val="5"/>
        </w:numPr>
        <w:tabs>
          <w:tab w:val="left" w:pos="720"/>
        </w:tabs>
        <w:ind w:left="720" w:hanging="720"/>
      </w:pPr>
      <w:r>
        <w:t>CONTRACT</w:t>
      </w:r>
      <w:r>
        <w:rPr>
          <w:spacing w:val="-7"/>
        </w:rPr>
        <w:t xml:space="preserve"> </w:t>
      </w:r>
      <w:r>
        <w:t>TASKS:</w:t>
      </w:r>
    </w:p>
    <w:p w14:paraId="11617364" w14:textId="77777777" w:rsidR="005638B0" w:rsidRDefault="005638B0">
      <w:pPr>
        <w:pStyle w:val="BodyText"/>
        <w:spacing w:before="11"/>
        <w:rPr>
          <w:b/>
          <w:sz w:val="23"/>
        </w:rPr>
      </w:pPr>
    </w:p>
    <w:p w14:paraId="6294705C" w14:textId="77777777" w:rsidR="00504A08" w:rsidRPr="00DD5D58" w:rsidRDefault="004502EE" w:rsidP="00504A08">
      <w:pPr>
        <w:widowControl/>
        <w:numPr>
          <w:ilvl w:val="1"/>
          <w:numId w:val="7"/>
        </w:numPr>
        <w:tabs>
          <w:tab w:val="clear" w:pos="1440"/>
          <w:tab w:val="num" w:pos="1170"/>
        </w:tabs>
        <w:autoSpaceDE/>
        <w:autoSpaceDN/>
        <w:ind w:left="1080"/>
        <w:jc w:val="both"/>
      </w:pPr>
      <w:r>
        <w:t xml:space="preserve">  </w:t>
      </w:r>
      <w:r w:rsidR="00504A08" w:rsidRPr="00DD5D58">
        <w:t>Project Location(s):</w:t>
      </w:r>
      <w:r w:rsidR="00575B92">
        <w:t xml:space="preserve"> </w:t>
      </w:r>
      <w:r w:rsidR="00A743F2">
        <w:t>N 41.</w:t>
      </w:r>
      <w:r w:rsidR="000D7326">
        <w:t>5</w:t>
      </w:r>
      <w:r w:rsidR="00C268A0">
        <w:t>03777</w:t>
      </w:r>
      <w:r w:rsidR="00A743F2">
        <w:t xml:space="preserve"> W -78.</w:t>
      </w:r>
      <w:r w:rsidR="00C268A0">
        <w:t>580442</w:t>
      </w:r>
    </w:p>
    <w:p w14:paraId="73A759A1" w14:textId="77777777" w:rsidR="007F2232" w:rsidRPr="00DD5D58" w:rsidRDefault="007F2232" w:rsidP="001E6EBE">
      <w:pPr>
        <w:widowControl/>
        <w:tabs>
          <w:tab w:val="num" w:pos="1800"/>
        </w:tabs>
        <w:autoSpaceDE/>
        <w:autoSpaceDN/>
        <w:jc w:val="both"/>
      </w:pPr>
    </w:p>
    <w:p w14:paraId="76265804" w14:textId="77777777" w:rsidR="001E6EBE" w:rsidRDefault="001E6EBE" w:rsidP="001E6EBE">
      <w:pPr>
        <w:widowControl/>
        <w:numPr>
          <w:ilvl w:val="2"/>
          <w:numId w:val="7"/>
        </w:numPr>
        <w:tabs>
          <w:tab w:val="clear" w:pos="2340"/>
          <w:tab w:val="num" w:pos="1170"/>
          <w:tab w:val="num" w:pos="1800"/>
        </w:tabs>
        <w:autoSpaceDE/>
        <w:autoSpaceDN/>
        <w:ind w:left="1440"/>
        <w:jc w:val="both"/>
      </w:pPr>
      <w:r>
        <w:t xml:space="preserve">Standoff </w:t>
      </w:r>
      <w:r w:rsidR="00E54439">
        <w:t>Steep</w:t>
      </w:r>
    </w:p>
    <w:p w14:paraId="380B8C43" w14:textId="77777777" w:rsidR="00021ACB" w:rsidRDefault="001E6EBE" w:rsidP="00021ACB">
      <w:pPr>
        <w:widowControl/>
        <w:tabs>
          <w:tab w:val="num" w:pos="1800"/>
        </w:tabs>
        <w:autoSpaceDE/>
        <w:autoSpaceDN/>
        <w:ind w:left="1440"/>
        <w:jc w:val="both"/>
      </w:pPr>
      <w:r w:rsidRPr="00DD5D58">
        <w:t xml:space="preserve">Approximately </w:t>
      </w:r>
      <w:r w:rsidR="00C268A0" w:rsidRPr="00C268A0">
        <w:rPr>
          <w:b/>
        </w:rPr>
        <w:t>204</w:t>
      </w:r>
      <w:r w:rsidRPr="00C268A0">
        <w:t xml:space="preserve"> acres on State Game Lands 025</w:t>
      </w:r>
      <w:r>
        <w:t xml:space="preserve"> will require the felling of </w:t>
      </w:r>
      <w:r w:rsidRPr="00504A08">
        <w:t xml:space="preserve">interfering </w:t>
      </w:r>
      <w:r>
        <w:t xml:space="preserve">woody vegetation under this contract. </w:t>
      </w:r>
      <w:r w:rsidR="00021ACB">
        <w:t>See attached project and location maps for details.</w:t>
      </w:r>
    </w:p>
    <w:p w14:paraId="2E10B517" w14:textId="77777777" w:rsidR="001E6EBE" w:rsidRDefault="001E6EBE" w:rsidP="001E6EBE">
      <w:pPr>
        <w:widowControl/>
        <w:tabs>
          <w:tab w:val="num" w:pos="1800"/>
        </w:tabs>
        <w:autoSpaceDE/>
        <w:autoSpaceDN/>
        <w:ind w:left="1080"/>
        <w:jc w:val="both"/>
      </w:pPr>
    </w:p>
    <w:p w14:paraId="52000986" w14:textId="77777777" w:rsidR="001E6EBE" w:rsidRPr="00DD5D58" w:rsidRDefault="001E6EBE" w:rsidP="001E6EBE">
      <w:pPr>
        <w:widowControl/>
        <w:tabs>
          <w:tab w:val="num" w:pos="1800"/>
        </w:tabs>
        <w:autoSpaceDE/>
        <w:autoSpaceDN/>
        <w:ind w:left="1080"/>
        <w:jc w:val="both"/>
      </w:pPr>
      <w:r>
        <w:tab/>
      </w:r>
      <w:r>
        <w:tab/>
        <w:t>Approximate stems to be felled include:</w:t>
      </w:r>
    </w:p>
    <w:tbl>
      <w:tblPr>
        <w:tblW w:w="3933" w:type="dxa"/>
        <w:tblInd w:w="3165" w:type="dxa"/>
        <w:tblLook w:val="04A0" w:firstRow="1" w:lastRow="0" w:firstColumn="1" w:lastColumn="0" w:noHBand="0" w:noVBand="1"/>
      </w:tblPr>
      <w:tblGrid>
        <w:gridCol w:w="960"/>
        <w:gridCol w:w="960"/>
        <w:gridCol w:w="1053"/>
        <w:gridCol w:w="960"/>
      </w:tblGrid>
      <w:tr w:rsidR="00C268A0" w:rsidRPr="00C268A0" w14:paraId="78708E7C" w14:textId="77777777" w:rsidTr="00C268A0">
        <w:trPr>
          <w:trHeight w:val="300"/>
        </w:trPr>
        <w:tc>
          <w:tcPr>
            <w:tcW w:w="3933" w:type="dxa"/>
            <w:gridSpan w:val="4"/>
            <w:tcBorders>
              <w:top w:val="single" w:sz="8" w:space="0" w:color="auto"/>
              <w:left w:val="single" w:sz="8" w:space="0" w:color="auto"/>
              <w:bottom w:val="single" w:sz="4" w:space="0" w:color="auto"/>
              <w:right w:val="single" w:sz="8" w:space="0" w:color="000000"/>
            </w:tcBorders>
            <w:shd w:val="clear" w:color="auto" w:fill="auto"/>
            <w:noWrap/>
            <w:vAlign w:val="bottom"/>
            <w:hideMark/>
          </w:tcPr>
          <w:p w14:paraId="667A2F2C" w14:textId="26186F1E" w:rsidR="00C268A0" w:rsidRPr="00C268A0" w:rsidRDefault="0021322B" w:rsidP="00C268A0">
            <w:pPr>
              <w:widowControl/>
              <w:autoSpaceDE/>
              <w:autoSpaceDN/>
              <w:jc w:val="center"/>
              <w:rPr>
                <w:rFonts w:ascii="Calibri" w:eastAsia="Times New Roman" w:hAnsi="Calibri" w:cs="Calibri"/>
                <w:color w:val="000000"/>
              </w:rPr>
            </w:pPr>
            <w:r>
              <w:rPr>
                <w:rFonts w:ascii="Calibri" w:eastAsia="Times New Roman" w:hAnsi="Calibri" w:cs="Calibri"/>
                <w:color w:val="000000"/>
              </w:rPr>
              <w:t>Steep</w:t>
            </w:r>
            <w:r w:rsidR="00C268A0" w:rsidRPr="00C268A0">
              <w:rPr>
                <w:rFonts w:ascii="Calibri" w:eastAsia="Times New Roman" w:hAnsi="Calibri" w:cs="Calibri"/>
                <w:color w:val="000000"/>
              </w:rPr>
              <w:t xml:space="preserve"> Blocks</w:t>
            </w:r>
          </w:p>
        </w:tc>
      </w:tr>
      <w:tr w:rsidR="00C268A0" w:rsidRPr="00C268A0" w14:paraId="584FE77A" w14:textId="77777777" w:rsidTr="00C268A0">
        <w:trPr>
          <w:trHeight w:val="555"/>
        </w:trPr>
        <w:tc>
          <w:tcPr>
            <w:tcW w:w="960" w:type="dxa"/>
            <w:tcBorders>
              <w:top w:val="nil"/>
              <w:left w:val="single" w:sz="8" w:space="0" w:color="auto"/>
              <w:bottom w:val="nil"/>
              <w:right w:val="single" w:sz="4" w:space="0" w:color="auto"/>
            </w:tcBorders>
            <w:shd w:val="clear" w:color="auto" w:fill="auto"/>
            <w:vAlign w:val="bottom"/>
            <w:hideMark/>
          </w:tcPr>
          <w:p w14:paraId="111733A5"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Block #</w:t>
            </w:r>
          </w:p>
        </w:tc>
        <w:tc>
          <w:tcPr>
            <w:tcW w:w="960" w:type="dxa"/>
            <w:tcBorders>
              <w:top w:val="nil"/>
              <w:left w:val="nil"/>
              <w:bottom w:val="nil"/>
              <w:right w:val="single" w:sz="4" w:space="0" w:color="auto"/>
            </w:tcBorders>
            <w:shd w:val="clear" w:color="auto" w:fill="auto"/>
            <w:vAlign w:val="bottom"/>
            <w:hideMark/>
          </w:tcPr>
          <w:p w14:paraId="4224F98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Acres</w:t>
            </w:r>
          </w:p>
        </w:tc>
        <w:tc>
          <w:tcPr>
            <w:tcW w:w="1053" w:type="dxa"/>
            <w:tcBorders>
              <w:top w:val="nil"/>
              <w:left w:val="nil"/>
              <w:bottom w:val="nil"/>
              <w:right w:val="single" w:sz="4" w:space="0" w:color="auto"/>
            </w:tcBorders>
            <w:shd w:val="clear" w:color="auto" w:fill="auto"/>
            <w:vAlign w:val="bottom"/>
            <w:hideMark/>
          </w:tcPr>
          <w:p w14:paraId="1F84F5C0"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Stem Diameter</w:t>
            </w:r>
          </w:p>
        </w:tc>
        <w:tc>
          <w:tcPr>
            <w:tcW w:w="960" w:type="dxa"/>
            <w:tcBorders>
              <w:top w:val="nil"/>
              <w:left w:val="nil"/>
              <w:bottom w:val="nil"/>
              <w:right w:val="single" w:sz="8" w:space="0" w:color="auto"/>
            </w:tcBorders>
            <w:shd w:val="clear" w:color="auto" w:fill="auto"/>
            <w:vAlign w:val="bottom"/>
            <w:hideMark/>
          </w:tcPr>
          <w:p w14:paraId="4AD4947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 Stems / Acre</w:t>
            </w:r>
          </w:p>
        </w:tc>
      </w:tr>
      <w:tr w:rsidR="00C268A0" w:rsidRPr="00C268A0" w14:paraId="1C62CDF9" w14:textId="77777777" w:rsidTr="00C268A0">
        <w:trPr>
          <w:trHeight w:val="300"/>
        </w:trPr>
        <w:tc>
          <w:tcPr>
            <w:tcW w:w="960"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C701C26"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w:t>
            </w:r>
          </w:p>
        </w:tc>
        <w:tc>
          <w:tcPr>
            <w:tcW w:w="960"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43F495B4"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25</w:t>
            </w:r>
          </w:p>
        </w:tc>
        <w:tc>
          <w:tcPr>
            <w:tcW w:w="1053" w:type="dxa"/>
            <w:tcBorders>
              <w:top w:val="single" w:sz="8" w:space="0" w:color="auto"/>
              <w:left w:val="nil"/>
              <w:bottom w:val="single" w:sz="4" w:space="0" w:color="auto"/>
              <w:right w:val="single" w:sz="4" w:space="0" w:color="auto"/>
            </w:tcBorders>
            <w:shd w:val="clear" w:color="auto" w:fill="auto"/>
            <w:noWrap/>
            <w:vAlign w:val="bottom"/>
            <w:hideMark/>
          </w:tcPr>
          <w:p w14:paraId="191FE13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2 - 4</w:t>
            </w:r>
          </w:p>
        </w:tc>
        <w:tc>
          <w:tcPr>
            <w:tcW w:w="960" w:type="dxa"/>
            <w:tcBorders>
              <w:top w:val="single" w:sz="8" w:space="0" w:color="auto"/>
              <w:left w:val="nil"/>
              <w:bottom w:val="single" w:sz="4" w:space="0" w:color="auto"/>
              <w:right w:val="single" w:sz="8" w:space="0" w:color="auto"/>
            </w:tcBorders>
            <w:shd w:val="clear" w:color="auto" w:fill="auto"/>
            <w:noWrap/>
            <w:vAlign w:val="bottom"/>
            <w:hideMark/>
          </w:tcPr>
          <w:p w14:paraId="770F2DF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309</w:t>
            </w:r>
          </w:p>
        </w:tc>
      </w:tr>
      <w:tr w:rsidR="00C268A0" w:rsidRPr="00C268A0" w14:paraId="6380B025" w14:textId="77777777" w:rsidTr="00C268A0">
        <w:trPr>
          <w:trHeight w:val="300"/>
        </w:trPr>
        <w:tc>
          <w:tcPr>
            <w:tcW w:w="960" w:type="dxa"/>
            <w:vMerge/>
            <w:tcBorders>
              <w:top w:val="single" w:sz="8" w:space="0" w:color="auto"/>
              <w:left w:val="single" w:sz="8" w:space="0" w:color="auto"/>
              <w:bottom w:val="single" w:sz="8" w:space="0" w:color="000000"/>
              <w:right w:val="single" w:sz="4" w:space="0" w:color="auto"/>
            </w:tcBorders>
            <w:vAlign w:val="center"/>
            <w:hideMark/>
          </w:tcPr>
          <w:p w14:paraId="15848554" w14:textId="77777777" w:rsidR="00C268A0" w:rsidRPr="00C268A0" w:rsidRDefault="00C268A0" w:rsidP="00C268A0">
            <w:pPr>
              <w:widowControl/>
              <w:autoSpaceDE/>
              <w:autoSpaceDN/>
              <w:rPr>
                <w:rFonts w:ascii="Calibri" w:eastAsia="Times New Roman" w:hAnsi="Calibri" w:cs="Calibri"/>
                <w:color w:val="000000"/>
              </w:rPr>
            </w:pPr>
          </w:p>
        </w:tc>
        <w:tc>
          <w:tcPr>
            <w:tcW w:w="960" w:type="dxa"/>
            <w:vMerge/>
            <w:tcBorders>
              <w:top w:val="single" w:sz="8" w:space="0" w:color="auto"/>
              <w:left w:val="single" w:sz="4" w:space="0" w:color="auto"/>
              <w:bottom w:val="single" w:sz="8" w:space="0" w:color="000000"/>
              <w:right w:val="single" w:sz="4" w:space="0" w:color="auto"/>
            </w:tcBorders>
            <w:vAlign w:val="center"/>
            <w:hideMark/>
          </w:tcPr>
          <w:p w14:paraId="17FBA004" w14:textId="77777777" w:rsidR="00C268A0" w:rsidRPr="00C268A0" w:rsidRDefault="00C268A0" w:rsidP="00C268A0">
            <w:pPr>
              <w:widowControl/>
              <w:autoSpaceDE/>
              <w:autoSpaceDN/>
              <w:rPr>
                <w:rFonts w:ascii="Calibri" w:eastAsia="Times New Roman" w:hAnsi="Calibri" w:cs="Calibri"/>
                <w:color w:val="000000"/>
              </w:rPr>
            </w:pPr>
          </w:p>
        </w:tc>
        <w:tc>
          <w:tcPr>
            <w:tcW w:w="1053" w:type="dxa"/>
            <w:tcBorders>
              <w:top w:val="nil"/>
              <w:left w:val="nil"/>
              <w:bottom w:val="single" w:sz="4" w:space="0" w:color="auto"/>
              <w:right w:val="single" w:sz="4" w:space="0" w:color="auto"/>
            </w:tcBorders>
            <w:shd w:val="clear" w:color="auto" w:fill="auto"/>
            <w:noWrap/>
            <w:vAlign w:val="bottom"/>
            <w:hideMark/>
          </w:tcPr>
          <w:p w14:paraId="2B366B48"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6 - 8</w:t>
            </w:r>
          </w:p>
        </w:tc>
        <w:tc>
          <w:tcPr>
            <w:tcW w:w="960" w:type="dxa"/>
            <w:tcBorders>
              <w:top w:val="nil"/>
              <w:left w:val="nil"/>
              <w:bottom w:val="single" w:sz="4" w:space="0" w:color="auto"/>
              <w:right w:val="single" w:sz="8" w:space="0" w:color="auto"/>
            </w:tcBorders>
            <w:shd w:val="clear" w:color="auto" w:fill="auto"/>
            <w:noWrap/>
            <w:vAlign w:val="bottom"/>
            <w:hideMark/>
          </w:tcPr>
          <w:p w14:paraId="61BE7AFA"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16</w:t>
            </w:r>
          </w:p>
        </w:tc>
      </w:tr>
      <w:tr w:rsidR="00C268A0" w:rsidRPr="00C268A0" w14:paraId="52ABB29F" w14:textId="77777777" w:rsidTr="00C268A0">
        <w:trPr>
          <w:trHeight w:val="315"/>
        </w:trPr>
        <w:tc>
          <w:tcPr>
            <w:tcW w:w="960" w:type="dxa"/>
            <w:vMerge/>
            <w:tcBorders>
              <w:top w:val="single" w:sz="8" w:space="0" w:color="auto"/>
              <w:left w:val="single" w:sz="8" w:space="0" w:color="auto"/>
              <w:bottom w:val="single" w:sz="8" w:space="0" w:color="000000"/>
              <w:right w:val="single" w:sz="4" w:space="0" w:color="auto"/>
            </w:tcBorders>
            <w:vAlign w:val="center"/>
            <w:hideMark/>
          </w:tcPr>
          <w:p w14:paraId="5AF267C9" w14:textId="77777777" w:rsidR="00C268A0" w:rsidRPr="00C268A0" w:rsidRDefault="00C268A0" w:rsidP="00C268A0">
            <w:pPr>
              <w:widowControl/>
              <w:autoSpaceDE/>
              <w:autoSpaceDN/>
              <w:rPr>
                <w:rFonts w:ascii="Calibri" w:eastAsia="Times New Roman" w:hAnsi="Calibri" w:cs="Calibri"/>
                <w:color w:val="000000"/>
              </w:rPr>
            </w:pPr>
          </w:p>
        </w:tc>
        <w:tc>
          <w:tcPr>
            <w:tcW w:w="960" w:type="dxa"/>
            <w:vMerge/>
            <w:tcBorders>
              <w:top w:val="single" w:sz="8" w:space="0" w:color="auto"/>
              <w:left w:val="single" w:sz="4" w:space="0" w:color="auto"/>
              <w:bottom w:val="single" w:sz="8" w:space="0" w:color="000000"/>
              <w:right w:val="single" w:sz="4" w:space="0" w:color="auto"/>
            </w:tcBorders>
            <w:vAlign w:val="center"/>
            <w:hideMark/>
          </w:tcPr>
          <w:p w14:paraId="20847CE3" w14:textId="77777777" w:rsidR="00C268A0" w:rsidRPr="00C268A0" w:rsidRDefault="00C268A0" w:rsidP="00C268A0">
            <w:pPr>
              <w:widowControl/>
              <w:autoSpaceDE/>
              <w:autoSpaceDN/>
              <w:rPr>
                <w:rFonts w:ascii="Calibri" w:eastAsia="Times New Roman" w:hAnsi="Calibri" w:cs="Calibri"/>
                <w:color w:val="000000"/>
              </w:rPr>
            </w:pPr>
          </w:p>
        </w:tc>
        <w:tc>
          <w:tcPr>
            <w:tcW w:w="1053" w:type="dxa"/>
            <w:tcBorders>
              <w:top w:val="nil"/>
              <w:left w:val="nil"/>
              <w:bottom w:val="single" w:sz="8" w:space="0" w:color="auto"/>
              <w:right w:val="single" w:sz="4" w:space="0" w:color="auto"/>
            </w:tcBorders>
            <w:shd w:val="clear" w:color="auto" w:fill="auto"/>
            <w:noWrap/>
            <w:vAlign w:val="bottom"/>
            <w:hideMark/>
          </w:tcPr>
          <w:p w14:paraId="15B7D567"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10+</w:t>
            </w:r>
          </w:p>
        </w:tc>
        <w:tc>
          <w:tcPr>
            <w:tcW w:w="960" w:type="dxa"/>
            <w:tcBorders>
              <w:top w:val="nil"/>
              <w:left w:val="nil"/>
              <w:bottom w:val="single" w:sz="8" w:space="0" w:color="auto"/>
              <w:right w:val="single" w:sz="8" w:space="0" w:color="auto"/>
            </w:tcBorders>
            <w:shd w:val="clear" w:color="auto" w:fill="auto"/>
            <w:noWrap/>
            <w:vAlign w:val="bottom"/>
            <w:hideMark/>
          </w:tcPr>
          <w:p w14:paraId="48828817"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w:t>
            </w:r>
          </w:p>
        </w:tc>
      </w:tr>
      <w:tr w:rsidR="00C268A0" w:rsidRPr="00C268A0" w14:paraId="3A3F0242" w14:textId="77777777" w:rsidTr="00C268A0">
        <w:trPr>
          <w:trHeight w:val="300"/>
        </w:trPr>
        <w:tc>
          <w:tcPr>
            <w:tcW w:w="960"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1FF0568E"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w:t>
            </w:r>
          </w:p>
        </w:tc>
        <w:tc>
          <w:tcPr>
            <w:tcW w:w="96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6235426D"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54</w:t>
            </w:r>
          </w:p>
        </w:tc>
        <w:tc>
          <w:tcPr>
            <w:tcW w:w="1053" w:type="dxa"/>
            <w:tcBorders>
              <w:top w:val="nil"/>
              <w:left w:val="nil"/>
              <w:bottom w:val="single" w:sz="4" w:space="0" w:color="auto"/>
              <w:right w:val="single" w:sz="4" w:space="0" w:color="auto"/>
            </w:tcBorders>
            <w:shd w:val="clear" w:color="auto" w:fill="auto"/>
            <w:noWrap/>
            <w:vAlign w:val="bottom"/>
            <w:hideMark/>
          </w:tcPr>
          <w:p w14:paraId="30423C52"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2 - 4</w:t>
            </w:r>
          </w:p>
        </w:tc>
        <w:tc>
          <w:tcPr>
            <w:tcW w:w="960" w:type="dxa"/>
            <w:tcBorders>
              <w:top w:val="nil"/>
              <w:left w:val="nil"/>
              <w:bottom w:val="single" w:sz="4" w:space="0" w:color="auto"/>
              <w:right w:val="single" w:sz="8" w:space="0" w:color="auto"/>
            </w:tcBorders>
            <w:shd w:val="clear" w:color="auto" w:fill="auto"/>
            <w:noWrap/>
            <w:vAlign w:val="bottom"/>
            <w:hideMark/>
          </w:tcPr>
          <w:p w14:paraId="7810DEC4"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222</w:t>
            </w:r>
          </w:p>
        </w:tc>
      </w:tr>
      <w:tr w:rsidR="00C268A0" w:rsidRPr="00C268A0" w14:paraId="4C3633BC" w14:textId="77777777" w:rsidTr="00C268A0">
        <w:trPr>
          <w:trHeight w:val="300"/>
        </w:trPr>
        <w:tc>
          <w:tcPr>
            <w:tcW w:w="960" w:type="dxa"/>
            <w:vMerge/>
            <w:tcBorders>
              <w:top w:val="nil"/>
              <w:left w:val="single" w:sz="8" w:space="0" w:color="auto"/>
              <w:bottom w:val="single" w:sz="8" w:space="0" w:color="000000"/>
              <w:right w:val="single" w:sz="4" w:space="0" w:color="auto"/>
            </w:tcBorders>
            <w:vAlign w:val="center"/>
            <w:hideMark/>
          </w:tcPr>
          <w:p w14:paraId="1E467DF6" w14:textId="77777777" w:rsidR="00C268A0" w:rsidRPr="00C268A0" w:rsidRDefault="00C268A0" w:rsidP="00C268A0">
            <w:pPr>
              <w:widowControl/>
              <w:autoSpaceDE/>
              <w:autoSpaceDN/>
              <w:rPr>
                <w:rFonts w:ascii="Calibri" w:eastAsia="Times New Roman" w:hAnsi="Calibri" w:cs="Calibri"/>
                <w:color w:val="000000"/>
              </w:rPr>
            </w:pPr>
          </w:p>
        </w:tc>
        <w:tc>
          <w:tcPr>
            <w:tcW w:w="960" w:type="dxa"/>
            <w:vMerge/>
            <w:tcBorders>
              <w:top w:val="nil"/>
              <w:left w:val="single" w:sz="4" w:space="0" w:color="auto"/>
              <w:bottom w:val="single" w:sz="8" w:space="0" w:color="000000"/>
              <w:right w:val="single" w:sz="4" w:space="0" w:color="auto"/>
            </w:tcBorders>
            <w:vAlign w:val="center"/>
            <w:hideMark/>
          </w:tcPr>
          <w:p w14:paraId="115B13FF" w14:textId="77777777" w:rsidR="00C268A0" w:rsidRPr="00C268A0" w:rsidRDefault="00C268A0" w:rsidP="00C268A0">
            <w:pPr>
              <w:widowControl/>
              <w:autoSpaceDE/>
              <w:autoSpaceDN/>
              <w:rPr>
                <w:rFonts w:ascii="Calibri" w:eastAsia="Times New Roman" w:hAnsi="Calibri" w:cs="Calibri"/>
                <w:color w:val="000000"/>
              </w:rPr>
            </w:pPr>
          </w:p>
        </w:tc>
        <w:tc>
          <w:tcPr>
            <w:tcW w:w="1053" w:type="dxa"/>
            <w:tcBorders>
              <w:top w:val="nil"/>
              <w:left w:val="nil"/>
              <w:bottom w:val="single" w:sz="4" w:space="0" w:color="auto"/>
              <w:right w:val="single" w:sz="4" w:space="0" w:color="auto"/>
            </w:tcBorders>
            <w:shd w:val="clear" w:color="auto" w:fill="auto"/>
            <w:noWrap/>
            <w:vAlign w:val="bottom"/>
            <w:hideMark/>
          </w:tcPr>
          <w:p w14:paraId="6E1AD801"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6 - 8</w:t>
            </w:r>
          </w:p>
        </w:tc>
        <w:tc>
          <w:tcPr>
            <w:tcW w:w="960" w:type="dxa"/>
            <w:tcBorders>
              <w:top w:val="nil"/>
              <w:left w:val="nil"/>
              <w:bottom w:val="single" w:sz="4" w:space="0" w:color="auto"/>
              <w:right w:val="single" w:sz="8" w:space="0" w:color="auto"/>
            </w:tcBorders>
            <w:shd w:val="clear" w:color="auto" w:fill="auto"/>
            <w:noWrap/>
            <w:vAlign w:val="bottom"/>
            <w:hideMark/>
          </w:tcPr>
          <w:p w14:paraId="16DD8B50"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58</w:t>
            </w:r>
          </w:p>
        </w:tc>
      </w:tr>
      <w:tr w:rsidR="00C268A0" w:rsidRPr="00C268A0" w14:paraId="6699F285" w14:textId="77777777" w:rsidTr="00C268A0">
        <w:trPr>
          <w:trHeight w:val="315"/>
        </w:trPr>
        <w:tc>
          <w:tcPr>
            <w:tcW w:w="960" w:type="dxa"/>
            <w:vMerge/>
            <w:tcBorders>
              <w:top w:val="nil"/>
              <w:left w:val="single" w:sz="8" w:space="0" w:color="auto"/>
              <w:bottom w:val="single" w:sz="8" w:space="0" w:color="000000"/>
              <w:right w:val="single" w:sz="4" w:space="0" w:color="auto"/>
            </w:tcBorders>
            <w:vAlign w:val="center"/>
            <w:hideMark/>
          </w:tcPr>
          <w:p w14:paraId="566B8B90" w14:textId="77777777" w:rsidR="00C268A0" w:rsidRPr="00C268A0" w:rsidRDefault="00C268A0" w:rsidP="00C268A0">
            <w:pPr>
              <w:widowControl/>
              <w:autoSpaceDE/>
              <w:autoSpaceDN/>
              <w:rPr>
                <w:rFonts w:ascii="Calibri" w:eastAsia="Times New Roman" w:hAnsi="Calibri" w:cs="Calibri"/>
                <w:color w:val="000000"/>
              </w:rPr>
            </w:pPr>
          </w:p>
        </w:tc>
        <w:tc>
          <w:tcPr>
            <w:tcW w:w="960" w:type="dxa"/>
            <w:vMerge/>
            <w:tcBorders>
              <w:top w:val="nil"/>
              <w:left w:val="single" w:sz="4" w:space="0" w:color="auto"/>
              <w:bottom w:val="single" w:sz="8" w:space="0" w:color="000000"/>
              <w:right w:val="single" w:sz="4" w:space="0" w:color="auto"/>
            </w:tcBorders>
            <w:vAlign w:val="center"/>
            <w:hideMark/>
          </w:tcPr>
          <w:p w14:paraId="76D5EC19" w14:textId="77777777" w:rsidR="00C268A0" w:rsidRPr="00C268A0" w:rsidRDefault="00C268A0" w:rsidP="00C268A0">
            <w:pPr>
              <w:widowControl/>
              <w:autoSpaceDE/>
              <w:autoSpaceDN/>
              <w:rPr>
                <w:rFonts w:ascii="Calibri" w:eastAsia="Times New Roman" w:hAnsi="Calibri" w:cs="Calibri"/>
                <w:color w:val="000000"/>
              </w:rPr>
            </w:pPr>
          </w:p>
        </w:tc>
        <w:tc>
          <w:tcPr>
            <w:tcW w:w="1053" w:type="dxa"/>
            <w:tcBorders>
              <w:top w:val="nil"/>
              <w:left w:val="nil"/>
              <w:bottom w:val="single" w:sz="8" w:space="0" w:color="auto"/>
              <w:right w:val="single" w:sz="4" w:space="0" w:color="auto"/>
            </w:tcBorders>
            <w:shd w:val="clear" w:color="auto" w:fill="auto"/>
            <w:noWrap/>
            <w:vAlign w:val="bottom"/>
            <w:hideMark/>
          </w:tcPr>
          <w:p w14:paraId="07CF84A7"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10+</w:t>
            </w:r>
          </w:p>
        </w:tc>
        <w:tc>
          <w:tcPr>
            <w:tcW w:w="960" w:type="dxa"/>
            <w:tcBorders>
              <w:top w:val="nil"/>
              <w:left w:val="nil"/>
              <w:bottom w:val="single" w:sz="8" w:space="0" w:color="auto"/>
              <w:right w:val="single" w:sz="8" w:space="0" w:color="auto"/>
            </w:tcBorders>
            <w:shd w:val="clear" w:color="auto" w:fill="auto"/>
            <w:noWrap/>
            <w:vAlign w:val="bottom"/>
            <w:hideMark/>
          </w:tcPr>
          <w:p w14:paraId="3F20C107"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12</w:t>
            </w:r>
          </w:p>
        </w:tc>
      </w:tr>
      <w:tr w:rsidR="00C268A0" w:rsidRPr="00C268A0" w14:paraId="012840C9" w14:textId="77777777" w:rsidTr="00C268A0">
        <w:trPr>
          <w:trHeight w:val="300"/>
        </w:trPr>
        <w:tc>
          <w:tcPr>
            <w:tcW w:w="960"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3AF9D55F"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3</w:t>
            </w:r>
          </w:p>
        </w:tc>
        <w:tc>
          <w:tcPr>
            <w:tcW w:w="96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1D7B7D6C"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67</w:t>
            </w:r>
          </w:p>
        </w:tc>
        <w:tc>
          <w:tcPr>
            <w:tcW w:w="1053" w:type="dxa"/>
            <w:tcBorders>
              <w:top w:val="nil"/>
              <w:left w:val="nil"/>
              <w:bottom w:val="single" w:sz="4" w:space="0" w:color="auto"/>
              <w:right w:val="single" w:sz="4" w:space="0" w:color="auto"/>
            </w:tcBorders>
            <w:shd w:val="clear" w:color="auto" w:fill="auto"/>
            <w:noWrap/>
            <w:vAlign w:val="bottom"/>
            <w:hideMark/>
          </w:tcPr>
          <w:p w14:paraId="25875EE5"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2 - 4</w:t>
            </w:r>
          </w:p>
        </w:tc>
        <w:tc>
          <w:tcPr>
            <w:tcW w:w="960" w:type="dxa"/>
            <w:tcBorders>
              <w:top w:val="nil"/>
              <w:left w:val="nil"/>
              <w:bottom w:val="single" w:sz="4" w:space="0" w:color="auto"/>
              <w:right w:val="single" w:sz="8" w:space="0" w:color="auto"/>
            </w:tcBorders>
            <w:shd w:val="clear" w:color="auto" w:fill="auto"/>
            <w:noWrap/>
            <w:vAlign w:val="bottom"/>
            <w:hideMark/>
          </w:tcPr>
          <w:p w14:paraId="555035AE"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458</w:t>
            </w:r>
          </w:p>
        </w:tc>
      </w:tr>
      <w:tr w:rsidR="00C268A0" w:rsidRPr="00C268A0" w14:paraId="5B482A97" w14:textId="77777777" w:rsidTr="00C268A0">
        <w:trPr>
          <w:trHeight w:val="300"/>
        </w:trPr>
        <w:tc>
          <w:tcPr>
            <w:tcW w:w="960" w:type="dxa"/>
            <w:vMerge/>
            <w:tcBorders>
              <w:top w:val="nil"/>
              <w:left w:val="single" w:sz="8" w:space="0" w:color="auto"/>
              <w:bottom w:val="single" w:sz="8" w:space="0" w:color="000000"/>
              <w:right w:val="single" w:sz="4" w:space="0" w:color="auto"/>
            </w:tcBorders>
            <w:vAlign w:val="center"/>
            <w:hideMark/>
          </w:tcPr>
          <w:p w14:paraId="004A1A11" w14:textId="77777777" w:rsidR="00C268A0" w:rsidRPr="00C268A0" w:rsidRDefault="00C268A0" w:rsidP="00C268A0">
            <w:pPr>
              <w:widowControl/>
              <w:autoSpaceDE/>
              <w:autoSpaceDN/>
              <w:rPr>
                <w:rFonts w:ascii="Calibri" w:eastAsia="Times New Roman" w:hAnsi="Calibri" w:cs="Calibri"/>
                <w:color w:val="000000"/>
              </w:rPr>
            </w:pPr>
          </w:p>
        </w:tc>
        <w:tc>
          <w:tcPr>
            <w:tcW w:w="960" w:type="dxa"/>
            <w:vMerge/>
            <w:tcBorders>
              <w:top w:val="nil"/>
              <w:left w:val="single" w:sz="4" w:space="0" w:color="auto"/>
              <w:bottom w:val="single" w:sz="8" w:space="0" w:color="000000"/>
              <w:right w:val="single" w:sz="4" w:space="0" w:color="auto"/>
            </w:tcBorders>
            <w:vAlign w:val="center"/>
            <w:hideMark/>
          </w:tcPr>
          <w:p w14:paraId="35D6B6C0" w14:textId="77777777" w:rsidR="00C268A0" w:rsidRPr="00C268A0" w:rsidRDefault="00C268A0" w:rsidP="00C268A0">
            <w:pPr>
              <w:widowControl/>
              <w:autoSpaceDE/>
              <w:autoSpaceDN/>
              <w:rPr>
                <w:rFonts w:ascii="Calibri" w:eastAsia="Times New Roman" w:hAnsi="Calibri" w:cs="Calibri"/>
                <w:color w:val="000000"/>
              </w:rPr>
            </w:pPr>
          </w:p>
        </w:tc>
        <w:tc>
          <w:tcPr>
            <w:tcW w:w="1053" w:type="dxa"/>
            <w:tcBorders>
              <w:top w:val="nil"/>
              <w:left w:val="nil"/>
              <w:bottom w:val="single" w:sz="4" w:space="0" w:color="auto"/>
              <w:right w:val="single" w:sz="4" w:space="0" w:color="auto"/>
            </w:tcBorders>
            <w:shd w:val="clear" w:color="auto" w:fill="auto"/>
            <w:noWrap/>
            <w:vAlign w:val="bottom"/>
            <w:hideMark/>
          </w:tcPr>
          <w:p w14:paraId="092DA80C"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6 - 8</w:t>
            </w:r>
          </w:p>
        </w:tc>
        <w:tc>
          <w:tcPr>
            <w:tcW w:w="960" w:type="dxa"/>
            <w:tcBorders>
              <w:top w:val="nil"/>
              <w:left w:val="nil"/>
              <w:bottom w:val="single" w:sz="4" w:space="0" w:color="auto"/>
              <w:right w:val="single" w:sz="8" w:space="0" w:color="auto"/>
            </w:tcBorders>
            <w:shd w:val="clear" w:color="auto" w:fill="auto"/>
            <w:noWrap/>
            <w:vAlign w:val="bottom"/>
            <w:hideMark/>
          </w:tcPr>
          <w:p w14:paraId="37949C97"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40</w:t>
            </w:r>
          </w:p>
        </w:tc>
      </w:tr>
      <w:tr w:rsidR="00C268A0" w:rsidRPr="00C268A0" w14:paraId="7D9A80D1" w14:textId="77777777" w:rsidTr="00C268A0">
        <w:trPr>
          <w:trHeight w:val="315"/>
        </w:trPr>
        <w:tc>
          <w:tcPr>
            <w:tcW w:w="960" w:type="dxa"/>
            <w:vMerge/>
            <w:tcBorders>
              <w:top w:val="nil"/>
              <w:left w:val="single" w:sz="8" w:space="0" w:color="auto"/>
              <w:bottom w:val="single" w:sz="8" w:space="0" w:color="000000"/>
              <w:right w:val="single" w:sz="4" w:space="0" w:color="auto"/>
            </w:tcBorders>
            <w:vAlign w:val="center"/>
            <w:hideMark/>
          </w:tcPr>
          <w:p w14:paraId="7A96C59C" w14:textId="77777777" w:rsidR="00C268A0" w:rsidRPr="00C268A0" w:rsidRDefault="00C268A0" w:rsidP="00C268A0">
            <w:pPr>
              <w:widowControl/>
              <w:autoSpaceDE/>
              <w:autoSpaceDN/>
              <w:rPr>
                <w:rFonts w:ascii="Calibri" w:eastAsia="Times New Roman" w:hAnsi="Calibri" w:cs="Calibri"/>
                <w:color w:val="000000"/>
              </w:rPr>
            </w:pPr>
          </w:p>
        </w:tc>
        <w:tc>
          <w:tcPr>
            <w:tcW w:w="960" w:type="dxa"/>
            <w:vMerge/>
            <w:tcBorders>
              <w:top w:val="nil"/>
              <w:left w:val="single" w:sz="4" w:space="0" w:color="auto"/>
              <w:bottom w:val="single" w:sz="8" w:space="0" w:color="000000"/>
              <w:right w:val="single" w:sz="4" w:space="0" w:color="auto"/>
            </w:tcBorders>
            <w:vAlign w:val="center"/>
            <w:hideMark/>
          </w:tcPr>
          <w:p w14:paraId="0527DAF3" w14:textId="77777777" w:rsidR="00C268A0" w:rsidRPr="00C268A0" w:rsidRDefault="00C268A0" w:rsidP="00C268A0">
            <w:pPr>
              <w:widowControl/>
              <w:autoSpaceDE/>
              <w:autoSpaceDN/>
              <w:rPr>
                <w:rFonts w:ascii="Calibri" w:eastAsia="Times New Roman" w:hAnsi="Calibri" w:cs="Calibri"/>
                <w:color w:val="000000"/>
              </w:rPr>
            </w:pPr>
          </w:p>
        </w:tc>
        <w:tc>
          <w:tcPr>
            <w:tcW w:w="1053" w:type="dxa"/>
            <w:tcBorders>
              <w:top w:val="nil"/>
              <w:left w:val="nil"/>
              <w:bottom w:val="single" w:sz="8" w:space="0" w:color="auto"/>
              <w:right w:val="single" w:sz="4" w:space="0" w:color="auto"/>
            </w:tcBorders>
            <w:shd w:val="clear" w:color="auto" w:fill="auto"/>
            <w:noWrap/>
            <w:vAlign w:val="bottom"/>
            <w:hideMark/>
          </w:tcPr>
          <w:p w14:paraId="650757B2"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10+</w:t>
            </w:r>
          </w:p>
        </w:tc>
        <w:tc>
          <w:tcPr>
            <w:tcW w:w="960" w:type="dxa"/>
            <w:tcBorders>
              <w:top w:val="nil"/>
              <w:left w:val="nil"/>
              <w:bottom w:val="single" w:sz="8" w:space="0" w:color="auto"/>
              <w:right w:val="single" w:sz="8" w:space="0" w:color="auto"/>
            </w:tcBorders>
            <w:shd w:val="clear" w:color="auto" w:fill="auto"/>
            <w:noWrap/>
            <w:vAlign w:val="bottom"/>
            <w:hideMark/>
          </w:tcPr>
          <w:p w14:paraId="65BC2313"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17</w:t>
            </w:r>
          </w:p>
        </w:tc>
      </w:tr>
      <w:tr w:rsidR="00C268A0" w:rsidRPr="00C268A0" w14:paraId="49BC8191" w14:textId="77777777" w:rsidTr="00C268A0">
        <w:trPr>
          <w:trHeight w:val="300"/>
        </w:trPr>
        <w:tc>
          <w:tcPr>
            <w:tcW w:w="960" w:type="dxa"/>
            <w:vMerge w:val="restart"/>
            <w:tcBorders>
              <w:top w:val="nil"/>
              <w:left w:val="single" w:sz="8" w:space="0" w:color="auto"/>
              <w:bottom w:val="single" w:sz="8" w:space="0" w:color="000000"/>
              <w:right w:val="single" w:sz="4" w:space="0" w:color="auto"/>
            </w:tcBorders>
            <w:shd w:val="clear" w:color="auto" w:fill="auto"/>
            <w:noWrap/>
            <w:vAlign w:val="center"/>
            <w:hideMark/>
          </w:tcPr>
          <w:p w14:paraId="2B4CC7DD"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5</w:t>
            </w:r>
          </w:p>
        </w:tc>
        <w:tc>
          <w:tcPr>
            <w:tcW w:w="960"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3B9C3F87"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58</w:t>
            </w:r>
          </w:p>
        </w:tc>
        <w:tc>
          <w:tcPr>
            <w:tcW w:w="1053" w:type="dxa"/>
            <w:tcBorders>
              <w:top w:val="nil"/>
              <w:left w:val="nil"/>
              <w:bottom w:val="single" w:sz="4" w:space="0" w:color="auto"/>
              <w:right w:val="single" w:sz="4" w:space="0" w:color="auto"/>
            </w:tcBorders>
            <w:shd w:val="clear" w:color="auto" w:fill="auto"/>
            <w:noWrap/>
            <w:vAlign w:val="bottom"/>
            <w:hideMark/>
          </w:tcPr>
          <w:p w14:paraId="743DFA80"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2 - 4</w:t>
            </w:r>
          </w:p>
        </w:tc>
        <w:tc>
          <w:tcPr>
            <w:tcW w:w="960" w:type="dxa"/>
            <w:tcBorders>
              <w:top w:val="nil"/>
              <w:left w:val="nil"/>
              <w:bottom w:val="single" w:sz="4" w:space="0" w:color="auto"/>
              <w:right w:val="single" w:sz="8" w:space="0" w:color="auto"/>
            </w:tcBorders>
            <w:shd w:val="clear" w:color="auto" w:fill="auto"/>
            <w:noWrap/>
            <w:vAlign w:val="bottom"/>
            <w:hideMark/>
          </w:tcPr>
          <w:p w14:paraId="08C00640"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549</w:t>
            </w:r>
          </w:p>
        </w:tc>
      </w:tr>
      <w:tr w:rsidR="00C268A0" w:rsidRPr="00C268A0" w14:paraId="310F2829" w14:textId="77777777" w:rsidTr="00C268A0">
        <w:trPr>
          <w:trHeight w:val="300"/>
        </w:trPr>
        <w:tc>
          <w:tcPr>
            <w:tcW w:w="960" w:type="dxa"/>
            <w:vMerge/>
            <w:tcBorders>
              <w:top w:val="nil"/>
              <w:left w:val="single" w:sz="8" w:space="0" w:color="auto"/>
              <w:bottom w:val="single" w:sz="8" w:space="0" w:color="000000"/>
              <w:right w:val="single" w:sz="4" w:space="0" w:color="auto"/>
            </w:tcBorders>
            <w:vAlign w:val="center"/>
            <w:hideMark/>
          </w:tcPr>
          <w:p w14:paraId="5FC379FB" w14:textId="77777777" w:rsidR="00C268A0" w:rsidRPr="00C268A0" w:rsidRDefault="00C268A0" w:rsidP="00C268A0">
            <w:pPr>
              <w:widowControl/>
              <w:autoSpaceDE/>
              <w:autoSpaceDN/>
              <w:rPr>
                <w:rFonts w:ascii="Calibri" w:eastAsia="Times New Roman" w:hAnsi="Calibri" w:cs="Calibri"/>
                <w:color w:val="000000"/>
              </w:rPr>
            </w:pPr>
          </w:p>
        </w:tc>
        <w:tc>
          <w:tcPr>
            <w:tcW w:w="960" w:type="dxa"/>
            <w:vMerge/>
            <w:tcBorders>
              <w:top w:val="nil"/>
              <w:left w:val="single" w:sz="4" w:space="0" w:color="auto"/>
              <w:bottom w:val="single" w:sz="8" w:space="0" w:color="000000"/>
              <w:right w:val="single" w:sz="4" w:space="0" w:color="auto"/>
            </w:tcBorders>
            <w:vAlign w:val="center"/>
            <w:hideMark/>
          </w:tcPr>
          <w:p w14:paraId="692B7802" w14:textId="77777777" w:rsidR="00C268A0" w:rsidRPr="00C268A0" w:rsidRDefault="00C268A0" w:rsidP="00C268A0">
            <w:pPr>
              <w:widowControl/>
              <w:autoSpaceDE/>
              <w:autoSpaceDN/>
              <w:rPr>
                <w:rFonts w:ascii="Calibri" w:eastAsia="Times New Roman" w:hAnsi="Calibri" w:cs="Calibri"/>
                <w:color w:val="000000"/>
              </w:rPr>
            </w:pPr>
          </w:p>
        </w:tc>
        <w:tc>
          <w:tcPr>
            <w:tcW w:w="1053" w:type="dxa"/>
            <w:tcBorders>
              <w:top w:val="nil"/>
              <w:left w:val="nil"/>
              <w:bottom w:val="single" w:sz="4" w:space="0" w:color="auto"/>
              <w:right w:val="single" w:sz="4" w:space="0" w:color="auto"/>
            </w:tcBorders>
            <w:shd w:val="clear" w:color="auto" w:fill="auto"/>
            <w:noWrap/>
            <w:vAlign w:val="bottom"/>
            <w:hideMark/>
          </w:tcPr>
          <w:p w14:paraId="43A7DF29"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6 - 8</w:t>
            </w:r>
          </w:p>
        </w:tc>
        <w:tc>
          <w:tcPr>
            <w:tcW w:w="960" w:type="dxa"/>
            <w:tcBorders>
              <w:top w:val="nil"/>
              <w:left w:val="nil"/>
              <w:bottom w:val="single" w:sz="4" w:space="0" w:color="auto"/>
              <w:right w:val="single" w:sz="8" w:space="0" w:color="auto"/>
            </w:tcBorders>
            <w:shd w:val="clear" w:color="auto" w:fill="auto"/>
            <w:noWrap/>
            <w:vAlign w:val="bottom"/>
            <w:hideMark/>
          </w:tcPr>
          <w:p w14:paraId="1A28FA18"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37</w:t>
            </w:r>
          </w:p>
        </w:tc>
      </w:tr>
      <w:tr w:rsidR="00C268A0" w:rsidRPr="00C268A0" w14:paraId="37A463DA" w14:textId="77777777" w:rsidTr="00C268A0">
        <w:trPr>
          <w:trHeight w:val="315"/>
        </w:trPr>
        <w:tc>
          <w:tcPr>
            <w:tcW w:w="960" w:type="dxa"/>
            <w:vMerge/>
            <w:tcBorders>
              <w:top w:val="nil"/>
              <w:left w:val="single" w:sz="8" w:space="0" w:color="auto"/>
              <w:bottom w:val="single" w:sz="8" w:space="0" w:color="000000"/>
              <w:right w:val="single" w:sz="4" w:space="0" w:color="auto"/>
            </w:tcBorders>
            <w:vAlign w:val="center"/>
            <w:hideMark/>
          </w:tcPr>
          <w:p w14:paraId="2D8484A3" w14:textId="77777777" w:rsidR="00C268A0" w:rsidRPr="00C268A0" w:rsidRDefault="00C268A0" w:rsidP="00C268A0">
            <w:pPr>
              <w:widowControl/>
              <w:autoSpaceDE/>
              <w:autoSpaceDN/>
              <w:rPr>
                <w:rFonts w:ascii="Calibri" w:eastAsia="Times New Roman" w:hAnsi="Calibri" w:cs="Calibri"/>
                <w:color w:val="000000"/>
              </w:rPr>
            </w:pPr>
          </w:p>
        </w:tc>
        <w:tc>
          <w:tcPr>
            <w:tcW w:w="960" w:type="dxa"/>
            <w:vMerge/>
            <w:tcBorders>
              <w:top w:val="nil"/>
              <w:left w:val="single" w:sz="4" w:space="0" w:color="auto"/>
              <w:bottom w:val="single" w:sz="8" w:space="0" w:color="000000"/>
              <w:right w:val="single" w:sz="4" w:space="0" w:color="auto"/>
            </w:tcBorders>
            <w:vAlign w:val="center"/>
            <w:hideMark/>
          </w:tcPr>
          <w:p w14:paraId="4FE12F97" w14:textId="77777777" w:rsidR="00C268A0" w:rsidRPr="00C268A0" w:rsidRDefault="00C268A0" w:rsidP="00C268A0">
            <w:pPr>
              <w:widowControl/>
              <w:autoSpaceDE/>
              <w:autoSpaceDN/>
              <w:rPr>
                <w:rFonts w:ascii="Calibri" w:eastAsia="Times New Roman" w:hAnsi="Calibri" w:cs="Calibri"/>
                <w:color w:val="000000"/>
              </w:rPr>
            </w:pPr>
          </w:p>
        </w:tc>
        <w:tc>
          <w:tcPr>
            <w:tcW w:w="1053" w:type="dxa"/>
            <w:tcBorders>
              <w:top w:val="nil"/>
              <w:left w:val="nil"/>
              <w:bottom w:val="single" w:sz="8" w:space="0" w:color="auto"/>
              <w:right w:val="single" w:sz="4" w:space="0" w:color="auto"/>
            </w:tcBorders>
            <w:shd w:val="clear" w:color="auto" w:fill="auto"/>
            <w:noWrap/>
            <w:vAlign w:val="bottom"/>
            <w:hideMark/>
          </w:tcPr>
          <w:p w14:paraId="0CEB8D8C"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10+</w:t>
            </w:r>
          </w:p>
        </w:tc>
        <w:tc>
          <w:tcPr>
            <w:tcW w:w="960" w:type="dxa"/>
            <w:tcBorders>
              <w:top w:val="nil"/>
              <w:left w:val="nil"/>
              <w:bottom w:val="single" w:sz="8" w:space="0" w:color="auto"/>
              <w:right w:val="single" w:sz="8" w:space="0" w:color="auto"/>
            </w:tcBorders>
            <w:shd w:val="clear" w:color="auto" w:fill="auto"/>
            <w:noWrap/>
            <w:vAlign w:val="bottom"/>
            <w:hideMark/>
          </w:tcPr>
          <w:p w14:paraId="43A1F798" w14:textId="77777777" w:rsidR="00C268A0" w:rsidRPr="00C268A0" w:rsidRDefault="00C268A0" w:rsidP="00C268A0">
            <w:pPr>
              <w:widowControl/>
              <w:autoSpaceDE/>
              <w:autoSpaceDN/>
              <w:jc w:val="center"/>
              <w:rPr>
                <w:rFonts w:ascii="Calibri" w:eastAsia="Times New Roman" w:hAnsi="Calibri" w:cs="Calibri"/>
                <w:color w:val="000000"/>
              </w:rPr>
            </w:pPr>
            <w:r w:rsidRPr="00C268A0">
              <w:rPr>
                <w:rFonts w:ascii="Calibri" w:eastAsia="Times New Roman" w:hAnsi="Calibri" w:cs="Calibri"/>
                <w:color w:val="000000"/>
              </w:rPr>
              <w:t>10</w:t>
            </w:r>
          </w:p>
        </w:tc>
      </w:tr>
    </w:tbl>
    <w:p w14:paraId="38976FAC" w14:textId="77777777" w:rsidR="004502EE" w:rsidRDefault="004502EE" w:rsidP="00DA48AB">
      <w:pPr>
        <w:tabs>
          <w:tab w:val="num" w:pos="1170"/>
          <w:tab w:val="left" w:pos="2340"/>
        </w:tabs>
      </w:pPr>
    </w:p>
    <w:p w14:paraId="24A3EC48" w14:textId="77777777" w:rsidR="00E54439" w:rsidRDefault="00E54439" w:rsidP="00DA48AB">
      <w:pPr>
        <w:tabs>
          <w:tab w:val="num" w:pos="1170"/>
          <w:tab w:val="left" w:pos="2340"/>
        </w:tabs>
      </w:pPr>
    </w:p>
    <w:p w14:paraId="3FAC54FB" w14:textId="4B916376" w:rsidR="00E54439" w:rsidRDefault="00E54439" w:rsidP="00DA48AB">
      <w:pPr>
        <w:tabs>
          <w:tab w:val="num" w:pos="1170"/>
          <w:tab w:val="left" w:pos="2340"/>
        </w:tabs>
      </w:pPr>
    </w:p>
    <w:p w14:paraId="23A17C44" w14:textId="77777777" w:rsidR="008A7255" w:rsidRDefault="008A7255" w:rsidP="00DA48AB">
      <w:pPr>
        <w:tabs>
          <w:tab w:val="num" w:pos="1170"/>
          <w:tab w:val="left" w:pos="2340"/>
        </w:tabs>
      </w:pPr>
    </w:p>
    <w:p w14:paraId="5144FE52" w14:textId="77777777" w:rsidR="00E54439" w:rsidRDefault="00E54439" w:rsidP="00DA48AB">
      <w:pPr>
        <w:tabs>
          <w:tab w:val="num" w:pos="1170"/>
          <w:tab w:val="left" w:pos="2340"/>
        </w:tabs>
      </w:pPr>
    </w:p>
    <w:p w14:paraId="5EDD6129" w14:textId="77777777" w:rsidR="00E54439" w:rsidRDefault="00E54439" w:rsidP="00DA48AB">
      <w:pPr>
        <w:tabs>
          <w:tab w:val="num" w:pos="1170"/>
          <w:tab w:val="left" w:pos="2340"/>
        </w:tabs>
      </w:pPr>
    </w:p>
    <w:p w14:paraId="6DE545C5" w14:textId="77777777" w:rsidR="00E54439" w:rsidRDefault="00E54439" w:rsidP="00DA48AB">
      <w:pPr>
        <w:tabs>
          <w:tab w:val="num" w:pos="1170"/>
          <w:tab w:val="left" w:pos="2340"/>
        </w:tabs>
      </w:pPr>
    </w:p>
    <w:p w14:paraId="0FB29BA4" w14:textId="77777777" w:rsidR="004502EE" w:rsidRPr="004502EE" w:rsidRDefault="004502EE" w:rsidP="00CA345D">
      <w:pPr>
        <w:widowControl/>
        <w:numPr>
          <w:ilvl w:val="0"/>
          <w:numId w:val="5"/>
        </w:numPr>
        <w:autoSpaceDE/>
        <w:autoSpaceDN/>
        <w:ind w:left="720"/>
        <w:jc w:val="both"/>
        <w:rPr>
          <w:b/>
          <w:bCs/>
          <w:sz w:val="24"/>
          <w:szCs w:val="24"/>
        </w:rPr>
      </w:pPr>
      <w:r w:rsidRPr="004502EE">
        <w:rPr>
          <w:b/>
          <w:bCs/>
          <w:sz w:val="24"/>
          <w:szCs w:val="24"/>
        </w:rPr>
        <w:lastRenderedPageBreak/>
        <w:t>SITE INSPECTION AND ASSISTANCE:</w:t>
      </w:r>
    </w:p>
    <w:p w14:paraId="5209ACD5" w14:textId="77777777" w:rsidR="004502EE" w:rsidRDefault="004502EE" w:rsidP="004502EE">
      <w:pPr>
        <w:jc w:val="both"/>
      </w:pPr>
    </w:p>
    <w:p w14:paraId="58384171" w14:textId="77777777" w:rsidR="00673C4E" w:rsidRPr="000D7326" w:rsidRDefault="004502EE" w:rsidP="000D7326">
      <w:pPr>
        <w:ind w:left="1080"/>
        <w:jc w:val="both"/>
      </w:pPr>
      <w:r w:rsidRPr="000D7326">
        <w:t>An optional site inspection tour</w:t>
      </w:r>
      <w:r w:rsidR="000F16EC">
        <w:t xml:space="preserve">, which is </w:t>
      </w:r>
      <w:r>
        <w:t>highly encouraged</w:t>
      </w:r>
      <w:r w:rsidR="000F16EC">
        <w:t>,</w:t>
      </w:r>
      <w:r w:rsidR="000D7326">
        <w:t xml:space="preserve"> will be held on </w:t>
      </w:r>
      <w:r w:rsidR="000D7326" w:rsidRPr="007F2232">
        <w:t xml:space="preserve">Monday </w:t>
      </w:r>
      <w:r w:rsidR="00021ACB" w:rsidRPr="007F2232">
        <w:t>August</w:t>
      </w:r>
      <w:r w:rsidR="000D7326" w:rsidRPr="007F2232">
        <w:t xml:space="preserve"> 2</w:t>
      </w:r>
      <w:r w:rsidR="00021ACB" w:rsidRPr="007F2232">
        <w:t>6</w:t>
      </w:r>
      <w:r w:rsidR="000D7326" w:rsidRPr="007F2232">
        <w:rPr>
          <w:vertAlign w:val="superscript"/>
        </w:rPr>
        <w:t>th</w:t>
      </w:r>
      <w:r w:rsidR="000D7326" w:rsidRPr="007F2232">
        <w:t>, 2019.</w:t>
      </w:r>
      <w:r>
        <w:t xml:space="preserve"> </w:t>
      </w:r>
      <w:r w:rsidR="000D7326">
        <w:t xml:space="preserve">The tour will begin at 10am at the Dam Inn, 3205 Glen Hazel rd. Wilcox PA, 15870.  </w:t>
      </w:r>
      <w:r w:rsidR="00673C4E" w:rsidRPr="00673C4E">
        <w:t xml:space="preserve">The site inspection </w:t>
      </w:r>
      <w:r w:rsidR="00FF4B1A">
        <w:t xml:space="preserve">will </w:t>
      </w:r>
      <w:r w:rsidR="00673C4E" w:rsidRPr="00673C4E">
        <w:t xml:space="preserve">provide prospective bidders </w:t>
      </w:r>
      <w:r w:rsidR="00FF4B1A">
        <w:t xml:space="preserve">the opportunity to view the site and evaluate </w:t>
      </w:r>
      <w:r w:rsidR="00673C4E" w:rsidRPr="00673C4E">
        <w:t xml:space="preserve">conditions </w:t>
      </w:r>
      <w:r w:rsidR="00FF4B1A">
        <w:t>specific to the project</w:t>
      </w:r>
      <w:r w:rsidR="00673C4E" w:rsidRPr="00673C4E">
        <w:t xml:space="preserve">, including vegetation for control, topography, site challenges (rock, downed logs, density of reserved trees, etc.) </w:t>
      </w:r>
    </w:p>
    <w:p w14:paraId="013372A2" w14:textId="77777777" w:rsidR="000E3A2E" w:rsidRDefault="000E3A2E" w:rsidP="00673C4E">
      <w:pPr>
        <w:ind w:left="720" w:right="154"/>
        <w:rPr>
          <w:b/>
        </w:rPr>
      </w:pPr>
    </w:p>
    <w:p w14:paraId="6D47324D" w14:textId="77777777" w:rsidR="000E3A2E" w:rsidRPr="000E3A2E" w:rsidRDefault="000E3A2E" w:rsidP="00CA345D">
      <w:pPr>
        <w:pStyle w:val="ListParagraph"/>
        <w:numPr>
          <w:ilvl w:val="0"/>
          <w:numId w:val="5"/>
        </w:numPr>
        <w:tabs>
          <w:tab w:val="left" w:pos="360"/>
          <w:tab w:val="left" w:pos="720"/>
          <w:tab w:val="left" w:pos="1080"/>
          <w:tab w:val="left" w:pos="1440"/>
        </w:tabs>
        <w:ind w:left="720"/>
        <w:rPr>
          <w:color w:val="000000"/>
        </w:rPr>
      </w:pPr>
      <w:r w:rsidRPr="000E3A2E">
        <w:rPr>
          <w:b/>
          <w:color w:val="000000"/>
        </w:rPr>
        <w:t>COMMISSION PERSONNEL</w:t>
      </w:r>
      <w:r w:rsidRPr="000E3A2E">
        <w:rPr>
          <w:color w:val="000000"/>
        </w:rPr>
        <w:t xml:space="preserve"> - The Commission will furnish personnel to supervise and direct the operation in the following capacities:</w:t>
      </w:r>
    </w:p>
    <w:p w14:paraId="5F61A706" w14:textId="77777777" w:rsidR="000E3A2E" w:rsidRPr="00A9336B" w:rsidRDefault="000E3A2E" w:rsidP="000E3A2E">
      <w:pPr>
        <w:tabs>
          <w:tab w:val="left" w:pos="360"/>
          <w:tab w:val="left" w:pos="720"/>
          <w:tab w:val="left" w:pos="1080"/>
          <w:tab w:val="left" w:pos="1440"/>
        </w:tabs>
        <w:rPr>
          <w:color w:val="000000"/>
        </w:rPr>
      </w:pPr>
    </w:p>
    <w:p w14:paraId="40517AC1" w14:textId="77777777" w:rsidR="000E3A2E" w:rsidRPr="00A9336B" w:rsidRDefault="000E3A2E" w:rsidP="000E3A2E">
      <w:pPr>
        <w:tabs>
          <w:tab w:val="left" w:pos="270"/>
          <w:tab w:val="left" w:pos="720"/>
          <w:tab w:val="left" w:pos="1080"/>
          <w:tab w:val="left" w:pos="1440"/>
        </w:tabs>
        <w:ind w:left="1080" w:hanging="1080"/>
        <w:rPr>
          <w:color w:val="000000"/>
        </w:rPr>
      </w:pPr>
      <w:r w:rsidRPr="00A9336B">
        <w:rPr>
          <w:color w:val="000000"/>
        </w:rPr>
        <w:tab/>
      </w:r>
      <w:r w:rsidRPr="00A9336B">
        <w:rPr>
          <w:color w:val="000000"/>
        </w:rPr>
        <w:tab/>
      </w:r>
      <w:r w:rsidRPr="00A9336B">
        <w:rPr>
          <w:b/>
          <w:color w:val="000000"/>
        </w:rPr>
        <w:t>a.</w:t>
      </w:r>
      <w:r w:rsidRPr="00A9336B">
        <w:rPr>
          <w:b/>
          <w:color w:val="000000"/>
        </w:rPr>
        <w:tab/>
        <w:t>PROGRAM SUPERVISOR</w:t>
      </w:r>
      <w:r w:rsidRPr="00A9336B">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10DF1555" w14:textId="77777777" w:rsidR="000E3A2E" w:rsidRPr="00A9336B" w:rsidRDefault="000E3A2E" w:rsidP="000E3A2E">
      <w:pPr>
        <w:tabs>
          <w:tab w:val="left" w:pos="360"/>
          <w:tab w:val="left" w:pos="720"/>
          <w:tab w:val="left" w:pos="1080"/>
          <w:tab w:val="left" w:pos="1440"/>
        </w:tabs>
        <w:rPr>
          <w:color w:val="000000"/>
        </w:rPr>
      </w:pPr>
    </w:p>
    <w:p w14:paraId="594221D6" w14:textId="77777777" w:rsidR="000E3A2E" w:rsidRPr="00673C4E" w:rsidRDefault="000E3A2E" w:rsidP="000E3A2E">
      <w:pPr>
        <w:ind w:left="1080" w:right="154" w:hanging="360"/>
        <w:rPr>
          <w:b/>
        </w:rPr>
      </w:pPr>
      <w:r w:rsidRPr="00A9336B">
        <w:rPr>
          <w:b/>
          <w:color w:val="000000"/>
        </w:rPr>
        <w:t>b.</w:t>
      </w:r>
      <w:r w:rsidRPr="00A9336B">
        <w:rPr>
          <w:b/>
          <w:color w:val="000000"/>
        </w:rPr>
        <w:tab/>
        <w:t>FIELD CONTRACT COORDINATORS</w:t>
      </w:r>
      <w:r w:rsidRPr="00A9336B">
        <w:rPr>
          <w:color w:val="000000"/>
        </w:rPr>
        <w:t xml:space="preserve"> - These persons are Regional Foresters or their designee who serve as the Commission's field liaison with the Operator and are responsible for reviewing and approving/disapproving the operations plan and conducting quality control checks on the equipment and </w:t>
      </w:r>
      <w:r>
        <w:rPr>
          <w:color w:val="000000"/>
        </w:rPr>
        <w:t>performance</w:t>
      </w:r>
      <w:r w:rsidRPr="00A9336B">
        <w:rPr>
          <w:color w:val="000000"/>
        </w:rPr>
        <w:t xml:space="preserve"> during the operations.  This person is responsible for coordinating the activities of all people working on the </w:t>
      </w:r>
      <w:r>
        <w:rPr>
          <w:color w:val="000000"/>
        </w:rPr>
        <w:t>contract</w:t>
      </w:r>
      <w:r w:rsidRPr="00A9336B">
        <w:rPr>
          <w:color w:val="000000"/>
        </w:rPr>
        <w:t xml:space="preserve"> within a region and communicating with the Operator's project supervisor concerning any operational problems or changes in plans.  He/she also provides daily reports of the operation to the program supervisor</w:t>
      </w:r>
    </w:p>
    <w:p w14:paraId="2FEC5C45" w14:textId="77777777" w:rsidR="00E15F04" w:rsidRDefault="00E15F04" w:rsidP="00504A08">
      <w:pPr>
        <w:pStyle w:val="BodyText"/>
        <w:tabs>
          <w:tab w:val="num" w:pos="1170"/>
        </w:tabs>
        <w:spacing w:before="11"/>
        <w:ind w:left="1080"/>
        <w:rPr>
          <w:b/>
          <w:sz w:val="23"/>
        </w:rPr>
      </w:pPr>
    </w:p>
    <w:p w14:paraId="199C96FD" w14:textId="77777777" w:rsidR="009462D2" w:rsidRDefault="009462D2" w:rsidP="00CA345D">
      <w:pPr>
        <w:widowControl/>
        <w:numPr>
          <w:ilvl w:val="0"/>
          <w:numId w:val="5"/>
        </w:numPr>
        <w:autoSpaceDE/>
        <w:autoSpaceDN/>
        <w:ind w:left="720"/>
        <w:jc w:val="both"/>
        <w:rPr>
          <w:b/>
          <w:bCs/>
          <w:sz w:val="24"/>
          <w:szCs w:val="24"/>
        </w:rPr>
      </w:pPr>
      <w:r w:rsidRPr="009462D2">
        <w:rPr>
          <w:b/>
          <w:bCs/>
          <w:sz w:val="24"/>
          <w:szCs w:val="24"/>
        </w:rPr>
        <w:t>EQUIPMENT SPECIFICATIONS:</w:t>
      </w:r>
    </w:p>
    <w:p w14:paraId="27592C2C" w14:textId="77777777" w:rsidR="00922C3B" w:rsidRPr="002C5398" w:rsidRDefault="009462D2" w:rsidP="00922C3B">
      <w:pPr>
        <w:pStyle w:val="ListParagraph"/>
        <w:widowControl/>
        <w:numPr>
          <w:ilvl w:val="0"/>
          <w:numId w:val="10"/>
        </w:numPr>
        <w:tabs>
          <w:tab w:val="left" w:pos="360"/>
          <w:tab w:val="left" w:pos="720"/>
          <w:tab w:val="left" w:pos="1080"/>
          <w:tab w:val="left" w:pos="1440"/>
        </w:tabs>
        <w:autoSpaceDE/>
        <w:autoSpaceDN/>
        <w:rPr>
          <w:color w:val="000000"/>
        </w:rPr>
      </w:pPr>
      <w:r w:rsidRPr="002C5398">
        <w:rPr>
          <w:bCs/>
        </w:rPr>
        <w:t>Any machin</w:t>
      </w:r>
      <w:r w:rsidR="00922C3B" w:rsidRPr="002C5398">
        <w:rPr>
          <w:bCs/>
        </w:rPr>
        <w:t xml:space="preserve">e equipment to be used for </w:t>
      </w:r>
      <w:r w:rsidRPr="002C5398">
        <w:rPr>
          <w:bCs/>
        </w:rPr>
        <w:t>this project must be a forestry type mowing machine with suitable cutting devices such as a “</w:t>
      </w:r>
      <w:proofErr w:type="spellStart"/>
      <w:r w:rsidRPr="002C5398">
        <w:rPr>
          <w:bCs/>
        </w:rPr>
        <w:t>hydroax</w:t>
      </w:r>
      <w:proofErr w:type="spellEnd"/>
      <w:r w:rsidRPr="002C5398">
        <w:rPr>
          <w:bCs/>
        </w:rPr>
        <w:t>”</w:t>
      </w:r>
      <w:r w:rsidR="00922C3B" w:rsidRPr="002C5398">
        <w:rPr>
          <w:bCs/>
        </w:rPr>
        <w:t>, “</w:t>
      </w:r>
      <w:proofErr w:type="spellStart"/>
      <w:r w:rsidR="00922C3B" w:rsidRPr="002C5398">
        <w:rPr>
          <w:bCs/>
        </w:rPr>
        <w:t>Fecon</w:t>
      </w:r>
      <w:proofErr w:type="spellEnd"/>
      <w:r w:rsidR="00922C3B" w:rsidRPr="002C5398">
        <w:rPr>
          <w:bCs/>
        </w:rPr>
        <w:t>”, or other suitable cutting head mounted on a machine capable of negotiating forest terrain.</w:t>
      </w:r>
      <w:r w:rsidR="00DC62DD" w:rsidRPr="002C5398">
        <w:rPr>
          <w:bCs/>
        </w:rPr>
        <w:t xml:space="preserve">  All machines used for this project must be of at least 95hp.</w:t>
      </w:r>
      <w:r w:rsidR="00922C3B" w:rsidRPr="002C5398">
        <w:rPr>
          <w:bCs/>
        </w:rPr>
        <w:t xml:space="preserve"> </w:t>
      </w:r>
      <w:r w:rsidR="00922C3B" w:rsidRPr="002C5398">
        <w:rPr>
          <w:color w:val="000000"/>
        </w:rPr>
        <w:t>The Commission reserves the right to reject any piece of equipment that in its opinion will not safely and adequately complete the job.</w:t>
      </w:r>
      <w:r w:rsidR="000F16EC">
        <w:rPr>
          <w:color w:val="000000"/>
        </w:rPr>
        <w:t xml:space="preserve"> Hand felling is permitted. </w:t>
      </w:r>
    </w:p>
    <w:p w14:paraId="5F7CCC1C" w14:textId="0528F162" w:rsidR="00E54439" w:rsidRPr="00922C3B" w:rsidRDefault="00922C3B" w:rsidP="00922C3B">
      <w:pPr>
        <w:widowControl/>
        <w:autoSpaceDE/>
        <w:autoSpaceDN/>
        <w:jc w:val="both"/>
        <w:rPr>
          <w:b/>
          <w:bCs/>
          <w:sz w:val="24"/>
          <w:szCs w:val="24"/>
        </w:rPr>
      </w:pPr>
      <w:r w:rsidRPr="00922C3B">
        <w:rPr>
          <w:b/>
          <w:bCs/>
          <w:sz w:val="24"/>
          <w:szCs w:val="24"/>
        </w:rPr>
        <w:t xml:space="preserve"> </w:t>
      </w:r>
    </w:p>
    <w:p w14:paraId="51AF49F4" w14:textId="77777777" w:rsidR="004502EE" w:rsidRDefault="004502EE" w:rsidP="00CA345D">
      <w:pPr>
        <w:widowControl/>
        <w:numPr>
          <w:ilvl w:val="0"/>
          <w:numId w:val="5"/>
        </w:numPr>
        <w:autoSpaceDE/>
        <w:autoSpaceDN/>
        <w:ind w:left="720"/>
        <w:jc w:val="both"/>
        <w:rPr>
          <w:b/>
          <w:bCs/>
        </w:rPr>
      </w:pPr>
      <w:r w:rsidRPr="004502EE">
        <w:rPr>
          <w:b/>
          <w:bCs/>
          <w:sz w:val="24"/>
          <w:szCs w:val="24"/>
        </w:rPr>
        <w:t>CONTRACT REQUIREMENTS</w:t>
      </w:r>
      <w:r>
        <w:rPr>
          <w:b/>
          <w:bCs/>
        </w:rPr>
        <w:t>:</w:t>
      </w:r>
    </w:p>
    <w:p w14:paraId="4CB4F22D" w14:textId="77777777" w:rsidR="005638B0" w:rsidRDefault="005638B0">
      <w:pPr>
        <w:pStyle w:val="BodyText"/>
        <w:rPr>
          <w:b/>
          <w:i/>
        </w:rPr>
      </w:pPr>
    </w:p>
    <w:p w14:paraId="54BB8EB3" w14:textId="77777777" w:rsidR="001E6EBE" w:rsidRDefault="00E54439" w:rsidP="001E6EBE">
      <w:pPr>
        <w:tabs>
          <w:tab w:val="left" w:pos="820"/>
          <w:tab w:val="left" w:pos="821"/>
        </w:tabs>
        <w:ind w:right="312"/>
      </w:pPr>
      <w:r>
        <w:t xml:space="preserve">        </w:t>
      </w:r>
      <w:r w:rsidR="001E6EBE">
        <w:t>Standoff Difficult</w:t>
      </w:r>
    </w:p>
    <w:p w14:paraId="3A5E4783" w14:textId="77777777" w:rsidR="00C37E83" w:rsidRDefault="00C37E83" w:rsidP="00C37E83">
      <w:pPr>
        <w:pStyle w:val="ListParagraph"/>
        <w:numPr>
          <w:ilvl w:val="0"/>
          <w:numId w:val="4"/>
        </w:numPr>
        <w:tabs>
          <w:tab w:val="left" w:pos="820"/>
          <w:tab w:val="left" w:pos="821"/>
        </w:tabs>
        <w:spacing w:before="80"/>
        <w:ind w:right="313"/>
      </w:pPr>
      <w:r>
        <w:t xml:space="preserve">American Beech, Sweet Birch, Striped Maple, Ostrya, and Carpinus greater than 10 feet tall must be felled unless it is marked as reserved with </w:t>
      </w:r>
      <w:r w:rsidRPr="00C37E83">
        <w:rPr>
          <w:b/>
        </w:rPr>
        <w:t>RED</w:t>
      </w:r>
      <w:r>
        <w:t xml:space="preserve"> paint. </w:t>
      </w:r>
      <w:r w:rsidRPr="00242157">
        <w:t>All employees must be able to identify</w:t>
      </w:r>
      <w:r w:rsidRPr="006A1FBA">
        <w:t xml:space="preserve"> tree </w:t>
      </w:r>
      <w:r>
        <w:t xml:space="preserve">and shrub </w:t>
      </w:r>
      <w:r w:rsidRPr="006A1FBA">
        <w:t>species on this site</w:t>
      </w:r>
      <w:r>
        <w:t xml:space="preserve">. </w:t>
      </w:r>
    </w:p>
    <w:p w14:paraId="4DEA484D" w14:textId="77777777" w:rsidR="005638B0" w:rsidRPr="004502EE" w:rsidRDefault="00442211">
      <w:pPr>
        <w:pStyle w:val="ListParagraph"/>
        <w:numPr>
          <w:ilvl w:val="0"/>
          <w:numId w:val="4"/>
        </w:numPr>
        <w:tabs>
          <w:tab w:val="left" w:pos="820"/>
          <w:tab w:val="left" w:pos="821"/>
        </w:tabs>
        <w:spacing w:before="80"/>
        <w:ind w:right="313"/>
      </w:pPr>
      <w:r w:rsidRPr="004502EE">
        <w:t>Woody material felled using a mechanical flail type system may not have stumps with clean, sharp cuts and edges and must be less than twelve (12) inches, except when</w:t>
      </w:r>
      <w:r w:rsidRPr="004502EE">
        <w:rPr>
          <w:spacing w:val="-38"/>
        </w:rPr>
        <w:t xml:space="preserve"> </w:t>
      </w:r>
      <w:r w:rsidRPr="004502EE">
        <w:t>in the opinion of the Field Contract Coordinator, said height is</w:t>
      </w:r>
      <w:r w:rsidRPr="004502EE">
        <w:rPr>
          <w:spacing w:val="-23"/>
        </w:rPr>
        <w:t xml:space="preserve"> </w:t>
      </w:r>
      <w:r w:rsidRPr="004502EE">
        <w:t>impractical.</w:t>
      </w:r>
    </w:p>
    <w:p w14:paraId="2FE49867" w14:textId="77777777" w:rsidR="005638B0" w:rsidRPr="004502EE" w:rsidRDefault="005638B0">
      <w:pPr>
        <w:pStyle w:val="BodyText"/>
        <w:rPr>
          <w:sz w:val="22"/>
          <w:szCs w:val="22"/>
        </w:rPr>
      </w:pPr>
    </w:p>
    <w:p w14:paraId="6FB76681" w14:textId="77777777" w:rsidR="005638B0" w:rsidRPr="004502EE" w:rsidRDefault="00442211">
      <w:pPr>
        <w:pStyle w:val="ListParagraph"/>
        <w:numPr>
          <w:ilvl w:val="0"/>
          <w:numId w:val="4"/>
        </w:numPr>
        <w:tabs>
          <w:tab w:val="left" w:pos="820"/>
          <w:tab w:val="left" w:pos="821"/>
        </w:tabs>
        <w:ind w:right="298"/>
      </w:pPr>
      <w:r w:rsidRPr="004502EE">
        <w:t>Woody material felled with clean cuts must have stumps that are parallel to the</w:t>
      </w:r>
      <w:r w:rsidRPr="004502EE">
        <w:rPr>
          <w:spacing w:val="-35"/>
        </w:rPr>
        <w:t xml:space="preserve"> </w:t>
      </w:r>
      <w:r w:rsidRPr="004502EE">
        <w:t>ground surface and shall not exceed six (6) inches in height measured on the side next to the highest ground or the diameter of the stump, whichever is smaller, except when in the opinion of the Field Contract Coordinator, said height is</w:t>
      </w:r>
      <w:r w:rsidRPr="004502EE">
        <w:rPr>
          <w:spacing w:val="-20"/>
        </w:rPr>
        <w:t xml:space="preserve"> </w:t>
      </w:r>
      <w:r w:rsidRPr="004502EE">
        <w:t>impractical.</w:t>
      </w:r>
    </w:p>
    <w:p w14:paraId="69E460D1" w14:textId="77777777" w:rsidR="005638B0" w:rsidRPr="004502EE" w:rsidRDefault="005638B0">
      <w:pPr>
        <w:pStyle w:val="BodyText"/>
        <w:spacing w:before="11"/>
        <w:rPr>
          <w:sz w:val="22"/>
          <w:szCs w:val="22"/>
        </w:rPr>
      </w:pPr>
    </w:p>
    <w:p w14:paraId="796318CD" w14:textId="77777777" w:rsidR="005638B0" w:rsidRPr="004502EE" w:rsidRDefault="00442211">
      <w:pPr>
        <w:pStyle w:val="ListParagraph"/>
        <w:numPr>
          <w:ilvl w:val="0"/>
          <w:numId w:val="4"/>
        </w:numPr>
        <w:tabs>
          <w:tab w:val="left" w:pos="820"/>
          <w:tab w:val="left" w:pos="821"/>
        </w:tabs>
        <w:ind w:right="397"/>
      </w:pPr>
      <w:r w:rsidRPr="004502EE">
        <w:t>Cut trees must be removed from trails, roads, tail drains, streams, and utility rights-of- way.</w:t>
      </w:r>
    </w:p>
    <w:p w14:paraId="69BB595F" w14:textId="77777777" w:rsidR="005638B0" w:rsidRPr="004502EE" w:rsidRDefault="005638B0">
      <w:pPr>
        <w:pStyle w:val="BodyText"/>
        <w:rPr>
          <w:sz w:val="22"/>
          <w:szCs w:val="22"/>
        </w:rPr>
      </w:pPr>
    </w:p>
    <w:p w14:paraId="536076BD" w14:textId="77777777" w:rsidR="005638B0" w:rsidRPr="004502EE" w:rsidRDefault="00442211">
      <w:pPr>
        <w:pStyle w:val="ListParagraph"/>
        <w:numPr>
          <w:ilvl w:val="0"/>
          <w:numId w:val="4"/>
        </w:numPr>
        <w:tabs>
          <w:tab w:val="left" w:pos="820"/>
          <w:tab w:val="left" w:pos="821"/>
        </w:tabs>
        <w:ind w:right="111"/>
      </w:pPr>
      <w:r w:rsidRPr="004502EE">
        <w:t xml:space="preserve">The </w:t>
      </w:r>
      <w:r w:rsidR="00922C3B">
        <w:t>Operator</w:t>
      </w:r>
      <w:r w:rsidRPr="004502EE">
        <w:t xml:space="preserve"> shall exercise care and caution in all operations to prevent damage to</w:t>
      </w:r>
      <w:r w:rsidRPr="004502EE">
        <w:rPr>
          <w:spacing w:val="-36"/>
        </w:rPr>
        <w:t xml:space="preserve"> </w:t>
      </w:r>
      <w:r w:rsidRPr="004502EE">
        <w:t xml:space="preserve">all trees </w:t>
      </w:r>
      <w:r w:rsidR="00922C3B">
        <w:t>not specified for treatment</w:t>
      </w:r>
      <w:r w:rsidRPr="004502EE">
        <w:t>.</w:t>
      </w:r>
    </w:p>
    <w:p w14:paraId="36B819B6" w14:textId="77777777" w:rsidR="005638B0" w:rsidRPr="004502EE" w:rsidRDefault="005638B0">
      <w:pPr>
        <w:pStyle w:val="BodyText"/>
        <w:spacing w:before="1"/>
        <w:rPr>
          <w:sz w:val="22"/>
          <w:szCs w:val="22"/>
        </w:rPr>
      </w:pPr>
    </w:p>
    <w:p w14:paraId="4FBF27EB" w14:textId="77777777" w:rsidR="005638B0" w:rsidRPr="004502EE" w:rsidRDefault="00442211">
      <w:pPr>
        <w:pStyle w:val="ListParagraph"/>
        <w:numPr>
          <w:ilvl w:val="0"/>
          <w:numId w:val="4"/>
        </w:numPr>
        <w:tabs>
          <w:tab w:val="left" w:pos="820"/>
          <w:tab w:val="left" w:pos="821"/>
        </w:tabs>
        <w:ind w:right="665"/>
      </w:pPr>
      <w:r w:rsidRPr="004502EE">
        <w:t xml:space="preserve">Damage to trails, roads, streams, or utility rights-of-way caused by the </w:t>
      </w:r>
      <w:r w:rsidR="00922C3B">
        <w:t>Operator</w:t>
      </w:r>
      <w:r w:rsidRPr="004502EE">
        <w:t xml:space="preserve">’s equipment must be repaired by the </w:t>
      </w:r>
      <w:r w:rsidR="00922C3B">
        <w:t>Operator</w:t>
      </w:r>
      <w:r w:rsidRPr="004502EE">
        <w:t xml:space="preserve"> at their</w:t>
      </w:r>
      <w:r w:rsidRPr="004502EE">
        <w:rPr>
          <w:spacing w:val="-30"/>
        </w:rPr>
        <w:t xml:space="preserve"> </w:t>
      </w:r>
      <w:r w:rsidRPr="004502EE">
        <w:t>expense.</w:t>
      </w:r>
    </w:p>
    <w:p w14:paraId="736B432D" w14:textId="77777777" w:rsidR="005638B0" w:rsidRPr="004502EE" w:rsidRDefault="005638B0">
      <w:pPr>
        <w:pStyle w:val="BodyText"/>
        <w:spacing w:before="11"/>
        <w:rPr>
          <w:sz w:val="22"/>
          <w:szCs w:val="22"/>
        </w:rPr>
      </w:pPr>
    </w:p>
    <w:p w14:paraId="74FD0942" w14:textId="77777777" w:rsidR="005638B0" w:rsidRPr="004502EE" w:rsidRDefault="00442211">
      <w:pPr>
        <w:pStyle w:val="ListParagraph"/>
        <w:numPr>
          <w:ilvl w:val="0"/>
          <w:numId w:val="4"/>
        </w:numPr>
        <w:tabs>
          <w:tab w:val="left" w:pos="820"/>
          <w:tab w:val="left" w:pos="821"/>
        </w:tabs>
        <w:spacing w:line="274" w:lineRule="exact"/>
        <w:ind w:right="564"/>
      </w:pPr>
      <w:r w:rsidRPr="004502EE">
        <w:t xml:space="preserve">Any trash resulting from the </w:t>
      </w:r>
      <w:r w:rsidR="00922C3B">
        <w:t>Operator</w:t>
      </w:r>
      <w:r w:rsidRPr="004502EE">
        <w:t>’s operations must be removed from the</w:t>
      </w:r>
      <w:r w:rsidRPr="004502EE">
        <w:rPr>
          <w:spacing w:val="-29"/>
        </w:rPr>
        <w:t xml:space="preserve"> </w:t>
      </w:r>
      <w:r w:rsidRPr="004502EE">
        <w:t>area and properly</w:t>
      </w:r>
      <w:r w:rsidRPr="004502EE">
        <w:rPr>
          <w:spacing w:val="-7"/>
        </w:rPr>
        <w:t xml:space="preserve"> </w:t>
      </w:r>
      <w:r w:rsidRPr="004502EE">
        <w:t>disposed.</w:t>
      </w:r>
    </w:p>
    <w:p w14:paraId="2A59292E" w14:textId="77777777" w:rsidR="005638B0" w:rsidRPr="004502EE" w:rsidRDefault="005638B0">
      <w:pPr>
        <w:pStyle w:val="BodyText"/>
        <w:spacing w:before="7"/>
        <w:rPr>
          <w:sz w:val="22"/>
          <w:szCs w:val="22"/>
        </w:rPr>
      </w:pPr>
    </w:p>
    <w:p w14:paraId="398D9B75" w14:textId="77777777" w:rsidR="005638B0" w:rsidRPr="004502EE" w:rsidRDefault="00442211">
      <w:pPr>
        <w:pStyle w:val="ListParagraph"/>
        <w:numPr>
          <w:ilvl w:val="0"/>
          <w:numId w:val="4"/>
        </w:numPr>
        <w:tabs>
          <w:tab w:val="left" w:pos="820"/>
          <w:tab w:val="left" w:pos="821"/>
        </w:tabs>
        <w:spacing w:before="1"/>
        <w:ind w:right="244"/>
      </w:pPr>
      <w:r w:rsidRPr="004502EE">
        <w:t xml:space="preserve">The </w:t>
      </w:r>
      <w:r w:rsidR="00922C3B">
        <w:t>Operator</w:t>
      </w:r>
      <w:r w:rsidRPr="004502EE">
        <w:t xml:space="preserve"> shall not block any roads or trails in the area during performance of</w:t>
      </w:r>
      <w:r w:rsidRPr="004502EE">
        <w:rPr>
          <w:spacing w:val="-33"/>
        </w:rPr>
        <w:t xml:space="preserve"> </w:t>
      </w:r>
      <w:r w:rsidRPr="004502EE">
        <w:t xml:space="preserve">this contract. The </w:t>
      </w:r>
      <w:r w:rsidR="00922C3B">
        <w:t>Operator</w:t>
      </w:r>
      <w:r w:rsidRPr="004502EE">
        <w:t xml:space="preserve"> shall not in any way hinder the progress of any Timber Sale Contracts in these</w:t>
      </w:r>
      <w:r w:rsidRPr="004502EE">
        <w:rPr>
          <w:spacing w:val="-9"/>
        </w:rPr>
        <w:t xml:space="preserve"> </w:t>
      </w:r>
      <w:r w:rsidRPr="004502EE">
        <w:t>areas.</w:t>
      </w:r>
    </w:p>
    <w:p w14:paraId="0891B7DE" w14:textId="77777777" w:rsidR="005638B0" w:rsidRPr="004502EE" w:rsidRDefault="005638B0">
      <w:pPr>
        <w:pStyle w:val="BodyText"/>
        <w:rPr>
          <w:sz w:val="22"/>
          <w:szCs w:val="22"/>
        </w:rPr>
      </w:pPr>
    </w:p>
    <w:p w14:paraId="59476363" w14:textId="77777777" w:rsidR="005638B0" w:rsidRPr="004502EE" w:rsidRDefault="00442211">
      <w:pPr>
        <w:pStyle w:val="ListParagraph"/>
        <w:numPr>
          <w:ilvl w:val="0"/>
          <w:numId w:val="4"/>
        </w:numPr>
        <w:tabs>
          <w:tab w:val="left" w:pos="820"/>
          <w:tab w:val="left" w:pos="821"/>
        </w:tabs>
        <w:ind w:right="830"/>
      </w:pPr>
      <w:r w:rsidRPr="004502EE">
        <w:t>All labor, equipment, tools, etc., needed to complete contracted projects are to</w:t>
      </w:r>
      <w:r w:rsidRPr="004502EE">
        <w:rPr>
          <w:spacing w:val="-30"/>
        </w:rPr>
        <w:t xml:space="preserve"> </w:t>
      </w:r>
      <w:r w:rsidRPr="004502EE">
        <w:t>be provided by the</w:t>
      </w:r>
      <w:r w:rsidRPr="004502EE">
        <w:rPr>
          <w:spacing w:val="-8"/>
        </w:rPr>
        <w:t xml:space="preserve"> </w:t>
      </w:r>
      <w:r w:rsidR="00922C3B">
        <w:t>Operator</w:t>
      </w:r>
      <w:r w:rsidRPr="004502EE">
        <w:t>.</w:t>
      </w:r>
    </w:p>
    <w:p w14:paraId="22BCBF75" w14:textId="77777777" w:rsidR="005638B0" w:rsidRPr="002C5398" w:rsidRDefault="005638B0">
      <w:pPr>
        <w:pStyle w:val="BodyText"/>
        <w:spacing w:before="7"/>
        <w:rPr>
          <w:sz w:val="22"/>
          <w:szCs w:val="22"/>
        </w:rPr>
      </w:pPr>
    </w:p>
    <w:p w14:paraId="3E09B3F6" w14:textId="77777777" w:rsidR="005638B0" w:rsidRPr="002C5398" w:rsidRDefault="009B2CDD">
      <w:pPr>
        <w:pStyle w:val="ListParagraph"/>
        <w:numPr>
          <w:ilvl w:val="0"/>
          <w:numId w:val="4"/>
        </w:numPr>
        <w:tabs>
          <w:tab w:val="left" w:pos="820"/>
          <w:tab w:val="left" w:pos="821"/>
        </w:tabs>
        <w:ind w:right="134"/>
      </w:pPr>
      <w:r>
        <w:t>A</w:t>
      </w:r>
      <w:r w:rsidR="00442211" w:rsidRPr="002C5398">
        <w:t xml:space="preserve">ny fence damage must be repaired within 24 hours at the </w:t>
      </w:r>
      <w:r w:rsidR="00922C3B" w:rsidRPr="002C5398">
        <w:t>Operator</w:t>
      </w:r>
      <w:r w:rsidR="00442211" w:rsidRPr="002C5398">
        <w:t>’s expense. Deer fence integrity must be maintained by closing gates promptly after entry and</w:t>
      </w:r>
      <w:r w:rsidR="00442211" w:rsidRPr="002C5398">
        <w:rPr>
          <w:spacing w:val="-14"/>
        </w:rPr>
        <w:t xml:space="preserve"> </w:t>
      </w:r>
      <w:r w:rsidR="00442211" w:rsidRPr="002C5398">
        <w:t>exit.</w:t>
      </w:r>
    </w:p>
    <w:p w14:paraId="1549B0A6" w14:textId="77777777" w:rsidR="005638B0" w:rsidRPr="004502EE" w:rsidRDefault="005638B0">
      <w:pPr>
        <w:pStyle w:val="BodyText"/>
        <w:rPr>
          <w:sz w:val="22"/>
          <w:szCs w:val="22"/>
        </w:rPr>
      </w:pPr>
    </w:p>
    <w:p w14:paraId="470A8055" w14:textId="77777777" w:rsidR="005638B0" w:rsidRPr="004502EE" w:rsidRDefault="00442211">
      <w:pPr>
        <w:pStyle w:val="ListParagraph"/>
        <w:numPr>
          <w:ilvl w:val="0"/>
          <w:numId w:val="4"/>
        </w:numPr>
        <w:tabs>
          <w:tab w:val="left" w:pos="820"/>
          <w:tab w:val="left" w:pos="821"/>
        </w:tabs>
        <w:ind w:right="221"/>
      </w:pPr>
      <w:r w:rsidRPr="004502EE">
        <w:t xml:space="preserve">Timber Damages – when in the opinion of Field Contract Coordinator, damage to the residual stand becomes excessive, the </w:t>
      </w:r>
      <w:r w:rsidR="00922C3B">
        <w:t>Operator</w:t>
      </w:r>
      <w:r w:rsidRPr="004502EE">
        <w:t xml:space="preserve"> shall pay the </w:t>
      </w:r>
      <w:r w:rsidR="00922C3B">
        <w:t>Commission</w:t>
      </w:r>
      <w:r w:rsidRPr="004502EE">
        <w:t xml:space="preserve"> a fair base current value determined by the Field Contract Coordinator per unit of volume. If this value for damage due to </w:t>
      </w:r>
      <w:r w:rsidR="00922C3B">
        <w:t>Operator</w:t>
      </w:r>
      <w:r w:rsidRPr="004502EE">
        <w:t>’s carelessness or negligence is less than $10.00 per tree, then a minimum charge of $10.00 per tree will be made whether the tree is commercial, non-commercial, merchantable, or</w:t>
      </w:r>
      <w:r w:rsidRPr="004502EE">
        <w:rPr>
          <w:spacing w:val="-20"/>
        </w:rPr>
        <w:t xml:space="preserve"> </w:t>
      </w:r>
      <w:r w:rsidRPr="004502EE">
        <w:t>non-merchantable.</w:t>
      </w:r>
    </w:p>
    <w:p w14:paraId="78EA2746" w14:textId="77777777" w:rsidR="005638B0" w:rsidRDefault="005638B0">
      <w:pPr>
        <w:pStyle w:val="BodyText"/>
        <w:spacing w:before="11"/>
        <w:rPr>
          <w:sz w:val="23"/>
        </w:rPr>
      </w:pPr>
    </w:p>
    <w:p w14:paraId="49F1A5EF" w14:textId="77777777" w:rsidR="005638B0" w:rsidRDefault="00442211" w:rsidP="00FE1F63">
      <w:pPr>
        <w:pStyle w:val="Heading1"/>
        <w:numPr>
          <w:ilvl w:val="0"/>
          <w:numId w:val="5"/>
        </w:numPr>
        <w:tabs>
          <w:tab w:val="left" w:pos="720"/>
        </w:tabs>
        <w:spacing w:before="79"/>
        <w:ind w:left="720" w:hanging="720"/>
      </w:pPr>
      <w:r>
        <w:t>INSURANCE</w:t>
      </w:r>
      <w:r>
        <w:rPr>
          <w:spacing w:val="-5"/>
        </w:rPr>
        <w:t xml:space="preserve"> </w:t>
      </w:r>
      <w:r>
        <w:t>REQUIREMENTS:</w:t>
      </w:r>
    </w:p>
    <w:p w14:paraId="5677A541" w14:textId="77777777" w:rsidR="00673C4E" w:rsidRPr="00673C4E" w:rsidRDefault="00673C4E" w:rsidP="00673C4E">
      <w:pPr>
        <w:jc w:val="both"/>
      </w:pPr>
    </w:p>
    <w:p w14:paraId="470B89E0"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The contractor will provide Workmen’s Compensation insurance sufficient to cover all the employees of contractor working to fulfill this contract.</w:t>
      </w:r>
    </w:p>
    <w:p w14:paraId="20B5395C" w14:textId="77777777" w:rsidR="00673C4E" w:rsidRPr="00673C4E" w:rsidRDefault="00673C4E" w:rsidP="00673C4E">
      <w:pPr>
        <w:tabs>
          <w:tab w:val="num" w:pos="1170"/>
        </w:tabs>
        <w:ind w:left="810"/>
        <w:jc w:val="both"/>
      </w:pPr>
    </w:p>
    <w:p w14:paraId="63662FDF" w14:textId="77777777" w:rsidR="00673C4E" w:rsidRPr="00673C4E" w:rsidRDefault="00673C4E" w:rsidP="00673C4E">
      <w:pPr>
        <w:widowControl/>
        <w:numPr>
          <w:ilvl w:val="0"/>
          <w:numId w:val="12"/>
        </w:numPr>
        <w:tabs>
          <w:tab w:val="clear" w:pos="1440"/>
          <w:tab w:val="num" w:pos="1170"/>
        </w:tabs>
        <w:autoSpaceDE/>
        <w:autoSpaceDN/>
        <w:ind w:left="810"/>
        <w:jc w:val="both"/>
      </w:pPr>
      <w:r w:rsidRPr="00673C4E">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24779B7" w14:textId="77777777" w:rsidR="00673C4E" w:rsidRPr="00673C4E" w:rsidRDefault="00673C4E" w:rsidP="00673C4E">
      <w:pPr>
        <w:tabs>
          <w:tab w:val="num" w:pos="1170"/>
        </w:tabs>
        <w:ind w:left="810"/>
        <w:jc w:val="both"/>
      </w:pPr>
    </w:p>
    <w:p w14:paraId="6B155D69" w14:textId="77777777" w:rsidR="00673C4E" w:rsidRPr="00673C4E" w:rsidRDefault="00673C4E" w:rsidP="00673C4E">
      <w:pPr>
        <w:tabs>
          <w:tab w:val="num" w:pos="1170"/>
        </w:tabs>
        <w:ind w:left="810"/>
        <w:jc w:val="both"/>
      </w:pPr>
      <w:r w:rsidRPr="00673C4E">
        <w:rPr>
          <w:b/>
          <w:bCs/>
          <w:u w:val="single"/>
        </w:rPr>
        <w:t>Such policies shall name the Commonwealth as an additional insured</w:t>
      </w:r>
      <w:r w:rsidRPr="00673C4E">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2DAD6F9E" w14:textId="77777777" w:rsidR="005638B0" w:rsidRPr="00673C4E" w:rsidRDefault="005638B0" w:rsidP="00673C4E">
      <w:pPr>
        <w:pStyle w:val="BodyText"/>
        <w:tabs>
          <w:tab w:val="num" w:pos="1170"/>
        </w:tabs>
        <w:spacing w:before="11"/>
        <w:ind w:left="810"/>
        <w:rPr>
          <w:sz w:val="22"/>
          <w:szCs w:val="22"/>
        </w:rPr>
      </w:pPr>
    </w:p>
    <w:p w14:paraId="719FDE95" w14:textId="77777777" w:rsidR="005638B0" w:rsidRDefault="00442211" w:rsidP="00673C4E">
      <w:pPr>
        <w:pStyle w:val="BodyText"/>
        <w:tabs>
          <w:tab w:val="num" w:pos="1170"/>
        </w:tabs>
        <w:ind w:left="810" w:right="101"/>
        <w:rPr>
          <w:sz w:val="22"/>
          <w:szCs w:val="22"/>
        </w:rPr>
      </w:pPr>
      <w:r w:rsidRPr="00673C4E">
        <w:rPr>
          <w:sz w:val="22"/>
          <w:szCs w:val="22"/>
        </w:rPr>
        <w:t xml:space="preserve">The Commonwealth shall be under no obligation to obtain such certificates from the </w:t>
      </w:r>
      <w:r w:rsidR="00922C3B" w:rsidRPr="00673C4E">
        <w:rPr>
          <w:sz w:val="22"/>
          <w:szCs w:val="22"/>
        </w:rPr>
        <w:t>Operator</w:t>
      </w:r>
      <w:r w:rsidRPr="00673C4E">
        <w:rPr>
          <w:sz w:val="22"/>
          <w:szCs w:val="22"/>
        </w:rPr>
        <w:t xml:space="preserve">(s). Failure by the Commonwealth to obtain the certificates shall not be deemed a waiver of the </w:t>
      </w:r>
      <w:r w:rsidR="00922C3B" w:rsidRPr="00673C4E">
        <w:rPr>
          <w:sz w:val="22"/>
          <w:szCs w:val="22"/>
        </w:rPr>
        <w:t>Operator</w:t>
      </w:r>
      <w:r w:rsidRPr="00673C4E">
        <w:rPr>
          <w:sz w:val="22"/>
          <w:szCs w:val="22"/>
        </w:rPr>
        <w:t>’s obligation to obtain and furnish certificates. The Commonwealth shall have the right to inspect the original insurance policies.</w:t>
      </w:r>
    </w:p>
    <w:p w14:paraId="10ECED6E" w14:textId="77777777" w:rsidR="00E54439" w:rsidRDefault="00E54439" w:rsidP="00673C4E">
      <w:pPr>
        <w:pStyle w:val="BodyText"/>
        <w:tabs>
          <w:tab w:val="num" w:pos="1170"/>
        </w:tabs>
        <w:ind w:left="810" w:right="101"/>
        <w:rPr>
          <w:sz w:val="22"/>
          <w:szCs w:val="22"/>
        </w:rPr>
      </w:pPr>
    </w:p>
    <w:p w14:paraId="6C5D528D" w14:textId="77777777" w:rsidR="00FE1F63" w:rsidRPr="00FE1F63" w:rsidRDefault="00FE1F63" w:rsidP="00CA345D">
      <w:pPr>
        <w:widowControl/>
        <w:numPr>
          <w:ilvl w:val="0"/>
          <w:numId w:val="18"/>
        </w:numPr>
        <w:tabs>
          <w:tab w:val="clear" w:pos="1800"/>
        </w:tabs>
        <w:autoSpaceDE/>
        <w:autoSpaceDN/>
        <w:ind w:left="720"/>
        <w:jc w:val="both"/>
        <w:rPr>
          <w:sz w:val="24"/>
          <w:szCs w:val="24"/>
        </w:rPr>
      </w:pPr>
      <w:r w:rsidRPr="00FE1F63">
        <w:rPr>
          <w:b/>
          <w:bCs/>
          <w:sz w:val="24"/>
          <w:szCs w:val="24"/>
        </w:rPr>
        <w:t>HOLD HARMLESS</w:t>
      </w:r>
      <w:r w:rsidRPr="00FE1F63">
        <w:rPr>
          <w:sz w:val="24"/>
          <w:szCs w:val="24"/>
        </w:rPr>
        <w:t>:</w:t>
      </w:r>
    </w:p>
    <w:p w14:paraId="5334D0E6" w14:textId="77777777" w:rsidR="00FE1F63" w:rsidRDefault="00FE1F63" w:rsidP="00FE1F63">
      <w:pPr>
        <w:jc w:val="both"/>
      </w:pPr>
    </w:p>
    <w:p w14:paraId="2C3EF421" w14:textId="77777777" w:rsidR="00FE1F63" w:rsidRPr="00FE1F63" w:rsidRDefault="00FE1F63" w:rsidP="00FE1F63">
      <w:pPr>
        <w:pStyle w:val="ListParagraph"/>
        <w:widowControl/>
        <w:numPr>
          <w:ilvl w:val="0"/>
          <w:numId w:val="15"/>
        </w:numPr>
        <w:autoSpaceDE/>
        <w:autoSpaceDN/>
        <w:ind w:left="810"/>
        <w:jc w:val="both"/>
        <w:rPr>
          <w:b/>
          <w:bCs/>
        </w:rPr>
      </w:pPr>
      <w:r w:rsidRPr="00DD5D58">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285109" w14:textId="0EC0E451" w:rsidR="00CA345D" w:rsidRDefault="00CA345D" w:rsidP="00FE1F63">
      <w:pPr>
        <w:pStyle w:val="BodyText"/>
        <w:tabs>
          <w:tab w:val="num" w:pos="1170"/>
        </w:tabs>
        <w:spacing w:before="11"/>
        <w:rPr>
          <w:sz w:val="23"/>
        </w:rPr>
      </w:pPr>
    </w:p>
    <w:p w14:paraId="1903B53F" w14:textId="3E4CDFBE" w:rsidR="008A7255" w:rsidRDefault="008A7255" w:rsidP="00FE1F63">
      <w:pPr>
        <w:pStyle w:val="BodyText"/>
        <w:tabs>
          <w:tab w:val="num" w:pos="1170"/>
        </w:tabs>
        <w:spacing w:before="11"/>
        <w:rPr>
          <w:sz w:val="23"/>
        </w:rPr>
      </w:pPr>
    </w:p>
    <w:p w14:paraId="26305C29" w14:textId="284C4618" w:rsidR="008A7255" w:rsidRDefault="008A7255" w:rsidP="00FE1F63">
      <w:pPr>
        <w:pStyle w:val="BodyText"/>
        <w:tabs>
          <w:tab w:val="num" w:pos="1170"/>
        </w:tabs>
        <w:spacing w:before="11"/>
        <w:rPr>
          <w:sz w:val="23"/>
        </w:rPr>
      </w:pPr>
    </w:p>
    <w:p w14:paraId="1129DF36" w14:textId="0E64E1F4" w:rsidR="008A7255" w:rsidRDefault="008A7255" w:rsidP="00FE1F63">
      <w:pPr>
        <w:pStyle w:val="BodyText"/>
        <w:tabs>
          <w:tab w:val="num" w:pos="1170"/>
        </w:tabs>
        <w:spacing w:before="11"/>
        <w:rPr>
          <w:sz w:val="23"/>
        </w:rPr>
      </w:pPr>
    </w:p>
    <w:p w14:paraId="4F3CFE1E" w14:textId="77777777" w:rsidR="008A7255" w:rsidRDefault="008A7255" w:rsidP="00FE1F63">
      <w:pPr>
        <w:pStyle w:val="BodyText"/>
        <w:tabs>
          <w:tab w:val="num" w:pos="1170"/>
        </w:tabs>
        <w:spacing w:before="11"/>
        <w:rPr>
          <w:sz w:val="23"/>
        </w:rPr>
      </w:pPr>
    </w:p>
    <w:p w14:paraId="53B97ED7" w14:textId="77777777" w:rsidR="005638B0" w:rsidRPr="00673C4E" w:rsidRDefault="00442211" w:rsidP="00CA345D">
      <w:pPr>
        <w:pStyle w:val="Heading1"/>
        <w:numPr>
          <w:ilvl w:val="0"/>
          <w:numId w:val="19"/>
        </w:numPr>
        <w:tabs>
          <w:tab w:val="left" w:pos="720"/>
        </w:tabs>
        <w:ind w:left="720"/>
      </w:pPr>
      <w:r>
        <w:lastRenderedPageBreak/>
        <w:t>BID</w:t>
      </w:r>
      <w:r w:rsidR="00673C4E">
        <w:rPr>
          <w:spacing w:val="-6"/>
        </w:rPr>
        <w:t>DING</w:t>
      </w:r>
    </w:p>
    <w:p w14:paraId="0E43DD45" w14:textId="77777777" w:rsidR="00673C4E" w:rsidRPr="00673C4E" w:rsidRDefault="00673C4E" w:rsidP="00673C4E">
      <w:pPr>
        <w:pStyle w:val="Heading1"/>
        <w:tabs>
          <w:tab w:val="left" w:pos="820"/>
          <w:tab w:val="left" w:pos="821"/>
        </w:tabs>
        <w:ind w:firstLine="0"/>
      </w:pPr>
    </w:p>
    <w:p w14:paraId="5C8C4767" w14:textId="77777777" w:rsidR="00FE1F63" w:rsidRDefault="00FE1F63" w:rsidP="00FE1F63">
      <w:pPr>
        <w:pStyle w:val="ListParagraph"/>
        <w:widowControl/>
        <w:numPr>
          <w:ilvl w:val="0"/>
          <w:numId w:val="13"/>
        </w:numPr>
        <w:tabs>
          <w:tab w:val="left" w:pos="360"/>
          <w:tab w:val="left" w:pos="540"/>
          <w:tab w:val="left" w:pos="720"/>
          <w:tab w:val="left" w:pos="1080"/>
        </w:tabs>
        <w:autoSpaceDE/>
        <w:autoSpaceDN/>
        <w:ind w:left="810"/>
        <w:rPr>
          <w:color w:val="000000"/>
        </w:rPr>
      </w:pPr>
      <w:bookmarkStart w:id="0" w:name="_GoBack"/>
      <w:commentRangeStart w:id="1"/>
      <w:r>
        <w:rPr>
          <w:b/>
          <w:color w:val="000000"/>
        </w:rPr>
        <w:t xml:space="preserve">  </w:t>
      </w:r>
      <w:r w:rsidR="00673C4E" w:rsidRPr="00673C4E">
        <w:rPr>
          <w:b/>
          <w:color w:val="000000"/>
        </w:rPr>
        <w:t xml:space="preserve">RECEIVING AND OPENING BIDS - </w:t>
      </w:r>
      <w:r w:rsidR="00673C4E" w:rsidRPr="00673C4E">
        <w:rPr>
          <w:color w:val="000000"/>
        </w:rPr>
        <w:t xml:space="preserve">The bid shall be awarded on a </w:t>
      </w:r>
      <w:r w:rsidR="00E54439">
        <w:rPr>
          <w:b/>
          <w:bCs/>
          <w:i/>
          <w:iCs/>
          <w:color w:val="000000"/>
        </w:rPr>
        <w:t>per acre</w:t>
      </w:r>
      <w:r w:rsidR="00673C4E" w:rsidRPr="00673C4E">
        <w:rPr>
          <w:b/>
          <w:bCs/>
          <w:i/>
          <w:iCs/>
          <w:color w:val="000000"/>
        </w:rPr>
        <w:t xml:space="preserve"> basis.  </w:t>
      </w:r>
      <w:r w:rsidR="00673C4E" w:rsidRPr="00673C4E">
        <w:rPr>
          <w:color w:val="000000"/>
        </w:rPr>
        <w:t xml:space="preserve">  Bids m</w:t>
      </w:r>
      <w:r>
        <w:rPr>
          <w:color w:val="000000"/>
        </w:rPr>
        <w:t xml:space="preserve">ust </w:t>
      </w:r>
      <w:r w:rsidR="00673C4E" w:rsidRPr="00673C4E">
        <w:rPr>
          <w:color w:val="000000"/>
        </w:rPr>
        <w:t xml:space="preserve">be submitted via the PA Supplier Portal, to be found at </w:t>
      </w:r>
      <w:hyperlink r:id="rId8" w:history="1">
        <w:r w:rsidR="00673C4E" w:rsidRPr="00A05E60">
          <w:rPr>
            <w:rStyle w:val="Hyperlink"/>
          </w:rPr>
          <w:t>www.pasupplierportal.state.pa.us</w:t>
        </w:r>
      </w:hyperlink>
      <w:r w:rsidR="00673C4E" w:rsidRPr="00673C4E">
        <w:rPr>
          <w:color w:val="000000"/>
        </w:rPr>
        <w:t xml:space="preserve">  Faxed bids and mailed bids will NOT be accepted.</w:t>
      </w:r>
      <w:bookmarkEnd w:id="0"/>
      <w:commentRangeEnd w:id="1"/>
      <w:r w:rsidR="00F872D5">
        <w:rPr>
          <w:rStyle w:val="CommentReference"/>
        </w:rPr>
        <w:commentReference w:id="1"/>
      </w:r>
    </w:p>
    <w:p w14:paraId="0C9C221F"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5CD5C1B9" w14:textId="673D577A" w:rsidR="00FE1F63"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FE1F63">
        <w:rPr>
          <w:color w:val="000000"/>
        </w:rPr>
        <w:t xml:space="preserve">Bids will be </w:t>
      </w:r>
      <w:r w:rsidRPr="00A05E60">
        <w:t xml:space="preserve">publicly opened on </w:t>
      </w:r>
      <w:r w:rsidR="007F2232" w:rsidRPr="007F2232">
        <w:rPr>
          <w:b/>
        </w:rPr>
        <w:t>T</w:t>
      </w:r>
      <w:r w:rsidR="00EF1ACA">
        <w:rPr>
          <w:b/>
        </w:rPr>
        <w:t>hurs</w:t>
      </w:r>
      <w:r w:rsidR="007F2232" w:rsidRPr="007F2232">
        <w:rPr>
          <w:b/>
        </w:rPr>
        <w:t>day</w:t>
      </w:r>
      <w:r w:rsidR="00E865A9" w:rsidRPr="007F2232">
        <w:rPr>
          <w:b/>
        </w:rPr>
        <w:t xml:space="preserve"> </w:t>
      </w:r>
      <w:r w:rsidR="00354D1F" w:rsidRPr="007F2232">
        <w:rPr>
          <w:b/>
        </w:rPr>
        <w:t>September</w:t>
      </w:r>
      <w:r w:rsidR="00E865A9" w:rsidRPr="007F2232">
        <w:rPr>
          <w:b/>
        </w:rPr>
        <w:t xml:space="preserve"> </w:t>
      </w:r>
      <w:r w:rsidR="007F2232" w:rsidRPr="007F2232">
        <w:rPr>
          <w:b/>
        </w:rPr>
        <w:t>1</w:t>
      </w:r>
      <w:r w:rsidR="00EF1ACA">
        <w:rPr>
          <w:b/>
        </w:rPr>
        <w:t>2</w:t>
      </w:r>
      <w:r w:rsidR="00E865A9" w:rsidRPr="007F2232">
        <w:rPr>
          <w:b/>
          <w:vertAlign w:val="superscript"/>
        </w:rPr>
        <w:t>th</w:t>
      </w:r>
      <w:r w:rsidR="00E865A9" w:rsidRPr="007F2232">
        <w:rPr>
          <w:b/>
        </w:rPr>
        <w:t>, 2019</w:t>
      </w:r>
      <w:r w:rsidRPr="00FE1F63">
        <w:rPr>
          <w:b/>
          <w:color w:val="000000"/>
        </w:rPr>
        <w:t xml:space="preserve"> at 2:00 PM</w:t>
      </w:r>
      <w:r w:rsidRPr="00FE1F63">
        <w:rPr>
          <w:color w:val="000000"/>
        </w:rPr>
        <w:t xml:space="preserve">., at the Pennsylvania Game Commission, 2001 </w:t>
      </w:r>
      <w:proofErr w:type="spellStart"/>
      <w:r w:rsidRPr="00FE1F63">
        <w:rPr>
          <w:color w:val="000000"/>
        </w:rPr>
        <w:t>Elmerton</w:t>
      </w:r>
      <w:proofErr w:type="spellEnd"/>
      <w:r w:rsidRPr="00FE1F63">
        <w:rPr>
          <w:color w:val="000000"/>
        </w:rPr>
        <w:t xml:space="preserve"> Ave., Harrisburg, PA 17110-9797.  </w:t>
      </w:r>
    </w:p>
    <w:p w14:paraId="0F75B478" w14:textId="77777777" w:rsidR="00FE1F63" w:rsidRDefault="00FE1F63" w:rsidP="00FE1F63">
      <w:pPr>
        <w:pStyle w:val="ListParagraph"/>
        <w:widowControl/>
        <w:tabs>
          <w:tab w:val="left" w:pos="360"/>
          <w:tab w:val="left" w:pos="540"/>
          <w:tab w:val="left" w:pos="720"/>
          <w:tab w:val="left" w:pos="1080"/>
        </w:tabs>
        <w:autoSpaceDE/>
        <w:autoSpaceDN/>
        <w:ind w:left="810" w:firstLine="0"/>
        <w:rPr>
          <w:color w:val="000000"/>
        </w:rPr>
      </w:pPr>
    </w:p>
    <w:p w14:paraId="31992667" w14:textId="77777777" w:rsidR="00673C4E" w:rsidRPr="00A05E60" w:rsidRDefault="00673C4E" w:rsidP="00FE1F63">
      <w:pPr>
        <w:pStyle w:val="ListParagraph"/>
        <w:widowControl/>
        <w:tabs>
          <w:tab w:val="left" w:pos="360"/>
          <w:tab w:val="left" w:pos="540"/>
          <w:tab w:val="left" w:pos="720"/>
          <w:tab w:val="left" w:pos="1080"/>
        </w:tabs>
        <w:autoSpaceDE/>
        <w:autoSpaceDN/>
        <w:ind w:left="810" w:firstLine="0"/>
        <w:rPr>
          <w:color w:val="000000"/>
        </w:rPr>
      </w:pPr>
      <w:r w:rsidRPr="00A05E60">
        <w:rPr>
          <w:color w:val="000000"/>
        </w:rPr>
        <w:t xml:space="preserve">The </w:t>
      </w:r>
      <w:r>
        <w:rPr>
          <w:b/>
          <w:i/>
        </w:rPr>
        <w:t xml:space="preserve">price per </w:t>
      </w:r>
      <w:r w:rsidR="00FE1F63">
        <w:rPr>
          <w:b/>
          <w:i/>
        </w:rPr>
        <w:t>acre</w:t>
      </w:r>
      <w:r w:rsidRPr="00A05E60">
        <w:rPr>
          <w:b/>
          <w:i/>
          <w:color w:val="000000"/>
        </w:rPr>
        <w:t xml:space="preserve"> </w:t>
      </w:r>
      <w:r w:rsidRPr="00A05E60">
        <w:rPr>
          <w:color w:val="000000"/>
        </w:rPr>
        <w:t xml:space="preserve">shall include </w:t>
      </w:r>
      <w:r w:rsidRPr="00DD5D58">
        <w:t>all labor, equipment, tools, insurance,</w:t>
      </w:r>
      <w:r w:rsidR="00FE1F63">
        <w:t xml:space="preserve"> </w:t>
      </w:r>
      <w:r w:rsidRPr="00DD5D58">
        <w:t>materials disposal and all items necessary for the completion of the project.</w:t>
      </w:r>
      <w:r w:rsidR="00FE1F63">
        <w:t xml:space="preserve">  </w:t>
      </w:r>
      <w:r w:rsidR="00FE1F63">
        <w:rPr>
          <w:color w:val="000000"/>
        </w:rPr>
        <w:t>Prices bid shall be in d</w:t>
      </w:r>
      <w:r w:rsidRPr="00A05E60">
        <w:rPr>
          <w:color w:val="000000"/>
        </w:rPr>
        <w:t>ollar and cents only.</w:t>
      </w:r>
    </w:p>
    <w:p w14:paraId="5B6309D8"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017D87CD" w14:textId="77777777" w:rsidR="00673C4E" w:rsidRPr="00A05E60" w:rsidRDefault="00673C4E" w:rsidP="00FE1F63">
      <w:pPr>
        <w:tabs>
          <w:tab w:val="left" w:pos="360"/>
          <w:tab w:val="left" w:pos="540"/>
          <w:tab w:val="left" w:pos="720"/>
          <w:tab w:val="left" w:pos="1080"/>
          <w:tab w:val="left" w:pos="1440"/>
        </w:tabs>
        <w:ind w:left="810" w:hanging="360"/>
        <w:rPr>
          <w:color w:val="0070C0"/>
          <w:u w:val="single"/>
        </w:rPr>
      </w:pPr>
      <w:r w:rsidRPr="00B66E70">
        <w:rPr>
          <w:color w:val="000000"/>
        </w:rPr>
        <w:t>B.</w:t>
      </w:r>
      <w:r w:rsidRPr="00A05E60">
        <w:rPr>
          <w:b/>
          <w:color w:val="000000"/>
        </w:rPr>
        <w:t xml:space="preserve">  BID RESULTS</w:t>
      </w:r>
      <w:r w:rsidRPr="00A05E60">
        <w:rPr>
          <w:color w:val="000000"/>
        </w:rPr>
        <w:t xml:space="preserve"> - Bidders can obtain results at </w:t>
      </w:r>
      <w:r w:rsidRPr="00A05E60">
        <w:rPr>
          <w:color w:val="0070C0"/>
          <w:u w:val="single"/>
        </w:rPr>
        <w:t>w</w:t>
      </w:r>
      <w:r w:rsidR="00140FDF">
        <w:rPr>
          <w:color w:val="0070C0"/>
          <w:u w:val="single"/>
        </w:rPr>
        <w:t>w</w:t>
      </w:r>
      <w:r w:rsidRPr="00A05E60">
        <w:rPr>
          <w:color w:val="0070C0"/>
          <w:u w:val="single"/>
        </w:rPr>
        <w:t>w.emarketplace.state.pa.us/bidtabs.aspx</w:t>
      </w:r>
    </w:p>
    <w:p w14:paraId="47CF7F44" w14:textId="77777777" w:rsidR="00673C4E" w:rsidRPr="00A05E60" w:rsidRDefault="00673C4E" w:rsidP="00FE1F63">
      <w:pPr>
        <w:tabs>
          <w:tab w:val="left" w:pos="360"/>
          <w:tab w:val="left" w:pos="540"/>
          <w:tab w:val="left" w:pos="720"/>
          <w:tab w:val="left" w:pos="1080"/>
          <w:tab w:val="left" w:pos="1440"/>
        </w:tabs>
        <w:ind w:left="810" w:hanging="360"/>
        <w:rPr>
          <w:color w:val="000000"/>
        </w:rPr>
      </w:pPr>
    </w:p>
    <w:p w14:paraId="7E522B97"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The posted results will contain the information of the apparent bidders, and all bids are under review until final award of the purchase order.  </w:t>
      </w:r>
    </w:p>
    <w:p w14:paraId="315F4DFF" w14:textId="77777777" w:rsidR="00673C4E" w:rsidRPr="00B66E70" w:rsidRDefault="00673C4E" w:rsidP="00FE1F63">
      <w:pPr>
        <w:tabs>
          <w:tab w:val="left" w:pos="360"/>
          <w:tab w:val="left" w:pos="540"/>
          <w:tab w:val="left" w:pos="720"/>
          <w:tab w:val="left" w:pos="1080"/>
          <w:tab w:val="left" w:pos="1440"/>
        </w:tabs>
        <w:ind w:left="810"/>
        <w:rPr>
          <w:color w:val="000000"/>
        </w:rPr>
      </w:pPr>
    </w:p>
    <w:p w14:paraId="303FF925"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 xml:space="preserve">Quantities herein are only estimates and may increase or decrease dependent upon the needs of the Commission.  Operator shall be paid at the unit price bid for actual services performed. </w:t>
      </w:r>
    </w:p>
    <w:p w14:paraId="2145BB30" w14:textId="77777777" w:rsidR="00673C4E" w:rsidRPr="00B66E70" w:rsidRDefault="00673C4E" w:rsidP="00FE1F63">
      <w:pPr>
        <w:tabs>
          <w:tab w:val="left" w:pos="360"/>
          <w:tab w:val="left" w:pos="540"/>
          <w:tab w:val="left" w:pos="720"/>
          <w:tab w:val="left" w:pos="1440"/>
        </w:tabs>
        <w:ind w:left="810"/>
        <w:rPr>
          <w:color w:val="000000"/>
        </w:rPr>
      </w:pPr>
    </w:p>
    <w:p w14:paraId="0B2AE380" w14:textId="77777777" w:rsidR="00673C4E" w:rsidRPr="00B66E70" w:rsidRDefault="00673C4E" w:rsidP="00FE1F63">
      <w:pPr>
        <w:tabs>
          <w:tab w:val="left" w:pos="360"/>
          <w:tab w:val="left" w:pos="540"/>
          <w:tab w:val="left" w:pos="720"/>
          <w:tab w:val="left" w:pos="1440"/>
        </w:tabs>
        <w:ind w:left="810"/>
        <w:rPr>
          <w:color w:val="000000"/>
        </w:rPr>
      </w:pPr>
      <w:r w:rsidRPr="00B66E70">
        <w:rPr>
          <w:color w:val="000000"/>
        </w:rPr>
        <w:t>The Commission reserves the right to reject any or all bids and award contracts as it determines to be in the best interest of the Commission.</w:t>
      </w:r>
    </w:p>
    <w:p w14:paraId="07666EC9" w14:textId="77777777" w:rsidR="00673C4E" w:rsidRDefault="00673C4E" w:rsidP="00FE1F63">
      <w:pPr>
        <w:tabs>
          <w:tab w:val="left" w:pos="360"/>
          <w:tab w:val="left" w:pos="540"/>
          <w:tab w:val="left" w:pos="720"/>
          <w:tab w:val="left" w:pos="1440"/>
        </w:tabs>
        <w:ind w:left="810"/>
        <w:rPr>
          <w:color w:val="000000"/>
        </w:rPr>
      </w:pPr>
    </w:p>
    <w:p w14:paraId="7FB4BADB" w14:textId="77777777" w:rsidR="00B40DFB" w:rsidRDefault="00B40DFB" w:rsidP="00FE1F63">
      <w:pPr>
        <w:ind w:left="810" w:hanging="360"/>
        <w:jc w:val="both"/>
        <w:rPr>
          <w:b/>
          <w:bCs/>
        </w:rPr>
      </w:pPr>
    </w:p>
    <w:p w14:paraId="53715958" w14:textId="77777777" w:rsidR="00FE1F63" w:rsidRPr="00673C4E" w:rsidRDefault="00FE1F63" w:rsidP="00CA345D">
      <w:pPr>
        <w:widowControl/>
        <w:numPr>
          <w:ilvl w:val="0"/>
          <w:numId w:val="19"/>
        </w:numPr>
        <w:autoSpaceDE/>
        <w:autoSpaceDN/>
        <w:ind w:left="720"/>
        <w:jc w:val="both"/>
        <w:rPr>
          <w:b/>
          <w:bCs/>
          <w:sz w:val="24"/>
          <w:szCs w:val="24"/>
        </w:rPr>
      </w:pPr>
      <w:r w:rsidRPr="00673C4E">
        <w:rPr>
          <w:b/>
          <w:bCs/>
          <w:sz w:val="24"/>
          <w:szCs w:val="24"/>
        </w:rPr>
        <w:t>PERFORMANCE SECURITY:</w:t>
      </w:r>
    </w:p>
    <w:p w14:paraId="3E7D737D" w14:textId="77777777" w:rsidR="00FE1F63" w:rsidRDefault="00FE1F63" w:rsidP="00FE1F63">
      <w:pPr>
        <w:jc w:val="both"/>
      </w:pPr>
    </w:p>
    <w:p w14:paraId="6DC4592D" w14:textId="77777777" w:rsidR="00FE1F63" w:rsidRPr="00DD5D58" w:rsidRDefault="00FE1F63" w:rsidP="00FE1F63">
      <w:pPr>
        <w:widowControl/>
        <w:numPr>
          <w:ilvl w:val="1"/>
          <w:numId w:val="11"/>
        </w:numPr>
        <w:tabs>
          <w:tab w:val="clear" w:pos="1440"/>
          <w:tab w:val="num" w:pos="1530"/>
        </w:tabs>
        <w:autoSpaceDE/>
        <w:autoSpaceDN/>
        <w:ind w:left="720"/>
        <w:jc w:val="both"/>
      </w:pPr>
      <w:r w:rsidRPr="00DD5D58">
        <w:t xml:space="preserve">As further guarantee of faithful performance of the conditions set forth in this contract, the Contractor hereby agrees to furnish the Commission with Certified Check, Savings Account, Irrevocable Letter of Credit, or other security acceptable to the Pennsylvania Game Commission, in the sum of </w:t>
      </w:r>
      <w:r>
        <w:rPr>
          <w:b/>
          <w:bCs/>
          <w:u w:val="single"/>
        </w:rPr>
        <w:t>$5,0</w:t>
      </w:r>
      <w:r w:rsidRPr="00DD5D58">
        <w:rPr>
          <w:b/>
          <w:bCs/>
          <w:u w:val="single"/>
        </w:rPr>
        <w:t>00</w:t>
      </w:r>
      <w:r>
        <w:rPr>
          <w:b/>
          <w:bCs/>
          <w:u w:val="single"/>
        </w:rPr>
        <w:t>.</w:t>
      </w:r>
      <w:r w:rsidRPr="00DD5D58">
        <w:rPr>
          <w:b/>
          <w:bCs/>
          <w:u w:val="single"/>
        </w:rPr>
        <w:t xml:space="preserve">00 per Line Item (Each Region is a Line Item).  </w:t>
      </w:r>
    </w:p>
    <w:p w14:paraId="209DFA3A" w14:textId="77777777" w:rsidR="00FE1F63" w:rsidRPr="00DD5D58" w:rsidRDefault="00FE1F63" w:rsidP="00FE1F63">
      <w:pPr>
        <w:tabs>
          <w:tab w:val="num" w:pos="1530"/>
        </w:tabs>
        <w:ind w:left="720"/>
        <w:jc w:val="both"/>
        <w:rPr>
          <w:b/>
          <w:bCs/>
          <w:u w:val="single"/>
        </w:rPr>
      </w:pPr>
    </w:p>
    <w:p w14:paraId="679545AE" w14:textId="77777777" w:rsidR="00FE1F63" w:rsidRPr="00DD5D58" w:rsidRDefault="00FE1F63" w:rsidP="00FE1F63">
      <w:pPr>
        <w:tabs>
          <w:tab w:val="num" w:pos="1530"/>
        </w:tabs>
        <w:ind w:left="720"/>
        <w:jc w:val="both"/>
        <w:rPr>
          <w:b/>
          <w:bCs/>
        </w:rPr>
      </w:pPr>
      <w:r w:rsidRPr="00DD5D58">
        <w:t xml:space="preserve">ANY SECURITY POSTED MUST HAVE AN </w:t>
      </w:r>
      <w:r w:rsidRPr="00DD5D58">
        <w:rPr>
          <w:b/>
          <w:bCs/>
        </w:rPr>
        <w:t>EXPIRATION DATE A MINIMUM OF ONE YEAR BEYOND THE EXPIRATION DATE OF THE CONTRACT.</w:t>
      </w:r>
    </w:p>
    <w:p w14:paraId="649F1068" w14:textId="77777777" w:rsidR="00FE1F63" w:rsidRPr="00DD5D58" w:rsidRDefault="00FE1F63" w:rsidP="00FE1F63">
      <w:pPr>
        <w:tabs>
          <w:tab w:val="num" w:pos="1530"/>
        </w:tabs>
        <w:ind w:left="720"/>
        <w:jc w:val="both"/>
      </w:pPr>
    </w:p>
    <w:p w14:paraId="45454AB6" w14:textId="77777777" w:rsidR="00FE1F63" w:rsidRPr="00DD5D58" w:rsidRDefault="00FE1F63" w:rsidP="00FE1F63">
      <w:pPr>
        <w:widowControl/>
        <w:numPr>
          <w:ilvl w:val="1"/>
          <w:numId w:val="11"/>
        </w:numPr>
        <w:tabs>
          <w:tab w:val="clear" w:pos="1440"/>
          <w:tab w:val="num" w:pos="1530"/>
        </w:tabs>
        <w:autoSpaceDE/>
        <w:autoSpaceDN/>
        <w:ind w:left="720"/>
        <w:jc w:val="both"/>
      </w:pPr>
      <w:r w:rsidRPr="00DD5D58">
        <w:rPr>
          <w:bCs/>
        </w:rPr>
        <w:t xml:space="preserve">Performance Security is due </w:t>
      </w:r>
      <w:r w:rsidRPr="00DD5D58">
        <w:rPr>
          <w:bCs/>
          <w:u w:val="single"/>
        </w:rPr>
        <w:t>no later than 30 days after written notice of the bid award</w:t>
      </w:r>
      <w:r w:rsidRPr="00DD5D58">
        <w:rPr>
          <w:bCs/>
        </w:rPr>
        <w:t>.  Time is of the essence with regard to the provision of Performance Security.  At the option of the PGC, failure to provide an acceptable Surety within 30 days will result in cancellation of the contract and the PGC may declare the bidder ineligible on future projects.</w:t>
      </w:r>
    </w:p>
    <w:p w14:paraId="0E4FF54C" w14:textId="77777777" w:rsidR="00FE1F63" w:rsidRPr="00DD5D58" w:rsidRDefault="00FE1F63" w:rsidP="00FE1F63">
      <w:pPr>
        <w:tabs>
          <w:tab w:val="num" w:pos="1530"/>
        </w:tabs>
        <w:ind w:left="720" w:hanging="360"/>
        <w:jc w:val="both"/>
        <w:rPr>
          <w:bCs/>
        </w:rPr>
      </w:pPr>
    </w:p>
    <w:p w14:paraId="2C821B89" w14:textId="77777777" w:rsidR="00FE1F63" w:rsidRDefault="00FE1F63" w:rsidP="00FE1F63">
      <w:pPr>
        <w:widowControl/>
        <w:numPr>
          <w:ilvl w:val="1"/>
          <w:numId w:val="11"/>
        </w:numPr>
        <w:tabs>
          <w:tab w:val="clear" w:pos="1440"/>
          <w:tab w:val="num" w:pos="1530"/>
        </w:tabs>
        <w:autoSpaceDE/>
        <w:autoSpaceDN/>
        <w:ind w:left="720"/>
        <w:jc w:val="both"/>
      </w:pPr>
      <w:r w:rsidRPr="00DD5D58">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16670FB8" w14:textId="77777777" w:rsidR="00FE1F63" w:rsidRDefault="00FE1F63" w:rsidP="00FE1F63">
      <w:pPr>
        <w:pStyle w:val="ListParagraph"/>
      </w:pPr>
    </w:p>
    <w:p w14:paraId="0AD2BB1F" w14:textId="77777777" w:rsidR="005638B0" w:rsidRPr="00E54439" w:rsidRDefault="00FE1F63" w:rsidP="00FE1F63">
      <w:pPr>
        <w:widowControl/>
        <w:numPr>
          <w:ilvl w:val="1"/>
          <w:numId w:val="11"/>
        </w:numPr>
        <w:tabs>
          <w:tab w:val="clear" w:pos="1440"/>
          <w:tab w:val="num" w:pos="1530"/>
        </w:tabs>
        <w:autoSpaceDE/>
        <w:autoSpaceDN/>
        <w:spacing w:before="11"/>
        <w:ind w:left="720"/>
        <w:jc w:val="both"/>
        <w:rPr>
          <w:sz w:val="23"/>
        </w:rPr>
      </w:pPr>
      <w:r>
        <w:t>F</w:t>
      </w:r>
      <w:r w:rsidRPr="00FE1F63">
        <w:t>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51614D5B" w14:textId="77777777" w:rsidR="00E54439" w:rsidRDefault="00E54439" w:rsidP="00E54439">
      <w:pPr>
        <w:pStyle w:val="ListParagraph"/>
        <w:rPr>
          <w:sz w:val="23"/>
        </w:rPr>
      </w:pPr>
    </w:p>
    <w:p w14:paraId="1CE185A3" w14:textId="77777777" w:rsidR="00E54439" w:rsidRDefault="00E54439" w:rsidP="00E54439">
      <w:pPr>
        <w:widowControl/>
        <w:autoSpaceDE/>
        <w:autoSpaceDN/>
        <w:spacing w:before="11"/>
        <w:jc w:val="both"/>
        <w:rPr>
          <w:sz w:val="23"/>
        </w:rPr>
      </w:pPr>
    </w:p>
    <w:p w14:paraId="12D06F12" w14:textId="77777777" w:rsidR="00E54439" w:rsidRPr="00B40DFB" w:rsidRDefault="00E54439" w:rsidP="00E54439">
      <w:pPr>
        <w:widowControl/>
        <w:autoSpaceDE/>
        <w:autoSpaceDN/>
        <w:spacing w:before="11"/>
        <w:jc w:val="both"/>
        <w:rPr>
          <w:sz w:val="23"/>
        </w:rPr>
      </w:pPr>
    </w:p>
    <w:p w14:paraId="6141C97F" w14:textId="77777777" w:rsidR="00CA345D" w:rsidRDefault="00CA345D" w:rsidP="00B40DFB">
      <w:pPr>
        <w:pStyle w:val="ListParagraph"/>
        <w:rPr>
          <w:sz w:val="23"/>
        </w:rPr>
      </w:pPr>
    </w:p>
    <w:p w14:paraId="33DC03AD" w14:textId="77777777" w:rsidR="00B40DFB" w:rsidRDefault="00B40DFB" w:rsidP="00CA345D">
      <w:pPr>
        <w:pStyle w:val="Heading1"/>
        <w:numPr>
          <w:ilvl w:val="0"/>
          <w:numId w:val="20"/>
        </w:numPr>
        <w:tabs>
          <w:tab w:val="left" w:pos="720"/>
        </w:tabs>
        <w:ind w:left="720"/>
      </w:pPr>
      <w:r>
        <w:lastRenderedPageBreak/>
        <w:t>OPERATOR</w:t>
      </w:r>
      <w:r>
        <w:rPr>
          <w:spacing w:val="-4"/>
        </w:rPr>
        <w:t xml:space="preserve"> </w:t>
      </w:r>
      <w:r>
        <w:t>REFERENCES:</w:t>
      </w:r>
    </w:p>
    <w:p w14:paraId="1A85C4F7" w14:textId="77777777" w:rsidR="00B40DFB" w:rsidRDefault="00B40DFB" w:rsidP="00B40DFB">
      <w:pPr>
        <w:pStyle w:val="BodyText"/>
        <w:spacing w:before="11"/>
        <w:rPr>
          <w:b/>
          <w:sz w:val="23"/>
        </w:rPr>
      </w:pPr>
    </w:p>
    <w:p w14:paraId="18E1E54A" w14:textId="77777777" w:rsidR="00B40DFB" w:rsidRPr="00673C4E" w:rsidRDefault="00B40DFB" w:rsidP="00B40DFB">
      <w:pPr>
        <w:pStyle w:val="BodyText"/>
        <w:ind w:left="720" w:right="249"/>
        <w:rPr>
          <w:sz w:val="22"/>
          <w:szCs w:val="22"/>
        </w:rPr>
      </w:pPr>
      <w:r w:rsidRPr="00673C4E">
        <w:rPr>
          <w:sz w:val="22"/>
          <w:szCs w:val="22"/>
        </w:rPr>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2D260C25" w14:textId="77777777" w:rsidR="00E865A9" w:rsidRPr="00FE1F63" w:rsidRDefault="00E865A9" w:rsidP="00B40DFB">
      <w:pPr>
        <w:widowControl/>
        <w:autoSpaceDE/>
        <w:autoSpaceDN/>
        <w:spacing w:before="11"/>
        <w:ind w:left="1080"/>
        <w:jc w:val="both"/>
        <w:rPr>
          <w:sz w:val="23"/>
        </w:rPr>
      </w:pPr>
    </w:p>
    <w:p w14:paraId="27ACAD20" w14:textId="77777777" w:rsidR="005638B0" w:rsidRDefault="00442211" w:rsidP="00CA345D">
      <w:pPr>
        <w:pStyle w:val="Heading1"/>
        <w:numPr>
          <w:ilvl w:val="0"/>
          <w:numId w:val="21"/>
        </w:numPr>
        <w:tabs>
          <w:tab w:val="left" w:pos="820"/>
          <w:tab w:val="left" w:pos="821"/>
        </w:tabs>
        <w:ind w:left="720"/>
      </w:pPr>
      <w:r>
        <w:t>CONTRACT</w:t>
      </w:r>
      <w:r>
        <w:rPr>
          <w:spacing w:val="-7"/>
        </w:rPr>
        <w:t xml:space="preserve"> </w:t>
      </w:r>
      <w:r>
        <w:t>TERM:</w:t>
      </w:r>
    </w:p>
    <w:p w14:paraId="267A7B9E" w14:textId="77777777" w:rsidR="005638B0" w:rsidRDefault="005638B0">
      <w:pPr>
        <w:pStyle w:val="BodyText"/>
        <w:spacing w:before="11"/>
        <w:rPr>
          <w:b/>
          <w:sz w:val="23"/>
        </w:rPr>
      </w:pPr>
    </w:p>
    <w:p w14:paraId="43E531D1" w14:textId="77777777" w:rsidR="005638B0" w:rsidRPr="00FE1F63" w:rsidRDefault="00442211" w:rsidP="00B40DFB">
      <w:pPr>
        <w:pStyle w:val="BodyText"/>
        <w:ind w:left="720" w:right="182"/>
        <w:rPr>
          <w:sz w:val="22"/>
          <w:szCs w:val="22"/>
        </w:rPr>
      </w:pPr>
      <w:r w:rsidRPr="005F32EA">
        <w:rPr>
          <w:sz w:val="22"/>
          <w:szCs w:val="22"/>
        </w:rPr>
        <w:t xml:space="preserve">The Contract shall commence upon execution and receipt of the purchase order and continue until </w:t>
      </w:r>
      <w:r w:rsidR="005F32EA" w:rsidRPr="00E54439">
        <w:rPr>
          <w:sz w:val="22"/>
          <w:szCs w:val="22"/>
        </w:rPr>
        <w:t xml:space="preserve">Friday, </w:t>
      </w:r>
      <w:r w:rsidR="00FE1F63" w:rsidRPr="00E54439">
        <w:rPr>
          <w:sz w:val="22"/>
          <w:szCs w:val="22"/>
        </w:rPr>
        <w:t>June</w:t>
      </w:r>
      <w:r w:rsidRPr="00E54439">
        <w:rPr>
          <w:sz w:val="22"/>
          <w:szCs w:val="22"/>
        </w:rPr>
        <w:t xml:space="preserve"> </w:t>
      </w:r>
      <w:r w:rsidR="00E865A9" w:rsidRPr="00E54439">
        <w:rPr>
          <w:sz w:val="22"/>
          <w:szCs w:val="22"/>
        </w:rPr>
        <w:t>19</w:t>
      </w:r>
      <w:r w:rsidRPr="00E54439">
        <w:rPr>
          <w:sz w:val="22"/>
          <w:szCs w:val="22"/>
        </w:rPr>
        <w:t xml:space="preserve">, </w:t>
      </w:r>
      <w:r w:rsidR="00E865A9" w:rsidRPr="00E54439">
        <w:rPr>
          <w:sz w:val="22"/>
          <w:szCs w:val="22"/>
        </w:rPr>
        <w:t>2020</w:t>
      </w:r>
      <w:r w:rsidRPr="00E54439">
        <w:rPr>
          <w:sz w:val="22"/>
          <w:szCs w:val="22"/>
        </w:rPr>
        <w:t>.</w:t>
      </w:r>
    </w:p>
    <w:p w14:paraId="4AB4FB76" w14:textId="77777777" w:rsidR="005638B0" w:rsidRPr="00FE1F63" w:rsidRDefault="005638B0" w:rsidP="00B40DFB">
      <w:pPr>
        <w:pStyle w:val="BodyText"/>
        <w:ind w:left="720"/>
        <w:rPr>
          <w:sz w:val="22"/>
          <w:szCs w:val="22"/>
        </w:rPr>
      </w:pPr>
    </w:p>
    <w:p w14:paraId="1C1FC439" w14:textId="77777777" w:rsidR="005638B0" w:rsidRPr="00FE1F63" w:rsidRDefault="00FE1F63" w:rsidP="00B40DFB">
      <w:pPr>
        <w:pStyle w:val="BodyText"/>
        <w:ind w:left="720" w:right="151"/>
        <w:jc w:val="both"/>
        <w:rPr>
          <w:sz w:val="22"/>
          <w:szCs w:val="22"/>
        </w:rPr>
      </w:pPr>
      <w:r w:rsidRPr="00FE1F63">
        <w:rPr>
          <w:sz w:val="22"/>
          <w:szCs w:val="22"/>
        </w:rPr>
        <w:t>Work on t</w:t>
      </w:r>
      <w:r w:rsidR="00442211" w:rsidRPr="00FE1F63">
        <w:rPr>
          <w:sz w:val="22"/>
          <w:szCs w:val="22"/>
        </w:rPr>
        <w:t>his contract must be started within one (1) month from the date the purchase order is issued. If the contract is not started within one (1) month after the purchase order is issued, the</w:t>
      </w:r>
      <w:r w:rsidR="00442211" w:rsidRPr="00FE1F63">
        <w:rPr>
          <w:spacing w:val="-37"/>
          <w:sz w:val="22"/>
          <w:szCs w:val="22"/>
        </w:rPr>
        <w:t xml:space="preserve"> </w:t>
      </w:r>
      <w:r w:rsidR="00442211" w:rsidRPr="00FE1F63">
        <w:rPr>
          <w:sz w:val="22"/>
          <w:szCs w:val="22"/>
        </w:rPr>
        <w:t>vendor will forfeit the</w:t>
      </w:r>
      <w:r w:rsidR="00442211" w:rsidRPr="00FE1F63">
        <w:rPr>
          <w:spacing w:val="-7"/>
          <w:sz w:val="22"/>
          <w:szCs w:val="22"/>
        </w:rPr>
        <w:t xml:space="preserve"> </w:t>
      </w:r>
      <w:r w:rsidR="00442211" w:rsidRPr="00FE1F63">
        <w:rPr>
          <w:sz w:val="22"/>
          <w:szCs w:val="22"/>
        </w:rPr>
        <w:t>contract.</w:t>
      </w:r>
    </w:p>
    <w:p w14:paraId="09B776D5" w14:textId="77777777" w:rsidR="005638B0" w:rsidRPr="00FE1F63" w:rsidRDefault="005638B0" w:rsidP="00B40DFB">
      <w:pPr>
        <w:pStyle w:val="BodyText"/>
        <w:spacing w:before="11"/>
        <w:ind w:left="720"/>
        <w:rPr>
          <w:sz w:val="22"/>
          <w:szCs w:val="22"/>
        </w:rPr>
      </w:pPr>
    </w:p>
    <w:p w14:paraId="5E567EBA" w14:textId="77777777" w:rsidR="005638B0" w:rsidRPr="00FE1F63" w:rsidRDefault="00442211" w:rsidP="00B40DFB">
      <w:pPr>
        <w:pStyle w:val="BodyText"/>
        <w:ind w:left="720" w:right="182"/>
        <w:rPr>
          <w:sz w:val="22"/>
          <w:szCs w:val="22"/>
        </w:rPr>
      </w:pPr>
      <w:r w:rsidRPr="00FE1F63">
        <w:rPr>
          <w:sz w:val="22"/>
          <w:szCs w:val="22"/>
        </w:rPr>
        <w:t xml:space="preserve">If site conditions, as determined by the </w:t>
      </w:r>
      <w:r w:rsidR="00673C4E" w:rsidRPr="00FE1F63">
        <w:rPr>
          <w:sz w:val="22"/>
          <w:szCs w:val="22"/>
        </w:rPr>
        <w:t>Commission</w:t>
      </w:r>
      <w:r w:rsidRPr="00FE1F63">
        <w:rPr>
          <w:sz w:val="22"/>
          <w:szCs w:val="22"/>
        </w:rPr>
        <w:t xml:space="preserve">, are unfavorable to proceed, the start may be delayed. Work must then commence within ten (10) days of the onset of favorable conditions, as determined by the </w:t>
      </w:r>
      <w:r w:rsidR="00673C4E" w:rsidRPr="00FE1F63">
        <w:rPr>
          <w:sz w:val="22"/>
          <w:szCs w:val="22"/>
        </w:rPr>
        <w:t>Commission</w:t>
      </w:r>
      <w:r w:rsidRPr="00FE1F63">
        <w:rPr>
          <w:sz w:val="22"/>
          <w:szCs w:val="22"/>
        </w:rPr>
        <w:t>.</w:t>
      </w:r>
    </w:p>
    <w:p w14:paraId="37488C00" w14:textId="77777777" w:rsidR="005638B0" w:rsidRPr="00FE1F63" w:rsidRDefault="005638B0" w:rsidP="00B40DFB">
      <w:pPr>
        <w:pStyle w:val="BodyText"/>
        <w:spacing w:before="11"/>
        <w:ind w:left="720"/>
        <w:rPr>
          <w:sz w:val="22"/>
          <w:szCs w:val="22"/>
        </w:rPr>
      </w:pPr>
    </w:p>
    <w:p w14:paraId="752F9B16" w14:textId="77777777" w:rsidR="005638B0" w:rsidRPr="00FE1F63" w:rsidRDefault="00442211" w:rsidP="00B40DFB">
      <w:pPr>
        <w:pStyle w:val="BodyText"/>
        <w:ind w:left="720"/>
        <w:rPr>
          <w:sz w:val="22"/>
          <w:szCs w:val="22"/>
        </w:rPr>
      </w:pPr>
      <w:r w:rsidRPr="00FE1F63">
        <w:rPr>
          <w:sz w:val="22"/>
          <w:szCs w:val="22"/>
        </w:rPr>
        <w:t xml:space="preserve">The start date may also be postponed if the </w:t>
      </w:r>
      <w:r w:rsidR="00922C3B" w:rsidRPr="00FE1F63">
        <w:rPr>
          <w:sz w:val="22"/>
          <w:szCs w:val="22"/>
        </w:rPr>
        <w:t>Operator</w:t>
      </w:r>
      <w:r w:rsidRPr="00FE1F63">
        <w:rPr>
          <w:sz w:val="22"/>
          <w:szCs w:val="22"/>
        </w:rPr>
        <w:t xml:space="preserve"> is actively working on another </w:t>
      </w:r>
      <w:r w:rsidR="00FE1F63" w:rsidRPr="00FE1F63">
        <w:rPr>
          <w:sz w:val="22"/>
          <w:szCs w:val="22"/>
        </w:rPr>
        <w:t>Commission</w:t>
      </w:r>
      <w:r w:rsidRPr="00FE1F63">
        <w:rPr>
          <w:sz w:val="22"/>
          <w:szCs w:val="22"/>
        </w:rPr>
        <w:t xml:space="preserve"> contract.</w:t>
      </w:r>
    </w:p>
    <w:p w14:paraId="3E5D98F2" w14:textId="77777777" w:rsidR="005638B0" w:rsidRDefault="005638B0">
      <w:pPr>
        <w:pStyle w:val="BodyText"/>
        <w:spacing w:before="11"/>
        <w:rPr>
          <w:sz w:val="23"/>
        </w:rPr>
      </w:pPr>
    </w:p>
    <w:p w14:paraId="27C162CB" w14:textId="77777777" w:rsidR="005638B0" w:rsidRDefault="00442211" w:rsidP="00CA345D">
      <w:pPr>
        <w:pStyle w:val="Heading1"/>
        <w:numPr>
          <w:ilvl w:val="0"/>
          <w:numId w:val="21"/>
        </w:numPr>
        <w:tabs>
          <w:tab w:val="left" w:pos="820"/>
          <w:tab w:val="left" w:pos="821"/>
        </w:tabs>
        <w:spacing w:before="79"/>
        <w:ind w:left="720" w:hanging="720"/>
      </w:pPr>
      <w:r>
        <w:t>PAYMENT</w:t>
      </w:r>
      <w:r>
        <w:rPr>
          <w:spacing w:val="-9"/>
        </w:rPr>
        <w:t xml:space="preserve"> </w:t>
      </w:r>
      <w:r>
        <w:t>TERMS:</w:t>
      </w:r>
    </w:p>
    <w:p w14:paraId="40F7C848" w14:textId="77777777" w:rsidR="005638B0" w:rsidRDefault="005638B0">
      <w:pPr>
        <w:pStyle w:val="BodyText"/>
        <w:spacing w:before="10"/>
        <w:rPr>
          <w:b/>
          <w:sz w:val="23"/>
        </w:rPr>
      </w:pPr>
    </w:p>
    <w:p w14:paraId="7CCB5762" w14:textId="77777777" w:rsidR="005638B0" w:rsidRPr="00B40DFB" w:rsidRDefault="00B40DFB" w:rsidP="00B40DFB">
      <w:pPr>
        <w:pStyle w:val="BodyText"/>
        <w:spacing w:before="1"/>
        <w:ind w:left="720" w:right="117"/>
        <w:rPr>
          <w:sz w:val="22"/>
          <w:szCs w:val="22"/>
        </w:rPr>
      </w:pPr>
      <w:r w:rsidRPr="00DD5D58">
        <w:rPr>
          <w:sz w:val="22"/>
          <w:szCs w:val="22"/>
        </w:rPr>
        <w:t xml:space="preserve">Payment shall be on a reimbursement basis for actual </w:t>
      </w:r>
      <w:r>
        <w:rPr>
          <w:sz w:val="22"/>
          <w:szCs w:val="22"/>
        </w:rPr>
        <w:t>acres completed</w:t>
      </w:r>
      <w:r w:rsidRPr="00DD5D58">
        <w:rPr>
          <w:sz w:val="22"/>
          <w:szCs w:val="22"/>
        </w:rPr>
        <w:t xml:space="preserve"> as measured by a Forestry Division employee</w:t>
      </w:r>
      <w:r>
        <w:rPr>
          <w:sz w:val="22"/>
          <w:szCs w:val="22"/>
        </w:rPr>
        <w:t xml:space="preserve">.  </w:t>
      </w:r>
      <w:r w:rsidR="00442211" w:rsidRPr="00B40DFB">
        <w:rPr>
          <w:sz w:val="22"/>
          <w:szCs w:val="22"/>
        </w:rPr>
        <w:t xml:space="preserve">A block will be deemed complete when all items listed in the </w:t>
      </w:r>
      <w:r>
        <w:rPr>
          <w:sz w:val="22"/>
          <w:szCs w:val="22"/>
        </w:rPr>
        <w:t>specifications</w:t>
      </w:r>
      <w:r w:rsidR="00442211" w:rsidRPr="00B40DFB">
        <w:rPr>
          <w:sz w:val="22"/>
          <w:szCs w:val="22"/>
        </w:rPr>
        <w:t xml:space="preserve"> have been met for that block.  Invoice must state the number of acres properly treated.</w:t>
      </w:r>
    </w:p>
    <w:p w14:paraId="1FE433A7" w14:textId="77777777" w:rsidR="005638B0" w:rsidRPr="00B40DFB" w:rsidRDefault="005638B0" w:rsidP="00B40DFB">
      <w:pPr>
        <w:pStyle w:val="BodyText"/>
        <w:ind w:left="720"/>
        <w:rPr>
          <w:sz w:val="22"/>
          <w:szCs w:val="22"/>
        </w:rPr>
      </w:pPr>
    </w:p>
    <w:p w14:paraId="109E5A9F" w14:textId="77777777" w:rsidR="005638B0" w:rsidRPr="00B40DFB" w:rsidRDefault="00442211" w:rsidP="00B40DFB">
      <w:pPr>
        <w:pStyle w:val="BodyText"/>
        <w:ind w:left="720" w:right="117"/>
        <w:rPr>
          <w:sz w:val="22"/>
          <w:szCs w:val="22"/>
        </w:rPr>
      </w:pPr>
      <w:r w:rsidRPr="00B40DFB">
        <w:rPr>
          <w:sz w:val="22"/>
          <w:szCs w:val="22"/>
        </w:rPr>
        <w:t xml:space="preserve">On </w:t>
      </w:r>
      <w:r w:rsidR="00B40DFB">
        <w:rPr>
          <w:sz w:val="22"/>
          <w:szCs w:val="22"/>
        </w:rPr>
        <w:t xml:space="preserve">line items </w:t>
      </w:r>
      <w:r w:rsidRPr="00B40DFB">
        <w:rPr>
          <w:sz w:val="22"/>
          <w:szCs w:val="22"/>
        </w:rPr>
        <w:t xml:space="preserve">larger than </w:t>
      </w:r>
      <w:r w:rsidR="00B40DFB">
        <w:rPr>
          <w:sz w:val="22"/>
          <w:szCs w:val="22"/>
        </w:rPr>
        <w:t>10</w:t>
      </w:r>
      <w:r w:rsidRPr="00B40DFB">
        <w:rPr>
          <w:sz w:val="22"/>
          <w:szCs w:val="22"/>
        </w:rPr>
        <w:t xml:space="preserve">0 acres, the </w:t>
      </w:r>
      <w:r w:rsidR="00922C3B" w:rsidRPr="00B40DFB">
        <w:rPr>
          <w:sz w:val="22"/>
          <w:szCs w:val="22"/>
        </w:rPr>
        <w:t>Operator</w:t>
      </w:r>
      <w:r w:rsidRPr="00B40DFB">
        <w:rPr>
          <w:sz w:val="22"/>
          <w:szCs w:val="22"/>
        </w:rPr>
        <w:t xml:space="preserve"> may invoice for partial payment. The </w:t>
      </w:r>
      <w:r w:rsidR="00B40DFB">
        <w:rPr>
          <w:sz w:val="22"/>
          <w:szCs w:val="22"/>
        </w:rPr>
        <w:t>Field Contract Coordinator</w:t>
      </w:r>
      <w:r w:rsidRPr="00B40DFB">
        <w:rPr>
          <w:sz w:val="22"/>
          <w:szCs w:val="22"/>
        </w:rPr>
        <w:t xml:space="preserve"> must </w:t>
      </w:r>
      <w:proofErr w:type="gramStart"/>
      <w:r w:rsidRPr="00B40DFB">
        <w:rPr>
          <w:sz w:val="22"/>
          <w:szCs w:val="22"/>
        </w:rPr>
        <w:t>be in agreement</w:t>
      </w:r>
      <w:proofErr w:type="gramEnd"/>
      <w:r w:rsidRPr="00B40DFB">
        <w:rPr>
          <w:sz w:val="22"/>
          <w:szCs w:val="22"/>
        </w:rPr>
        <w:t xml:space="preserve"> with the </w:t>
      </w:r>
      <w:r w:rsidR="00922C3B" w:rsidRPr="00B40DFB">
        <w:rPr>
          <w:sz w:val="22"/>
          <w:szCs w:val="22"/>
        </w:rPr>
        <w:t>Operator</w:t>
      </w:r>
      <w:r w:rsidRPr="00B40DFB">
        <w:rPr>
          <w:sz w:val="22"/>
          <w:szCs w:val="22"/>
        </w:rPr>
        <w:t xml:space="preserve">, and the </w:t>
      </w:r>
      <w:r w:rsidR="000E3A2E">
        <w:rPr>
          <w:sz w:val="22"/>
          <w:szCs w:val="22"/>
        </w:rPr>
        <w:t xml:space="preserve">Program Supervisor </w:t>
      </w:r>
      <w:r w:rsidRPr="00B40DFB">
        <w:rPr>
          <w:sz w:val="22"/>
          <w:szCs w:val="22"/>
        </w:rPr>
        <w:t>must authorize the partial payment.</w:t>
      </w:r>
    </w:p>
    <w:p w14:paraId="014DA6C1" w14:textId="77777777" w:rsidR="00354D1F" w:rsidRDefault="00354D1F">
      <w:pPr>
        <w:pStyle w:val="BodyText"/>
        <w:spacing w:before="11"/>
        <w:rPr>
          <w:sz w:val="23"/>
        </w:rPr>
      </w:pPr>
    </w:p>
    <w:p w14:paraId="1B02EE44" w14:textId="77777777" w:rsidR="005638B0" w:rsidRPr="00E865A9" w:rsidRDefault="00442211" w:rsidP="00CA345D">
      <w:pPr>
        <w:pStyle w:val="Heading1"/>
        <w:numPr>
          <w:ilvl w:val="0"/>
          <w:numId w:val="21"/>
        </w:numPr>
        <w:tabs>
          <w:tab w:val="left" w:pos="820"/>
          <w:tab w:val="left" w:pos="821"/>
        </w:tabs>
        <w:ind w:left="720" w:hanging="720"/>
      </w:pPr>
      <w:r w:rsidRPr="00E865A9">
        <w:t>INVOICES:</w:t>
      </w:r>
    </w:p>
    <w:p w14:paraId="5A7B6A5D" w14:textId="77777777" w:rsidR="00CA345D" w:rsidRPr="00E865A9" w:rsidRDefault="00CA345D" w:rsidP="00CA345D">
      <w:pPr>
        <w:tabs>
          <w:tab w:val="left" w:pos="360"/>
          <w:tab w:val="left" w:pos="540"/>
          <w:tab w:val="left" w:pos="720"/>
          <w:tab w:val="left" w:pos="1080"/>
          <w:tab w:val="left" w:pos="1440"/>
        </w:tabs>
        <w:rPr>
          <w:b/>
          <w:color w:val="000000"/>
        </w:rPr>
      </w:pPr>
    </w:p>
    <w:p w14:paraId="4BAC57F3" w14:textId="77777777" w:rsidR="00CA345D" w:rsidRPr="00E865A9" w:rsidRDefault="00CA345D" w:rsidP="00CA345D">
      <w:pPr>
        <w:tabs>
          <w:tab w:val="left" w:pos="360"/>
          <w:tab w:val="left" w:pos="540"/>
          <w:tab w:val="left" w:pos="720"/>
          <w:tab w:val="left" w:pos="1080"/>
          <w:tab w:val="left" w:pos="1440"/>
        </w:tabs>
        <w:ind w:left="1080"/>
        <w:rPr>
          <w:color w:val="000000"/>
        </w:rPr>
      </w:pPr>
      <w:r w:rsidRPr="00E865A9">
        <w:rPr>
          <w:color w:val="000000"/>
        </w:rPr>
        <w:t>Original invoices must be sent to:</w:t>
      </w:r>
    </w:p>
    <w:p w14:paraId="2DB6E57D" w14:textId="77777777" w:rsidR="00CA345D" w:rsidRPr="00E865A9" w:rsidRDefault="00CA345D" w:rsidP="00CA345D">
      <w:pPr>
        <w:tabs>
          <w:tab w:val="left" w:pos="360"/>
          <w:tab w:val="left" w:pos="540"/>
          <w:tab w:val="left" w:pos="720"/>
          <w:tab w:val="left" w:pos="1080"/>
          <w:tab w:val="left" w:pos="1440"/>
        </w:tabs>
        <w:ind w:left="1440"/>
        <w:rPr>
          <w:color w:val="000000"/>
        </w:rPr>
      </w:pPr>
      <w:r w:rsidRPr="00E865A9">
        <w:rPr>
          <w:color w:val="000000"/>
        </w:rPr>
        <w:t>Commonwealth of PA – PO Invoices</w:t>
      </w:r>
    </w:p>
    <w:p w14:paraId="5C8EA893" w14:textId="77777777" w:rsidR="00CA345D" w:rsidRPr="00E865A9" w:rsidRDefault="00CA345D" w:rsidP="00CA345D">
      <w:pPr>
        <w:tabs>
          <w:tab w:val="left" w:pos="360"/>
          <w:tab w:val="left" w:pos="540"/>
          <w:tab w:val="left" w:pos="720"/>
          <w:tab w:val="left" w:pos="1080"/>
          <w:tab w:val="left" w:pos="1440"/>
        </w:tabs>
        <w:ind w:left="1440"/>
        <w:rPr>
          <w:color w:val="000000"/>
        </w:rPr>
      </w:pPr>
      <w:proofErr w:type="spellStart"/>
      <w:r w:rsidRPr="00E865A9">
        <w:rPr>
          <w:color w:val="000000"/>
        </w:rPr>
        <w:t>P.O.Box</w:t>
      </w:r>
      <w:proofErr w:type="spellEnd"/>
      <w:r w:rsidRPr="00E865A9">
        <w:rPr>
          <w:color w:val="000000"/>
        </w:rPr>
        <w:t xml:space="preserve"> 69180</w:t>
      </w:r>
    </w:p>
    <w:p w14:paraId="67E60A22" w14:textId="77777777" w:rsidR="00CA345D" w:rsidRPr="00E865A9" w:rsidRDefault="00CA345D" w:rsidP="00CA345D">
      <w:pPr>
        <w:tabs>
          <w:tab w:val="left" w:pos="360"/>
          <w:tab w:val="left" w:pos="540"/>
          <w:tab w:val="left" w:pos="720"/>
          <w:tab w:val="left" w:pos="1080"/>
          <w:tab w:val="left" w:pos="1440"/>
        </w:tabs>
        <w:ind w:left="1440"/>
        <w:rPr>
          <w:color w:val="000000"/>
        </w:rPr>
      </w:pPr>
      <w:r w:rsidRPr="00E865A9">
        <w:rPr>
          <w:color w:val="000000"/>
        </w:rPr>
        <w:t>Harrisburg, PA 17106</w:t>
      </w:r>
    </w:p>
    <w:p w14:paraId="7F1FA86B" w14:textId="77777777" w:rsidR="00CA345D" w:rsidRPr="00E865A9" w:rsidRDefault="00CA345D" w:rsidP="00CA345D">
      <w:pPr>
        <w:tabs>
          <w:tab w:val="left" w:pos="360"/>
          <w:tab w:val="left" w:pos="540"/>
          <w:tab w:val="left" w:pos="720"/>
          <w:tab w:val="left" w:pos="1080"/>
          <w:tab w:val="left" w:pos="1440"/>
        </w:tabs>
        <w:ind w:left="1080"/>
        <w:rPr>
          <w:color w:val="000000"/>
        </w:rPr>
      </w:pPr>
    </w:p>
    <w:p w14:paraId="7C8D0A8D" w14:textId="77777777" w:rsidR="00CA345D" w:rsidRPr="00E865A9" w:rsidRDefault="00CA345D" w:rsidP="00CA345D">
      <w:pPr>
        <w:tabs>
          <w:tab w:val="left" w:pos="360"/>
          <w:tab w:val="left" w:pos="540"/>
          <w:tab w:val="left" w:pos="720"/>
          <w:tab w:val="left" w:pos="1080"/>
          <w:tab w:val="left" w:pos="1440"/>
        </w:tabs>
        <w:ind w:left="1080"/>
        <w:rPr>
          <w:color w:val="000000"/>
        </w:rPr>
      </w:pPr>
      <w:r w:rsidRPr="00E865A9">
        <w:rPr>
          <w:color w:val="000000"/>
        </w:rPr>
        <w:t>A copy of all invoices must be sent to:</w:t>
      </w:r>
    </w:p>
    <w:p w14:paraId="49DAC2D3" w14:textId="77777777" w:rsidR="00CA345D" w:rsidRPr="00E865A9" w:rsidRDefault="00CA345D" w:rsidP="00CA345D">
      <w:pPr>
        <w:tabs>
          <w:tab w:val="left" w:pos="360"/>
          <w:tab w:val="left" w:pos="540"/>
          <w:tab w:val="left" w:pos="720"/>
          <w:tab w:val="left" w:pos="1080"/>
          <w:tab w:val="left" w:pos="1440"/>
        </w:tabs>
        <w:ind w:left="1080"/>
        <w:rPr>
          <w:b/>
          <w:color w:val="000000"/>
        </w:rPr>
      </w:pPr>
    </w:p>
    <w:p w14:paraId="52020733" w14:textId="58229890" w:rsidR="00CA345D" w:rsidRPr="00E865A9" w:rsidRDefault="00EF1ACA" w:rsidP="00CA345D">
      <w:pPr>
        <w:tabs>
          <w:tab w:val="left" w:pos="360"/>
          <w:tab w:val="left" w:pos="540"/>
        </w:tabs>
        <w:ind w:left="1440"/>
        <w:rPr>
          <w:color w:val="000000"/>
        </w:rPr>
      </w:pPr>
      <w:r>
        <w:rPr>
          <w:color w:val="000000"/>
        </w:rPr>
        <w:t>Gary Glick</w:t>
      </w:r>
    </w:p>
    <w:p w14:paraId="32DB1D00" w14:textId="77777777" w:rsidR="00CA345D" w:rsidRPr="00E865A9" w:rsidRDefault="00CA345D" w:rsidP="00CA345D">
      <w:pPr>
        <w:tabs>
          <w:tab w:val="left" w:pos="360"/>
          <w:tab w:val="left" w:pos="540"/>
        </w:tabs>
        <w:ind w:left="1440"/>
        <w:rPr>
          <w:color w:val="000000"/>
        </w:rPr>
      </w:pPr>
      <w:r w:rsidRPr="00E865A9">
        <w:rPr>
          <w:color w:val="000000"/>
        </w:rPr>
        <w:t>Pennsylvania Game Commission</w:t>
      </w:r>
    </w:p>
    <w:p w14:paraId="28EBAD09" w14:textId="4905A1AC" w:rsidR="00CA345D" w:rsidRPr="00E865A9" w:rsidRDefault="00EF1ACA" w:rsidP="00CA345D">
      <w:pPr>
        <w:tabs>
          <w:tab w:val="left" w:pos="360"/>
          <w:tab w:val="left" w:pos="540"/>
        </w:tabs>
        <w:ind w:left="1440"/>
        <w:rPr>
          <w:color w:val="000000"/>
        </w:rPr>
      </w:pPr>
      <w:r>
        <w:rPr>
          <w:color w:val="000000"/>
        </w:rPr>
        <w:t>P.O. Box 5038</w:t>
      </w:r>
    </w:p>
    <w:p w14:paraId="7459EF8F" w14:textId="6B9B74E8" w:rsidR="00CA345D" w:rsidRPr="00E865A9" w:rsidRDefault="00EF1ACA" w:rsidP="00CA345D">
      <w:pPr>
        <w:tabs>
          <w:tab w:val="left" w:pos="360"/>
          <w:tab w:val="left" w:pos="540"/>
          <w:tab w:val="left" w:pos="720"/>
          <w:tab w:val="left" w:pos="1080"/>
          <w:tab w:val="left" w:pos="1440"/>
        </w:tabs>
        <w:ind w:left="1440"/>
        <w:rPr>
          <w:color w:val="000000"/>
        </w:rPr>
      </w:pPr>
      <w:r>
        <w:rPr>
          <w:color w:val="000000"/>
        </w:rPr>
        <w:t>Jersey Shore</w:t>
      </w:r>
      <w:r w:rsidR="00CA345D" w:rsidRPr="00E865A9">
        <w:rPr>
          <w:color w:val="000000"/>
        </w:rPr>
        <w:t xml:space="preserve">, PA </w:t>
      </w:r>
      <w:r>
        <w:rPr>
          <w:color w:val="000000"/>
        </w:rPr>
        <w:t>17740</w:t>
      </w:r>
    </w:p>
    <w:p w14:paraId="3948311E" w14:textId="77777777" w:rsidR="00CA345D" w:rsidRPr="00E865A9" w:rsidRDefault="00CA345D" w:rsidP="00CA345D">
      <w:pPr>
        <w:tabs>
          <w:tab w:val="left" w:pos="360"/>
          <w:tab w:val="left" w:pos="540"/>
          <w:tab w:val="left" w:pos="720"/>
          <w:tab w:val="left" w:pos="1080"/>
          <w:tab w:val="left" w:pos="1440"/>
        </w:tabs>
        <w:ind w:left="1080"/>
        <w:rPr>
          <w:color w:val="000000"/>
        </w:rPr>
      </w:pPr>
    </w:p>
    <w:p w14:paraId="21912298" w14:textId="77777777" w:rsidR="00CA345D" w:rsidRPr="00E865A9" w:rsidRDefault="00CA345D" w:rsidP="00CA345D">
      <w:pPr>
        <w:tabs>
          <w:tab w:val="left" w:pos="360"/>
          <w:tab w:val="left" w:pos="540"/>
          <w:tab w:val="left" w:pos="720"/>
          <w:tab w:val="left" w:pos="1080"/>
          <w:tab w:val="left" w:pos="1440"/>
        </w:tabs>
        <w:ind w:left="1080"/>
        <w:rPr>
          <w:b/>
          <w:color w:val="000000"/>
        </w:rPr>
      </w:pPr>
      <w:r w:rsidRPr="00E865A9">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57E8DAC3" w14:textId="77777777" w:rsidR="005638B0" w:rsidRPr="00E865A9" w:rsidRDefault="005638B0">
      <w:pPr>
        <w:pStyle w:val="BodyText"/>
        <w:spacing w:before="11"/>
        <w:rPr>
          <w:sz w:val="23"/>
        </w:rPr>
      </w:pPr>
    </w:p>
    <w:p w14:paraId="1B1D57DD" w14:textId="77777777" w:rsidR="00CA345D" w:rsidRDefault="00442211" w:rsidP="00CA345D">
      <w:pPr>
        <w:pStyle w:val="BodyText"/>
        <w:ind w:left="1080" w:right="117"/>
        <w:rPr>
          <w:sz w:val="22"/>
          <w:szCs w:val="22"/>
        </w:rPr>
      </w:pPr>
      <w:r w:rsidRPr="00E865A9">
        <w:rPr>
          <w:b/>
          <w:sz w:val="22"/>
          <w:szCs w:val="22"/>
        </w:rPr>
        <w:t xml:space="preserve">Please Note: </w:t>
      </w:r>
      <w:r w:rsidRPr="00E865A9">
        <w:rPr>
          <w:sz w:val="22"/>
          <w:szCs w:val="22"/>
        </w:rPr>
        <w:t xml:space="preserve">Vendors are reminded to </w:t>
      </w:r>
      <w:r w:rsidRPr="00E865A9">
        <w:rPr>
          <w:b/>
          <w:sz w:val="22"/>
          <w:szCs w:val="22"/>
        </w:rPr>
        <w:t xml:space="preserve">NOT </w:t>
      </w:r>
      <w:r w:rsidRPr="00E865A9">
        <w:rPr>
          <w:sz w:val="22"/>
          <w:szCs w:val="22"/>
        </w:rPr>
        <w:t xml:space="preserve">include employer identification numbers, Social </w:t>
      </w:r>
      <w:r w:rsidRPr="00E865A9">
        <w:rPr>
          <w:sz w:val="22"/>
          <w:szCs w:val="22"/>
        </w:rPr>
        <w:lastRenderedPageBreak/>
        <w:t>Security Numbers, bank account information, or other personally identifiable information on their invoices. That information is uniquely tied to your SAP Vendor Number and, for security purposes, should not be explicitly stated on an invoice.</w:t>
      </w:r>
    </w:p>
    <w:p w14:paraId="25BFD381" w14:textId="77777777" w:rsidR="00E865A9" w:rsidRDefault="00E865A9" w:rsidP="00354D1F">
      <w:pPr>
        <w:pStyle w:val="BodyText"/>
        <w:ind w:right="117"/>
        <w:rPr>
          <w:b/>
          <w:color w:val="000000"/>
        </w:rPr>
      </w:pPr>
    </w:p>
    <w:p w14:paraId="4B21B6E8" w14:textId="77777777" w:rsidR="00CA345D" w:rsidRPr="00CA345D" w:rsidRDefault="00442211" w:rsidP="00442211">
      <w:pPr>
        <w:pStyle w:val="BodyText"/>
        <w:numPr>
          <w:ilvl w:val="0"/>
          <w:numId w:val="21"/>
        </w:numPr>
        <w:ind w:left="720" w:right="117"/>
        <w:rPr>
          <w:color w:val="000000"/>
        </w:rPr>
      </w:pPr>
      <w:r>
        <w:rPr>
          <w:b/>
          <w:color w:val="000000"/>
        </w:rPr>
        <w:t xml:space="preserve"> </w:t>
      </w:r>
      <w:r w:rsidR="00CA345D" w:rsidRPr="00CA345D">
        <w:rPr>
          <w:b/>
          <w:color w:val="000000"/>
        </w:rPr>
        <w:t>PURCHASE ORDER(S) TERMINATION</w:t>
      </w:r>
    </w:p>
    <w:p w14:paraId="6772C137" w14:textId="77777777" w:rsidR="00CA345D" w:rsidRPr="003F6D2F" w:rsidRDefault="00CA345D" w:rsidP="00CA345D">
      <w:pPr>
        <w:tabs>
          <w:tab w:val="left" w:pos="360"/>
          <w:tab w:val="left" w:pos="540"/>
          <w:tab w:val="left" w:pos="720"/>
          <w:tab w:val="left" w:pos="1080"/>
          <w:tab w:val="left" w:pos="1440"/>
        </w:tabs>
        <w:ind w:left="1080"/>
        <w:rPr>
          <w:color w:val="000000"/>
        </w:rPr>
      </w:pPr>
    </w:p>
    <w:p w14:paraId="386B3A24" w14:textId="77777777" w:rsidR="00CA345D" w:rsidRDefault="00CA345D" w:rsidP="00CA345D">
      <w:pPr>
        <w:tabs>
          <w:tab w:val="left" w:pos="360"/>
          <w:tab w:val="left" w:pos="540"/>
          <w:tab w:val="left" w:pos="720"/>
          <w:tab w:val="left" w:pos="1080"/>
          <w:tab w:val="left" w:pos="1440"/>
        </w:tabs>
        <w:ind w:left="1080"/>
        <w:rPr>
          <w:color w:val="000000"/>
        </w:rPr>
      </w:pPr>
      <w:r w:rsidRPr="00DD5D58">
        <w:rPr>
          <w:color w:val="000000"/>
        </w:rPr>
        <w:t>The Commonwealth may terminate the Purchase Order(s) for its convenience if the Commonwealth determines termination to be in its best interest.  Operator shall be paid for work completed.</w:t>
      </w:r>
    </w:p>
    <w:p w14:paraId="04A244C8" w14:textId="77777777" w:rsidR="00887530" w:rsidRDefault="00887530" w:rsidP="00CA345D">
      <w:pPr>
        <w:tabs>
          <w:tab w:val="left" w:pos="360"/>
          <w:tab w:val="left" w:pos="540"/>
          <w:tab w:val="left" w:pos="720"/>
          <w:tab w:val="left" w:pos="1080"/>
          <w:tab w:val="left" w:pos="1440"/>
        </w:tabs>
        <w:ind w:left="1080"/>
        <w:rPr>
          <w:color w:val="000000"/>
        </w:rPr>
      </w:pPr>
    </w:p>
    <w:p w14:paraId="60356DFE" w14:textId="77777777" w:rsidR="00887530" w:rsidRDefault="00887530" w:rsidP="00CA345D">
      <w:pPr>
        <w:tabs>
          <w:tab w:val="left" w:pos="360"/>
          <w:tab w:val="left" w:pos="540"/>
          <w:tab w:val="left" w:pos="720"/>
          <w:tab w:val="left" w:pos="1080"/>
          <w:tab w:val="left" w:pos="1440"/>
        </w:tabs>
        <w:ind w:left="1080"/>
        <w:rPr>
          <w:color w:val="000000"/>
        </w:rPr>
      </w:pPr>
      <w:r>
        <w:rPr>
          <w:color w:val="000000"/>
        </w:rPr>
        <w:t xml:space="preserve">Attachments: </w:t>
      </w:r>
      <w:r>
        <w:rPr>
          <w:color w:val="000000"/>
        </w:rPr>
        <w:tab/>
        <w:t>Project Area Maps</w:t>
      </w:r>
    </w:p>
    <w:p w14:paraId="7CC99218" w14:textId="694BD1AC" w:rsidR="00887530" w:rsidRDefault="00887530" w:rsidP="00887530">
      <w:pPr>
        <w:pStyle w:val="ListParagraph"/>
        <w:numPr>
          <w:ilvl w:val="0"/>
          <w:numId w:val="25"/>
        </w:numPr>
        <w:tabs>
          <w:tab w:val="left" w:pos="360"/>
          <w:tab w:val="left" w:pos="540"/>
          <w:tab w:val="left" w:pos="720"/>
          <w:tab w:val="left" w:pos="1080"/>
          <w:tab w:val="left" w:pos="1440"/>
        </w:tabs>
        <w:rPr>
          <w:color w:val="000000"/>
        </w:rPr>
      </w:pPr>
      <w:r>
        <w:rPr>
          <w:color w:val="000000"/>
        </w:rPr>
        <w:t xml:space="preserve">Standoff </w:t>
      </w:r>
      <w:r w:rsidR="0021322B">
        <w:rPr>
          <w:color w:val="000000"/>
        </w:rPr>
        <w:t>Steep</w:t>
      </w:r>
    </w:p>
    <w:p w14:paraId="5BF6A757" w14:textId="77777777" w:rsidR="00887530" w:rsidRPr="00887530" w:rsidRDefault="00887530" w:rsidP="005F32EA">
      <w:pPr>
        <w:tabs>
          <w:tab w:val="left" w:pos="360"/>
          <w:tab w:val="left" w:pos="540"/>
          <w:tab w:val="left" w:pos="720"/>
          <w:tab w:val="left" w:pos="1080"/>
          <w:tab w:val="left" w:pos="1440"/>
        </w:tabs>
        <w:rPr>
          <w:color w:val="000000"/>
        </w:rPr>
      </w:pPr>
    </w:p>
    <w:p w14:paraId="207EA1EE" w14:textId="77777777" w:rsidR="00887530" w:rsidRPr="00887530" w:rsidRDefault="00887530" w:rsidP="00887530">
      <w:pPr>
        <w:tabs>
          <w:tab w:val="left" w:pos="360"/>
          <w:tab w:val="left" w:pos="540"/>
          <w:tab w:val="left" w:pos="720"/>
          <w:tab w:val="left" w:pos="1080"/>
          <w:tab w:val="left" w:pos="1440"/>
        </w:tabs>
        <w:rPr>
          <w:color w:val="000000"/>
        </w:rPr>
      </w:pPr>
    </w:p>
    <w:p w14:paraId="3516DB76" w14:textId="77777777" w:rsidR="005638B0" w:rsidRDefault="005638B0">
      <w:pPr>
        <w:pStyle w:val="BodyText"/>
        <w:spacing w:before="3"/>
        <w:rPr>
          <w:sz w:val="38"/>
        </w:rPr>
      </w:pPr>
    </w:p>
    <w:sectPr w:rsidR="005638B0">
      <w:footerReference w:type="default" r:id="rId12"/>
      <w:pgSz w:w="12240" w:h="15840"/>
      <w:pgMar w:top="780" w:right="1040" w:bottom="740" w:left="980" w:header="0" w:footer="554"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Weinzierl, Travis L" w:date="2018-12-17T09:59:00Z" w:initials="WTL">
    <w:p w14:paraId="7B45AAEA" w14:textId="77777777" w:rsidR="00F872D5" w:rsidRDefault="00F872D5">
      <w:pPr>
        <w:pStyle w:val="CommentText"/>
      </w:pPr>
      <w:r>
        <w:rPr>
          <w:rStyle w:val="CommentReference"/>
        </w:rPr>
        <w:annotationRef/>
      </w:r>
      <w:r>
        <w:t xml:space="preserve">IS this still the case for these new </w:t>
      </w:r>
      <w:r w:rsidR="00286D2F">
        <w:t>contracts?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B45AAEA"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B45AAEA" w16cid:durableId="20F7CC7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E987CA" w14:textId="77777777" w:rsidR="00573E54" w:rsidRDefault="00573E54">
      <w:r>
        <w:separator/>
      </w:r>
    </w:p>
  </w:endnote>
  <w:endnote w:type="continuationSeparator" w:id="0">
    <w:p w14:paraId="0A362F9F" w14:textId="77777777" w:rsidR="00573E54" w:rsidRDefault="00573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715AC" w14:textId="77777777" w:rsidR="005638B0" w:rsidRDefault="002D701E">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6379CDC5" wp14:editId="52D7F687">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96B77"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9CDC5"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" filled="f" stroked="f">
              <v:textbox inset="0,0,0,0">
                <w:txbxContent>
                  <w:p w14:paraId="42196B77"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775950" w14:textId="77777777" w:rsidR="00573E54" w:rsidRDefault="00573E54">
      <w:r>
        <w:separator/>
      </w:r>
    </w:p>
  </w:footnote>
  <w:footnote w:type="continuationSeparator" w:id="0">
    <w:p w14:paraId="09187D77" w14:textId="77777777" w:rsidR="00573E54" w:rsidRDefault="00573E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CC3C45"/>
    <w:multiLevelType w:val="hybridMultilevel"/>
    <w:tmpl w:val="B13E27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D1F1BC2"/>
    <w:multiLevelType w:val="hybridMultilevel"/>
    <w:tmpl w:val="8AC64F6C"/>
    <w:lvl w:ilvl="0" w:tplc="E59A07B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FA150EC"/>
    <w:multiLevelType w:val="hybridMultilevel"/>
    <w:tmpl w:val="575CBFFA"/>
    <w:lvl w:ilvl="0" w:tplc="56D8FA48">
      <w:start w:val="10"/>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A922A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71C389B"/>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B672B2"/>
    <w:multiLevelType w:val="hybridMultilevel"/>
    <w:tmpl w:val="B1A80FDA"/>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551485"/>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440"/>
        </w:tabs>
        <w:ind w:left="144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81322AB"/>
    <w:multiLevelType w:val="hybridMultilevel"/>
    <w:tmpl w:val="7A908D14"/>
    <w:lvl w:ilvl="0" w:tplc="FAC4BE44">
      <w:start w:val="1"/>
      <w:numFmt w:val="upperLetter"/>
      <w:lvlText w:val="%1."/>
      <w:lvlJc w:val="left"/>
      <w:pPr>
        <w:tabs>
          <w:tab w:val="num" w:pos="1440"/>
        </w:tabs>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A754BB"/>
    <w:multiLevelType w:val="hybridMultilevel"/>
    <w:tmpl w:val="403E0E8C"/>
    <w:lvl w:ilvl="0" w:tplc="B0067D30">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2" w15:restartNumberingAfterBreak="0">
    <w:nsid w:val="38060F91"/>
    <w:multiLevelType w:val="hybridMultilevel"/>
    <w:tmpl w:val="E0F0EBA2"/>
    <w:lvl w:ilvl="0" w:tplc="0409000F">
      <w:start w:val="1"/>
      <w:numFmt w:val="decimal"/>
      <w:lvlText w:val="%1."/>
      <w:lvlJc w:val="left"/>
      <w:pPr>
        <w:ind w:left="3240" w:hanging="360"/>
      </w:p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3" w15:restartNumberingAfterBreak="0">
    <w:nsid w:val="3F222AE9"/>
    <w:multiLevelType w:val="hybridMultilevel"/>
    <w:tmpl w:val="BF42C4DA"/>
    <w:lvl w:ilvl="0" w:tplc="54943BE4">
      <w:start w:val="1"/>
      <w:numFmt w:val="upperLetter"/>
      <w:lvlText w:val="%1."/>
      <w:lvlJc w:val="left"/>
      <w:pPr>
        <w:ind w:left="820" w:hanging="360"/>
      </w:pPr>
      <w:rPr>
        <w:rFonts w:ascii="Arial" w:eastAsia="Arial" w:hAnsi="Arial" w:cs="Arial" w:hint="default"/>
        <w:w w:val="100"/>
        <w:sz w:val="24"/>
        <w:szCs w:val="24"/>
      </w:rPr>
    </w:lvl>
    <w:lvl w:ilvl="1" w:tplc="15CA3650">
      <w:numFmt w:val="bullet"/>
      <w:lvlText w:val="•"/>
      <w:lvlJc w:val="left"/>
      <w:pPr>
        <w:ind w:left="1758" w:hanging="360"/>
      </w:pPr>
      <w:rPr>
        <w:rFonts w:hint="default"/>
      </w:rPr>
    </w:lvl>
    <w:lvl w:ilvl="2" w:tplc="0576D640">
      <w:numFmt w:val="bullet"/>
      <w:lvlText w:val="•"/>
      <w:lvlJc w:val="left"/>
      <w:pPr>
        <w:ind w:left="2696" w:hanging="360"/>
      </w:pPr>
      <w:rPr>
        <w:rFonts w:hint="default"/>
      </w:rPr>
    </w:lvl>
    <w:lvl w:ilvl="3" w:tplc="F0EAE1C6">
      <w:numFmt w:val="bullet"/>
      <w:lvlText w:val="•"/>
      <w:lvlJc w:val="left"/>
      <w:pPr>
        <w:ind w:left="3634" w:hanging="360"/>
      </w:pPr>
      <w:rPr>
        <w:rFonts w:hint="default"/>
      </w:rPr>
    </w:lvl>
    <w:lvl w:ilvl="4" w:tplc="07AEFA46">
      <w:numFmt w:val="bullet"/>
      <w:lvlText w:val="•"/>
      <w:lvlJc w:val="left"/>
      <w:pPr>
        <w:ind w:left="4572" w:hanging="360"/>
      </w:pPr>
      <w:rPr>
        <w:rFonts w:hint="default"/>
      </w:rPr>
    </w:lvl>
    <w:lvl w:ilvl="5" w:tplc="0FC41332">
      <w:numFmt w:val="bullet"/>
      <w:lvlText w:val="•"/>
      <w:lvlJc w:val="left"/>
      <w:pPr>
        <w:ind w:left="5510" w:hanging="360"/>
      </w:pPr>
      <w:rPr>
        <w:rFonts w:hint="default"/>
      </w:rPr>
    </w:lvl>
    <w:lvl w:ilvl="6" w:tplc="C0369386">
      <w:numFmt w:val="bullet"/>
      <w:lvlText w:val="•"/>
      <w:lvlJc w:val="left"/>
      <w:pPr>
        <w:ind w:left="6448" w:hanging="360"/>
      </w:pPr>
      <w:rPr>
        <w:rFonts w:hint="default"/>
      </w:rPr>
    </w:lvl>
    <w:lvl w:ilvl="7" w:tplc="FE2ED59A">
      <w:numFmt w:val="bullet"/>
      <w:lvlText w:val="•"/>
      <w:lvlJc w:val="left"/>
      <w:pPr>
        <w:ind w:left="7386" w:hanging="360"/>
      </w:pPr>
      <w:rPr>
        <w:rFonts w:hint="default"/>
      </w:rPr>
    </w:lvl>
    <w:lvl w:ilvl="8" w:tplc="EC6EF368">
      <w:numFmt w:val="bullet"/>
      <w:lvlText w:val="•"/>
      <w:lvlJc w:val="left"/>
      <w:pPr>
        <w:ind w:left="8324" w:hanging="360"/>
      </w:pPr>
      <w:rPr>
        <w:rFonts w:hint="default"/>
      </w:rPr>
    </w:lvl>
  </w:abstractNum>
  <w:abstractNum w:abstractNumId="14" w15:restartNumberingAfterBreak="0">
    <w:nsid w:val="4CE64CE9"/>
    <w:multiLevelType w:val="hybridMultilevel"/>
    <w:tmpl w:val="92E8551E"/>
    <w:lvl w:ilvl="0" w:tplc="CEDEA8D0">
      <w:start w:val="1"/>
      <w:numFmt w:val="upperLetter"/>
      <w:lvlText w:val="%1."/>
      <w:lvlJc w:val="left"/>
      <w:pPr>
        <w:ind w:left="820" w:hanging="360"/>
      </w:pPr>
      <w:rPr>
        <w:rFonts w:ascii="Arial" w:eastAsia="Arial" w:hAnsi="Arial" w:cs="Arial" w:hint="default"/>
        <w:w w:val="100"/>
        <w:sz w:val="24"/>
        <w:szCs w:val="24"/>
      </w:rPr>
    </w:lvl>
    <w:lvl w:ilvl="1" w:tplc="B55E7F9A">
      <w:numFmt w:val="bullet"/>
      <w:lvlText w:val="•"/>
      <w:lvlJc w:val="left"/>
      <w:pPr>
        <w:ind w:left="1758" w:hanging="360"/>
      </w:pPr>
      <w:rPr>
        <w:rFonts w:hint="default"/>
      </w:rPr>
    </w:lvl>
    <w:lvl w:ilvl="2" w:tplc="A82C53D8">
      <w:numFmt w:val="bullet"/>
      <w:lvlText w:val="•"/>
      <w:lvlJc w:val="left"/>
      <w:pPr>
        <w:ind w:left="2696" w:hanging="360"/>
      </w:pPr>
      <w:rPr>
        <w:rFonts w:hint="default"/>
      </w:rPr>
    </w:lvl>
    <w:lvl w:ilvl="3" w:tplc="FAF4FF90">
      <w:numFmt w:val="bullet"/>
      <w:lvlText w:val="•"/>
      <w:lvlJc w:val="left"/>
      <w:pPr>
        <w:ind w:left="3634" w:hanging="360"/>
      </w:pPr>
      <w:rPr>
        <w:rFonts w:hint="default"/>
      </w:rPr>
    </w:lvl>
    <w:lvl w:ilvl="4" w:tplc="DAB6276E">
      <w:numFmt w:val="bullet"/>
      <w:lvlText w:val="•"/>
      <w:lvlJc w:val="left"/>
      <w:pPr>
        <w:ind w:left="4572" w:hanging="360"/>
      </w:pPr>
      <w:rPr>
        <w:rFonts w:hint="default"/>
      </w:rPr>
    </w:lvl>
    <w:lvl w:ilvl="5" w:tplc="26DC199C">
      <w:numFmt w:val="bullet"/>
      <w:lvlText w:val="•"/>
      <w:lvlJc w:val="left"/>
      <w:pPr>
        <w:ind w:left="5510" w:hanging="360"/>
      </w:pPr>
      <w:rPr>
        <w:rFonts w:hint="default"/>
      </w:rPr>
    </w:lvl>
    <w:lvl w:ilvl="6" w:tplc="F44ED810">
      <w:numFmt w:val="bullet"/>
      <w:lvlText w:val="•"/>
      <w:lvlJc w:val="left"/>
      <w:pPr>
        <w:ind w:left="6448" w:hanging="360"/>
      </w:pPr>
      <w:rPr>
        <w:rFonts w:hint="default"/>
      </w:rPr>
    </w:lvl>
    <w:lvl w:ilvl="7" w:tplc="71F8C41E">
      <w:numFmt w:val="bullet"/>
      <w:lvlText w:val="•"/>
      <w:lvlJc w:val="left"/>
      <w:pPr>
        <w:ind w:left="7386" w:hanging="360"/>
      </w:pPr>
      <w:rPr>
        <w:rFonts w:hint="default"/>
      </w:rPr>
    </w:lvl>
    <w:lvl w:ilvl="8" w:tplc="5468B184">
      <w:numFmt w:val="bullet"/>
      <w:lvlText w:val="•"/>
      <w:lvlJc w:val="left"/>
      <w:pPr>
        <w:ind w:left="8324" w:hanging="360"/>
      </w:pPr>
      <w:rPr>
        <w:rFonts w:hint="default"/>
      </w:rPr>
    </w:lvl>
  </w:abstractNum>
  <w:abstractNum w:abstractNumId="15" w15:restartNumberingAfterBreak="0">
    <w:nsid w:val="4D46365E"/>
    <w:multiLevelType w:val="hybridMultilevel"/>
    <w:tmpl w:val="0748B5C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177F3F"/>
    <w:multiLevelType w:val="hybridMultilevel"/>
    <w:tmpl w:val="F5F6A610"/>
    <w:lvl w:ilvl="0" w:tplc="57EC8750">
      <w:start w:val="11"/>
      <w:numFmt w:val="upperRoman"/>
      <w:lvlText w:val="%1."/>
      <w:lvlJc w:val="left"/>
      <w:pPr>
        <w:ind w:left="820"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B8653E"/>
    <w:multiLevelType w:val="hybridMultilevel"/>
    <w:tmpl w:val="B33EFDD0"/>
    <w:lvl w:ilvl="0" w:tplc="B1E2A8D4">
      <w:start w:val="1"/>
      <w:numFmt w:val="upperLetter"/>
      <w:lvlText w:val="%1."/>
      <w:lvlJc w:val="left"/>
      <w:pPr>
        <w:ind w:left="820" w:hanging="360"/>
      </w:pPr>
      <w:rPr>
        <w:rFonts w:ascii="Arial" w:eastAsia="Arial" w:hAnsi="Arial" w:cs="Arial" w:hint="default"/>
        <w:w w:val="100"/>
        <w:sz w:val="24"/>
        <w:szCs w:val="24"/>
      </w:rPr>
    </w:lvl>
    <w:lvl w:ilvl="1" w:tplc="65165838">
      <w:numFmt w:val="bullet"/>
      <w:lvlText w:val="•"/>
      <w:lvlJc w:val="left"/>
      <w:pPr>
        <w:ind w:left="1764" w:hanging="360"/>
      </w:pPr>
      <w:rPr>
        <w:rFonts w:hint="default"/>
      </w:rPr>
    </w:lvl>
    <w:lvl w:ilvl="2" w:tplc="B2C6C22C">
      <w:numFmt w:val="bullet"/>
      <w:lvlText w:val="•"/>
      <w:lvlJc w:val="left"/>
      <w:pPr>
        <w:ind w:left="2708" w:hanging="360"/>
      </w:pPr>
      <w:rPr>
        <w:rFonts w:hint="default"/>
      </w:rPr>
    </w:lvl>
    <w:lvl w:ilvl="3" w:tplc="C2EC6A0C">
      <w:numFmt w:val="bullet"/>
      <w:lvlText w:val="•"/>
      <w:lvlJc w:val="left"/>
      <w:pPr>
        <w:ind w:left="3652" w:hanging="360"/>
      </w:pPr>
      <w:rPr>
        <w:rFonts w:hint="default"/>
      </w:rPr>
    </w:lvl>
    <w:lvl w:ilvl="4" w:tplc="C4D4A194">
      <w:numFmt w:val="bullet"/>
      <w:lvlText w:val="•"/>
      <w:lvlJc w:val="left"/>
      <w:pPr>
        <w:ind w:left="4596" w:hanging="360"/>
      </w:pPr>
      <w:rPr>
        <w:rFonts w:hint="default"/>
      </w:rPr>
    </w:lvl>
    <w:lvl w:ilvl="5" w:tplc="4F26C6FC">
      <w:numFmt w:val="bullet"/>
      <w:lvlText w:val="•"/>
      <w:lvlJc w:val="left"/>
      <w:pPr>
        <w:ind w:left="5540" w:hanging="360"/>
      </w:pPr>
      <w:rPr>
        <w:rFonts w:hint="default"/>
      </w:rPr>
    </w:lvl>
    <w:lvl w:ilvl="6" w:tplc="3BC2D6A8">
      <w:numFmt w:val="bullet"/>
      <w:lvlText w:val="•"/>
      <w:lvlJc w:val="left"/>
      <w:pPr>
        <w:ind w:left="6484" w:hanging="360"/>
      </w:pPr>
      <w:rPr>
        <w:rFonts w:hint="default"/>
      </w:rPr>
    </w:lvl>
    <w:lvl w:ilvl="7" w:tplc="7EF625A0">
      <w:numFmt w:val="bullet"/>
      <w:lvlText w:val="•"/>
      <w:lvlJc w:val="left"/>
      <w:pPr>
        <w:ind w:left="7428" w:hanging="360"/>
      </w:pPr>
      <w:rPr>
        <w:rFonts w:hint="default"/>
      </w:rPr>
    </w:lvl>
    <w:lvl w:ilvl="8" w:tplc="E03E3C24">
      <w:numFmt w:val="bullet"/>
      <w:lvlText w:val="•"/>
      <w:lvlJc w:val="left"/>
      <w:pPr>
        <w:ind w:left="8372" w:hanging="360"/>
      </w:pPr>
      <w:rPr>
        <w:rFonts w:hint="default"/>
      </w:rPr>
    </w:lvl>
  </w:abstractNum>
  <w:abstractNum w:abstractNumId="19"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1485853"/>
    <w:multiLevelType w:val="hybridMultilevel"/>
    <w:tmpl w:val="79AE9134"/>
    <w:lvl w:ilvl="0" w:tplc="12AA4FF2">
      <w:numFmt w:val="bullet"/>
      <w:lvlText w:val=""/>
      <w:lvlJc w:val="left"/>
      <w:pPr>
        <w:ind w:left="820" w:hanging="360"/>
      </w:pPr>
      <w:rPr>
        <w:rFonts w:ascii="Symbol" w:eastAsia="Symbol" w:hAnsi="Symbol" w:cs="Symbol" w:hint="default"/>
        <w:w w:val="100"/>
        <w:sz w:val="24"/>
        <w:szCs w:val="24"/>
      </w:rPr>
    </w:lvl>
    <w:lvl w:ilvl="1" w:tplc="45346C82">
      <w:numFmt w:val="bullet"/>
      <w:lvlText w:val="•"/>
      <w:lvlJc w:val="left"/>
      <w:pPr>
        <w:ind w:left="1768" w:hanging="360"/>
      </w:pPr>
      <w:rPr>
        <w:rFonts w:hint="default"/>
      </w:rPr>
    </w:lvl>
    <w:lvl w:ilvl="2" w:tplc="3B9656E0">
      <w:numFmt w:val="bullet"/>
      <w:lvlText w:val="•"/>
      <w:lvlJc w:val="left"/>
      <w:pPr>
        <w:ind w:left="2716" w:hanging="360"/>
      </w:pPr>
      <w:rPr>
        <w:rFonts w:hint="default"/>
      </w:rPr>
    </w:lvl>
    <w:lvl w:ilvl="3" w:tplc="4E4AE2CE">
      <w:numFmt w:val="bullet"/>
      <w:lvlText w:val="•"/>
      <w:lvlJc w:val="left"/>
      <w:pPr>
        <w:ind w:left="3664" w:hanging="360"/>
      </w:pPr>
      <w:rPr>
        <w:rFonts w:hint="default"/>
      </w:rPr>
    </w:lvl>
    <w:lvl w:ilvl="4" w:tplc="A3FC830A">
      <w:numFmt w:val="bullet"/>
      <w:lvlText w:val="•"/>
      <w:lvlJc w:val="left"/>
      <w:pPr>
        <w:ind w:left="4612" w:hanging="360"/>
      </w:pPr>
      <w:rPr>
        <w:rFonts w:hint="default"/>
      </w:rPr>
    </w:lvl>
    <w:lvl w:ilvl="5" w:tplc="AE5A6142">
      <w:numFmt w:val="bullet"/>
      <w:lvlText w:val="•"/>
      <w:lvlJc w:val="left"/>
      <w:pPr>
        <w:ind w:left="5560" w:hanging="360"/>
      </w:pPr>
      <w:rPr>
        <w:rFonts w:hint="default"/>
      </w:rPr>
    </w:lvl>
    <w:lvl w:ilvl="6" w:tplc="8E0ABF28">
      <w:numFmt w:val="bullet"/>
      <w:lvlText w:val="•"/>
      <w:lvlJc w:val="left"/>
      <w:pPr>
        <w:ind w:left="6508" w:hanging="360"/>
      </w:pPr>
      <w:rPr>
        <w:rFonts w:hint="default"/>
      </w:rPr>
    </w:lvl>
    <w:lvl w:ilvl="7" w:tplc="0BCE1F0A">
      <w:numFmt w:val="bullet"/>
      <w:lvlText w:val="•"/>
      <w:lvlJc w:val="left"/>
      <w:pPr>
        <w:ind w:left="7456" w:hanging="360"/>
      </w:pPr>
      <w:rPr>
        <w:rFonts w:hint="default"/>
      </w:rPr>
    </w:lvl>
    <w:lvl w:ilvl="8" w:tplc="1A50EF6E">
      <w:numFmt w:val="bullet"/>
      <w:lvlText w:val="•"/>
      <w:lvlJc w:val="left"/>
      <w:pPr>
        <w:ind w:left="8404" w:hanging="360"/>
      </w:pPr>
      <w:rPr>
        <w:rFonts w:hint="default"/>
      </w:rPr>
    </w:lvl>
  </w:abstractNum>
  <w:abstractNum w:abstractNumId="21" w15:restartNumberingAfterBreak="0">
    <w:nsid w:val="63976848"/>
    <w:multiLevelType w:val="hybridMultilevel"/>
    <w:tmpl w:val="352AE668"/>
    <w:lvl w:ilvl="0" w:tplc="4DD45806">
      <w:start w:val="1"/>
      <w:numFmt w:val="upperLetter"/>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23" w15:restartNumberingAfterBreak="0">
    <w:nsid w:val="6F8D52E1"/>
    <w:multiLevelType w:val="hybridMultilevel"/>
    <w:tmpl w:val="B15EDBCA"/>
    <w:lvl w:ilvl="0" w:tplc="6D1AE048">
      <w:start w:val="12"/>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645609"/>
    <w:multiLevelType w:val="hybridMultilevel"/>
    <w:tmpl w:val="E4540CA4"/>
    <w:lvl w:ilvl="0" w:tplc="87E27A58">
      <w:start w:val="9"/>
      <w:numFmt w:val="upperRoman"/>
      <w:lvlText w:val="%1."/>
      <w:lvlJc w:val="left"/>
      <w:pPr>
        <w:tabs>
          <w:tab w:val="num" w:pos="1800"/>
        </w:tabs>
        <w:ind w:left="180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abstractNumId w:val="18"/>
  </w:num>
  <w:num w:numId="2">
    <w:abstractNumId w:val="13"/>
  </w:num>
  <w:num w:numId="3">
    <w:abstractNumId w:val="14"/>
  </w:num>
  <w:num w:numId="4">
    <w:abstractNumId w:val="20"/>
  </w:num>
  <w:num w:numId="5">
    <w:abstractNumId w:val="22"/>
  </w:num>
  <w:num w:numId="6">
    <w:abstractNumId w:val="19"/>
  </w:num>
  <w:num w:numId="7">
    <w:abstractNumId w:val="8"/>
  </w:num>
  <w:num w:numId="8">
    <w:abstractNumId w:val="9"/>
  </w:num>
  <w:num w:numId="9">
    <w:abstractNumId w:val="11"/>
  </w:num>
  <w:num w:numId="10">
    <w:abstractNumId w:val="0"/>
  </w:num>
  <w:num w:numId="11">
    <w:abstractNumId w:val="5"/>
  </w:num>
  <w:num w:numId="12">
    <w:abstractNumId w:val="10"/>
  </w:num>
  <w:num w:numId="13">
    <w:abstractNumId w:val="25"/>
  </w:num>
  <w:num w:numId="14">
    <w:abstractNumId w:val="24"/>
  </w:num>
  <w:num w:numId="15">
    <w:abstractNumId w:val="21"/>
  </w:num>
  <w:num w:numId="16">
    <w:abstractNumId w:val="3"/>
  </w:num>
  <w:num w:numId="17">
    <w:abstractNumId w:val="4"/>
  </w:num>
  <w:num w:numId="18">
    <w:abstractNumId w:val="6"/>
  </w:num>
  <w:num w:numId="19">
    <w:abstractNumId w:val="16"/>
  </w:num>
  <w:num w:numId="20">
    <w:abstractNumId w:val="17"/>
  </w:num>
  <w:num w:numId="21">
    <w:abstractNumId w:val="23"/>
  </w:num>
  <w:num w:numId="22">
    <w:abstractNumId w:val="1"/>
  </w:num>
  <w:num w:numId="23">
    <w:abstractNumId w:val="7"/>
  </w:num>
  <w:num w:numId="24">
    <w:abstractNumId w:val="15"/>
  </w:num>
  <w:num w:numId="25">
    <w:abstractNumId w:val="12"/>
  </w:num>
  <w:num w:numId="2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einzierl, Travis L">
    <w15:presenceInfo w15:providerId="None" w15:userId="Weinzierl, Travis 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21ACB"/>
    <w:rsid w:val="00053AB9"/>
    <w:rsid w:val="00056ED3"/>
    <w:rsid w:val="000633B0"/>
    <w:rsid w:val="000A3DFD"/>
    <w:rsid w:val="000D7326"/>
    <w:rsid w:val="000E2C9A"/>
    <w:rsid w:val="000E3A2E"/>
    <w:rsid w:val="000F16EC"/>
    <w:rsid w:val="00134491"/>
    <w:rsid w:val="00140FDF"/>
    <w:rsid w:val="001A5C4E"/>
    <w:rsid w:val="001E6EBE"/>
    <w:rsid w:val="0021322B"/>
    <w:rsid w:val="00242157"/>
    <w:rsid w:val="00286D2F"/>
    <w:rsid w:val="002B31E4"/>
    <w:rsid w:val="002B4F4D"/>
    <w:rsid w:val="002C5398"/>
    <w:rsid w:val="002D701E"/>
    <w:rsid w:val="00354D1F"/>
    <w:rsid w:val="00370D71"/>
    <w:rsid w:val="0040792F"/>
    <w:rsid w:val="00442211"/>
    <w:rsid w:val="004502EE"/>
    <w:rsid w:val="00504A08"/>
    <w:rsid w:val="00522034"/>
    <w:rsid w:val="005638B0"/>
    <w:rsid w:val="00573E54"/>
    <w:rsid w:val="00575B92"/>
    <w:rsid w:val="005F32EA"/>
    <w:rsid w:val="00673C4E"/>
    <w:rsid w:val="006A1FBA"/>
    <w:rsid w:val="0073584D"/>
    <w:rsid w:val="007A2C07"/>
    <w:rsid w:val="007B40FE"/>
    <w:rsid w:val="007F2232"/>
    <w:rsid w:val="00887530"/>
    <w:rsid w:val="008A7255"/>
    <w:rsid w:val="00922C3B"/>
    <w:rsid w:val="00933866"/>
    <w:rsid w:val="009462D2"/>
    <w:rsid w:val="009B2CDD"/>
    <w:rsid w:val="009F418C"/>
    <w:rsid w:val="00A14804"/>
    <w:rsid w:val="00A743F2"/>
    <w:rsid w:val="00AC579B"/>
    <w:rsid w:val="00B052EF"/>
    <w:rsid w:val="00B40DFB"/>
    <w:rsid w:val="00B43474"/>
    <w:rsid w:val="00BC1C81"/>
    <w:rsid w:val="00BF6A8A"/>
    <w:rsid w:val="00C268A0"/>
    <w:rsid w:val="00C37E83"/>
    <w:rsid w:val="00C42040"/>
    <w:rsid w:val="00CA345D"/>
    <w:rsid w:val="00CF260E"/>
    <w:rsid w:val="00CF7EFB"/>
    <w:rsid w:val="00D3683D"/>
    <w:rsid w:val="00DA48AB"/>
    <w:rsid w:val="00DC62DD"/>
    <w:rsid w:val="00E15F04"/>
    <w:rsid w:val="00E45A45"/>
    <w:rsid w:val="00E54439"/>
    <w:rsid w:val="00E85BA3"/>
    <w:rsid w:val="00E865A9"/>
    <w:rsid w:val="00EF1ACA"/>
    <w:rsid w:val="00F6178E"/>
    <w:rsid w:val="00F64AC3"/>
    <w:rsid w:val="00F872D5"/>
    <w:rsid w:val="00FE1F63"/>
    <w:rsid w:val="00FF4B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160BDAD"/>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semiHidden/>
    <w:unhideWhenUsed/>
    <w:rsid w:val="00673C4E"/>
    <w:rPr>
      <w:sz w:val="20"/>
      <w:szCs w:val="20"/>
    </w:rPr>
  </w:style>
  <w:style w:type="character" w:customStyle="1" w:styleId="CommentTextChar">
    <w:name w:val="Comment Text Char"/>
    <w:basedOn w:val="DefaultParagraphFont"/>
    <w:link w:val="CommentText"/>
    <w:uiPriority w:val="99"/>
    <w:semiHidden/>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table" w:styleId="TableGrid">
    <w:name w:val="Table Grid"/>
    <w:basedOn w:val="TableNormal"/>
    <w:uiPriority w:val="39"/>
    <w:rsid w:val="007A2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0D7326"/>
    <w:rPr>
      <w:b/>
      <w:bCs/>
      <w:i w:val="0"/>
      <w:iCs w:val="0"/>
    </w:rPr>
  </w:style>
  <w:style w:type="character" w:customStyle="1" w:styleId="st1">
    <w:name w:val="st1"/>
    <w:basedOn w:val="DefaultParagraphFont"/>
    <w:rsid w:val="000D73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4453953">
      <w:bodyDiv w:val="1"/>
      <w:marLeft w:val="0"/>
      <w:marRight w:val="0"/>
      <w:marTop w:val="0"/>
      <w:marBottom w:val="0"/>
      <w:divBdr>
        <w:top w:val="none" w:sz="0" w:space="0" w:color="auto"/>
        <w:left w:val="none" w:sz="0" w:space="0" w:color="auto"/>
        <w:bottom w:val="none" w:sz="0" w:space="0" w:color="auto"/>
        <w:right w:val="none" w:sz="0" w:space="0" w:color="auto"/>
      </w:divBdr>
    </w:div>
    <w:div w:id="20726500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48EDCE-6491-46E8-A8D1-EED9881EE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1968</Words>
  <Characters>11219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Swineford, Matthew</cp:lastModifiedBy>
  <cp:revision>3</cp:revision>
  <cp:lastPrinted>2019-08-15T14:39:00Z</cp:lastPrinted>
  <dcterms:created xsi:type="dcterms:W3CDTF">2019-08-12T15:38:00Z</dcterms:created>
  <dcterms:modified xsi:type="dcterms:W3CDTF">2019-08-15T14:40:00Z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5" name="_AdHocReviewCycleID">
    <vt:i4>1338231960</vt:i4>
  </property>
  <property fmtid="{D5CDD505-2E9C-101B-9397-08002B2CF9AE}" pid="6" name="_NewReviewCycle">
    <vt:lpwstr/>
  </property>
  <property fmtid="{D5CDD505-2E9C-101B-9397-08002B2CF9AE}" pid="7" name="_EmailSubject">
    <vt:lpwstr>shopping cart</vt:lpwstr>
  </property>
  <property fmtid="{D5CDD505-2E9C-101B-9397-08002B2CF9AE}" pid="8" name="_AuthorEmail">
    <vt:lpwstr>gaglick@pa.gov</vt:lpwstr>
  </property>
  <property fmtid="{D5CDD505-2E9C-101B-9397-08002B2CF9AE}" pid="9" name="_AuthorEmailDisplayName">
    <vt:lpwstr>Glick, Gary</vt:lpwstr>
  </property>
  <property fmtid="{D5CDD505-2E9C-101B-9397-08002B2CF9AE}" pid="10" name="_PreviousAdHocReviewCycleID">
    <vt:i4>-2123946932</vt:i4>
  </property>
  <property fmtid="{D5CDD505-2E9C-101B-9397-08002B2CF9AE}" pid="11" name="_ReviewingToolsShownOnce">
    <vt:lpwstr/>
  </property>
</Properties>
</file>