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39E" w:rsidRDefault="008D039E" w:rsidP="008D039E">
      <w:pPr>
        <w:jc w:val="center"/>
        <w:rPr>
          <w:b/>
          <w:sz w:val="28"/>
          <w:szCs w:val="28"/>
        </w:rPr>
      </w:pPr>
      <w:r w:rsidRPr="000F4F36">
        <w:rPr>
          <w:b/>
          <w:sz w:val="28"/>
          <w:szCs w:val="28"/>
        </w:rPr>
        <w:t>SPECIFICATIONS</w:t>
      </w:r>
      <w:r>
        <w:rPr>
          <w:b/>
          <w:sz w:val="28"/>
          <w:szCs w:val="28"/>
        </w:rPr>
        <w:t xml:space="preserve"> </w:t>
      </w:r>
    </w:p>
    <w:p w:rsidR="008D039E" w:rsidRDefault="008D039E" w:rsidP="008D03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PA Department of Corrections</w:t>
      </w:r>
    </w:p>
    <w:p w:rsidR="008D039E" w:rsidRDefault="008D039E" w:rsidP="008D03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Training Academy</w:t>
      </w:r>
    </w:p>
    <w:p w:rsidR="008D039E" w:rsidRDefault="008D039E" w:rsidP="008D03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Elizabethtown, PA</w:t>
      </w:r>
    </w:p>
    <w:p w:rsidR="008D039E" w:rsidRDefault="008D039E" w:rsidP="008D039E">
      <w:r>
        <w:t xml:space="preserve">Furnish and deliver (1) 20-75 Ton packaged industrial rooftop system with 10,000 CFM air handler to the Pennsylvania Department of Corrections Training Academy at 1451 North Market Street, Elizabethtown PA, 17022.  </w:t>
      </w:r>
    </w:p>
    <w:p w:rsidR="008D039E" w:rsidRPr="000F4F36" w:rsidRDefault="008D039E" w:rsidP="008D039E">
      <w:pPr>
        <w:rPr>
          <w:b/>
        </w:rPr>
      </w:pPr>
      <w:r w:rsidRPr="000F4F36">
        <w:rPr>
          <w:b/>
        </w:rPr>
        <w:t xml:space="preserve">Equipment to be Trane </w:t>
      </w:r>
      <w:proofErr w:type="spellStart"/>
      <w:r w:rsidRPr="000F4F36">
        <w:rPr>
          <w:b/>
        </w:rPr>
        <w:t>InteliPak</w:t>
      </w:r>
      <w:proofErr w:type="spellEnd"/>
      <w:r w:rsidRPr="000F4F36">
        <w:rPr>
          <w:b/>
        </w:rPr>
        <w:t xml:space="preserve"> SSHLF25F or Equal</w:t>
      </w:r>
    </w:p>
    <w:p w:rsidR="008D039E" w:rsidRPr="000F4F36" w:rsidRDefault="008D039E" w:rsidP="008D039E">
      <w:pPr>
        <w:rPr>
          <w:b/>
        </w:rPr>
      </w:pPr>
      <w:r w:rsidRPr="000F4F36">
        <w:rPr>
          <w:b/>
        </w:rPr>
        <w:t xml:space="preserve">Equipment will include the following features: </w:t>
      </w:r>
    </w:p>
    <w:p w:rsidR="008D039E" w:rsidRPr="000C071A" w:rsidRDefault="008D039E" w:rsidP="008D039E">
      <w:pPr>
        <w:pStyle w:val="ListParagraph"/>
        <w:numPr>
          <w:ilvl w:val="0"/>
          <w:numId w:val="1"/>
        </w:numPr>
        <w:rPr>
          <w:b/>
        </w:rPr>
      </w:pPr>
      <w:r w:rsidRPr="000C071A">
        <w:rPr>
          <w:b/>
        </w:rPr>
        <w:t>Packaged unit: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25 Ton Nominal cooling capacity, R410A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Digital Scroll compressors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 xml:space="preserve">230/60/3 power. 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Low ambient operation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7 day programmable Occupied/unoccupied modes of operation.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36 inch Curb suitable for pad-mount installation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Rubber-in-shear isolators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Double wall construction, R13 insulated.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Weather resistant baked-enamel finish, meeting or exceeding ASTM B117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Supply air 10,000 CFM at .5” ESP, 1.99” TSP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Outdoor air 2,100 CFM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Horizontal discharge/return duct connections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Economizer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Barometric relief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Direct Drive Plenum Fan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230/60/3 power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Steam heat coil per AHRI 410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Freeze protection (Evaporator Defrost Control)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AEGIS grounding bushings on motor shafts for VFD driven motors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Mechanical vibration cutout switch on fan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Stainless Steel drip pans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>5 year parts warranty on the fan, fan shaft, bearings, mechanical equipment supports, and fan motor</w:t>
      </w:r>
    </w:p>
    <w:p w:rsidR="008D039E" w:rsidRDefault="008D039E" w:rsidP="008D039E">
      <w:pPr>
        <w:pStyle w:val="ListParagraph"/>
        <w:numPr>
          <w:ilvl w:val="1"/>
          <w:numId w:val="1"/>
        </w:numPr>
      </w:pPr>
      <w:r>
        <w:t xml:space="preserve">Supply air temp: 100ºF Heating, 60º F Cooling </w:t>
      </w:r>
    </w:p>
    <w:p w:rsidR="008D039E" w:rsidRDefault="008D039E" w:rsidP="008D039E">
      <w:pPr>
        <w:pStyle w:val="ListParagraph"/>
        <w:numPr>
          <w:ilvl w:val="1"/>
          <w:numId w:val="1"/>
        </w:numPr>
      </w:pPr>
    </w:p>
    <w:p w:rsidR="008D039E" w:rsidRDefault="008D039E" w:rsidP="008D039E">
      <w:pPr>
        <w:pStyle w:val="ListParagraph"/>
        <w:numPr>
          <w:ilvl w:val="0"/>
          <w:numId w:val="1"/>
        </w:numPr>
      </w:pPr>
      <w:r>
        <w:t>Integrated controls for Stand-alone operation with input from conventional thermostat.</w:t>
      </w:r>
    </w:p>
    <w:p w:rsidR="008D039E" w:rsidRDefault="008D039E" w:rsidP="008D039E">
      <w:pPr>
        <w:pStyle w:val="ListParagraph"/>
        <w:numPr>
          <w:ilvl w:val="0"/>
          <w:numId w:val="1"/>
        </w:numPr>
      </w:pPr>
      <w:proofErr w:type="spellStart"/>
      <w:r>
        <w:t>BACnet</w:t>
      </w:r>
      <w:proofErr w:type="spellEnd"/>
      <w:r>
        <w:t xml:space="preserve"> Compatible</w:t>
      </w:r>
    </w:p>
    <w:p w:rsidR="008D039E" w:rsidRDefault="008D039E" w:rsidP="008D039E">
      <w:pPr>
        <w:pStyle w:val="ListParagraph"/>
        <w:numPr>
          <w:ilvl w:val="0"/>
          <w:numId w:val="1"/>
        </w:numPr>
      </w:pPr>
      <w:r>
        <w:t>Minimum 11 EER combined</w:t>
      </w:r>
    </w:p>
    <w:p w:rsidR="008D039E" w:rsidRDefault="008D039E" w:rsidP="00C11CC7">
      <w:pPr>
        <w:pStyle w:val="ListParagraph"/>
        <w:numPr>
          <w:ilvl w:val="0"/>
          <w:numId w:val="1"/>
        </w:numPr>
      </w:pPr>
      <w:r>
        <w:t>FOB Jobsite</w:t>
      </w:r>
      <w:bookmarkStart w:id="0" w:name="_GoBack"/>
      <w:bookmarkEnd w:id="0"/>
    </w:p>
    <w:sectPr w:rsidR="008D03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3970E0"/>
    <w:multiLevelType w:val="hybridMultilevel"/>
    <w:tmpl w:val="23F275EA"/>
    <w:lvl w:ilvl="0" w:tplc="4132AC9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39E"/>
    <w:rsid w:val="00453DD7"/>
    <w:rsid w:val="008D0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2A5CD"/>
  <w15:chartTrackingRefBased/>
  <w15:docId w15:val="{9464D996-7558-4BD5-9E3E-4508812D2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03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03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Corrections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Bollinger, Elizabeth</dc:creator>
  <cp:keywords/>
  <dc:description/>
  <cp:lastModifiedBy>Bollinger, Elizabeth</cp:lastModifiedBy>
  <cp:revision>1</cp:revision>
  <dcterms:created xsi:type="dcterms:W3CDTF">2019-05-08T18:39:00Z</dcterms:created>
  <dcterms:modified xsi:type="dcterms:W3CDTF">2019-05-08T18:44:00Z</dcterms:modified>
</cp:coreProperties>
</file>