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78090" w14:textId="77777777" w:rsidR="003D5439" w:rsidRPr="00E62FC3" w:rsidRDefault="003D5439" w:rsidP="00436FD9">
      <w:pPr>
        <w:pStyle w:val="ListParagraph"/>
        <w:numPr>
          <w:ilvl w:val="0"/>
          <w:numId w:val="2"/>
        </w:numPr>
        <w:spacing w:after="0" w:line="240" w:lineRule="auto"/>
        <w:rPr>
          <w:rFonts w:cstheme="minorHAnsi"/>
          <w:b/>
        </w:rPr>
      </w:pPr>
      <w:r w:rsidRPr="00E62FC3">
        <w:rPr>
          <w:rFonts w:cstheme="minorHAnsi"/>
          <w:b/>
        </w:rPr>
        <w:t xml:space="preserve">SCOPE OF WORK: </w:t>
      </w:r>
    </w:p>
    <w:p w14:paraId="40DBF100" w14:textId="77777777" w:rsidR="00C4424D" w:rsidRPr="00E62FC3" w:rsidRDefault="00C4424D" w:rsidP="00436FD9">
      <w:pPr>
        <w:pStyle w:val="ListParagraph"/>
        <w:spacing w:after="0" w:line="240" w:lineRule="auto"/>
        <w:ind w:left="1080"/>
        <w:rPr>
          <w:rFonts w:cstheme="minorHAnsi"/>
          <w:b/>
        </w:rPr>
      </w:pPr>
    </w:p>
    <w:p w14:paraId="50B95AED" w14:textId="451E87F5" w:rsidR="003D5439" w:rsidRDefault="003D5439" w:rsidP="00436FD9">
      <w:pPr>
        <w:pStyle w:val="ListParagraph"/>
        <w:spacing w:after="0" w:line="276" w:lineRule="auto"/>
        <w:ind w:left="1080"/>
        <w:rPr>
          <w:rFonts w:cstheme="minorHAnsi"/>
        </w:rPr>
      </w:pPr>
      <w:r w:rsidRPr="00E62FC3">
        <w:rPr>
          <w:rFonts w:cstheme="minorHAnsi"/>
        </w:rPr>
        <w:t>The Commonwealth of Pennsylvania, Department of Corrections</w:t>
      </w:r>
      <w:r w:rsidR="00372810">
        <w:rPr>
          <w:rFonts w:cstheme="minorHAnsi"/>
        </w:rPr>
        <w:t xml:space="preserve"> (PA DOC)</w:t>
      </w:r>
      <w:r w:rsidRPr="00E62FC3">
        <w:rPr>
          <w:rFonts w:cstheme="minorHAnsi"/>
        </w:rPr>
        <w:t xml:space="preserve">, requires </w:t>
      </w:r>
      <w:r w:rsidR="002F3D1B" w:rsidRPr="00E62FC3">
        <w:rPr>
          <w:rFonts w:cstheme="minorHAnsi"/>
        </w:rPr>
        <w:t xml:space="preserve">the purchase of Access Control and </w:t>
      </w:r>
      <w:r w:rsidR="002E7DAE" w:rsidRPr="00E62FC3">
        <w:rPr>
          <w:rFonts w:cstheme="minorHAnsi"/>
        </w:rPr>
        <w:t>K</w:t>
      </w:r>
      <w:r w:rsidR="002F3D1B" w:rsidRPr="00E62FC3">
        <w:rPr>
          <w:rFonts w:cstheme="minorHAnsi"/>
        </w:rPr>
        <w:t xml:space="preserve">ey </w:t>
      </w:r>
      <w:r w:rsidR="002E7DAE" w:rsidRPr="00E62FC3">
        <w:rPr>
          <w:rFonts w:cstheme="minorHAnsi"/>
        </w:rPr>
        <w:t>C</w:t>
      </w:r>
      <w:r w:rsidR="002F3D1B" w:rsidRPr="00E62FC3">
        <w:rPr>
          <w:rFonts w:cstheme="minorHAnsi"/>
        </w:rPr>
        <w:t xml:space="preserve">ontrol Security Systems at </w:t>
      </w:r>
      <w:r w:rsidR="00476AB7">
        <w:rPr>
          <w:rFonts w:cstheme="minorHAnsi"/>
        </w:rPr>
        <w:t xml:space="preserve">the </w:t>
      </w:r>
      <w:r w:rsidR="002E7DAE" w:rsidRPr="00476AB7">
        <w:rPr>
          <w:rFonts w:cstheme="minorHAnsi"/>
        </w:rPr>
        <w:t xml:space="preserve">State Correctional </w:t>
      </w:r>
      <w:r w:rsidR="00476AB7" w:rsidRPr="00476AB7">
        <w:rPr>
          <w:rFonts w:cstheme="minorHAnsi"/>
        </w:rPr>
        <w:t>Institution Houtzdale, 209 Institution Drive, Houtzdale, PA 16698</w:t>
      </w:r>
      <w:r w:rsidR="002F3D1B" w:rsidRPr="00476AB7">
        <w:rPr>
          <w:rFonts w:cstheme="minorHAnsi"/>
        </w:rPr>
        <w:t>.</w:t>
      </w:r>
      <w:r w:rsidR="002F3D1B" w:rsidRPr="00E62FC3">
        <w:rPr>
          <w:rFonts w:cstheme="minorHAnsi"/>
        </w:rPr>
        <w:t xml:space="preserve"> </w:t>
      </w:r>
      <w:r w:rsidRPr="00E62FC3">
        <w:rPr>
          <w:rFonts w:cstheme="minorHAnsi"/>
        </w:rPr>
        <w:t xml:space="preserve"> </w:t>
      </w:r>
    </w:p>
    <w:p w14:paraId="08004212" w14:textId="77777777" w:rsidR="00436FD9" w:rsidRPr="00372810" w:rsidRDefault="00436FD9" w:rsidP="00372810">
      <w:pPr>
        <w:spacing w:after="0" w:line="276" w:lineRule="auto"/>
        <w:rPr>
          <w:rFonts w:cstheme="minorHAnsi"/>
        </w:rPr>
      </w:pPr>
    </w:p>
    <w:p w14:paraId="0CF365B6" w14:textId="77777777" w:rsidR="003D5439" w:rsidRPr="00E62FC3" w:rsidRDefault="003D5439" w:rsidP="00436FD9">
      <w:pPr>
        <w:pStyle w:val="ListParagraph"/>
        <w:numPr>
          <w:ilvl w:val="0"/>
          <w:numId w:val="2"/>
        </w:numPr>
        <w:spacing w:after="0"/>
        <w:rPr>
          <w:rFonts w:cstheme="minorHAnsi"/>
          <w:b/>
        </w:rPr>
      </w:pPr>
      <w:r w:rsidRPr="00E62FC3">
        <w:rPr>
          <w:rFonts w:cstheme="minorHAnsi"/>
          <w:b/>
        </w:rPr>
        <w:t>ISSUIING OFFICER</w:t>
      </w:r>
    </w:p>
    <w:p w14:paraId="7091C14B" w14:textId="2EF96B0B" w:rsidR="003D5439" w:rsidRPr="00E62FC3" w:rsidRDefault="003D5439" w:rsidP="00436FD9">
      <w:pPr>
        <w:spacing w:after="0" w:line="240" w:lineRule="auto"/>
        <w:ind w:left="1080"/>
        <w:rPr>
          <w:rFonts w:cstheme="minorHAnsi"/>
          <w:iCs/>
        </w:rPr>
      </w:pPr>
      <w:r w:rsidRPr="00E62FC3">
        <w:rPr>
          <w:rFonts w:cstheme="minorHAnsi"/>
        </w:rPr>
        <w:t xml:space="preserve">Questions regarding the bidding or contracting procedures should be directed to </w:t>
      </w:r>
      <w:r w:rsidR="002F3D1B" w:rsidRPr="00476AB7">
        <w:rPr>
          <w:rFonts w:cstheme="minorHAnsi"/>
          <w:iCs/>
        </w:rPr>
        <w:t xml:space="preserve">Karen Bartley at </w:t>
      </w:r>
      <w:hyperlink r:id="rId11" w:history="1">
        <w:r w:rsidR="002F3D1B" w:rsidRPr="00476AB7">
          <w:rPr>
            <w:rStyle w:val="Hyperlink"/>
            <w:rFonts w:cstheme="minorHAnsi"/>
            <w:iCs/>
          </w:rPr>
          <w:t>kbartley@pa.gov</w:t>
        </w:r>
      </w:hyperlink>
      <w:r w:rsidR="00372810" w:rsidRPr="00476AB7">
        <w:rPr>
          <w:rFonts w:cstheme="minorHAnsi"/>
          <w:iCs/>
        </w:rPr>
        <w:t>.</w:t>
      </w:r>
      <w:r w:rsidR="00372810">
        <w:rPr>
          <w:rFonts w:cstheme="minorHAnsi"/>
          <w:iCs/>
        </w:rPr>
        <w:t xml:space="preserve"> </w:t>
      </w:r>
    </w:p>
    <w:p w14:paraId="22B153B5" w14:textId="77777777" w:rsidR="003D5439" w:rsidRPr="00E62FC3" w:rsidRDefault="003D5439" w:rsidP="003D5439">
      <w:pPr>
        <w:spacing w:after="0" w:line="240" w:lineRule="auto"/>
        <w:ind w:left="1080"/>
        <w:rPr>
          <w:rFonts w:cstheme="minorHAnsi"/>
        </w:rPr>
      </w:pPr>
    </w:p>
    <w:p w14:paraId="07E50B2B" w14:textId="77777777" w:rsidR="00436FD9" w:rsidRPr="00E62FC3" w:rsidRDefault="00676045" w:rsidP="00E15D32">
      <w:pPr>
        <w:pStyle w:val="ListParagraph"/>
        <w:numPr>
          <w:ilvl w:val="0"/>
          <w:numId w:val="2"/>
        </w:numPr>
        <w:spacing w:after="0" w:line="240" w:lineRule="auto"/>
        <w:rPr>
          <w:rFonts w:cstheme="minorHAnsi"/>
        </w:rPr>
      </w:pPr>
      <w:r w:rsidRPr="00E62FC3">
        <w:rPr>
          <w:rFonts w:cstheme="minorHAnsi"/>
          <w:b/>
        </w:rPr>
        <w:t>CONTRACT REQUIREMENTS</w:t>
      </w:r>
    </w:p>
    <w:p w14:paraId="78EA1DE0" w14:textId="77777777" w:rsidR="00436FD9" w:rsidRPr="00E62FC3" w:rsidRDefault="00436FD9" w:rsidP="00E15D32">
      <w:pPr>
        <w:pStyle w:val="ListParagraph"/>
        <w:spacing w:after="0" w:line="240" w:lineRule="auto"/>
        <w:ind w:left="1080"/>
        <w:rPr>
          <w:rFonts w:cstheme="minorHAnsi"/>
        </w:rPr>
      </w:pPr>
    </w:p>
    <w:p w14:paraId="79D35720" w14:textId="0396ABA3" w:rsidR="002A2305" w:rsidRPr="00E62FC3" w:rsidRDefault="00D22A39" w:rsidP="00DD4896">
      <w:pPr>
        <w:pStyle w:val="ListParagraph"/>
        <w:spacing w:line="240" w:lineRule="auto"/>
        <w:ind w:left="1080"/>
        <w:rPr>
          <w:rFonts w:cstheme="minorHAnsi"/>
          <w:b/>
          <w:bCs/>
          <w:u w:val="single"/>
        </w:rPr>
      </w:pPr>
      <w:r>
        <w:rPr>
          <w:rFonts w:cstheme="minorHAnsi"/>
          <w:b/>
          <w:bCs/>
        </w:rPr>
        <w:t>1.0</w:t>
      </w:r>
    </w:p>
    <w:p w14:paraId="1E628895" w14:textId="77777777" w:rsidR="00476AB7" w:rsidRDefault="00476AB7" w:rsidP="00AA4ED3">
      <w:pPr>
        <w:pStyle w:val="ListParagraph"/>
        <w:spacing w:line="240" w:lineRule="auto"/>
        <w:ind w:left="1080"/>
        <w:rPr>
          <w:rFonts w:cstheme="minorHAnsi"/>
          <w:b/>
          <w:bCs/>
        </w:rPr>
      </w:pPr>
    </w:p>
    <w:p w14:paraId="48A5D7EE" w14:textId="2110D906" w:rsidR="00AA4ED3" w:rsidRPr="00E62FC3" w:rsidRDefault="00AA4ED3" w:rsidP="00AA4ED3">
      <w:pPr>
        <w:pStyle w:val="ListParagraph"/>
        <w:spacing w:line="240" w:lineRule="auto"/>
        <w:ind w:left="1080"/>
        <w:rPr>
          <w:rFonts w:cstheme="minorHAnsi"/>
          <w:b/>
          <w:bCs/>
        </w:rPr>
      </w:pPr>
      <w:r w:rsidRPr="00E62FC3">
        <w:rPr>
          <w:rFonts w:cstheme="minorHAnsi"/>
          <w:b/>
          <w:bCs/>
        </w:rPr>
        <w:t>PART #</w:t>
      </w:r>
      <w:r w:rsidRPr="00E62FC3">
        <w:rPr>
          <w:rFonts w:cstheme="minorHAnsi"/>
          <w:b/>
          <w:bCs/>
        </w:rPr>
        <w:tab/>
      </w:r>
      <w:r w:rsidRPr="00E62FC3">
        <w:rPr>
          <w:rFonts w:cstheme="minorHAnsi"/>
          <w:b/>
          <w:bCs/>
        </w:rPr>
        <w:tab/>
        <w:t>DESCRIPTION</w:t>
      </w:r>
      <w:r w:rsidRPr="00E62FC3">
        <w:rPr>
          <w:rFonts w:cstheme="minorHAnsi"/>
          <w:b/>
          <w:bCs/>
        </w:rPr>
        <w:tab/>
      </w:r>
      <w:r w:rsidRPr="00E62FC3">
        <w:rPr>
          <w:rFonts w:cstheme="minorHAnsi"/>
          <w:b/>
          <w:bCs/>
        </w:rPr>
        <w:tab/>
      </w:r>
      <w:r w:rsidRPr="00E62FC3">
        <w:rPr>
          <w:rFonts w:cstheme="minorHAnsi"/>
          <w:b/>
          <w:bCs/>
        </w:rPr>
        <w:tab/>
      </w:r>
      <w:r w:rsidRPr="00E62FC3">
        <w:rPr>
          <w:rFonts w:cstheme="minorHAnsi"/>
          <w:b/>
          <w:bCs/>
        </w:rPr>
        <w:tab/>
        <w:t xml:space="preserve">      QNTY            APR # </w:t>
      </w:r>
      <w:r w:rsidRPr="00E62FC3">
        <w:rPr>
          <w:rFonts w:cstheme="minorHAnsi"/>
          <w:b/>
          <w:bCs/>
        </w:rPr>
        <w:tab/>
      </w:r>
    </w:p>
    <w:p w14:paraId="1D59970F" w14:textId="77777777" w:rsidR="00EE0B19" w:rsidRPr="00E62FC3" w:rsidRDefault="00EE0B19" w:rsidP="00E02EEF">
      <w:pPr>
        <w:pStyle w:val="ListParagraph"/>
        <w:spacing w:line="240" w:lineRule="auto"/>
        <w:ind w:left="1080"/>
        <w:rPr>
          <w:rFonts w:cstheme="minorHAnsi"/>
          <w:iCs/>
          <w:u w:val="single"/>
        </w:rPr>
      </w:pPr>
      <w:r w:rsidRPr="00E62FC3">
        <w:rPr>
          <w:rFonts w:cstheme="minorHAnsi"/>
          <w:iCs/>
          <w:u w:val="single"/>
        </w:rPr>
        <w:t>KW Illuminated 160-Keys</w:t>
      </w:r>
    </w:p>
    <w:p w14:paraId="1104ECE0" w14:textId="77777777" w:rsidR="00516377" w:rsidRPr="00E62FC3" w:rsidRDefault="00AA4ED3" w:rsidP="00E02EEF">
      <w:pPr>
        <w:pStyle w:val="ListParagraph"/>
        <w:spacing w:line="240" w:lineRule="auto"/>
        <w:ind w:left="1080"/>
        <w:rPr>
          <w:rFonts w:cstheme="minorHAnsi"/>
          <w:iCs/>
        </w:rPr>
      </w:pPr>
      <w:r w:rsidRPr="00E62FC3">
        <w:rPr>
          <w:rFonts w:cstheme="minorHAnsi"/>
          <w:iCs/>
        </w:rPr>
        <w:t>KW-8047</w:t>
      </w:r>
      <w:r w:rsidRPr="00E62FC3">
        <w:rPr>
          <w:rFonts w:cstheme="minorHAnsi"/>
          <w:iCs/>
        </w:rPr>
        <w:tab/>
        <w:t xml:space="preserve"> KW ILL, 6 MOD MAIN CABINET (2860-000)</w:t>
      </w:r>
      <w:r w:rsidRPr="00E62FC3">
        <w:rPr>
          <w:rFonts w:cstheme="minorHAnsi"/>
          <w:iCs/>
        </w:rPr>
        <w:tab/>
      </w:r>
      <w:r w:rsidRPr="00E62FC3">
        <w:rPr>
          <w:rFonts w:cstheme="minorHAnsi"/>
          <w:iCs/>
        </w:rPr>
        <w:tab/>
        <w:t>1</w:t>
      </w:r>
      <w:r w:rsidRPr="00E62FC3">
        <w:rPr>
          <w:rFonts w:cstheme="minorHAnsi"/>
          <w:iCs/>
        </w:rPr>
        <w:tab/>
        <w:t>1151-48754</w:t>
      </w:r>
    </w:p>
    <w:p w14:paraId="04FFF95D" w14:textId="77777777" w:rsidR="00AA4ED3" w:rsidRPr="00E62FC3" w:rsidRDefault="00AA4ED3" w:rsidP="00E02EEF">
      <w:pPr>
        <w:pStyle w:val="ListParagraph"/>
        <w:spacing w:line="240" w:lineRule="auto"/>
        <w:ind w:left="1080"/>
        <w:rPr>
          <w:rFonts w:cstheme="minorHAnsi"/>
          <w:iCs/>
        </w:rPr>
      </w:pPr>
      <w:r w:rsidRPr="00E62FC3">
        <w:rPr>
          <w:rFonts w:cstheme="minorHAnsi"/>
          <w:iCs/>
        </w:rPr>
        <w:t>KW-8038</w:t>
      </w:r>
      <w:r w:rsidRPr="00E62FC3">
        <w:rPr>
          <w:rFonts w:cstheme="minorHAnsi"/>
          <w:iCs/>
        </w:rPr>
        <w:tab/>
      </w:r>
      <w:r w:rsidRPr="00E62FC3">
        <w:rPr>
          <w:rFonts w:cstheme="minorHAnsi"/>
          <w:iCs/>
        </w:rPr>
        <w:tab/>
        <w:t>MODULE, 8 KEYS (2043-000)</w:t>
      </w:r>
      <w:r w:rsidRPr="00E62FC3">
        <w:rPr>
          <w:rFonts w:cstheme="minorHAnsi"/>
          <w:iCs/>
        </w:rPr>
        <w:tab/>
      </w:r>
      <w:r w:rsidRPr="00E62FC3">
        <w:rPr>
          <w:rFonts w:cstheme="minorHAnsi"/>
          <w:iCs/>
        </w:rPr>
        <w:tab/>
      </w:r>
      <w:r w:rsidRPr="00E62FC3">
        <w:rPr>
          <w:rFonts w:cstheme="minorHAnsi"/>
          <w:iCs/>
        </w:rPr>
        <w:tab/>
        <w:t>4</w:t>
      </w:r>
      <w:r w:rsidRPr="00E62FC3">
        <w:rPr>
          <w:rFonts w:cstheme="minorHAnsi"/>
          <w:iCs/>
        </w:rPr>
        <w:tab/>
      </w:r>
    </w:p>
    <w:p w14:paraId="6B0E09CC" w14:textId="77777777" w:rsidR="00AA4ED3" w:rsidRPr="00E62FC3" w:rsidRDefault="00AA4ED3" w:rsidP="00E02EEF">
      <w:pPr>
        <w:pStyle w:val="ListParagraph"/>
        <w:spacing w:line="240" w:lineRule="auto"/>
        <w:ind w:left="1080"/>
        <w:rPr>
          <w:rFonts w:cstheme="minorHAnsi"/>
          <w:iCs/>
        </w:rPr>
      </w:pPr>
      <w:r w:rsidRPr="00E62FC3">
        <w:rPr>
          <w:rFonts w:cstheme="minorHAnsi"/>
          <w:iCs/>
        </w:rPr>
        <w:t>KW-8039</w:t>
      </w:r>
      <w:r w:rsidRPr="00E62FC3">
        <w:rPr>
          <w:rFonts w:cstheme="minorHAnsi"/>
          <w:iCs/>
        </w:rPr>
        <w:tab/>
      </w:r>
      <w:r w:rsidRPr="00E62FC3">
        <w:rPr>
          <w:rFonts w:cstheme="minorHAnsi"/>
          <w:iCs/>
        </w:rPr>
        <w:tab/>
        <w:t>MODULE, 16 KEYS (2861-000)</w:t>
      </w:r>
      <w:r w:rsidRPr="00E62FC3">
        <w:rPr>
          <w:rFonts w:cstheme="minorHAnsi"/>
          <w:iCs/>
        </w:rPr>
        <w:tab/>
      </w:r>
      <w:r w:rsidRPr="00E62FC3">
        <w:rPr>
          <w:rFonts w:cstheme="minorHAnsi"/>
          <w:iCs/>
        </w:rPr>
        <w:tab/>
      </w:r>
      <w:r w:rsidR="00E15D32" w:rsidRPr="00E62FC3">
        <w:rPr>
          <w:rFonts w:cstheme="minorHAnsi"/>
          <w:iCs/>
        </w:rPr>
        <w:tab/>
      </w:r>
      <w:r w:rsidRPr="00E62FC3">
        <w:rPr>
          <w:rFonts w:cstheme="minorHAnsi"/>
          <w:iCs/>
        </w:rPr>
        <w:t>8</w:t>
      </w:r>
    </w:p>
    <w:p w14:paraId="149ACCF9" w14:textId="77777777" w:rsidR="00AA4ED3" w:rsidRPr="00E62FC3" w:rsidRDefault="00AA4ED3" w:rsidP="00E02EEF">
      <w:pPr>
        <w:pStyle w:val="ListParagraph"/>
        <w:spacing w:line="240" w:lineRule="auto"/>
        <w:ind w:left="1080"/>
        <w:rPr>
          <w:rFonts w:cstheme="minorHAnsi"/>
          <w:iCs/>
        </w:rPr>
      </w:pPr>
      <w:r w:rsidRPr="00E62FC3">
        <w:rPr>
          <w:rFonts w:cstheme="minorHAnsi"/>
          <w:iCs/>
        </w:rPr>
        <w:t>KW-8049</w:t>
      </w:r>
      <w:r w:rsidRPr="00E62FC3">
        <w:rPr>
          <w:rFonts w:cstheme="minorHAnsi"/>
          <w:iCs/>
        </w:rPr>
        <w:tab/>
        <w:t xml:space="preserve">   KW ILL, 6 MOD ADD ON CABINET (2860-000)</w:t>
      </w:r>
      <w:r w:rsidRPr="00E62FC3">
        <w:rPr>
          <w:rFonts w:cstheme="minorHAnsi"/>
          <w:iCs/>
        </w:rPr>
        <w:tab/>
      </w:r>
      <w:r w:rsidR="00E15D32" w:rsidRPr="00E62FC3">
        <w:rPr>
          <w:rFonts w:cstheme="minorHAnsi"/>
          <w:iCs/>
        </w:rPr>
        <w:tab/>
      </w:r>
      <w:r w:rsidRPr="00E62FC3">
        <w:rPr>
          <w:rFonts w:cstheme="minorHAnsi"/>
          <w:iCs/>
        </w:rPr>
        <w:t>2</w:t>
      </w:r>
    </w:p>
    <w:p w14:paraId="11B63BA9" w14:textId="77777777" w:rsidR="00AA4ED3" w:rsidRPr="00E62FC3" w:rsidRDefault="00AA4ED3" w:rsidP="00E02EEF">
      <w:pPr>
        <w:pStyle w:val="ListParagraph"/>
        <w:spacing w:line="240" w:lineRule="auto"/>
        <w:ind w:left="1080"/>
        <w:rPr>
          <w:rFonts w:cstheme="minorHAnsi"/>
          <w:iCs/>
        </w:rPr>
      </w:pPr>
      <w:r w:rsidRPr="00E62FC3">
        <w:rPr>
          <w:rFonts w:cstheme="minorHAnsi"/>
          <w:iCs/>
        </w:rPr>
        <w:t>KW-8208</w:t>
      </w:r>
      <w:r w:rsidRPr="00E62FC3">
        <w:rPr>
          <w:rFonts w:cstheme="minorHAnsi"/>
          <w:iCs/>
        </w:rPr>
        <w:tab/>
        <w:t xml:space="preserve">   READER, PROXIMITY, HID COMP (2152-000)</w:t>
      </w:r>
      <w:r w:rsidR="00E15D32" w:rsidRPr="00E62FC3">
        <w:rPr>
          <w:rFonts w:cstheme="minorHAnsi"/>
          <w:iCs/>
        </w:rPr>
        <w:tab/>
      </w:r>
      <w:r w:rsidRPr="00E62FC3">
        <w:rPr>
          <w:rFonts w:cstheme="minorHAnsi"/>
          <w:iCs/>
        </w:rPr>
        <w:tab/>
        <w:t>1</w:t>
      </w:r>
    </w:p>
    <w:p w14:paraId="171B75A6" w14:textId="77777777" w:rsidR="00AA4ED3" w:rsidRPr="00E62FC3" w:rsidRDefault="00AA4ED3" w:rsidP="00E02EEF">
      <w:pPr>
        <w:pStyle w:val="ListParagraph"/>
        <w:spacing w:line="240" w:lineRule="auto"/>
        <w:ind w:left="1080"/>
        <w:rPr>
          <w:rFonts w:cstheme="minorHAnsi"/>
          <w:iCs/>
        </w:rPr>
      </w:pPr>
      <w:r w:rsidRPr="00E62FC3">
        <w:rPr>
          <w:rFonts w:cstheme="minorHAnsi"/>
          <w:iCs/>
        </w:rPr>
        <w:t>KW-8215</w:t>
      </w:r>
      <w:r w:rsidRPr="00E62FC3">
        <w:rPr>
          <w:rFonts w:cstheme="minorHAnsi"/>
          <w:iCs/>
        </w:rPr>
        <w:tab/>
      </w:r>
      <w:r w:rsidRPr="00E62FC3">
        <w:rPr>
          <w:rFonts w:cstheme="minorHAnsi"/>
          <w:iCs/>
        </w:rPr>
        <w:tab/>
        <w:t>LANTRONIX SERIAL SERVER (UDS-1100)</w:t>
      </w:r>
      <w:r w:rsidR="00E15D32" w:rsidRPr="00E62FC3">
        <w:rPr>
          <w:rFonts w:cstheme="minorHAnsi"/>
          <w:iCs/>
        </w:rPr>
        <w:tab/>
      </w:r>
      <w:r w:rsidRPr="00E62FC3">
        <w:rPr>
          <w:rFonts w:cstheme="minorHAnsi"/>
          <w:iCs/>
        </w:rPr>
        <w:tab/>
        <w:t>1</w:t>
      </w:r>
    </w:p>
    <w:p w14:paraId="137D1E13" w14:textId="77777777" w:rsidR="00AA4ED3" w:rsidRPr="00E62FC3" w:rsidRDefault="00AA4ED3" w:rsidP="00E02EEF">
      <w:pPr>
        <w:pStyle w:val="ListParagraph"/>
        <w:spacing w:line="240" w:lineRule="auto"/>
        <w:ind w:left="1080"/>
        <w:rPr>
          <w:rFonts w:cstheme="minorHAnsi"/>
          <w:iCs/>
        </w:rPr>
      </w:pPr>
      <w:r w:rsidRPr="00E62FC3">
        <w:rPr>
          <w:rFonts w:cstheme="minorHAnsi"/>
          <w:iCs/>
        </w:rPr>
        <w:t>PC-09</w:t>
      </w:r>
      <w:r w:rsidRPr="00E62FC3">
        <w:rPr>
          <w:rFonts w:cstheme="minorHAnsi"/>
          <w:iCs/>
        </w:rPr>
        <w:tab/>
      </w:r>
      <w:r w:rsidRPr="00E62FC3">
        <w:rPr>
          <w:rFonts w:cstheme="minorHAnsi"/>
          <w:iCs/>
        </w:rPr>
        <w:tab/>
        <w:t>BLACK SMART KEYS</w:t>
      </w:r>
      <w:r w:rsidRPr="00E62FC3">
        <w:rPr>
          <w:rFonts w:cstheme="minorHAnsi"/>
          <w:iCs/>
        </w:rPr>
        <w:tab/>
      </w:r>
      <w:r w:rsidRPr="00E62FC3">
        <w:rPr>
          <w:rFonts w:cstheme="minorHAnsi"/>
          <w:iCs/>
        </w:rPr>
        <w:tab/>
      </w:r>
      <w:r w:rsidRPr="00E62FC3">
        <w:rPr>
          <w:rFonts w:cstheme="minorHAnsi"/>
          <w:iCs/>
        </w:rPr>
        <w:tab/>
      </w:r>
      <w:r w:rsidRPr="00E62FC3">
        <w:rPr>
          <w:rFonts w:cstheme="minorHAnsi"/>
          <w:iCs/>
        </w:rPr>
        <w:tab/>
        <w:t>160</w:t>
      </w:r>
    </w:p>
    <w:p w14:paraId="41F77E4B" w14:textId="77777777" w:rsidR="00AA4ED3" w:rsidRPr="00E62FC3" w:rsidRDefault="00AA4ED3" w:rsidP="00E02EEF">
      <w:pPr>
        <w:pStyle w:val="ListParagraph"/>
        <w:spacing w:line="240" w:lineRule="auto"/>
        <w:ind w:left="1080"/>
        <w:rPr>
          <w:rFonts w:cstheme="minorHAnsi"/>
          <w:iCs/>
        </w:rPr>
      </w:pPr>
      <w:r w:rsidRPr="00E62FC3">
        <w:rPr>
          <w:rFonts w:cstheme="minorHAnsi"/>
          <w:iCs/>
        </w:rPr>
        <w:t>PC-37</w:t>
      </w:r>
      <w:r w:rsidRPr="00E62FC3">
        <w:rPr>
          <w:rFonts w:cstheme="minorHAnsi"/>
          <w:iCs/>
        </w:rPr>
        <w:tab/>
      </w:r>
      <w:r w:rsidRPr="00E62FC3">
        <w:rPr>
          <w:rFonts w:cstheme="minorHAnsi"/>
          <w:iCs/>
        </w:rPr>
        <w:tab/>
        <w:t>KEYPRO III SOFTWARE</w:t>
      </w:r>
      <w:r w:rsidRPr="00E62FC3">
        <w:rPr>
          <w:rFonts w:cstheme="minorHAnsi"/>
          <w:iCs/>
        </w:rPr>
        <w:tab/>
      </w:r>
      <w:r w:rsidRPr="00E62FC3">
        <w:rPr>
          <w:rFonts w:cstheme="minorHAnsi"/>
          <w:iCs/>
        </w:rPr>
        <w:tab/>
      </w:r>
      <w:r w:rsidRPr="00E62FC3">
        <w:rPr>
          <w:rFonts w:cstheme="minorHAnsi"/>
          <w:iCs/>
        </w:rPr>
        <w:tab/>
      </w:r>
      <w:r w:rsidRPr="00E62FC3">
        <w:rPr>
          <w:rFonts w:cstheme="minorHAnsi"/>
          <w:iCs/>
        </w:rPr>
        <w:tab/>
        <w:t>1</w:t>
      </w:r>
    </w:p>
    <w:p w14:paraId="4EB4D059" w14:textId="77777777" w:rsidR="00AA4ED3" w:rsidRPr="00E62FC3" w:rsidRDefault="00AA4ED3" w:rsidP="00E02EEF">
      <w:pPr>
        <w:pStyle w:val="ListParagraph"/>
        <w:spacing w:line="240" w:lineRule="auto"/>
        <w:ind w:left="1080"/>
        <w:rPr>
          <w:rFonts w:cstheme="minorHAnsi"/>
          <w:iCs/>
        </w:rPr>
      </w:pPr>
      <w:r w:rsidRPr="00E62FC3">
        <w:rPr>
          <w:rFonts w:cstheme="minorHAnsi"/>
          <w:iCs/>
        </w:rPr>
        <w:t>KW-8489</w:t>
      </w:r>
      <w:r w:rsidRPr="00E62FC3">
        <w:rPr>
          <w:rFonts w:cstheme="minorHAnsi"/>
          <w:iCs/>
        </w:rPr>
        <w:tab/>
      </w:r>
      <w:r w:rsidRPr="00E62FC3">
        <w:rPr>
          <w:rFonts w:cstheme="minorHAnsi"/>
          <w:iCs/>
        </w:rPr>
        <w:tab/>
        <w:t>MODULE, BLANK (2668-000)</w:t>
      </w:r>
      <w:r w:rsidRPr="00E62FC3">
        <w:rPr>
          <w:rFonts w:cstheme="minorHAnsi"/>
          <w:iCs/>
        </w:rPr>
        <w:tab/>
      </w:r>
      <w:r w:rsidRPr="00E62FC3">
        <w:rPr>
          <w:rFonts w:cstheme="minorHAnsi"/>
          <w:iCs/>
        </w:rPr>
        <w:tab/>
      </w:r>
      <w:r w:rsidRPr="00E62FC3">
        <w:rPr>
          <w:rFonts w:cstheme="minorHAnsi"/>
          <w:iCs/>
        </w:rPr>
        <w:tab/>
        <w:t>6</w:t>
      </w:r>
    </w:p>
    <w:p w14:paraId="09A9BCA7" w14:textId="77777777" w:rsidR="00EE0B19" w:rsidRPr="00E62FC3" w:rsidRDefault="00EE0B19" w:rsidP="00E02EEF">
      <w:pPr>
        <w:pStyle w:val="ListParagraph"/>
        <w:spacing w:line="240" w:lineRule="auto"/>
        <w:ind w:left="1080"/>
        <w:rPr>
          <w:rFonts w:cstheme="minorHAnsi"/>
          <w:iCs/>
        </w:rPr>
      </w:pPr>
    </w:p>
    <w:p w14:paraId="4FB70FBC" w14:textId="77777777" w:rsidR="00EE0B19" w:rsidRPr="00E62FC3" w:rsidRDefault="00EE0B19" w:rsidP="00E02EEF">
      <w:pPr>
        <w:pStyle w:val="ListParagraph"/>
        <w:spacing w:line="240" w:lineRule="auto"/>
        <w:ind w:left="1080"/>
        <w:rPr>
          <w:rFonts w:cstheme="minorHAnsi"/>
          <w:iCs/>
        </w:rPr>
      </w:pPr>
      <w:r w:rsidRPr="00E62FC3">
        <w:rPr>
          <w:rFonts w:cstheme="minorHAnsi"/>
          <w:iCs/>
        </w:rPr>
        <w:t>3 CABINETS – 18 MODULES. DIMENSIONS: 82.5” x 34” [209.55cm x 86.36cm]</w:t>
      </w:r>
    </w:p>
    <w:p w14:paraId="3CE37A8F" w14:textId="5D95357B" w:rsidR="00E02EEF" w:rsidRPr="007C2EC9" w:rsidRDefault="00EE0B19" w:rsidP="00E2461E">
      <w:pPr>
        <w:pStyle w:val="ListParagraph"/>
        <w:spacing w:line="240" w:lineRule="auto"/>
        <w:ind w:left="1080"/>
        <w:rPr>
          <w:rFonts w:cstheme="minorHAnsi"/>
          <w:b/>
          <w:bCs/>
          <w:iCs/>
        </w:rPr>
      </w:pPr>
      <w:r w:rsidRPr="00E62FC3">
        <w:rPr>
          <w:rFonts w:cstheme="minorHAnsi"/>
          <w:iCs/>
        </w:rPr>
        <w:t>**FREIGHT TO BE INCLUDED IN TOTAL PRICE</w:t>
      </w:r>
      <w:r w:rsidR="007C2EC9" w:rsidRPr="007C2EC9">
        <w:rPr>
          <w:rFonts w:cstheme="minorHAnsi"/>
          <w:iCs/>
        </w:rPr>
        <w:t>– FOB DESTINATION</w:t>
      </w:r>
    </w:p>
    <w:p w14:paraId="7DE1A2ED" w14:textId="77777777" w:rsidR="00E2461E" w:rsidRPr="00E15D32" w:rsidRDefault="00E62FC3" w:rsidP="00E62FC3">
      <w:pPr>
        <w:spacing w:line="240" w:lineRule="auto"/>
        <w:ind w:left="1440"/>
        <w:rPr>
          <w:rFonts w:cstheme="minorHAnsi"/>
          <w:iCs/>
        </w:rPr>
      </w:pPr>
      <w:r w:rsidRPr="00E15D32">
        <w:rPr>
          <w:rFonts w:cstheme="minorHAnsi"/>
          <w:b/>
          <w:bCs/>
          <w:iCs/>
        </w:rPr>
        <w:t xml:space="preserve">DELIVER TO: </w:t>
      </w:r>
      <w:r w:rsidRPr="00E15D32">
        <w:rPr>
          <w:rFonts w:cstheme="minorHAnsi"/>
          <w:b/>
          <w:bCs/>
        </w:rPr>
        <w:t>SCI</w:t>
      </w:r>
      <w:r w:rsidR="008C2212">
        <w:rPr>
          <w:rFonts w:cstheme="minorHAnsi"/>
          <w:b/>
          <w:bCs/>
        </w:rPr>
        <w:t xml:space="preserve"> </w:t>
      </w:r>
      <w:r>
        <w:rPr>
          <w:rFonts w:cstheme="minorHAnsi"/>
          <w:b/>
          <w:bCs/>
        </w:rPr>
        <w:t>HOUTZDALE, 209 INSTITUTION</w:t>
      </w:r>
      <w:r w:rsidRPr="00E15D32">
        <w:rPr>
          <w:rFonts w:cstheme="minorHAnsi"/>
          <w:b/>
          <w:bCs/>
        </w:rPr>
        <w:t xml:space="preserve"> DRIVE, </w:t>
      </w:r>
      <w:r>
        <w:rPr>
          <w:rFonts w:cstheme="minorHAnsi"/>
          <w:b/>
          <w:bCs/>
        </w:rPr>
        <w:t>HOUTZDALE</w:t>
      </w:r>
      <w:r w:rsidRPr="00E15D32">
        <w:rPr>
          <w:rFonts w:cstheme="minorHAnsi"/>
          <w:b/>
          <w:bCs/>
        </w:rPr>
        <w:t xml:space="preserve">, PA </w:t>
      </w:r>
      <w:r>
        <w:rPr>
          <w:rFonts w:cstheme="minorHAnsi"/>
          <w:b/>
          <w:bCs/>
        </w:rPr>
        <w:t>16698</w:t>
      </w:r>
      <w:r w:rsidRPr="00E15D32">
        <w:rPr>
          <w:rFonts w:cstheme="minorHAnsi"/>
          <w:b/>
          <w:bCs/>
        </w:rPr>
        <w:t>. HOURS FOR DELIVERY ARE MONDAY THRU FRIDAY 8:00AM TO 2:</w:t>
      </w:r>
      <w:r>
        <w:rPr>
          <w:rFonts w:cstheme="minorHAnsi"/>
          <w:b/>
          <w:bCs/>
        </w:rPr>
        <w:t>0</w:t>
      </w:r>
      <w:r w:rsidRPr="00E15D32">
        <w:rPr>
          <w:rFonts w:cstheme="minorHAnsi"/>
          <w:b/>
          <w:bCs/>
        </w:rPr>
        <w:t xml:space="preserve">0PM </w:t>
      </w:r>
      <w:r>
        <w:rPr>
          <w:rFonts w:cstheme="minorHAnsi"/>
          <w:b/>
          <w:bCs/>
        </w:rPr>
        <w:t>(</w:t>
      </w:r>
      <w:r w:rsidRPr="00E15D32">
        <w:rPr>
          <w:rFonts w:cstheme="minorHAnsi"/>
          <w:b/>
          <w:bCs/>
        </w:rPr>
        <w:t>EXC</w:t>
      </w:r>
      <w:r>
        <w:rPr>
          <w:rFonts w:cstheme="minorHAnsi"/>
          <w:b/>
          <w:bCs/>
        </w:rPr>
        <w:t xml:space="preserve">EPT </w:t>
      </w:r>
      <w:r w:rsidRPr="00E15D32">
        <w:rPr>
          <w:rFonts w:cstheme="minorHAnsi"/>
          <w:b/>
          <w:bCs/>
        </w:rPr>
        <w:t>HOLIDAYS</w:t>
      </w:r>
      <w:r>
        <w:rPr>
          <w:rFonts w:cstheme="minorHAnsi"/>
          <w:b/>
          <w:bCs/>
        </w:rPr>
        <w:t>) AT WAREHOUSE</w:t>
      </w:r>
      <w:r w:rsidRPr="00E15D32">
        <w:rPr>
          <w:rFonts w:cstheme="minorHAnsi"/>
          <w:b/>
          <w:bCs/>
        </w:rPr>
        <w:t>.</w:t>
      </w:r>
    </w:p>
    <w:p w14:paraId="54345C47" w14:textId="77777777" w:rsidR="00CB3866" w:rsidRDefault="00CB3866" w:rsidP="008C2212">
      <w:pPr>
        <w:spacing w:after="0" w:line="240" w:lineRule="auto"/>
        <w:ind w:left="720"/>
        <w:rPr>
          <w:b/>
          <w:sz w:val="24"/>
          <w:szCs w:val="24"/>
        </w:rPr>
      </w:pPr>
      <w:r w:rsidRPr="004C5C5A">
        <w:rPr>
          <w:sz w:val="24"/>
          <w:szCs w:val="24"/>
        </w:rPr>
        <w:t xml:space="preserve">  </w:t>
      </w:r>
      <w:bookmarkStart w:id="0" w:name="_Hlk85187699"/>
      <w:r w:rsidRPr="004C5C5A">
        <w:rPr>
          <w:b/>
          <w:sz w:val="24"/>
          <w:szCs w:val="24"/>
        </w:rPr>
        <w:t xml:space="preserve">CONTRACTOR REQUIREMENTS </w:t>
      </w:r>
    </w:p>
    <w:p w14:paraId="77C4E522" w14:textId="77777777" w:rsidR="000460B5" w:rsidRDefault="000460B5" w:rsidP="008C2212">
      <w:pPr>
        <w:spacing w:after="0" w:line="240" w:lineRule="auto"/>
        <w:ind w:left="720"/>
        <w:rPr>
          <w:b/>
          <w:sz w:val="24"/>
          <w:szCs w:val="24"/>
        </w:rPr>
      </w:pPr>
    </w:p>
    <w:p w14:paraId="57974548" w14:textId="77777777" w:rsidR="000460B5" w:rsidRPr="000460B5" w:rsidRDefault="000460B5" w:rsidP="000460B5">
      <w:pPr>
        <w:pStyle w:val="ListParagraph"/>
        <w:spacing w:line="240" w:lineRule="auto"/>
        <w:ind w:left="1080"/>
        <w:rPr>
          <w:rFonts w:cstheme="minorHAnsi"/>
          <w:b/>
          <w:bCs/>
          <w:iCs/>
          <w:u w:val="single"/>
        </w:rPr>
      </w:pPr>
      <w:r w:rsidRPr="000460B5">
        <w:rPr>
          <w:rFonts w:cstheme="minorHAnsi"/>
          <w:b/>
          <w:bCs/>
          <w:iCs/>
          <w:u w:val="single"/>
        </w:rPr>
        <w:t>*SPECIFICATIONS OF MODEL BEING BID MUST BE INCLUDED</w:t>
      </w:r>
      <w:r>
        <w:rPr>
          <w:rFonts w:cstheme="minorHAnsi"/>
          <w:b/>
          <w:bCs/>
          <w:iCs/>
          <w:u w:val="single"/>
        </w:rPr>
        <w:t xml:space="preserve"> WITH SUBMISSION</w:t>
      </w:r>
      <w:r w:rsidRPr="000460B5">
        <w:rPr>
          <w:rFonts w:cstheme="minorHAnsi"/>
          <w:b/>
          <w:bCs/>
          <w:iCs/>
          <w:u w:val="single"/>
        </w:rPr>
        <w:t>*</w:t>
      </w:r>
    </w:p>
    <w:bookmarkEnd w:id="0"/>
    <w:p w14:paraId="26319399" w14:textId="77777777" w:rsidR="00126680" w:rsidRPr="00F957FB" w:rsidRDefault="00126680" w:rsidP="00F957FB">
      <w:pPr>
        <w:spacing w:line="240" w:lineRule="auto"/>
        <w:ind w:left="1080"/>
        <w:rPr>
          <w:sz w:val="24"/>
          <w:szCs w:val="24"/>
        </w:rPr>
      </w:pPr>
      <w:r w:rsidRPr="00F957FB">
        <w:rPr>
          <w:sz w:val="24"/>
          <w:szCs w:val="24"/>
        </w:rPr>
        <w:t xml:space="preserve">The </w:t>
      </w:r>
      <w:r w:rsidR="00372810">
        <w:rPr>
          <w:sz w:val="24"/>
          <w:szCs w:val="24"/>
        </w:rPr>
        <w:t>C</w:t>
      </w:r>
      <w:r w:rsidRPr="00F957FB">
        <w:rPr>
          <w:sz w:val="24"/>
          <w:szCs w:val="24"/>
        </w:rPr>
        <w:t>ontractor shall abide by all Department of Corrections rules and regulations while on state property</w:t>
      </w:r>
      <w:r w:rsidR="00372810">
        <w:rPr>
          <w:sz w:val="24"/>
          <w:szCs w:val="24"/>
        </w:rPr>
        <w:t>.</w:t>
      </w:r>
      <w:r w:rsidRPr="00F957FB">
        <w:rPr>
          <w:i/>
          <w:sz w:val="24"/>
          <w:szCs w:val="24"/>
        </w:rPr>
        <w:t xml:space="preserve"> </w:t>
      </w:r>
    </w:p>
    <w:p w14:paraId="56F82A00" w14:textId="77777777" w:rsidR="00493D5F" w:rsidRPr="00F957FB" w:rsidRDefault="004C5C5A" w:rsidP="00F957FB">
      <w:pPr>
        <w:spacing w:line="240" w:lineRule="auto"/>
        <w:ind w:left="1080"/>
        <w:rPr>
          <w:i/>
          <w:sz w:val="24"/>
          <w:szCs w:val="24"/>
        </w:rPr>
      </w:pPr>
      <w:r w:rsidRPr="00F957FB">
        <w:rPr>
          <w:sz w:val="24"/>
          <w:szCs w:val="24"/>
        </w:rPr>
        <w:t>All products must meet security requirements of the DOC. The Department of Corrections reserves the right to allow companies to adapt their packaging to meet the DOC’s security requirements before an award is generated. Product approval may be made contingent upon packaging changes. If, after award, DOC determines that a product poses a security threat, DOC will either cancel the award of that product upon written notification to the contractor detailing the nature of the security threat or allow the contractor to replace the product with a compliant product at the same price.</w:t>
      </w:r>
    </w:p>
    <w:p w14:paraId="09701E8A" w14:textId="77777777" w:rsidR="00493D5F" w:rsidRPr="004C5C5A" w:rsidRDefault="00493D5F" w:rsidP="00493D5F">
      <w:pPr>
        <w:pStyle w:val="ListParagraph"/>
        <w:numPr>
          <w:ilvl w:val="0"/>
          <w:numId w:val="2"/>
        </w:numPr>
        <w:spacing w:line="240" w:lineRule="auto"/>
        <w:rPr>
          <w:b/>
          <w:sz w:val="24"/>
          <w:szCs w:val="24"/>
        </w:rPr>
      </w:pPr>
      <w:bookmarkStart w:id="1" w:name="_Hlk85188219"/>
      <w:r w:rsidRPr="004C5C5A">
        <w:rPr>
          <w:b/>
          <w:sz w:val="24"/>
          <w:szCs w:val="24"/>
        </w:rPr>
        <w:lastRenderedPageBreak/>
        <w:t>CONTRACT TERM</w:t>
      </w:r>
    </w:p>
    <w:bookmarkEnd w:id="1"/>
    <w:p w14:paraId="2D50541F" w14:textId="77777777" w:rsidR="007B2311" w:rsidRDefault="007B2311" w:rsidP="00493D5F">
      <w:pPr>
        <w:spacing w:line="240" w:lineRule="auto"/>
        <w:ind w:left="1080"/>
        <w:rPr>
          <w:sz w:val="23"/>
          <w:szCs w:val="23"/>
        </w:rPr>
      </w:pPr>
      <w:r>
        <w:rPr>
          <w:sz w:val="23"/>
          <w:szCs w:val="23"/>
        </w:rPr>
        <w:t xml:space="preserve">The term of the Contract shall commence on the Effective Date (as defined below) and shall end on the Expiration Date identified on the Contract, subject to other provisions of the Contract.  </w:t>
      </w:r>
    </w:p>
    <w:p w14:paraId="7DB807BE" w14:textId="77777777" w:rsidR="007B2311" w:rsidRDefault="007B2311" w:rsidP="00493D5F">
      <w:pPr>
        <w:spacing w:line="240" w:lineRule="auto"/>
        <w:ind w:left="1080"/>
        <w:rPr>
          <w:sz w:val="23"/>
          <w:szCs w:val="23"/>
        </w:rPr>
      </w:pPr>
      <w:r>
        <w:rPr>
          <w:sz w:val="23"/>
          <w:szCs w:val="23"/>
        </w:rPr>
        <w:t xml:space="preserve">The Effective Date shall be: a) the Effective Date printed on the Contract after the Contract has been fully executed by the Contractor and the Commonwealth (signed and approved as required by Commonwealth contracting procedures) or b) the “Valid from” date printed on the contract, whichever is later. </w:t>
      </w:r>
    </w:p>
    <w:p w14:paraId="180E061A" w14:textId="77777777" w:rsidR="007B2311" w:rsidRPr="004C5C5A" w:rsidRDefault="004C5C5A" w:rsidP="003674A2">
      <w:pPr>
        <w:spacing w:line="240" w:lineRule="auto"/>
        <w:ind w:left="1080"/>
        <w:rPr>
          <w:i/>
          <w:sz w:val="24"/>
          <w:szCs w:val="24"/>
        </w:rPr>
      </w:pPr>
      <w:r w:rsidRPr="003674A2">
        <w:rPr>
          <w:sz w:val="24"/>
          <w:szCs w:val="24"/>
        </w:rPr>
        <w:t>Prices may be adjusted for imported products if tariffs are established for contracted items after bids are accepted by the PA DOC by requesting the increase accompanied by a copy of the tariff certificate documenting the increase with proof of payment</w:t>
      </w:r>
      <w:r w:rsidR="00C30782" w:rsidRPr="003674A2">
        <w:rPr>
          <w:sz w:val="24"/>
          <w:szCs w:val="24"/>
        </w:rPr>
        <w:t xml:space="preserve">. </w:t>
      </w:r>
    </w:p>
    <w:p w14:paraId="6D0CD382" w14:textId="77777777" w:rsidR="006768E3" w:rsidRPr="007B2311" w:rsidRDefault="004C5C5A" w:rsidP="007B2311">
      <w:pPr>
        <w:pStyle w:val="ListParagraph"/>
        <w:numPr>
          <w:ilvl w:val="0"/>
          <w:numId w:val="2"/>
        </w:numPr>
        <w:spacing w:line="240" w:lineRule="auto"/>
        <w:rPr>
          <w:b/>
          <w:sz w:val="24"/>
          <w:szCs w:val="24"/>
        </w:rPr>
      </w:pPr>
      <w:bookmarkStart w:id="2" w:name="_Hlk85188566"/>
      <w:r w:rsidRPr="007B2311">
        <w:rPr>
          <w:b/>
          <w:sz w:val="24"/>
          <w:szCs w:val="24"/>
        </w:rPr>
        <w:t>BID AWARD</w:t>
      </w:r>
    </w:p>
    <w:bookmarkEnd w:id="2"/>
    <w:p w14:paraId="201B07AF" w14:textId="77777777" w:rsidR="00CB3866" w:rsidRDefault="004C5C5A" w:rsidP="007B2311">
      <w:pPr>
        <w:spacing w:line="240" w:lineRule="auto"/>
        <w:ind w:left="1080"/>
        <w:rPr>
          <w:sz w:val="24"/>
          <w:szCs w:val="23"/>
        </w:rPr>
      </w:pPr>
      <w:r w:rsidRPr="007B2311">
        <w:rPr>
          <w:sz w:val="24"/>
          <w:szCs w:val="23"/>
        </w:rPr>
        <w:t>It shall be understood and agreed that any quantities listed in the solicitation are estimated only and may be increased or decreased in accordance with the actual requirements of the Department of Corrections.</w:t>
      </w:r>
    </w:p>
    <w:p w14:paraId="480275F4" w14:textId="77777777" w:rsidR="007B2311" w:rsidRDefault="007B2311" w:rsidP="007B2311">
      <w:pPr>
        <w:spacing w:line="240" w:lineRule="auto"/>
        <w:ind w:left="1080"/>
        <w:rPr>
          <w:sz w:val="24"/>
          <w:szCs w:val="24"/>
        </w:rPr>
      </w:pPr>
      <w:r>
        <w:rPr>
          <w:sz w:val="24"/>
          <w:szCs w:val="24"/>
        </w:rPr>
        <w:t xml:space="preserve">Unless otherwise indicated, the unit price </w:t>
      </w:r>
      <w:r w:rsidR="002E5A03" w:rsidRPr="002977A8">
        <w:rPr>
          <w:sz w:val="24"/>
          <w:szCs w:val="24"/>
        </w:rPr>
        <w:t xml:space="preserve">will be binding unless the unit price is obviously in error and the extended price is obviously correct, in which case the erroneous unit price will be corrected.      </w:t>
      </w:r>
    </w:p>
    <w:p w14:paraId="2173E005" w14:textId="77777777" w:rsidR="00133F85" w:rsidRDefault="002977A8" w:rsidP="002E5A03">
      <w:pPr>
        <w:spacing w:line="240" w:lineRule="auto"/>
        <w:ind w:left="1080"/>
        <w:rPr>
          <w:sz w:val="24"/>
          <w:szCs w:val="24"/>
        </w:rPr>
      </w:pPr>
      <w:r>
        <w:rPr>
          <w:sz w:val="24"/>
          <w:szCs w:val="24"/>
        </w:rPr>
        <w:t>T</w:t>
      </w:r>
      <w:r w:rsidRPr="002977A8">
        <w:rPr>
          <w:sz w:val="24"/>
          <w:szCs w:val="24"/>
        </w:rPr>
        <w:t xml:space="preserve">he Commonwealth reserves the right to award by item or on a total Bid basis, whichever is deemed more advantageous to the Commonwealth. </w:t>
      </w:r>
    </w:p>
    <w:p w14:paraId="7565D324" w14:textId="77777777" w:rsidR="000460B5" w:rsidRDefault="000460B5" w:rsidP="000460B5">
      <w:pPr>
        <w:pStyle w:val="ListParagraph"/>
        <w:spacing w:line="240" w:lineRule="auto"/>
        <w:ind w:left="1080"/>
        <w:rPr>
          <w:b/>
          <w:sz w:val="24"/>
          <w:szCs w:val="24"/>
        </w:rPr>
      </w:pPr>
    </w:p>
    <w:p w14:paraId="5E61F62D" w14:textId="77777777" w:rsidR="002E5A03" w:rsidRPr="002E5A03" w:rsidRDefault="002E5A03" w:rsidP="002E5A03">
      <w:pPr>
        <w:pStyle w:val="ListParagraph"/>
        <w:numPr>
          <w:ilvl w:val="0"/>
          <w:numId w:val="2"/>
        </w:numPr>
        <w:spacing w:line="240" w:lineRule="auto"/>
        <w:rPr>
          <w:b/>
          <w:sz w:val="24"/>
          <w:szCs w:val="24"/>
        </w:rPr>
      </w:pPr>
      <w:r w:rsidRPr="007B2311">
        <w:rPr>
          <w:b/>
          <w:sz w:val="24"/>
          <w:szCs w:val="24"/>
        </w:rPr>
        <w:t xml:space="preserve">BID </w:t>
      </w:r>
      <w:r>
        <w:rPr>
          <w:b/>
          <w:sz w:val="24"/>
          <w:szCs w:val="24"/>
        </w:rPr>
        <w:t>Results</w:t>
      </w:r>
    </w:p>
    <w:p w14:paraId="6F2DFDFA" w14:textId="77777777" w:rsidR="002E5A03" w:rsidRDefault="00E421F7" w:rsidP="002E5A03">
      <w:pPr>
        <w:pStyle w:val="NormalWeb"/>
        <w:spacing w:before="0" w:beforeAutospacing="0" w:after="0" w:afterAutospacing="0"/>
        <w:ind w:left="1080"/>
        <w:rPr>
          <w:rFonts w:asciiTheme="minorHAnsi" w:hAnsiTheme="minorHAnsi" w:cstheme="minorHAnsi"/>
          <w:color w:val="000000"/>
        </w:rPr>
      </w:pPr>
      <w:r>
        <w:rPr>
          <w:rFonts w:asciiTheme="minorHAnsi" w:hAnsiTheme="minorHAnsi" w:cstheme="minorHAnsi"/>
          <w:color w:val="000000"/>
        </w:rPr>
        <w:t>Bids will be opened on the date and time specified in the invitation for bid. Bid tabulations will be posted on the Department of General services’ eMarketplace website (</w:t>
      </w:r>
      <w:hyperlink r:id="rId12" w:history="1">
        <w:r w:rsidR="002E5A03" w:rsidRPr="007C2EC9">
          <w:rPr>
            <w:rStyle w:val="Hyperlink"/>
            <w:rFonts w:asciiTheme="minorHAnsi" w:hAnsiTheme="minorHAnsi" w:cstheme="minorHAnsi"/>
          </w:rPr>
          <w:t>http://www.emarketplace.state.pa.us/</w:t>
        </w:r>
      </w:hyperlink>
      <w:r w:rsidR="002E5A03" w:rsidRPr="007C2EC9">
        <w:rPr>
          <w:rFonts w:asciiTheme="minorHAnsi" w:hAnsiTheme="minorHAnsi" w:cstheme="minorHAnsi"/>
          <w:color w:val="000000"/>
        </w:rPr>
        <w:t>)</w:t>
      </w:r>
      <w:r w:rsidR="00372810" w:rsidRPr="007C2EC9">
        <w:rPr>
          <w:rFonts w:asciiTheme="minorHAnsi" w:hAnsiTheme="minorHAnsi" w:cstheme="minorHAnsi"/>
          <w:color w:val="000000"/>
        </w:rPr>
        <w:t xml:space="preserve"> as soon as possible</w:t>
      </w:r>
      <w:r w:rsidR="002E5A03" w:rsidRPr="007C2EC9">
        <w:rPr>
          <w:rFonts w:asciiTheme="minorHAnsi" w:hAnsiTheme="minorHAnsi" w:cstheme="minorHAnsi"/>
          <w:color w:val="000000"/>
        </w:rPr>
        <w:t>.</w:t>
      </w:r>
      <w:r w:rsidR="002E5A03" w:rsidRPr="002E5A03">
        <w:rPr>
          <w:rFonts w:asciiTheme="minorHAnsi" w:hAnsiTheme="minorHAnsi" w:cstheme="minorHAnsi"/>
          <w:color w:val="000000"/>
        </w:rPr>
        <w:t xml:space="preserve"> Tabulations are for information only and do </w:t>
      </w:r>
      <w:r w:rsidR="00C30782">
        <w:rPr>
          <w:rFonts w:asciiTheme="minorHAnsi" w:hAnsiTheme="minorHAnsi" w:cstheme="minorHAnsi"/>
          <w:color w:val="000000"/>
        </w:rPr>
        <w:t>not</w:t>
      </w:r>
      <w:r w:rsidR="002E5A03" w:rsidRPr="002E5A03">
        <w:rPr>
          <w:rFonts w:asciiTheme="minorHAnsi" w:hAnsiTheme="minorHAnsi" w:cstheme="minorHAnsi"/>
          <w:color w:val="000000"/>
        </w:rPr>
        <w:t xml:space="preserve"> constitute actual award</w:t>
      </w:r>
      <w:r w:rsidR="00C30782">
        <w:rPr>
          <w:rFonts w:asciiTheme="minorHAnsi" w:hAnsiTheme="minorHAnsi" w:cstheme="minorHAnsi"/>
          <w:color w:val="000000"/>
        </w:rPr>
        <w:t xml:space="preserve"> or </w:t>
      </w:r>
      <w:r w:rsidR="002E5A03" w:rsidRPr="002E5A03">
        <w:rPr>
          <w:rFonts w:asciiTheme="minorHAnsi" w:hAnsiTheme="minorHAnsi" w:cstheme="minorHAnsi"/>
          <w:color w:val="000000"/>
        </w:rPr>
        <w:t>execution of a contract. The results of the apparent bidders and all bids are under review until final award of the purchase order.</w:t>
      </w:r>
    </w:p>
    <w:p w14:paraId="527553A9" w14:textId="77777777" w:rsidR="00E421F7" w:rsidRDefault="00E421F7" w:rsidP="002E5A03">
      <w:pPr>
        <w:pStyle w:val="NormalWeb"/>
        <w:spacing w:before="0" w:beforeAutospacing="0" w:after="0" w:afterAutospacing="0"/>
        <w:ind w:left="1080"/>
        <w:rPr>
          <w:rFonts w:asciiTheme="minorHAnsi" w:hAnsiTheme="minorHAnsi" w:cstheme="minorHAnsi"/>
        </w:rPr>
      </w:pPr>
    </w:p>
    <w:p w14:paraId="7A174D56" w14:textId="77777777" w:rsidR="00C6268A" w:rsidRDefault="00E421F7" w:rsidP="00C6268A">
      <w:pPr>
        <w:pStyle w:val="NormalWeb"/>
        <w:numPr>
          <w:ilvl w:val="0"/>
          <w:numId w:val="2"/>
        </w:numPr>
        <w:spacing w:before="0" w:beforeAutospacing="0" w:after="0" w:afterAutospacing="0"/>
        <w:rPr>
          <w:rFonts w:asciiTheme="minorHAnsi" w:hAnsiTheme="minorHAnsi" w:cstheme="minorHAnsi"/>
        </w:rPr>
      </w:pPr>
      <w:r>
        <w:rPr>
          <w:rFonts w:asciiTheme="minorHAnsi" w:hAnsiTheme="minorHAnsi" w:cstheme="minorHAnsi"/>
          <w:b/>
        </w:rPr>
        <w:t>INVOICING</w:t>
      </w:r>
      <w:r>
        <w:rPr>
          <w:rFonts w:asciiTheme="minorHAnsi" w:hAnsiTheme="minorHAnsi" w:cstheme="minorHAnsi"/>
        </w:rPr>
        <w:br/>
      </w:r>
      <w:r>
        <w:rPr>
          <w:rFonts w:asciiTheme="minorHAnsi" w:hAnsiTheme="minorHAnsi" w:cstheme="minorHAnsi"/>
        </w:rPr>
        <w:br/>
        <w:t>Contractors must follow the following invoicing requirements:</w:t>
      </w:r>
    </w:p>
    <w:p w14:paraId="6AFEDF5D" w14:textId="77777777" w:rsidR="00C6268A" w:rsidRDefault="00C6268A" w:rsidP="00C6268A">
      <w:pPr>
        <w:pStyle w:val="NormalWeb"/>
        <w:numPr>
          <w:ilvl w:val="1"/>
          <w:numId w:val="2"/>
        </w:numPr>
        <w:spacing w:before="0" w:beforeAutospacing="0" w:after="0" w:afterAutospacing="0"/>
        <w:rPr>
          <w:rFonts w:asciiTheme="minorHAnsi" w:hAnsiTheme="minorHAnsi" w:cstheme="minorHAnsi"/>
        </w:rPr>
      </w:pPr>
      <w:r>
        <w:rPr>
          <w:rFonts w:asciiTheme="minorHAnsi" w:hAnsiTheme="minorHAnsi" w:cstheme="minorHAnsi"/>
        </w:rPr>
        <w:t>Accurately bill the Commonwealth for actual services rendered on all invoices.</w:t>
      </w:r>
    </w:p>
    <w:p w14:paraId="4ECBEE31" w14:textId="77777777" w:rsidR="00C6268A" w:rsidRDefault="00C6268A" w:rsidP="00C6268A">
      <w:pPr>
        <w:pStyle w:val="NormalWeb"/>
        <w:numPr>
          <w:ilvl w:val="1"/>
          <w:numId w:val="2"/>
        </w:numPr>
        <w:spacing w:before="0" w:beforeAutospacing="0" w:after="0" w:afterAutospacing="0"/>
        <w:rPr>
          <w:rFonts w:asciiTheme="minorHAnsi" w:hAnsiTheme="minorHAnsi" w:cstheme="minorHAnsi"/>
        </w:rPr>
      </w:pPr>
      <w:r>
        <w:rPr>
          <w:rFonts w:asciiTheme="minorHAnsi" w:hAnsiTheme="minorHAnsi" w:cstheme="minorHAnsi"/>
        </w:rPr>
        <w:t>Submit invoice to appropriate resource account within 10 business days of completed service.</w:t>
      </w:r>
    </w:p>
    <w:p w14:paraId="007DADF0" w14:textId="77777777" w:rsidR="00C6268A" w:rsidRDefault="00C6268A" w:rsidP="00C6268A">
      <w:pPr>
        <w:pStyle w:val="NormalWeb"/>
        <w:numPr>
          <w:ilvl w:val="1"/>
          <w:numId w:val="2"/>
        </w:numPr>
        <w:spacing w:before="0" w:beforeAutospacing="0" w:after="0" w:afterAutospacing="0"/>
        <w:rPr>
          <w:rFonts w:asciiTheme="minorHAnsi" w:hAnsiTheme="minorHAnsi" w:cstheme="minorHAnsi"/>
        </w:rPr>
      </w:pPr>
      <w:r>
        <w:rPr>
          <w:rFonts w:asciiTheme="minorHAnsi" w:hAnsiTheme="minorHAnsi" w:cstheme="minorHAnsi"/>
        </w:rPr>
        <w:t>Comply with Commonwealth / Department of Correction’s practices for supplier payments</w:t>
      </w:r>
      <w:r>
        <w:rPr>
          <w:rFonts w:asciiTheme="minorHAnsi" w:hAnsiTheme="minorHAnsi" w:cstheme="minorHAnsi"/>
        </w:rPr>
        <w:br/>
      </w:r>
    </w:p>
    <w:p w14:paraId="70868562" w14:textId="77777777" w:rsidR="00E421F7" w:rsidRPr="00E421F7" w:rsidRDefault="00C6268A" w:rsidP="00E421F7">
      <w:pPr>
        <w:pStyle w:val="NormalWeb"/>
        <w:spacing w:before="0" w:beforeAutospacing="0" w:after="0" w:afterAutospacing="0"/>
        <w:ind w:left="1080"/>
        <w:rPr>
          <w:rFonts w:asciiTheme="minorHAnsi" w:hAnsiTheme="minorHAnsi" w:cstheme="minorHAnsi"/>
        </w:rPr>
      </w:pPr>
      <w:r>
        <w:rPr>
          <w:rFonts w:asciiTheme="minorHAnsi" w:hAnsiTheme="minorHAnsi" w:cstheme="minorHAnsi"/>
        </w:rPr>
        <w:lastRenderedPageBreak/>
        <w:t xml:space="preserve">The awarded supplier should submit all invoices, as outlined by the Pennsylvania Office of the Budget, as a PDF for to email address </w:t>
      </w:r>
      <w:hyperlink r:id="rId13" w:history="1">
        <w:r w:rsidRPr="00CB1A09">
          <w:rPr>
            <w:rStyle w:val="Hyperlink"/>
            <w:rFonts w:asciiTheme="minorHAnsi" w:hAnsiTheme="minorHAnsi" w:cstheme="minorHAnsi"/>
          </w:rPr>
          <w:t>69180@pa.gov</w:t>
        </w:r>
      </w:hyperlink>
      <w:r>
        <w:rPr>
          <w:rFonts w:asciiTheme="minorHAnsi" w:hAnsiTheme="minorHAnsi" w:cstheme="minorHAnsi"/>
        </w:rPr>
        <w:t xml:space="preserve">. The following link will provide more information regarding the Office of the Budget’s invoicing requirements and resources: </w:t>
      </w:r>
      <w:hyperlink r:id="rId14" w:history="1">
        <w:r w:rsidRPr="00CB1A09">
          <w:rPr>
            <w:rStyle w:val="Hyperlink"/>
            <w:rFonts w:asciiTheme="minorHAnsi" w:hAnsiTheme="minorHAnsi" w:cstheme="minorHAnsi"/>
          </w:rPr>
          <w:t>https://www.budget.pa.gov/Services/ForVendors/Pages/default.aspx</w:t>
        </w:r>
      </w:hyperlink>
    </w:p>
    <w:sectPr w:rsidR="00E421F7" w:rsidRPr="00E421F7" w:rsidSect="00222E31">
      <w:headerReference w:type="default"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5DC016" w14:textId="77777777" w:rsidR="00E2744A" w:rsidRDefault="00E2744A" w:rsidP="003D5439">
      <w:pPr>
        <w:spacing w:after="0" w:line="240" w:lineRule="auto"/>
      </w:pPr>
      <w:r>
        <w:separator/>
      </w:r>
    </w:p>
  </w:endnote>
  <w:endnote w:type="continuationSeparator" w:id="0">
    <w:p w14:paraId="549905E7" w14:textId="77777777" w:rsidR="00E2744A" w:rsidRDefault="00E2744A" w:rsidP="003D54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l?r ??????????????????????????"/>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0920718"/>
      <w:docPartObj>
        <w:docPartGallery w:val="Page Numbers (Bottom of Page)"/>
        <w:docPartUnique/>
      </w:docPartObj>
    </w:sdtPr>
    <w:sdtEndPr>
      <w:rPr>
        <w:noProof/>
      </w:rPr>
    </w:sdtEndPr>
    <w:sdtContent>
      <w:p w14:paraId="101447A2" w14:textId="77777777" w:rsidR="00222E31" w:rsidRDefault="00222E31">
        <w:pPr>
          <w:pStyle w:val="Footer"/>
        </w:pPr>
        <w:r>
          <w:fldChar w:fldCharType="begin"/>
        </w:r>
        <w:r>
          <w:instrText xml:space="preserve"> PAGE   \* MERGEFORMAT </w:instrText>
        </w:r>
        <w:r>
          <w:fldChar w:fldCharType="separate"/>
        </w:r>
        <w:r>
          <w:rPr>
            <w:noProof/>
          </w:rPr>
          <w:t>2</w:t>
        </w:r>
        <w:r>
          <w:rPr>
            <w:noProof/>
          </w:rPr>
          <w:fldChar w:fldCharType="end"/>
        </w:r>
      </w:p>
    </w:sdtContent>
  </w:sdt>
  <w:p w14:paraId="750CB9A3" w14:textId="77777777" w:rsidR="00CB3866" w:rsidRDefault="00CB38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6593731"/>
      <w:docPartObj>
        <w:docPartGallery w:val="Page Numbers (Bottom of Page)"/>
        <w:docPartUnique/>
      </w:docPartObj>
    </w:sdtPr>
    <w:sdtEndPr>
      <w:rPr>
        <w:noProof/>
      </w:rPr>
    </w:sdtEndPr>
    <w:sdtContent>
      <w:p w14:paraId="5A2FCA7E" w14:textId="77777777" w:rsidR="003D5439" w:rsidRDefault="003D5439">
        <w:pPr>
          <w:pStyle w:val="Footer"/>
        </w:pPr>
        <w:r>
          <w:fldChar w:fldCharType="begin"/>
        </w:r>
        <w:r>
          <w:instrText xml:space="preserve"> PAGE   \* MERGEFORMAT </w:instrText>
        </w:r>
        <w:r>
          <w:fldChar w:fldCharType="separate"/>
        </w:r>
        <w:r>
          <w:rPr>
            <w:noProof/>
          </w:rPr>
          <w:t>2</w:t>
        </w:r>
        <w:r>
          <w:rPr>
            <w:noProof/>
          </w:rPr>
          <w:fldChar w:fldCharType="end"/>
        </w:r>
      </w:p>
    </w:sdtContent>
  </w:sdt>
  <w:p w14:paraId="76782EC5" w14:textId="77777777" w:rsidR="003D5439" w:rsidRDefault="003D54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BB157" w14:textId="77777777" w:rsidR="00E2744A" w:rsidRDefault="00E2744A" w:rsidP="003D5439">
      <w:pPr>
        <w:spacing w:after="0" w:line="240" w:lineRule="auto"/>
      </w:pPr>
      <w:r>
        <w:separator/>
      </w:r>
    </w:p>
  </w:footnote>
  <w:footnote w:type="continuationSeparator" w:id="0">
    <w:p w14:paraId="66517335" w14:textId="77777777" w:rsidR="00E2744A" w:rsidRDefault="00E2744A" w:rsidP="003D54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FA3C3" w14:textId="77777777" w:rsidR="00222E31" w:rsidRDefault="00E02EEF" w:rsidP="00E02EEF">
    <w:pPr>
      <w:pStyle w:val="Header"/>
      <w:jc w:val="center"/>
    </w:pPr>
    <w:r>
      <w:rPr>
        <w:b/>
        <w:sz w:val="32"/>
      </w:rPr>
      <w:t xml:space="preserve">Specifications of Materials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DF908" w14:textId="77777777" w:rsidR="003D5439" w:rsidRPr="003D5439" w:rsidRDefault="003D5439" w:rsidP="003D5439">
    <w:pPr>
      <w:pStyle w:val="Header"/>
      <w:jc w:val="center"/>
      <w:rPr>
        <w:b/>
        <w:sz w:val="32"/>
      </w:rPr>
    </w:pPr>
    <w:r>
      <w:rPr>
        <w:b/>
        <w:sz w:val="32"/>
      </w:rPr>
      <w:t>Statement of Work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500C2"/>
    <w:multiLevelType w:val="hybridMultilevel"/>
    <w:tmpl w:val="626400A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A16072B"/>
    <w:multiLevelType w:val="hybridMultilevel"/>
    <w:tmpl w:val="3D8C9C5C"/>
    <w:lvl w:ilvl="0" w:tplc="0409000D">
      <w:start w:val="1"/>
      <w:numFmt w:val="bullet"/>
      <w:lvlText w:val=""/>
      <w:lvlJc w:val="left"/>
      <w:pPr>
        <w:ind w:left="1860" w:hanging="360"/>
      </w:pPr>
      <w:rPr>
        <w:rFonts w:ascii="Wingdings" w:hAnsi="Wingdings" w:hint="default"/>
      </w:rPr>
    </w:lvl>
    <w:lvl w:ilvl="1" w:tplc="04090003">
      <w:start w:val="1"/>
      <w:numFmt w:val="bullet"/>
      <w:lvlText w:val="o"/>
      <w:lvlJc w:val="left"/>
      <w:pPr>
        <w:ind w:left="2580" w:hanging="360"/>
      </w:pPr>
      <w:rPr>
        <w:rFonts w:ascii="Courier New" w:hAnsi="Courier New" w:cs="Courier New" w:hint="default"/>
      </w:rPr>
    </w:lvl>
    <w:lvl w:ilvl="2" w:tplc="04090005">
      <w:start w:val="1"/>
      <w:numFmt w:val="bullet"/>
      <w:lvlText w:val=""/>
      <w:lvlJc w:val="left"/>
      <w:pPr>
        <w:ind w:left="3300" w:hanging="360"/>
      </w:pPr>
      <w:rPr>
        <w:rFonts w:ascii="Wingdings" w:hAnsi="Wingdings" w:hint="default"/>
      </w:rPr>
    </w:lvl>
    <w:lvl w:ilvl="3" w:tplc="0409000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2" w15:restartNumberingAfterBreak="0">
    <w:nsid w:val="298501BC"/>
    <w:multiLevelType w:val="hybridMultilevel"/>
    <w:tmpl w:val="719250D2"/>
    <w:lvl w:ilvl="0" w:tplc="0026FE40">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7313A2"/>
    <w:multiLevelType w:val="hybridMultilevel"/>
    <w:tmpl w:val="C26C4592"/>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47C345D4"/>
    <w:multiLevelType w:val="hybridMultilevel"/>
    <w:tmpl w:val="46A8EE4C"/>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56F54958"/>
    <w:multiLevelType w:val="hybridMultilevel"/>
    <w:tmpl w:val="5FD4A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425071"/>
    <w:multiLevelType w:val="hybridMultilevel"/>
    <w:tmpl w:val="73E2069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5"/>
  </w:num>
  <w:num w:numId="2">
    <w:abstractNumId w:val="2"/>
  </w:num>
  <w:num w:numId="3">
    <w:abstractNumId w:val="3"/>
  </w:num>
  <w:num w:numId="4">
    <w:abstractNumId w:val="6"/>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439"/>
    <w:rsid w:val="000226F9"/>
    <w:rsid w:val="000460B5"/>
    <w:rsid w:val="00126680"/>
    <w:rsid w:val="00133F85"/>
    <w:rsid w:val="00160485"/>
    <w:rsid w:val="00222E31"/>
    <w:rsid w:val="002977A8"/>
    <w:rsid w:val="002A0A38"/>
    <w:rsid w:val="002A2305"/>
    <w:rsid w:val="002D0FDD"/>
    <w:rsid w:val="002D6D96"/>
    <w:rsid w:val="002E5A03"/>
    <w:rsid w:val="002E667E"/>
    <w:rsid w:val="002E7DAE"/>
    <w:rsid w:val="002F3D1B"/>
    <w:rsid w:val="002F7990"/>
    <w:rsid w:val="003674A2"/>
    <w:rsid w:val="00372810"/>
    <w:rsid w:val="003A72CC"/>
    <w:rsid w:val="003D5439"/>
    <w:rsid w:val="00436FD9"/>
    <w:rsid w:val="00455D05"/>
    <w:rsid w:val="00476AB7"/>
    <w:rsid w:val="00493D5F"/>
    <w:rsid w:val="0049789E"/>
    <w:rsid w:val="004C5C5A"/>
    <w:rsid w:val="00516377"/>
    <w:rsid w:val="005837D8"/>
    <w:rsid w:val="005B5A74"/>
    <w:rsid w:val="005D6399"/>
    <w:rsid w:val="0060387D"/>
    <w:rsid w:val="006104B9"/>
    <w:rsid w:val="00634DB3"/>
    <w:rsid w:val="00676045"/>
    <w:rsid w:val="006768E3"/>
    <w:rsid w:val="006E67C0"/>
    <w:rsid w:val="00720FF3"/>
    <w:rsid w:val="007570AE"/>
    <w:rsid w:val="007B2311"/>
    <w:rsid w:val="007C2EC9"/>
    <w:rsid w:val="00820775"/>
    <w:rsid w:val="0082769E"/>
    <w:rsid w:val="008C2212"/>
    <w:rsid w:val="008D08C7"/>
    <w:rsid w:val="008F7674"/>
    <w:rsid w:val="00935404"/>
    <w:rsid w:val="009C3B65"/>
    <w:rsid w:val="00A162CE"/>
    <w:rsid w:val="00A67C5A"/>
    <w:rsid w:val="00AA4ED3"/>
    <w:rsid w:val="00AB6758"/>
    <w:rsid w:val="00AC7904"/>
    <w:rsid w:val="00AD7532"/>
    <w:rsid w:val="00AF6722"/>
    <w:rsid w:val="00AF7747"/>
    <w:rsid w:val="00AF7BEA"/>
    <w:rsid w:val="00B01BC3"/>
    <w:rsid w:val="00B07FFD"/>
    <w:rsid w:val="00B13085"/>
    <w:rsid w:val="00C30782"/>
    <w:rsid w:val="00C4424D"/>
    <w:rsid w:val="00C6268A"/>
    <w:rsid w:val="00CB3866"/>
    <w:rsid w:val="00CD51DA"/>
    <w:rsid w:val="00D22A39"/>
    <w:rsid w:val="00DD4896"/>
    <w:rsid w:val="00DF7D7E"/>
    <w:rsid w:val="00E02EEF"/>
    <w:rsid w:val="00E15D32"/>
    <w:rsid w:val="00E24490"/>
    <w:rsid w:val="00E2461E"/>
    <w:rsid w:val="00E2744A"/>
    <w:rsid w:val="00E421F7"/>
    <w:rsid w:val="00E62FC3"/>
    <w:rsid w:val="00EE0B19"/>
    <w:rsid w:val="00F709CC"/>
    <w:rsid w:val="00F9130F"/>
    <w:rsid w:val="00F957FB"/>
    <w:rsid w:val="00FC63E2"/>
    <w:rsid w:val="00FE1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989823"/>
  <w15:chartTrackingRefBased/>
  <w15:docId w15:val="{F912945A-C8BB-4A2B-B386-FBAB604C0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5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439"/>
  </w:style>
  <w:style w:type="paragraph" w:styleId="Footer">
    <w:name w:val="footer"/>
    <w:basedOn w:val="Normal"/>
    <w:link w:val="FooterChar"/>
    <w:uiPriority w:val="99"/>
    <w:unhideWhenUsed/>
    <w:rsid w:val="003D5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439"/>
  </w:style>
  <w:style w:type="paragraph" w:styleId="ListParagraph">
    <w:name w:val="List Paragraph"/>
    <w:basedOn w:val="Normal"/>
    <w:uiPriority w:val="34"/>
    <w:qFormat/>
    <w:rsid w:val="003D5439"/>
    <w:pPr>
      <w:ind w:left="720"/>
      <w:contextualSpacing/>
    </w:pPr>
  </w:style>
  <w:style w:type="character" w:styleId="Hyperlink">
    <w:name w:val="Hyperlink"/>
    <w:basedOn w:val="DefaultParagraphFont"/>
    <w:uiPriority w:val="99"/>
    <w:unhideWhenUsed/>
    <w:rsid w:val="00CB3866"/>
    <w:rPr>
      <w:color w:val="0563C1" w:themeColor="hyperlink"/>
      <w:u w:val="single"/>
    </w:rPr>
  </w:style>
  <w:style w:type="character" w:styleId="UnresolvedMention">
    <w:name w:val="Unresolved Mention"/>
    <w:basedOn w:val="DefaultParagraphFont"/>
    <w:uiPriority w:val="99"/>
    <w:semiHidden/>
    <w:unhideWhenUsed/>
    <w:rsid w:val="00CB3866"/>
    <w:rPr>
      <w:color w:val="605E5C"/>
      <w:shd w:val="clear" w:color="auto" w:fill="E1DFDD"/>
    </w:rPr>
  </w:style>
  <w:style w:type="paragraph" w:styleId="NormalWeb">
    <w:name w:val="Normal (Web)"/>
    <w:basedOn w:val="Normal"/>
    <w:uiPriority w:val="99"/>
    <w:unhideWhenUsed/>
    <w:rsid w:val="00CD51D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4C5C5A"/>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716091">
      <w:bodyDiv w:val="1"/>
      <w:marLeft w:val="0"/>
      <w:marRight w:val="0"/>
      <w:marTop w:val="0"/>
      <w:marBottom w:val="0"/>
      <w:divBdr>
        <w:top w:val="none" w:sz="0" w:space="0" w:color="auto"/>
        <w:left w:val="none" w:sz="0" w:space="0" w:color="auto"/>
        <w:bottom w:val="none" w:sz="0" w:space="0" w:color="auto"/>
        <w:right w:val="none" w:sz="0" w:space="0" w:color="auto"/>
      </w:divBdr>
    </w:div>
    <w:div w:id="1115251363">
      <w:bodyDiv w:val="1"/>
      <w:marLeft w:val="0"/>
      <w:marRight w:val="0"/>
      <w:marTop w:val="0"/>
      <w:marBottom w:val="0"/>
      <w:divBdr>
        <w:top w:val="none" w:sz="0" w:space="0" w:color="auto"/>
        <w:left w:val="none" w:sz="0" w:space="0" w:color="auto"/>
        <w:bottom w:val="none" w:sz="0" w:space="0" w:color="auto"/>
        <w:right w:val="none" w:sz="0" w:space="0" w:color="auto"/>
      </w:divBdr>
    </w:div>
    <w:div w:id="1850220821">
      <w:bodyDiv w:val="1"/>
      <w:marLeft w:val="0"/>
      <w:marRight w:val="0"/>
      <w:marTop w:val="0"/>
      <w:marBottom w:val="0"/>
      <w:divBdr>
        <w:top w:val="none" w:sz="0" w:space="0" w:color="auto"/>
        <w:left w:val="none" w:sz="0" w:space="0" w:color="auto"/>
        <w:bottom w:val="none" w:sz="0" w:space="0" w:color="auto"/>
        <w:right w:val="none" w:sz="0" w:space="0" w:color="auto"/>
      </w:divBdr>
    </w:div>
    <w:div w:id="2074280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69180@pa.gov"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rketplace.state.pa.us/"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bartley@pa.gov"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budget.pa.gov/Services/ForVendors/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P557QZTMF6K3-1586673097-50070</_dlc_DocId>
    <_dlc_DocIdUrl xmlns="3bc240b3-9760-4c95-a069-1e9135722dce">
      <Url>https://fileshare.cor.pa.gov/sites/admin/_layouts/15/DocIdRedir.aspx?ID=P557QZTMF6K3-1586673097-50070</Url>
      <Description>P557QZTMF6K3-1586673097-50070</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7D29154-A8C2-4CCE-AD09-01EED72A6EFC}">
  <ds:schemaRefs>
    <ds:schemaRef ds:uri="http://schemas.microsoft.com/office/2006/metadata/properties"/>
    <ds:schemaRef ds:uri="http://schemas.microsoft.com/office/infopath/2007/PartnerControls"/>
    <ds:schemaRef ds:uri="3bc240b3-9760-4c95-a069-1e9135722dce"/>
  </ds:schemaRefs>
</ds:datastoreItem>
</file>

<file path=customXml/itemProps2.xml><?xml version="1.0" encoding="utf-8"?>
<ds:datastoreItem xmlns:ds="http://schemas.openxmlformats.org/officeDocument/2006/customXml" ds:itemID="{CEDF5D2A-82FD-425C-A7D2-3ABFD3FB0F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16A2639-91CE-45F4-A69B-FEF47B0D107D}">
  <ds:schemaRefs>
    <ds:schemaRef ds:uri="http://schemas.microsoft.com/sharepoint/events"/>
  </ds:schemaRefs>
</ds:datastoreItem>
</file>

<file path=customXml/itemProps4.xml><?xml version="1.0" encoding="utf-8"?>
<ds:datastoreItem xmlns:ds="http://schemas.openxmlformats.org/officeDocument/2006/customXml" ds:itemID="{315C4EE9-6E7D-4920-A5A2-97379FF291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Pages>
  <Words>691</Words>
  <Characters>3942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4624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Wasko, Amanda</dc:creator>
  <cp:keywords/>
  <dc:description/>
  <cp:lastModifiedBy>Bartley, Karen</cp:lastModifiedBy>
  <cp:revision>3</cp:revision>
  <dcterms:created xsi:type="dcterms:W3CDTF">2025-03-06T14:21:00Z</dcterms:created>
  <dcterms:modified xsi:type="dcterms:W3CDTF">2025-03-06T17:43:00Z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0a8202d7-8348-4375-b20a-8534ae6420fb</vt:lpwstr>
  </property>
  <property fmtid="{D5CDD505-2E9C-101B-9397-08002B2CF9AE}" pid="3" name="ContentTypeId">
    <vt:lpwstr>0x010100BD4DE2A327EDE540BB2C5903562BE910</vt:lpwstr>
  </property>
</Properties>
</file>