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90AE69" w14:textId="77777777" w:rsidR="00DC64BA" w:rsidRDefault="00DC64BA" w:rsidP="00DC64BA">
      <w:pPr>
        <w:jc w:val="center"/>
        <w:rPr>
          <w:rFonts w:ascii="Calibri" w:eastAsia="Calibri" w:hAnsi="Calibri" w:cs="Times New Roman"/>
          <w:b/>
          <w:sz w:val="32"/>
          <w:szCs w:val="32"/>
        </w:rPr>
      </w:pPr>
      <w:permStart w:id="40533677" w:edGrp="everyone"/>
      <w:permEnd w:id="40533677"/>
      <w:r>
        <w:rPr>
          <w:rFonts w:ascii="Calibri" w:eastAsia="Calibri" w:hAnsi="Calibri" w:cs="Times New Roman"/>
          <w:b/>
          <w:sz w:val="32"/>
          <w:szCs w:val="32"/>
        </w:rPr>
        <w:t xml:space="preserve">COMMONWEALTH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w:t>
      </w:r>
      <w:smartTag w:uri="urn:schemas-microsoft-com:office:smarttags" w:element="PlaceName">
        <w:r>
          <w:rPr>
            <w:rFonts w:ascii="Calibri" w:eastAsia="Calibri" w:hAnsi="Calibri" w:cs="Times New Roman"/>
            <w:b/>
            <w:sz w:val="32"/>
            <w:szCs w:val="32"/>
          </w:rPr>
          <w:t>PENNSYLVANIA</w:t>
        </w:r>
      </w:smartTag>
    </w:p>
    <w:p w14:paraId="2D7FB9DA" w14:textId="77777777" w:rsidR="00DC64BA" w:rsidRDefault="00DC64BA" w:rsidP="00DC64BA">
      <w:pPr>
        <w:jc w:val="center"/>
        <w:rPr>
          <w:rFonts w:ascii="Calibri" w:eastAsia="Calibri" w:hAnsi="Calibri" w:cs="Times New Roman"/>
          <w:b/>
          <w:sz w:val="32"/>
          <w:szCs w:val="32"/>
        </w:rPr>
      </w:pPr>
      <w:r>
        <w:rPr>
          <w:rFonts w:ascii="Calibri" w:eastAsia="Calibri" w:hAnsi="Calibri" w:cs="Times New Roman"/>
          <w:b/>
          <w:sz w:val="32"/>
          <w:szCs w:val="32"/>
        </w:rPr>
        <w:t xml:space="preserve">DEPARTMENT </w:t>
      </w:r>
      <w:r w:rsidRPr="006576A7">
        <w:rPr>
          <w:rFonts w:ascii="Calibri" w:eastAsia="Calibri" w:hAnsi="Calibri" w:cs="Times New Roman"/>
          <w:b/>
          <w:i/>
          <w:sz w:val="32"/>
          <w:szCs w:val="32"/>
        </w:rPr>
        <w:t>of</w:t>
      </w:r>
      <w:r>
        <w:rPr>
          <w:rFonts w:ascii="Calibri" w:eastAsia="Calibri" w:hAnsi="Calibri" w:cs="Times New Roman"/>
          <w:b/>
          <w:sz w:val="32"/>
          <w:szCs w:val="32"/>
        </w:rPr>
        <w:t xml:space="preserve"> ENVIRONMENTAL PROTECTION</w:t>
      </w:r>
    </w:p>
    <w:p w14:paraId="1809B385" w14:textId="77777777" w:rsidR="00DC64BA" w:rsidRPr="006576A7" w:rsidRDefault="00DC64BA" w:rsidP="00DC64BA">
      <w:pPr>
        <w:jc w:val="center"/>
        <w:rPr>
          <w:rFonts w:ascii="Calibri" w:eastAsia="Calibri" w:hAnsi="Calibri" w:cs="Times New Roman"/>
        </w:rPr>
      </w:pPr>
      <w:r>
        <w:rPr>
          <w:rFonts w:ascii="Calibri" w:eastAsia="Calibri" w:hAnsi="Calibri" w:cs="Times New Roman"/>
          <w:sz w:val="28"/>
          <w:szCs w:val="28"/>
        </w:rPr>
        <w:t xml:space="preserve">Division </w:t>
      </w:r>
      <w:r w:rsidRPr="00D7077A">
        <w:rPr>
          <w:rFonts w:ascii="Calibri" w:eastAsia="Calibri" w:hAnsi="Calibri" w:cs="Times New Roman"/>
          <w:i/>
          <w:sz w:val="28"/>
          <w:szCs w:val="28"/>
        </w:rPr>
        <w:t>of</w:t>
      </w:r>
      <w:r>
        <w:rPr>
          <w:rFonts w:ascii="Calibri" w:eastAsia="Calibri" w:hAnsi="Calibri" w:cs="Times New Roman"/>
          <w:sz w:val="28"/>
          <w:szCs w:val="28"/>
        </w:rPr>
        <w:t xml:space="preserve"> Air Quality Monitoring</w:t>
      </w:r>
      <w:r>
        <w:rPr>
          <w:rFonts w:ascii="Calibri" w:eastAsia="Calibri" w:hAnsi="Calibri" w:cs="Times New Roman"/>
          <w:sz w:val="28"/>
          <w:szCs w:val="28"/>
        </w:rPr>
        <w:br/>
      </w:r>
      <w:r>
        <w:rPr>
          <w:rFonts w:ascii="Calibri" w:eastAsia="Calibri" w:hAnsi="Calibri" w:cs="Times New Roman"/>
        </w:rPr>
        <w:t>12</w:t>
      </w:r>
      <w:r w:rsidRPr="006576A7">
        <w:rPr>
          <w:rFonts w:ascii="Calibri" w:eastAsia="Calibri" w:hAnsi="Calibri" w:cs="Times New Roman"/>
          <w:vertAlign w:val="superscript"/>
        </w:rPr>
        <w:t>th</w:t>
      </w:r>
      <w:r>
        <w:rPr>
          <w:rFonts w:ascii="Calibri" w:eastAsia="Calibri" w:hAnsi="Calibri" w:cs="Times New Roman"/>
        </w:rPr>
        <w:t xml:space="preserve"> Floor</w:t>
      </w:r>
      <w:r>
        <w:rPr>
          <w:rFonts w:ascii="Calibri" w:eastAsia="Calibri" w:hAnsi="Calibri" w:cs="Times New Roman"/>
        </w:rPr>
        <w:br/>
        <w:t>Rachel Carson State Office Building</w:t>
      </w:r>
      <w:r>
        <w:rPr>
          <w:rFonts w:ascii="Calibri" w:eastAsia="Calibri" w:hAnsi="Calibri" w:cs="Times New Roman"/>
        </w:rPr>
        <w:br/>
        <w:t>P.O. Box 8468</w:t>
      </w:r>
      <w:r>
        <w:rPr>
          <w:rFonts w:ascii="Calibri" w:eastAsia="Calibri" w:hAnsi="Calibri" w:cs="Times New Roman"/>
        </w:rPr>
        <w:br/>
        <w:t>Harrisburg, PA 17105-8468</w:t>
      </w:r>
    </w:p>
    <w:p w14:paraId="4738A831" w14:textId="77777777" w:rsidR="00DC64BA" w:rsidRPr="004F1A79" w:rsidRDefault="00DC64BA" w:rsidP="00DC64BA">
      <w:pPr>
        <w:rPr>
          <w:b/>
          <w:sz w:val="28"/>
          <w:szCs w:val="24"/>
        </w:rPr>
      </w:pPr>
      <w:r w:rsidRPr="004F1A79">
        <w:rPr>
          <w:b/>
          <w:sz w:val="28"/>
          <w:szCs w:val="24"/>
        </w:rPr>
        <w:t xml:space="preserve">Specifications for </w:t>
      </w:r>
      <w:r>
        <w:rPr>
          <w:b/>
          <w:sz w:val="28"/>
          <w:szCs w:val="24"/>
        </w:rPr>
        <w:t>Federal Equivalent Method Fine Particulate (PM</w:t>
      </w:r>
      <w:r w:rsidRPr="00661930">
        <w:rPr>
          <w:b/>
          <w:sz w:val="28"/>
          <w:szCs w:val="24"/>
          <w:vertAlign w:val="subscript"/>
        </w:rPr>
        <w:t>2.5</w:t>
      </w:r>
      <w:r>
        <w:rPr>
          <w:b/>
          <w:sz w:val="28"/>
          <w:szCs w:val="24"/>
        </w:rPr>
        <w:t>/PM</w:t>
      </w:r>
      <w:r w:rsidRPr="007C3001">
        <w:rPr>
          <w:b/>
          <w:sz w:val="28"/>
          <w:szCs w:val="24"/>
          <w:vertAlign w:val="subscript"/>
        </w:rPr>
        <w:t>10</w:t>
      </w:r>
      <w:r>
        <w:rPr>
          <w:b/>
          <w:sz w:val="28"/>
          <w:szCs w:val="24"/>
        </w:rPr>
        <w:t xml:space="preserve">) Monitor </w:t>
      </w:r>
      <w:r>
        <w:rPr>
          <w:b/>
          <w:sz w:val="28"/>
          <w:szCs w:val="24"/>
        </w:rPr>
        <w:br/>
        <w:t>NO SUBSTITUTION PROCUREMENT</w:t>
      </w:r>
    </w:p>
    <w:tbl>
      <w:tblPr>
        <w:tblStyle w:val="TableGrid"/>
        <w:tblW w:w="9828" w:type="dxa"/>
        <w:tblLook w:val="04A0" w:firstRow="1" w:lastRow="0" w:firstColumn="1" w:lastColumn="0" w:noHBand="0" w:noVBand="1"/>
      </w:tblPr>
      <w:tblGrid>
        <w:gridCol w:w="2088"/>
        <w:gridCol w:w="7740"/>
      </w:tblGrid>
      <w:tr w:rsidR="00DC64BA" w:rsidRPr="00D3523C" w14:paraId="07159DF2" w14:textId="77777777" w:rsidTr="00B54195">
        <w:tc>
          <w:tcPr>
            <w:tcW w:w="2088" w:type="dxa"/>
            <w:shd w:val="clear" w:color="auto" w:fill="BFBFBF" w:themeFill="background1" w:themeFillShade="BF"/>
          </w:tcPr>
          <w:p w14:paraId="63994673" w14:textId="77777777" w:rsidR="00DC64BA" w:rsidRPr="00450522" w:rsidRDefault="00DC64BA" w:rsidP="00B54195">
            <w:pPr>
              <w:autoSpaceDE w:val="0"/>
              <w:autoSpaceDN w:val="0"/>
              <w:adjustRightInd w:val="0"/>
              <w:rPr>
                <w:rFonts w:ascii="Calibri" w:hAnsi="Calibri" w:cs="Calibri"/>
                <w:b/>
                <w:color w:val="000000"/>
              </w:rPr>
            </w:pPr>
            <w:r w:rsidRPr="00450522">
              <w:rPr>
                <w:rFonts w:ascii="Calibri" w:hAnsi="Calibri" w:cs="Calibri"/>
                <w:b/>
                <w:color w:val="000000"/>
              </w:rPr>
              <w:t>Model#</w:t>
            </w:r>
          </w:p>
        </w:tc>
        <w:tc>
          <w:tcPr>
            <w:tcW w:w="7740" w:type="dxa"/>
            <w:shd w:val="clear" w:color="auto" w:fill="BFBFBF" w:themeFill="background1" w:themeFillShade="BF"/>
          </w:tcPr>
          <w:p w14:paraId="0A30A424" w14:textId="77777777" w:rsidR="00DC64BA" w:rsidRPr="00450522" w:rsidRDefault="00DC64BA" w:rsidP="00B54195">
            <w:pPr>
              <w:autoSpaceDE w:val="0"/>
              <w:autoSpaceDN w:val="0"/>
              <w:adjustRightInd w:val="0"/>
              <w:rPr>
                <w:rFonts w:ascii="Calibri" w:hAnsi="Calibri" w:cs="Calibri"/>
                <w:b/>
                <w:color w:val="000000"/>
              </w:rPr>
            </w:pPr>
            <w:r w:rsidRPr="00450522">
              <w:rPr>
                <w:rFonts w:ascii="Calibri" w:hAnsi="Calibri" w:cs="Calibri"/>
                <w:b/>
                <w:bCs/>
                <w:color w:val="000000"/>
              </w:rPr>
              <w:t>Spec</w:t>
            </w:r>
            <w:r>
              <w:rPr>
                <w:rFonts w:ascii="Calibri" w:hAnsi="Calibri" w:cs="Calibri"/>
                <w:b/>
                <w:bCs/>
                <w:color w:val="000000"/>
              </w:rPr>
              <w:t>ifications</w:t>
            </w:r>
          </w:p>
        </w:tc>
      </w:tr>
      <w:tr w:rsidR="00DC64BA" w:rsidRPr="00D3523C" w14:paraId="1139B4EF" w14:textId="77777777" w:rsidTr="00B54195">
        <w:tc>
          <w:tcPr>
            <w:tcW w:w="2088" w:type="dxa"/>
          </w:tcPr>
          <w:p w14:paraId="63590E79" w14:textId="77777777" w:rsidR="00DC64BA" w:rsidRPr="004F50CA" w:rsidRDefault="00DC64BA" w:rsidP="00B54195">
            <w:pPr>
              <w:autoSpaceDE w:val="0"/>
              <w:autoSpaceDN w:val="0"/>
              <w:adjustRightInd w:val="0"/>
              <w:rPr>
                <w:rFonts w:cstheme="minorHAnsi"/>
                <w:b/>
                <w:color w:val="000000"/>
              </w:rPr>
            </w:pPr>
            <w:r w:rsidRPr="004F50CA">
              <w:rPr>
                <w:rFonts w:cstheme="minorHAnsi"/>
                <w:b/>
                <w:color w:val="000000"/>
              </w:rPr>
              <w:t xml:space="preserve">Teledyne API </w:t>
            </w:r>
            <w:r>
              <w:rPr>
                <w:rFonts w:cstheme="minorHAnsi"/>
                <w:b/>
                <w:color w:val="000000"/>
              </w:rPr>
              <w:t>T640X</w:t>
            </w:r>
            <w:r w:rsidRPr="004F50CA">
              <w:rPr>
                <w:rFonts w:cstheme="minorHAnsi"/>
                <w:b/>
                <w:color w:val="000000"/>
              </w:rPr>
              <w:t xml:space="preserve"> </w:t>
            </w:r>
            <w:r>
              <w:rPr>
                <w:rFonts w:cstheme="minorHAnsi"/>
                <w:b/>
                <w:color w:val="000000"/>
              </w:rPr>
              <w:t>PM2.5 Mass Monitor</w:t>
            </w:r>
          </w:p>
        </w:tc>
        <w:tc>
          <w:tcPr>
            <w:tcW w:w="7740" w:type="dxa"/>
          </w:tcPr>
          <w:p w14:paraId="6A8D35AF" w14:textId="77777777" w:rsidR="00DC64BA" w:rsidRPr="004F50CA" w:rsidRDefault="00DC64BA" w:rsidP="00B54195">
            <w:pPr>
              <w:autoSpaceDE w:val="0"/>
              <w:autoSpaceDN w:val="0"/>
              <w:adjustRightInd w:val="0"/>
              <w:ind w:left="360"/>
              <w:rPr>
                <w:rFonts w:cstheme="minorHAnsi"/>
                <w:color w:val="000000"/>
              </w:rPr>
            </w:pPr>
          </w:p>
          <w:p w14:paraId="465172D6" w14:textId="77777777" w:rsidR="00DC64BA" w:rsidRPr="004F50CA" w:rsidRDefault="00DC64BA" w:rsidP="00B54195">
            <w:pPr>
              <w:autoSpaceDE w:val="0"/>
              <w:autoSpaceDN w:val="0"/>
              <w:adjustRightInd w:val="0"/>
              <w:ind w:left="360"/>
              <w:rPr>
                <w:rFonts w:cstheme="minorHAnsi"/>
                <w:b/>
                <w:color w:val="000000"/>
              </w:rPr>
            </w:pPr>
            <w:r w:rsidRPr="004F50CA">
              <w:rPr>
                <w:rFonts w:cstheme="minorHAnsi"/>
                <w:b/>
                <w:color w:val="000000"/>
              </w:rPr>
              <w:t>Product and configuration must meet U.S. EPA Automated Equivalent Method</w:t>
            </w:r>
            <w:r>
              <w:rPr>
                <w:rFonts w:cstheme="minorHAnsi"/>
                <w:b/>
                <w:color w:val="000000"/>
              </w:rPr>
              <w:t>s</w:t>
            </w:r>
            <w:r w:rsidRPr="004F50CA">
              <w:rPr>
                <w:rFonts w:cstheme="minorHAnsi"/>
                <w:b/>
                <w:color w:val="000000"/>
              </w:rPr>
              <w:t>:</w:t>
            </w:r>
            <w:r>
              <w:rPr>
                <w:rFonts w:cstheme="minorHAnsi"/>
                <w:b/>
                <w:color w:val="000000"/>
              </w:rPr>
              <w:t xml:space="preserve"> </w:t>
            </w:r>
            <w:r w:rsidRPr="00ED570C">
              <w:rPr>
                <w:rFonts w:cstheme="minorHAnsi"/>
                <w:b/>
                <w:color w:val="000000"/>
              </w:rPr>
              <w:t>EQPM-0516-23</w:t>
            </w:r>
            <w:r>
              <w:rPr>
                <w:rFonts w:cstheme="minorHAnsi"/>
                <w:b/>
                <w:color w:val="000000"/>
              </w:rPr>
              <w:t xml:space="preserve">8, </w:t>
            </w:r>
            <w:r w:rsidRPr="00ED570C">
              <w:rPr>
                <w:rFonts w:cstheme="minorHAnsi"/>
                <w:b/>
                <w:color w:val="000000"/>
              </w:rPr>
              <w:t>EQPM-0516-23</w:t>
            </w:r>
            <w:r>
              <w:rPr>
                <w:rFonts w:cstheme="minorHAnsi"/>
                <w:b/>
                <w:color w:val="000000"/>
              </w:rPr>
              <w:t xml:space="preserve">9 and </w:t>
            </w:r>
            <w:r w:rsidRPr="00ED570C">
              <w:rPr>
                <w:rFonts w:cstheme="minorHAnsi"/>
                <w:b/>
                <w:color w:val="000000"/>
              </w:rPr>
              <w:t>EQPM-0516-2</w:t>
            </w:r>
            <w:r>
              <w:rPr>
                <w:rFonts w:cstheme="minorHAnsi"/>
                <w:b/>
                <w:color w:val="000000"/>
              </w:rPr>
              <w:t>40</w:t>
            </w:r>
          </w:p>
          <w:p w14:paraId="3DAF43AC" w14:textId="77777777" w:rsidR="00DC64BA" w:rsidRPr="004F50CA" w:rsidRDefault="00DC64BA" w:rsidP="00B54195">
            <w:pPr>
              <w:autoSpaceDE w:val="0"/>
              <w:autoSpaceDN w:val="0"/>
              <w:adjustRightInd w:val="0"/>
              <w:ind w:left="360"/>
              <w:rPr>
                <w:rFonts w:cstheme="minorHAnsi"/>
                <w:color w:val="000000"/>
              </w:rPr>
            </w:pPr>
          </w:p>
          <w:p w14:paraId="07C405B7" w14:textId="77777777" w:rsidR="00DC64BA" w:rsidRPr="007C3001" w:rsidRDefault="00DC64BA" w:rsidP="00B54195">
            <w:pPr>
              <w:autoSpaceDE w:val="0"/>
              <w:autoSpaceDN w:val="0"/>
              <w:adjustRightInd w:val="0"/>
              <w:ind w:left="360"/>
              <w:rPr>
                <w:rFonts w:cstheme="minorHAnsi"/>
                <w:color w:val="000000"/>
                <w:u w:val="single"/>
              </w:rPr>
            </w:pPr>
            <w:r w:rsidRPr="007C3001">
              <w:rPr>
                <w:rFonts w:cstheme="minorHAnsi"/>
                <w:color w:val="000000"/>
                <w:u w:val="single"/>
              </w:rPr>
              <w:t>Main Specifications</w:t>
            </w:r>
          </w:p>
          <w:p w14:paraId="061BE3FF"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t>Broadband spectroscopy using 90° white-light scattering with Polychromatic LED</w:t>
            </w:r>
          </w:p>
          <w:p w14:paraId="77066F0C"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t>PM10, PM2.5, and PM10-2.5 simultaneously</w:t>
            </w:r>
          </w:p>
          <w:p w14:paraId="4CDF0F27"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Internal sample flow controller with ambient Temp./Press. compensation</w:t>
            </w:r>
          </w:p>
          <w:p w14:paraId="2455254F"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Aerosol Sample Conditioner (ASC)</w:t>
            </w:r>
          </w:p>
          <w:p w14:paraId="71850EE1"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Auxiliary Flow System with the US EPA, 16.7LPM, PM10, 640X Inner Sample Tube, 640X Bypass Flow Coupler, and External Pump</w:t>
            </w:r>
          </w:p>
          <w:p w14:paraId="1898BD02"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Ambient Temperature Probe with 15-ft cable and solar shield</w:t>
            </w:r>
          </w:p>
          <w:p w14:paraId="3697C587"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Lifetime Technical Support</w:t>
            </w:r>
          </w:p>
          <w:p w14:paraId="778190AD" w14:textId="77777777" w:rsidR="00DC64BA" w:rsidRPr="007C3001" w:rsidRDefault="00DC64BA" w:rsidP="00DC64BA">
            <w:pPr>
              <w:pStyle w:val="ListParagraph"/>
              <w:numPr>
                <w:ilvl w:val="0"/>
                <w:numId w:val="1"/>
              </w:numPr>
              <w:autoSpaceDE w:val="0"/>
              <w:autoSpaceDN w:val="0"/>
              <w:adjustRightInd w:val="0"/>
              <w:spacing w:after="0" w:line="240" w:lineRule="auto"/>
              <w:rPr>
                <w:rFonts w:cstheme="minorHAnsi"/>
                <w:color w:val="000000"/>
              </w:rPr>
            </w:pPr>
            <w:r w:rsidRPr="007C3001">
              <w:rPr>
                <w:rFonts w:cstheme="minorHAnsi"/>
                <w:color w:val="000000"/>
              </w:rPr>
              <w:t>Operating Manual on CD</w:t>
            </w:r>
          </w:p>
          <w:p w14:paraId="4098255F" w14:textId="77777777" w:rsidR="00DC64BA" w:rsidRPr="007C3001" w:rsidRDefault="00DC64BA" w:rsidP="00DC64BA">
            <w:pPr>
              <w:numPr>
                <w:ilvl w:val="0"/>
                <w:numId w:val="1"/>
              </w:numPr>
              <w:autoSpaceDE w:val="0"/>
              <w:autoSpaceDN w:val="0"/>
              <w:adjustRightInd w:val="0"/>
              <w:spacing w:after="0" w:line="240" w:lineRule="auto"/>
            </w:pPr>
            <w:r w:rsidRPr="007C3001">
              <w:rPr>
                <w:rFonts w:cstheme="minorHAnsi"/>
                <w:color w:val="000000"/>
              </w:rPr>
              <w:t>2 Year Warranty</w:t>
            </w:r>
          </w:p>
          <w:p w14:paraId="27DE9657" w14:textId="77777777" w:rsidR="00DC64BA" w:rsidRPr="000B741D" w:rsidRDefault="00DC64BA" w:rsidP="00B54195">
            <w:pPr>
              <w:autoSpaceDE w:val="0"/>
              <w:autoSpaceDN w:val="0"/>
              <w:adjustRightInd w:val="0"/>
              <w:rPr>
                <w:highlight w:val="yellow"/>
              </w:rPr>
            </w:pPr>
          </w:p>
          <w:p w14:paraId="213A3F81" w14:textId="77777777" w:rsidR="00DC64BA" w:rsidRPr="0065757B" w:rsidRDefault="00DC64BA" w:rsidP="00B54195">
            <w:pPr>
              <w:autoSpaceDE w:val="0"/>
              <w:autoSpaceDN w:val="0"/>
              <w:adjustRightInd w:val="0"/>
              <w:ind w:left="360"/>
            </w:pPr>
            <w:r w:rsidRPr="0065757B">
              <w:rPr>
                <w:rFonts w:cstheme="minorHAnsi"/>
                <w:color w:val="000000"/>
                <w:u w:val="single"/>
              </w:rPr>
              <w:t>Verification Kits and Tube Extensions</w:t>
            </w:r>
          </w:p>
          <w:p w14:paraId="52A2FEAB" w14:textId="77777777" w:rsidR="00DC64BA" w:rsidRPr="0065757B" w:rsidRDefault="00DC64BA" w:rsidP="00DC64BA">
            <w:pPr>
              <w:pStyle w:val="ListParagraph"/>
              <w:numPr>
                <w:ilvl w:val="0"/>
                <w:numId w:val="2"/>
              </w:numPr>
              <w:autoSpaceDE w:val="0"/>
              <w:autoSpaceDN w:val="0"/>
              <w:adjustRightInd w:val="0"/>
              <w:spacing w:after="0" w:line="240" w:lineRule="auto"/>
              <w:rPr>
                <w:rFonts w:cstheme="minorHAnsi"/>
                <w:color w:val="000000"/>
              </w:rPr>
            </w:pPr>
            <w:r w:rsidRPr="0065757B">
              <w:t>Leak Check, Flow Audit Adaptor Kit</w:t>
            </w:r>
          </w:p>
          <w:p w14:paraId="5210D8E9" w14:textId="77777777" w:rsidR="00DC64BA" w:rsidRPr="0065757B" w:rsidRDefault="00DC64BA" w:rsidP="00DC64BA">
            <w:pPr>
              <w:pStyle w:val="ListParagraph"/>
              <w:numPr>
                <w:ilvl w:val="0"/>
                <w:numId w:val="2"/>
              </w:numPr>
              <w:autoSpaceDE w:val="0"/>
              <w:autoSpaceDN w:val="0"/>
              <w:adjustRightInd w:val="0"/>
              <w:spacing w:after="0" w:line="240" w:lineRule="auto"/>
              <w:rPr>
                <w:rFonts w:cstheme="minorHAnsi"/>
                <w:color w:val="000000"/>
              </w:rPr>
            </w:pPr>
            <w:r w:rsidRPr="0065757B">
              <w:rPr>
                <w:rFonts w:cstheme="minorHAnsi"/>
                <w:color w:val="000000"/>
              </w:rPr>
              <w:t>Sample Tube Extension Kit, 8 Foot, ea. with Coupling and Roof Flange</w:t>
            </w:r>
          </w:p>
          <w:p w14:paraId="6B5E46F9" w14:textId="77777777" w:rsidR="00DC64BA" w:rsidRPr="000B741D" w:rsidRDefault="00DC64BA" w:rsidP="00B54195">
            <w:pPr>
              <w:autoSpaceDE w:val="0"/>
              <w:autoSpaceDN w:val="0"/>
              <w:adjustRightInd w:val="0"/>
              <w:ind w:left="360"/>
              <w:rPr>
                <w:rFonts w:cstheme="minorHAnsi"/>
                <w:color w:val="000000"/>
                <w:highlight w:val="yellow"/>
              </w:rPr>
            </w:pPr>
          </w:p>
          <w:p w14:paraId="1AD5A09E" w14:textId="77777777" w:rsidR="00DC64BA" w:rsidRPr="0065757B" w:rsidRDefault="00DC64BA" w:rsidP="00B54195">
            <w:pPr>
              <w:autoSpaceDE w:val="0"/>
              <w:autoSpaceDN w:val="0"/>
              <w:adjustRightInd w:val="0"/>
              <w:ind w:left="360"/>
              <w:rPr>
                <w:rFonts w:cstheme="minorHAnsi"/>
                <w:color w:val="000000"/>
                <w:u w:val="single"/>
              </w:rPr>
            </w:pPr>
            <w:r w:rsidRPr="0065757B">
              <w:rPr>
                <w:rFonts w:cstheme="minorHAnsi"/>
                <w:color w:val="000000"/>
                <w:u w:val="single"/>
              </w:rPr>
              <w:t>Other Specifications</w:t>
            </w:r>
          </w:p>
          <w:p w14:paraId="107F7F14" w14:textId="77777777" w:rsidR="00DC64BA" w:rsidRPr="0065757B" w:rsidRDefault="00DC64BA" w:rsidP="00DC64BA">
            <w:pPr>
              <w:pStyle w:val="ListParagraph"/>
              <w:numPr>
                <w:ilvl w:val="0"/>
                <w:numId w:val="1"/>
              </w:numPr>
              <w:spacing w:after="0" w:line="240" w:lineRule="auto"/>
            </w:pPr>
            <w:r w:rsidRPr="0065757B">
              <w:t>Operating Temperature: 0 – 50˚C, non-condensing</w:t>
            </w:r>
          </w:p>
          <w:p w14:paraId="063AE628" w14:textId="77777777" w:rsidR="00DC64BA" w:rsidRPr="0065757B" w:rsidRDefault="00DC64BA" w:rsidP="00DC64BA">
            <w:pPr>
              <w:pStyle w:val="ListParagraph"/>
              <w:numPr>
                <w:ilvl w:val="0"/>
                <w:numId w:val="1"/>
              </w:numPr>
              <w:spacing w:after="0" w:line="240" w:lineRule="auto"/>
            </w:pPr>
            <w:r w:rsidRPr="0065757B">
              <w:t>Ambient Temperature -40 - 60°C</w:t>
            </w:r>
          </w:p>
          <w:p w14:paraId="1C9C2F60" w14:textId="77777777" w:rsidR="00DC64BA" w:rsidRPr="0065757B" w:rsidRDefault="00DC64BA" w:rsidP="00DC64BA">
            <w:pPr>
              <w:pStyle w:val="ListParagraph"/>
              <w:numPr>
                <w:ilvl w:val="0"/>
                <w:numId w:val="1"/>
              </w:numPr>
              <w:spacing w:after="0" w:line="240" w:lineRule="auto"/>
            </w:pPr>
            <w:r w:rsidRPr="0065757B">
              <w:t>Ambient Relative Humidity 0 - 100%</w:t>
            </w:r>
          </w:p>
          <w:p w14:paraId="2ED23B1C" w14:textId="77777777" w:rsidR="00DC64BA" w:rsidRPr="0065757B" w:rsidRDefault="00DC64BA" w:rsidP="00DC64BA">
            <w:pPr>
              <w:pStyle w:val="ListParagraph"/>
              <w:numPr>
                <w:ilvl w:val="0"/>
                <w:numId w:val="1"/>
              </w:numPr>
              <w:spacing w:after="0" w:line="240" w:lineRule="auto"/>
            </w:pPr>
            <w:r w:rsidRPr="0065757B">
              <w:t>T Series analyzer interface with full touch screen display</w:t>
            </w:r>
          </w:p>
          <w:p w14:paraId="523274B7" w14:textId="77777777" w:rsidR="00DC64BA" w:rsidRPr="0065757B" w:rsidRDefault="00DC64BA" w:rsidP="00DC64BA">
            <w:pPr>
              <w:pStyle w:val="ListParagraph"/>
              <w:numPr>
                <w:ilvl w:val="0"/>
                <w:numId w:val="1"/>
              </w:numPr>
              <w:spacing w:after="0" w:line="240" w:lineRule="auto"/>
            </w:pPr>
            <w:r w:rsidRPr="0065757B">
              <w:lastRenderedPageBreak/>
              <w:t>4Gb memory allows for &gt; 1 year of internal data storage</w:t>
            </w:r>
          </w:p>
          <w:p w14:paraId="74B47E9F" w14:textId="77777777" w:rsidR="00DC64BA" w:rsidRPr="0065757B" w:rsidRDefault="00DC64BA" w:rsidP="00DC64BA">
            <w:pPr>
              <w:pStyle w:val="ListParagraph"/>
              <w:numPr>
                <w:ilvl w:val="0"/>
                <w:numId w:val="1"/>
              </w:numPr>
              <w:spacing w:after="0" w:line="240" w:lineRule="auto"/>
            </w:pPr>
            <w:r w:rsidRPr="0065757B">
              <w:t>Front Panel USB Ports 2x type-A Peripheral Ports</w:t>
            </w:r>
          </w:p>
          <w:p w14:paraId="4B6A9A6A" w14:textId="77777777" w:rsidR="00DC64BA" w:rsidRPr="0065757B" w:rsidRDefault="00DC64BA" w:rsidP="00DC64BA">
            <w:pPr>
              <w:pStyle w:val="ListParagraph"/>
              <w:numPr>
                <w:ilvl w:val="0"/>
                <w:numId w:val="1"/>
              </w:numPr>
              <w:spacing w:after="0" w:line="240" w:lineRule="auto"/>
            </w:pPr>
            <w:r w:rsidRPr="0065757B">
              <w:t>Ethernet Communication (supports TCP/IP Modbus and HTTP polling protocols)</w:t>
            </w:r>
            <w:r>
              <w:t xml:space="preserve"> with remote control software.</w:t>
            </w:r>
          </w:p>
          <w:p w14:paraId="53B2A9B3" w14:textId="77777777" w:rsidR="00DC64BA" w:rsidRDefault="00DC64BA" w:rsidP="00DC64BA">
            <w:pPr>
              <w:pStyle w:val="ListParagraph"/>
              <w:numPr>
                <w:ilvl w:val="0"/>
                <w:numId w:val="1"/>
              </w:numPr>
              <w:spacing w:after="0" w:line="240" w:lineRule="auto"/>
            </w:pPr>
            <w:r w:rsidRPr="0065757B">
              <w:t>T640 instrument</w:t>
            </w:r>
            <w:r>
              <w:t>:</w:t>
            </w:r>
            <w:r w:rsidRPr="0065757B">
              <w:t xml:space="preserve"> 100-2</w:t>
            </w:r>
            <w:r>
              <w:t>4</w:t>
            </w:r>
            <w:r w:rsidRPr="0065757B">
              <w:t>0VAC 50/60Hz, Power consumption &lt;120W @ 120VAC</w:t>
            </w:r>
          </w:p>
          <w:p w14:paraId="08252607" w14:textId="77777777" w:rsidR="00DC64BA" w:rsidRPr="0065757B" w:rsidRDefault="00DC64BA" w:rsidP="00DC64BA">
            <w:pPr>
              <w:pStyle w:val="ListParagraph"/>
              <w:numPr>
                <w:ilvl w:val="0"/>
                <w:numId w:val="1"/>
              </w:numPr>
              <w:spacing w:after="0" w:line="240" w:lineRule="auto"/>
            </w:pPr>
            <w:r>
              <w:t>External Pump: 100-120VAC 60Hz, Power consumption &lt;360W @ 120VAC</w:t>
            </w:r>
          </w:p>
          <w:p w14:paraId="14308089" w14:textId="77777777" w:rsidR="00DC64BA" w:rsidRPr="000B741D" w:rsidRDefault="00DC64BA" w:rsidP="00B54195">
            <w:pPr>
              <w:rPr>
                <w:highlight w:val="yellow"/>
              </w:rPr>
            </w:pPr>
          </w:p>
          <w:p w14:paraId="23BFBEC5" w14:textId="77777777" w:rsidR="00DC64BA" w:rsidRPr="000B741D" w:rsidRDefault="00DC64BA" w:rsidP="00DC64BA">
            <w:pPr>
              <w:pStyle w:val="ListParagraph"/>
              <w:numPr>
                <w:ilvl w:val="0"/>
                <w:numId w:val="1"/>
              </w:numPr>
              <w:spacing w:after="0" w:line="240" w:lineRule="auto"/>
            </w:pPr>
            <w:r w:rsidRPr="000B741D">
              <w:t>Technical</w:t>
            </w:r>
          </w:p>
          <w:p w14:paraId="0E064B7C" w14:textId="77777777" w:rsidR="00DC64BA" w:rsidRPr="000B741D" w:rsidRDefault="00DC64BA" w:rsidP="00DC64BA">
            <w:pPr>
              <w:pStyle w:val="ListParagraph"/>
              <w:numPr>
                <w:ilvl w:val="1"/>
                <w:numId w:val="1"/>
              </w:numPr>
              <w:spacing w:after="0" w:line="240" w:lineRule="auto"/>
            </w:pPr>
            <w:r w:rsidRPr="000B741D">
              <w:t xml:space="preserve">PM Mass Resolution Measurement Range 0.1 - 10,000 </w:t>
            </w:r>
            <w:proofErr w:type="spellStart"/>
            <w:r w:rsidRPr="000B741D">
              <w:t>μg</w:t>
            </w:r>
            <w:proofErr w:type="spellEnd"/>
            <w:r w:rsidRPr="000B741D">
              <w:t>/m3</w:t>
            </w:r>
          </w:p>
          <w:p w14:paraId="228A8534" w14:textId="77777777" w:rsidR="00DC64BA" w:rsidRPr="000B741D" w:rsidRDefault="00DC64BA" w:rsidP="00DC64BA">
            <w:pPr>
              <w:pStyle w:val="ListParagraph"/>
              <w:numPr>
                <w:ilvl w:val="1"/>
                <w:numId w:val="1"/>
              </w:numPr>
              <w:spacing w:after="0" w:line="240" w:lineRule="auto"/>
            </w:pPr>
            <w:r w:rsidRPr="000B741D">
              <w:t xml:space="preserve">Mass Measurement &amp; Display Resolution 0.1 </w:t>
            </w:r>
            <w:proofErr w:type="spellStart"/>
            <w:r w:rsidRPr="000B741D">
              <w:t>μg</w:t>
            </w:r>
            <w:proofErr w:type="spellEnd"/>
            <w:r w:rsidRPr="000B741D">
              <w:t>/m3</w:t>
            </w:r>
          </w:p>
          <w:p w14:paraId="3724D55D" w14:textId="77777777" w:rsidR="00DC64BA" w:rsidRPr="000B741D" w:rsidRDefault="00DC64BA" w:rsidP="00DC64BA">
            <w:pPr>
              <w:pStyle w:val="ListParagraph"/>
              <w:numPr>
                <w:ilvl w:val="1"/>
                <w:numId w:val="1"/>
              </w:numPr>
              <w:spacing w:after="0" w:line="240" w:lineRule="auto"/>
            </w:pPr>
            <w:r w:rsidRPr="000B741D">
              <w:t>Precision ±0.5 ug/m3 (1-hr average)</w:t>
            </w:r>
          </w:p>
          <w:p w14:paraId="1B1A107A" w14:textId="77777777" w:rsidR="00DC64BA" w:rsidRPr="0065757B" w:rsidRDefault="00DC64BA" w:rsidP="00DC64BA">
            <w:pPr>
              <w:pStyle w:val="ListParagraph"/>
              <w:numPr>
                <w:ilvl w:val="1"/>
                <w:numId w:val="1"/>
              </w:numPr>
              <w:spacing w:after="0" w:line="240" w:lineRule="auto"/>
            </w:pPr>
            <w:r w:rsidRPr="0065757B">
              <w:t>Lower Detectable Limit &lt;0.1 ug/m3 (1-hr average)</w:t>
            </w:r>
          </w:p>
          <w:p w14:paraId="51F6DAEE" w14:textId="77777777" w:rsidR="00DC64BA" w:rsidRPr="0065757B" w:rsidRDefault="00DC64BA" w:rsidP="00DC64BA">
            <w:pPr>
              <w:pStyle w:val="ListParagraph"/>
              <w:numPr>
                <w:ilvl w:val="1"/>
                <w:numId w:val="1"/>
              </w:numPr>
              <w:spacing w:after="0" w:line="240" w:lineRule="auto"/>
            </w:pPr>
            <w:r w:rsidRPr="0065757B">
              <w:t>Data Rate 10s to 48hr (user selectable)</w:t>
            </w:r>
          </w:p>
          <w:p w14:paraId="0639C8A9" w14:textId="77777777" w:rsidR="00DC64BA" w:rsidRPr="0065757B" w:rsidRDefault="00DC64BA" w:rsidP="00DC64BA">
            <w:pPr>
              <w:pStyle w:val="ListParagraph"/>
              <w:numPr>
                <w:ilvl w:val="1"/>
                <w:numId w:val="1"/>
              </w:numPr>
              <w:spacing w:after="0" w:line="240" w:lineRule="auto"/>
            </w:pPr>
            <w:r w:rsidRPr="0065757B">
              <w:t>Flow Rate 5.0-lpm sample flow, 11.67-lpm optional bypass flow</w:t>
            </w:r>
          </w:p>
          <w:p w14:paraId="71D3B9F5" w14:textId="77777777" w:rsidR="00DC64BA" w:rsidRPr="0065757B" w:rsidRDefault="00DC64BA" w:rsidP="00DC64BA">
            <w:pPr>
              <w:pStyle w:val="ListParagraph"/>
              <w:numPr>
                <w:ilvl w:val="1"/>
                <w:numId w:val="1"/>
              </w:numPr>
              <w:spacing w:after="0" w:line="240" w:lineRule="auto"/>
            </w:pPr>
            <w:r w:rsidRPr="0065757B">
              <w:t>Flow Accuracy Within ±1%</w:t>
            </w:r>
          </w:p>
          <w:p w14:paraId="6291DF8B" w14:textId="77777777" w:rsidR="00DC64BA" w:rsidRPr="00661930" w:rsidRDefault="00DC64BA" w:rsidP="00B54195"/>
        </w:tc>
      </w:tr>
    </w:tbl>
    <w:p w14:paraId="6DDEFBB4" w14:textId="77777777" w:rsidR="00DC64BA" w:rsidRDefault="00DC64BA" w:rsidP="00DC64BA"/>
    <w:p w14:paraId="1E6B2227"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1. Instructions to Bidders </w:t>
      </w:r>
    </w:p>
    <w:p w14:paraId="0F09EC17"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0AB2F17F"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The Department of Environmental Protection (DEP), Bureau of Office Services, is requesting price bids for the following items listed in the Invitation for Bid (IFB) item list section. </w:t>
      </w:r>
      <w:r w:rsidRPr="00F32CD4">
        <w:rPr>
          <w:rFonts w:ascii="Times New Roman" w:hAnsi="Times New Roman" w:cs="Times New Roman"/>
          <w:b/>
          <w:bCs/>
        </w:rPr>
        <w:t xml:space="preserve">The bidder must supply a price for all items. </w:t>
      </w:r>
      <w:r w:rsidRPr="00F32CD4">
        <w:rPr>
          <w:rFonts w:ascii="Times New Roman" w:hAnsi="Times New Roman" w:cs="Times New Roman"/>
        </w:rPr>
        <w:t xml:space="preserve">Award will be made based on the lowest grand total price. </w:t>
      </w:r>
    </w:p>
    <w:p w14:paraId="0DE73F06"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7B699142"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2. Delivery </w:t>
      </w:r>
    </w:p>
    <w:p w14:paraId="1BF68724"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5BAB34C9" w14:textId="38A0B4E8"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Physical delivery location: DEP, Bureau of Laboratories, 2575 Interstate Drive, 2nd Floor, Harrisburg, PA 17110-9332, ATTN: </w:t>
      </w:r>
      <w:r w:rsidRPr="000566D4">
        <w:rPr>
          <w:rFonts w:ascii="Times New Roman" w:hAnsi="Times New Roman" w:cs="Times New Roman"/>
        </w:rPr>
        <w:t>Charles Prettner</w:t>
      </w:r>
      <w:r w:rsidRPr="00F32CD4">
        <w:rPr>
          <w:rFonts w:ascii="Times New Roman" w:hAnsi="Times New Roman" w:cs="Times New Roman"/>
        </w:rPr>
        <w:t xml:space="preserve">. </w:t>
      </w:r>
    </w:p>
    <w:p w14:paraId="5214F283"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08A87039" w14:textId="77777777" w:rsidR="00DC64BA" w:rsidRPr="00FD5CAA" w:rsidRDefault="00DC64BA" w:rsidP="00DC64BA">
      <w:pPr>
        <w:autoSpaceDE w:val="0"/>
        <w:autoSpaceDN w:val="0"/>
        <w:adjustRightInd w:val="0"/>
        <w:spacing w:after="0" w:line="240" w:lineRule="auto"/>
        <w:ind w:left="720"/>
        <w:rPr>
          <w:rFonts w:ascii="Times New Roman" w:hAnsi="Times New Roman" w:cs="Times New Roman"/>
          <w:b/>
          <w:bCs/>
        </w:rPr>
      </w:pPr>
      <w:r w:rsidRPr="00F32CD4">
        <w:rPr>
          <w:rFonts w:ascii="Times New Roman" w:hAnsi="Times New Roman" w:cs="Times New Roman"/>
        </w:rPr>
        <w:t xml:space="preserve">b. </w:t>
      </w:r>
      <w:r w:rsidRPr="00FD5CAA">
        <w:rPr>
          <w:rFonts w:ascii="Times New Roman" w:hAnsi="Times New Roman" w:cs="Times New Roman"/>
          <w:b/>
          <w:bCs/>
        </w:rPr>
        <w:t xml:space="preserve">Please include all costs including shipping/handling within the costs of the line items supplied, i.e. bid prices must be FOB destination. No additional costs will be allowed. </w:t>
      </w:r>
    </w:p>
    <w:p w14:paraId="40E5EC03"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p>
    <w:p w14:paraId="4F9BF67F"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b/>
          <w:bCs/>
        </w:rPr>
        <w:t xml:space="preserve">3. Agency Contacts </w:t>
      </w:r>
    </w:p>
    <w:p w14:paraId="2D4C43F3"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61D784A3" w14:textId="7446922E"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Any technical questions should be directed to </w:t>
      </w:r>
      <w:r w:rsidRPr="000566D4">
        <w:rPr>
          <w:rFonts w:ascii="Times New Roman" w:hAnsi="Times New Roman" w:cs="Times New Roman"/>
        </w:rPr>
        <w:t>Charles Prettner, phone: 717-787-7563 email: chprettner@pa.gov</w:t>
      </w:r>
      <w:r w:rsidRPr="00F32CD4">
        <w:rPr>
          <w:rFonts w:ascii="Times New Roman" w:hAnsi="Times New Roman" w:cs="Times New Roman"/>
        </w:rPr>
        <w:t xml:space="preserve">. Email communication is preferred. </w:t>
      </w:r>
    </w:p>
    <w:p w14:paraId="2408465F"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6C80663A" w14:textId="750967C3"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r w:rsidRPr="00F32CD4">
        <w:rPr>
          <w:rFonts w:ascii="Times New Roman" w:hAnsi="Times New Roman" w:cs="Times New Roman"/>
        </w:rPr>
        <w:t xml:space="preserve">b. Questions regarding bidding procedures should be directed to </w:t>
      </w:r>
      <w:r w:rsidR="00FD5CAA">
        <w:rPr>
          <w:rFonts w:ascii="Times New Roman" w:hAnsi="Times New Roman" w:cs="Times New Roman"/>
        </w:rPr>
        <w:t>Angel Mercado</w:t>
      </w:r>
      <w:r w:rsidRPr="00F32CD4">
        <w:rPr>
          <w:rFonts w:ascii="Times New Roman" w:hAnsi="Times New Roman" w:cs="Times New Roman"/>
        </w:rPr>
        <w:t>, phone</w:t>
      </w:r>
      <w:r>
        <w:rPr>
          <w:rFonts w:ascii="Times New Roman" w:hAnsi="Times New Roman" w:cs="Times New Roman"/>
        </w:rPr>
        <w:t>:</w:t>
      </w:r>
      <w:r w:rsidRPr="00F32CD4">
        <w:rPr>
          <w:rFonts w:ascii="Times New Roman" w:hAnsi="Times New Roman" w:cs="Times New Roman"/>
        </w:rPr>
        <w:t xml:space="preserve"> 717-7</w:t>
      </w:r>
      <w:r w:rsidR="00FD5CAA">
        <w:rPr>
          <w:rFonts w:ascii="Times New Roman" w:hAnsi="Times New Roman" w:cs="Times New Roman"/>
        </w:rPr>
        <w:t>7</w:t>
      </w:r>
      <w:r w:rsidR="00497086">
        <w:rPr>
          <w:rFonts w:ascii="Times New Roman" w:hAnsi="Times New Roman" w:cs="Times New Roman"/>
        </w:rPr>
        <w:t>2</w:t>
      </w:r>
      <w:r w:rsidRPr="00F32CD4">
        <w:rPr>
          <w:rFonts w:ascii="Times New Roman" w:hAnsi="Times New Roman" w:cs="Times New Roman"/>
        </w:rPr>
        <w:t>-</w:t>
      </w:r>
      <w:r w:rsidR="00497086">
        <w:rPr>
          <w:rFonts w:ascii="Times New Roman" w:hAnsi="Times New Roman" w:cs="Times New Roman"/>
        </w:rPr>
        <w:t>5692</w:t>
      </w:r>
      <w:r w:rsidRPr="00F32CD4">
        <w:rPr>
          <w:rFonts w:ascii="Times New Roman" w:hAnsi="Times New Roman" w:cs="Times New Roman"/>
        </w:rPr>
        <w:t>, email</w:t>
      </w:r>
      <w:r>
        <w:rPr>
          <w:rFonts w:ascii="Times New Roman" w:hAnsi="Times New Roman" w:cs="Times New Roman"/>
        </w:rPr>
        <w:t>:</w:t>
      </w:r>
      <w:r w:rsidRPr="00F32CD4">
        <w:rPr>
          <w:rFonts w:ascii="Times New Roman" w:hAnsi="Times New Roman" w:cs="Times New Roman"/>
        </w:rPr>
        <w:t xml:space="preserve"> </w:t>
      </w:r>
      <w:r w:rsidR="00497086">
        <w:rPr>
          <w:rFonts w:ascii="Times New Roman" w:hAnsi="Times New Roman" w:cs="Times New Roman"/>
        </w:rPr>
        <w:t>angmercado</w:t>
      </w:r>
      <w:r w:rsidRPr="00F32CD4">
        <w:rPr>
          <w:rFonts w:ascii="Times New Roman" w:hAnsi="Times New Roman" w:cs="Times New Roman"/>
        </w:rPr>
        <w:t>@pa.gov. Email communication is preferred.</w:t>
      </w:r>
      <w:r w:rsidRPr="00F32CD4">
        <w:rPr>
          <w:rFonts w:ascii="Times New Roman" w:hAnsi="Times New Roman" w:cs="Times New Roman"/>
          <w:color w:val="FF0000"/>
        </w:rPr>
        <w:t xml:space="preserve"> </w:t>
      </w:r>
    </w:p>
    <w:p w14:paraId="14DEB65C"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p>
    <w:p w14:paraId="3F06A17E" w14:textId="3E6456BB" w:rsidR="00DC64BA" w:rsidRDefault="00DC64BA" w:rsidP="00DC64BA">
      <w:pPr>
        <w:autoSpaceDE w:val="0"/>
        <w:autoSpaceDN w:val="0"/>
        <w:adjustRightInd w:val="0"/>
        <w:spacing w:after="0" w:line="240" w:lineRule="auto"/>
        <w:ind w:firstLine="720"/>
      </w:pPr>
      <w:r w:rsidRPr="00DC64BA">
        <w:rPr>
          <w:rFonts w:ascii="Times New Roman" w:hAnsi="Times New Roman" w:cs="Times New Roman"/>
          <w:b/>
          <w:bCs/>
        </w:rPr>
        <w:t>4. Bid Submission</w:t>
      </w:r>
    </w:p>
    <w:p w14:paraId="7C6E2FD8" w14:textId="77777777" w:rsidR="00DC64BA" w:rsidRPr="00D8724C" w:rsidRDefault="00DC64BA" w:rsidP="00DC64BA">
      <w:pPr>
        <w:pStyle w:val="ListParagraph"/>
        <w:widowControl w:val="0"/>
        <w:numPr>
          <w:ilvl w:val="1"/>
          <w:numId w:val="3"/>
        </w:numPr>
        <w:tabs>
          <w:tab w:val="left" w:pos="1072"/>
        </w:tabs>
        <w:autoSpaceDE w:val="0"/>
        <w:autoSpaceDN w:val="0"/>
        <w:spacing w:before="211" w:after="0" w:line="266" w:lineRule="auto"/>
        <w:ind w:right="192" w:hanging="350"/>
        <w:contextualSpacing w:val="0"/>
        <w:jc w:val="both"/>
        <w:rPr>
          <w:rFonts w:ascii="Times New Roman" w:hAnsi="Times New Roman" w:cs="Times New Roman"/>
        </w:rPr>
      </w:pPr>
      <w:r w:rsidRPr="00D8724C">
        <w:rPr>
          <w:rFonts w:ascii="Times New Roman" w:hAnsi="Times New Roman" w:cs="Times New Roman"/>
        </w:rPr>
        <w:t xml:space="preserve">All Bids must be submitted electronically through the Department of General Services’ (DGS) </w:t>
      </w:r>
      <w:proofErr w:type="spellStart"/>
      <w:r w:rsidRPr="00D8724C">
        <w:rPr>
          <w:rFonts w:ascii="Times New Roman" w:hAnsi="Times New Roman" w:cs="Times New Roman"/>
        </w:rPr>
        <w:t>eMarketplace</w:t>
      </w:r>
      <w:proofErr w:type="spellEnd"/>
      <w:r>
        <w:rPr>
          <w:rFonts w:ascii="Times New Roman" w:hAnsi="Times New Roman" w:cs="Times New Roman"/>
          <w:spacing w:val="-42"/>
        </w:rPr>
        <w:t xml:space="preserve"> </w:t>
      </w:r>
      <w:r w:rsidRPr="00D8724C">
        <w:rPr>
          <w:rFonts w:ascii="Times New Roman" w:hAnsi="Times New Roman" w:cs="Times New Roman"/>
        </w:rPr>
        <w:t>website. The</w:t>
      </w:r>
      <w:r>
        <w:rPr>
          <w:rFonts w:ascii="Times New Roman" w:hAnsi="Times New Roman" w:cs="Times New Roman"/>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rPr>
        <w:t xml:space="preserve"> website is located at</w:t>
      </w:r>
      <w:r w:rsidRPr="00D8724C">
        <w:rPr>
          <w:rFonts w:ascii="Times New Roman" w:hAnsi="Times New Roman" w:cs="Times New Roman"/>
          <w:color w:val="0000FF"/>
        </w:rPr>
        <w:t xml:space="preserve"> </w:t>
      </w:r>
      <w:hyperlink r:id="rId5">
        <w:r w:rsidRPr="00D8724C">
          <w:rPr>
            <w:rFonts w:ascii="Times New Roman" w:hAnsi="Times New Roman" w:cs="Times New Roman"/>
            <w:color w:val="0000FF"/>
            <w:u w:val="single" w:color="0000FF"/>
          </w:rPr>
          <w:t>http://www.emarketplace.state.pa.us</w:t>
        </w:r>
        <w:r w:rsidRPr="00D8724C">
          <w:rPr>
            <w:rFonts w:ascii="Times New Roman" w:hAnsi="Times New Roman" w:cs="Times New Roman"/>
          </w:rPr>
          <w:t>.</w:t>
        </w:r>
      </w:hyperlink>
      <w:r w:rsidRPr="00D8724C">
        <w:rPr>
          <w:rFonts w:ascii="Times New Roman" w:hAnsi="Times New Roman" w:cs="Times New Roman"/>
        </w:rPr>
        <w:t xml:space="preserve"> DEP is not responsible</w:t>
      </w:r>
      <w:r w:rsidRPr="00D8724C">
        <w:rPr>
          <w:rFonts w:ascii="Times New Roman" w:hAnsi="Times New Roman" w:cs="Times New Roman"/>
          <w:spacing w:val="-42"/>
        </w:rPr>
        <w:t xml:space="preserve"> </w:t>
      </w:r>
      <w:r w:rsidRPr="00D8724C">
        <w:rPr>
          <w:rFonts w:ascii="Times New Roman" w:hAnsi="Times New Roman" w:cs="Times New Roman"/>
        </w:rPr>
        <w:t>for</w:t>
      </w:r>
      <w:r w:rsidRPr="00D8724C">
        <w:rPr>
          <w:rFonts w:ascii="Times New Roman" w:hAnsi="Times New Roman" w:cs="Times New Roman"/>
          <w:spacing w:val="-1"/>
        </w:rPr>
        <w:t xml:space="preserve"> </w:t>
      </w:r>
      <w:r w:rsidRPr="00D8724C">
        <w:rPr>
          <w:rFonts w:ascii="Times New Roman" w:hAnsi="Times New Roman" w:cs="Times New Roman"/>
        </w:rPr>
        <w:t>the</w:t>
      </w:r>
      <w:r w:rsidRPr="00D8724C">
        <w:rPr>
          <w:rFonts w:ascii="Times New Roman" w:hAnsi="Times New Roman" w:cs="Times New Roman"/>
          <w:spacing w:val="-1"/>
        </w:rPr>
        <w:t xml:space="preserve"> </w:t>
      </w:r>
      <w:r w:rsidRPr="00D8724C">
        <w:rPr>
          <w:rFonts w:ascii="Times New Roman" w:hAnsi="Times New Roman" w:cs="Times New Roman"/>
        </w:rPr>
        <w:t>maintenance</w:t>
      </w:r>
      <w:r w:rsidRPr="00D8724C">
        <w:rPr>
          <w:rFonts w:ascii="Times New Roman" w:hAnsi="Times New Roman" w:cs="Times New Roman"/>
          <w:spacing w:val="-1"/>
        </w:rPr>
        <w:t xml:space="preserve"> </w:t>
      </w:r>
      <w:r w:rsidRPr="00D8724C">
        <w:rPr>
          <w:rFonts w:ascii="Times New Roman" w:hAnsi="Times New Roman" w:cs="Times New Roman"/>
        </w:rPr>
        <w:t>of</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3"/>
        </w:rPr>
        <w:t xml:space="preserve"> </w:t>
      </w:r>
      <w:proofErr w:type="spellStart"/>
      <w:r w:rsidRPr="00D8724C">
        <w:rPr>
          <w:rFonts w:ascii="Times New Roman" w:hAnsi="Times New Roman" w:cs="Times New Roman"/>
        </w:rPr>
        <w:t>eMarketplace</w:t>
      </w:r>
      <w:proofErr w:type="spellEnd"/>
      <w:r w:rsidRPr="00D8724C">
        <w:rPr>
          <w:rFonts w:ascii="Times New Roman" w:hAnsi="Times New Roman" w:cs="Times New Roman"/>
          <w:spacing w:val="-1"/>
        </w:rPr>
        <w:t xml:space="preserve"> </w:t>
      </w:r>
      <w:r w:rsidRPr="00D8724C">
        <w:rPr>
          <w:rFonts w:ascii="Times New Roman" w:hAnsi="Times New Roman" w:cs="Times New Roman"/>
        </w:rPr>
        <w:t>website.</w:t>
      </w:r>
    </w:p>
    <w:p w14:paraId="2A2E5FD7" w14:textId="77777777" w:rsidR="00DC64BA" w:rsidRPr="009D3FB2" w:rsidRDefault="00DC64BA" w:rsidP="00DC64BA">
      <w:pPr>
        <w:pStyle w:val="ListParagraph"/>
        <w:widowControl w:val="0"/>
        <w:numPr>
          <w:ilvl w:val="1"/>
          <w:numId w:val="3"/>
        </w:numPr>
        <w:tabs>
          <w:tab w:val="left" w:pos="1071"/>
          <w:tab w:val="left" w:pos="1072"/>
        </w:tabs>
        <w:autoSpaceDE w:val="0"/>
        <w:autoSpaceDN w:val="0"/>
        <w:spacing w:before="127" w:after="0"/>
        <w:ind w:right="362" w:hanging="360"/>
        <w:contextualSpacing w:val="0"/>
        <w:rPr>
          <w:rFonts w:ascii="Times New Roman" w:hAnsi="Times New Roman" w:cs="Times New Roman"/>
        </w:rPr>
      </w:pPr>
      <w:r w:rsidRPr="00D8724C">
        <w:rPr>
          <w:rFonts w:ascii="Times New Roman" w:hAnsi="Times New Roman" w:cs="Times New Roman"/>
          <w:noProof/>
        </w:rPr>
        <mc:AlternateContent>
          <mc:Choice Requires="wps">
            <w:drawing>
              <wp:anchor distT="0" distB="0" distL="114300" distR="114300" simplePos="0" relativeHeight="251659264" behindDoc="1" locked="0" layoutInCell="1" allowOverlap="1" wp14:anchorId="0AA9F4C2" wp14:editId="351F5AF8">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AC4B56"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D8724C">
        <w:rPr>
          <w:rFonts w:ascii="Times New Roman" w:hAnsi="Times New Roman" w:cs="Times New Roman"/>
          <w:noProof/>
        </w:rPr>
        <mc:AlternateContent>
          <mc:Choice Requires="wps">
            <w:drawing>
              <wp:anchor distT="0" distB="0" distL="114300" distR="114300" simplePos="0" relativeHeight="251660288" behindDoc="1" locked="0" layoutInCell="1" allowOverlap="1" wp14:anchorId="0EF1A12E" wp14:editId="66C12751">
                <wp:simplePos x="0" y="0"/>
                <wp:positionH relativeFrom="page">
                  <wp:posOffset>4246880</wp:posOffset>
                </wp:positionH>
                <wp:positionV relativeFrom="paragraph">
                  <wp:posOffset>205105</wp:posOffset>
                </wp:positionV>
                <wp:extent cx="30480" cy="4445"/>
                <wp:effectExtent l="0" t="0" r="0" b="0"/>
                <wp:wrapNone/>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65922A"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9D3FB2">
        <w:rPr>
          <w:rFonts w:ascii="Times New Roman" w:hAnsi="Times New Roman" w:cs="Times New Roman"/>
        </w:rPr>
        <w:t>DGS’s Supplier</w:t>
      </w:r>
      <w:r w:rsidRPr="009D3FB2">
        <w:rPr>
          <w:rFonts w:ascii="Times New Roman" w:hAnsi="Times New Roman" w:cs="Times New Roman"/>
          <w:spacing w:val="1"/>
        </w:rPr>
        <w:t xml:space="preserve"> </w:t>
      </w:r>
      <w:r w:rsidRPr="009D3FB2">
        <w:rPr>
          <w:rFonts w:ascii="Times New Roman" w:hAnsi="Times New Roman" w:cs="Times New Roman"/>
        </w:rPr>
        <w:t>Service Center</w:t>
      </w:r>
      <w:r w:rsidRPr="009D3FB2">
        <w:rPr>
          <w:rFonts w:ascii="Times New Roman" w:hAnsi="Times New Roman" w:cs="Times New Roman"/>
          <w:spacing w:val="1"/>
        </w:rPr>
        <w:t xml:space="preserve"> </w:t>
      </w:r>
      <w:hyperlink r:id="rId6">
        <w:r w:rsidRPr="009D3FB2">
          <w:rPr>
            <w:rFonts w:ascii="Times New Roman" w:hAnsi="Times New Roman" w:cs="Times New Roman"/>
            <w:color w:val="0000FF"/>
          </w:rPr>
          <w:t>(</w:t>
        </w:r>
      </w:hyperlink>
      <w:hyperlink r:id="rId7">
        <w:r w:rsidRPr="009D3FB2">
          <w:rPr>
            <w:rFonts w:ascii="Times New Roman" w:hAnsi="Times New Roman" w:cs="Times New Roman"/>
            <w:color w:val="006EC0"/>
            <w:u w:val="single" w:color="006EC0"/>
          </w:rPr>
          <w:t>https://www.dgs.pa.gov/Materials-Services-Procurement/Supp</w:t>
        </w:r>
      </w:hyperlink>
      <w:r w:rsidRPr="009D3FB2">
        <w:rPr>
          <w:rFonts w:ascii="Times New Roman" w:hAnsi="Times New Roman" w:cs="Times New Roman"/>
          <w:color w:val="006EC0"/>
          <w:u w:val="single" w:color="006EC0"/>
        </w:rPr>
        <w:t>lier-Service-Center</w:t>
      </w:r>
      <w:r w:rsidRPr="009D3FB2">
        <w:rPr>
          <w:rFonts w:ascii="Times New Roman" w:hAnsi="Times New Roman" w:cs="Times New Roman"/>
          <w:color w:val="006EC0"/>
        </w:rPr>
        <w:t>/</w:t>
      </w:r>
      <w:r w:rsidRPr="009D3FB2">
        <w:rPr>
          <w:rFonts w:ascii="Times New Roman" w:hAnsi="Times New Roman" w:cs="Times New Roman"/>
          <w:color w:val="006EC0"/>
          <w:spacing w:val="1"/>
        </w:rPr>
        <w:t xml:space="preserve"> </w:t>
      </w:r>
      <w:r w:rsidRPr="009D3FB2">
        <w:rPr>
          <w:rFonts w:ascii="Times New Roman" w:hAnsi="Times New Roman" w:cs="Times New Roman"/>
          <w:color w:val="006EC0"/>
          <w:u w:val="single" w:color="006EC0"/>
        </w:rPr>
        <w:t>Pages/default.aspx</w:t>
      </w:r>
      <w:r w:rsidRPr="009D3FB2">
        <w:rPr>
          <w:rFonts w:ascii="Times New Roman" w:hAnsi="Times New Roman" w:cs="Times New Roman"/>
          <w:color w:val="0000FF"/>
        </w:rPr>
        <w:t xml:space="preserve">) </w:t>
      </w:r>
      <w:r w:rsidRPr="009D3FB2">
        <w:rPr>
          <w:rFonts w:ascii="Times New Roman" w:hAnsi="Times New Roman" w:cs="Times New Roman"/>
        </w:rPr>
        <w:t>is</w:t>
      </w:r>
      <w:r w:rsidRPr="009D3FB2">
        <w:rPr>
          <w:rFonts w:ascii="Times New Roman" w:hAnsi="Times New Roman" w:cs="Times New Roman"/>
          <w:spacing w:val="-3"/>
        </w:rPr>
        <w:t xml:space="preserve"> </w:t>
      </w:r>
      <w:r w:rsidRPr="009D3FB2">
        <w:rPr>
          <w:rFonts w:ascii="Times New Roman" w:hAnsi="Times New Roman" w:cs="Times New Roman"/>
        </w:rPr>
        <w:t>available to</w:t>
      </w:r>
      <w:r w:rsidRPr="009D3FB2">
        <w:rPr>
          <w:rFonts w:ascii="Times New Roman" w:hAnsi="Times New Roman" w:cs="Times New Roman"/>
          <w:spacing w:val="1"/>
        </w:rPr>
        <w:t xml:space="preserve"> </w:t>
      </w:r>
      <w:r w:rsidRPr="009D3FB2">
        <w:rPr>
          <w:rFonts w:ascii="Times New Roman" w:hAnsi="Times New Roman" w:cs="Times New Roman"/>
        </w:rPr>
        <w:t>assist</w:t>
      </w:r>
      <w:r w:rsidRPr="009D3FB2">
        <w:rPr>
          <w:rFonts w:ascii="Times New Roman" w:hAnsi="Times New Roman" w:cs="Times New Roman"/>
          <w:spacing w:val="1"/>
        </w:rPr>
        <w:t xml:space="preserve"> </w:t>
      </w:r>
      <w:r w:rsidRPr="009D3FB2">
        <w:rPr>
          <w:rFonts w:ascii="Times New Roman" w:hAnsi="Times New Roman" w:cs="Times New Roman"/>
        </w:rPr>
        <w:t>vendors with</w:t>
      </w:r>
      <w:r w:rsidRPr="009D3FB2">
        <w:rPr>
          <w:rFonts w:ascii="Times New Roman" w:hAnsi="Times New Roman" w:cs="Times New Roman"/>
          <w:spacing w:val="2"/>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r w:rsidRPr="009D3FB2">
        <w:rPr>
          <w:rFonts w:ascii="Times New Roman" w:hAnsi="Times New Roman" w:cs="Times New Roman"/>
        </w:rPr>
        <w:t>bidding,</w:t>
      </w:r>
      <w:r w:rsidRPr="009D3FB2">
        <w:rPr>
          <w:rFonts w:ascii="Times New Roman" w:hAnsi="Times New Roman" w:cs="Times New Roman"/>
          <w:spacing w:val="2"/>
        </w:rPr>
        <w:t xml:space="preserve"> </w:t>
      </w:r>
      <w:r w:rsidRPr="009D3FB2">
        <w:rPr>
          <w:rFonts w:ascii="Times New Roman" w:hAnsi="Times New Roman" w:cs="Times New Roman"/>
        </w:rPr>
        <w:t>and</w:t>
      </w:r>
      <w:r w:rsidRPr="009D3FB2">
        <w:rPr>
          <w:rFonts w:ascii="Times New Roman" w:hAnsi="Times New Roman" w:cs="Times New Roman"/>
          <w:spacing w:val="1"/>
        </w:rPr>
        <w:t xml:space="preserve"> </w:t>
      </w:r>
      <w:r w:rsidRPr="009D3FB2">
        <w:rPr>
          <w:rFonts w:ascii="Times New Roman" w:hAnsi="Times New Roman" w:cs="Times New Roman"/>
        </w:rPr>
        <w:t>account</w:t>
      </w:r>
      <w:r w:rsidRPr="009D3FB2">
        <w:rPr>
          <w:rFonts w:ascii="Times New Roman" w:hAnsi="Times New Roman" w:cs="Times New Roman"/>
          <w:spacing w:val="1"/>
        </w:rPr>
        <w:t xml:space="preserve"> </w:t>
      </w:r>
      <w:r w:rsidRPr="009D3FB2">
        <w:rPr>
          <w:rFonts w:ascii="Times New Roman" w:hAnsi="Times New Roman" w:cs="Times New Roman"/>
        </w:rPr>
        <w:t>management.</w:t>
      </w:r>
      <w:r w:rsidRPr="009D3FB2">
        <w:rPr>
          <w:rFonts w:ascii="Times New Roman" w:hAnsi="Times New Roman" w:cs="Times New Roman"/>
          <w:spacing w:val="-2"/>
        </w:rPr>
        <w:t xml:space="preserve"> </w:t>
      </w:r>
      <w:r w:rsidRPr="009D3FB2">
        <w:rPr>
          <w:rFonts w:ascii="Times New Roman" w:hAnsi="Times New Roman" w:cs="Times New Roman"/>
        </w:rPr>
        <w:t>For</w:t>
      </w:r>
      <w:r w:rsidRPr="009D3FB2">
        <w:rPr>
          <w:rFonts w:ascii="Times New Roman" w:hAnsi="Times New Roman" w:cs="Times New Roman"/>
          <w:spacing w:val="1"/>
        </w:rPr>
        <w:t xml:space="preserve"> </w:t>
      </w:r>
      <w:hyperlink r:id="rId8">
        <w:r w:rsidRPr="009D3FB2">
          <w:rPr>
            <w:rFonts w:ascii="Times New Roman" w:hAnsi="Times New Roman" w:cs="Times New Roman"/>
          </w:rPr>
          <w:t>questions</w:t>
        </w:r>
        <w:r w:rsidRPr="009D3FB2">
          <w:rPr>
            <w:rFonts w:ascii="Times New Roman" w:hAnsi="Times New Roman" w:cs="Times New Roman"/>
            <w:spacing w:val="-1"/>
          </w:rPr>
          <w:t xml:space="preserve"> </w:t>
        </w:r>
        <w:r w:rsidRPr="009D3FB2">
          <w:rPr>
            <w:rFonts w:ascii="Times New Roman" w:hAnsi="Times New Roman" w:cs="Times New Roman"/>
          </w:rPr>
          <w:t>regarding</w:t>
        </w:r>
        <w:r w:rsidRPr="009D3FB2">
          <w:rPr>
            <w:rFonts w:ascii="Times New Roman" w:hAnsi="Times New Roman" w:cs="Times New Roman"/>
            <w:spacing w:val="1"/>
          </w:rPr>
          <w:t xml:space="preserve"> </w:t>
        </w:r>
        <w:r w:rsidRPr="009D3FB2">
          <w:rPr>
            <w:rFonts w:ascii="Times New Roman" w:hAnsi="Times New Roman" w:cs="Times New Roman"/>
          </w:rPr>
          <w:t>registration</w:t>
        </w:r>
        <w:r w:rsidRPr="009D3FB2">
          <w:rPr>
            <w:rFonts w:ascii="Times New Roman" w:hAnsi="Times New Roman" w:cs="Times New Roman"/>
            <w:spacing w:val="-2"/>
          </w:rPr>
          <w:t xml:space="preserve"> </w:t>
        </w:r>
      </w:hyperlink>
      <w:r w:rsidRPr="009D3FB2">
        <w:rPr>
          <w:rFonts w:ascii="Times New Roman" w:hAnsi="Times New Roman" w:cs="Times New Roman"/>
        </w:rPr>
        <w:t>help,</w:t>
      </w:r>
      <w:r w:rsidRPr="009D3FB2">
        <w:rPr>
          <w:rFonts w:ascii="Times New Roman" w:hAnsi="Times New Roman" w:cs="Times New Roman"/>
          <w:spacing w:val="1"/>
        </w:rPr>
        <w:t xml:space="preserve"> </w:t>
      </w:r>
      <w:r w:rsidRPr="009D3FB2">
        <w:rPr>
          <w:rFonts w:ascii="Times New Roman" w:hAnsi="Times New Roman" w:cs="Times New Roman"/>
        </w:rPr>
        <w:t>send an</w:t>
      </w:r>
      <w:r w:rsidRPr="009D3FB2">
        <w:rPr>
          <w:rFonts w:ascii="Times New Roman" w:hAnsi="Times New Roman" w:cs="Times New Roman"/>
          <w:spacing w:val="-1"/>
        </w:rPr>
        <w:t xml:space="preserve"> </w:t>
      </w:r>
      <w:r w:rsidRPr="009D3FB2">
        <w:rPr>
          <w:rFonts w:ascii="Times New Roman" w:hAnsi="Times New Roman" w:cs="Times New Roman"/>
        </w:rPr>
        <w:t>email</w:t>
      </w:r>
      <w:r w:rsidRPr="009D3FB2">
        <w:rPr>
          <w:rFonts w:ascii="Times New Roman" w:hAnsi="Times New Roman" w:cs="Times New Roman"/>
          <w:spacing w:val="-1"/>
        </w:rPr>
        <w:t xml:space="preserve"> </w:t>
      </w:r>
      <w:r w:rsidRPr="009D3FB2">
        <w:rPr>
          <w:rFonts w:ascii="Times New Roman" w:hAnsi="Times New Roman" w:cs="Times New Roman"/>
        </w:rPr>
        <w:t>to</w:t>
      </w:r>
      <w:r w:rsidRPr="009D3FB2">
        <w:rPr>
          <w:rFonts w:ascii="Times New Roman" w:hAnsi="Times New Roman" w:cs="Times New Roman"/>
          <w:color w:val="0000FF"/>
          <w:spacing w:val="2"/>
        </w:rPr>
        <w:t xml:space="preserve"> </w:t>
      </w:r>
      <w:hyperlink r:id="rId9">
        <w:r w:rsidRPr="009D3FB2">
          <w:rPr>
            <w:rFonts w:ascii="Times New Roman" w:hAnsi="Times New Roman" w:cs="Times New Roman"/>
            <w:color w:val="0000FF"/>
            <w:u w:val="single" w:color="0000FF"/>
          </w:rPr>
          <w:t>RA-</w:t>
        </w:r>
      </w:hyperlink>
      <w:hyperlink r:id="rId10">
        <w:r w:rsidRPr="009D3FB2">
          <w:rPr>
            <w:rFonts w:ascii="Times New Roman" w:hAnsi="Times New Roman" w:cs="Times New Roman"/>
            <w:color w:val="0000FF"/>
            <w:u w:val="single" w:color="0000FF"/>
          </w:rPr>
          <w:t>PSC_Supplier_Requests@pa.gov</w:t>
        </w:r>
        <w:r w:rsidRPr="009D3FB2">
          <w:rPr>
            <w:rFonts w:ascii="Times New Roman" w:hAnsi="Times New Roman" w:cs="Times New Roman"/>
            <w:color w:val="0000FF"/>
            <w:spacing w:val="1"/>
          </w:rPr>
          <w:t xml:space="preserve"> </w:t>
        </w:r>
      </w:hyperlink>
      <w:r w:rsidRPr="009D3FB2">
        <w:rPr>
          <w:rFonts w:ascii="Times New Roman" w:hAnsi="Times New Roman" w:cs="Times New Roman"/>
        </w:rPr>
        <w:t>or</w:t>
      </w:r>
      <w:r w:rsidRPr="009D3FB2">
        <w:rPr>
          <w:rFonts w:ascii="Times New Roman" w:hAnsi="Times New Roman" w:cs="Times New Roman"/>
          <w:spacing w:val="6"/>
        </w:rPr>
        <w:t xml:space="preserve"> </w:t>
      </w:r>
      <w:r w:rsidRPr="009D3FB2">
        <w:rPr>
          <w:rFonts w:ascii="Times New Roman" w:hAnsi="Times New Roman" w:cs="Times New Roman"/>
        </w:rPr>
        <w:t>call</w:t>
      </w:r>
      <w:r w:rsidRPr="009D3FB2">
        <w:rPr>
          <w:rFonts w:ascii="Times New Roman" w:hAnsi="Times New Roman" w:cs="Times New Roman"/>
          <w:spacing w:val="7"/>
        </w:rPr>
        <w:t xml:space="preserve"> </w:t>
      </w:r>
      <w:r w:rsidRPr="009D3FB2">
        <w:rPr>
          <w:rFonts w:ascii="Times New Roman" w:hAnsi="Times New Roman" w:cs="Times New Roman"/>
        </w:rPr>
        <w:t>(877)</w:t>
      </w:r>
      <w:r w:rsidRPr="009D3FB2">
        <w:rPr>
          <w:rFonts w:ascii="Times New Roman" w:hAnsi="Times New Roman" w:cs="Times New Roman"/>
          <w:spacing w:val="4"/>
        </w:rPr>
        <w:t xml:space="preserve"> </w:t>
      </w:r>
      <w:r w:rsidRPr="009D3FB2">
        <w:rPr>
          <w:rFonts w:ascii="Times New Roman" w:hAnsi="Times New Roman" w:cs="Times New Roman"/>
        </w:rPr>
        <w:t>435-7363,</w:t>
      </w:r>
      <w:r w:rsidRPr="009D3FB2">
        <w:rPr>
          <w:rFonts w:ascii="Times New Roman" w:hAnsi="Times New Roman" w:cs="Times New Roman"/>
          <w:spacing w:val="5"/>
        </w:rPr>
        <w:t xml:space="preserve"> </w:t>
      </w:r>
      <w:r w:rsidRPr="009D3FB2">
        <w:rPr>
          <w:rFonts w:ascii="Times New Roman" w:hAnsi="Times New Roman" w:cs="Times New Roman"/>
        </w:rPr>
        <w:t>choose</w:t>
      </w:r>
      <w:r w:rsidRPr="009D3FB2">
        <w:rPr>
          <w:rFonts w:ascii="Times New Roman" w:hAnsi="Times New Roman" w:cs="Times New Roman"/>
          <w:spacing w:val="6"/>
        </w:rPr>
        <w:t xml:space="preserve"> </w:t>
      </w:r>
      <w:r w:rsidRPr="009D3FB2">
        <w:rPr>
          <w:rFonts w:ascii="Times New Roman" w:hAnsi="Times New Roman" w:cs="Times New Roman"/>
        </w:rPr>
        <w:t>option</w:t>
      </w:r>
      <w:r w:rsidRPr="009D3FB2">
        <w:rPr>
          <w:rFonts w:ascii="Times New Roman" w:hAnsi="Times New Roman" w:cs="Times New Roman"/>
          <w:spacing w:val="5"/>
        </w:rPr>
        <w:t xml:space="preserve"> </w:t>
      </w:r>
      <w:r w:rsidRPr="009D3FB2">
        <w:rPr>
          <w:rFonts w:ascii="Times New Roman" w:hAnsi="Times New Roman" w:cs="Times New Roman"/>
        </w:rPr>
        <w:t>1.</w:t>
      </w:r>
      <w:r w:rsidRPr="009D3FB2">
        <w:rPr>
          <w:rFonts w:ascii="Times New Roman" w:hAnsi="Times New Roman" w:cs="Times New Roman"/>
          <w:spacing w:val="5"/>
        </w:rPr>
        <w:t xml:space="preserve"> </w:t>
      </w:r>
      <w:r w:rsidRPr="009D3FB2">
        <w:rPr>
          <w:rFonts w:ascii="Times New Roman" w:hAnsi="Times New Roman" w:cs="Times New Roman"/>
        </w:rPr>
        <w:t>For</w:t>
      </w:r>
      <w:r w:rsidRPr="009D3FB2">
        <w:rPr>
          <w:rFonts w:ascii="Times New Roman" w:hAnsi="Times New Roman" w:cs="Times New Roman"/>
          <w:spacing w:val="4"/>
        </w:rPr>
        <w:t xml:space="preserve"> </w:t>
      </w:r>
      <w:r w:rsidRPr="009D3FB2">
        <w:rPr>
          <w:rFonts w:ascii="Times New Roman" w:hAnsi="Times New Roman" w:cs="Times New Roman"/>
        </w:rPr>
        <w:t>questions</w:t>
      </w:r>
      <w:r w:rsidRPr="009D3FB2">
        <w:rPr>
          <w:rFonts w:ascii="Times New Roman" w:hAnsi="Times New Roman" w:cs="Times New Roman"/>
          <w:spacing w:val="3"/>
        </w:rPr>
        <w:t xml:space="preserve"> </w:t>
      </w:r>
      <w:r w:rsidRPr="009D3FB2">
        <w:rPr>
          <w:rFonts w:ascii="Times New Roman" w:hAnsi="Times New Roman" w:cs="Times New Roman"/>
        </w:rPr>
        <w:t>regarding</w:t>
      </w:r>
      <w:r w:rsidRPr="009D3FB2">
        <w:rPr>
          <w:rFonts w:ascii="Times New Roman" w:hAnsi="Times New Roman" w:cs="Times New Roman"/>
          <w:spacing w:val="6"/>
        </w:rPr>
        <w:t xml:space="preserve"> </w:t>
      </w:r>
      <w:r w:rsidRPr="009D3FB2">
        <w:rPr>
          <w:rFonts w:ascii="Times New Roman" w:hAnsi="Times New Roman" w:cs="Times New Roman"/>
        </w:rPr>
        <w:t>bidding</w:t>
      </w:r>
      <w:r w:rsidRPr="009D3FB2">
        <w:rPr>
          <w:rFonts w:ascii="Times New Roman" w:hAnsi="Times New Roman" w:cs="Times New Roman"/>
          <w:spacing w:val="-42"/>
        </w:rPr>
        <w:t xml:space="preserve"> </w:t>
      </w:r>
      <w:r w:rsidRPr="009D3FB2">
        <w:rPr>
          <w:rFonts w:ascii="Times New Roman" w:hAnsi="Times New Roman" w:cs="Times New Roman"/>
        </w:rPr>
        <w:t>help, send</w:t>
      </w:r>
      <w:r w:rsidRPr="009D3FB2">
        <w:rPr>
          <w:rFonts w:ascii="Times New Roman" w:hAnsi="Times New Roman" w:cs="Times New Roman"/>
          <w:spacing w:val="1"/>
        </w:rPr>
        <w:t xml:space="preserve"> </w:t>
      </w:r>
      <w:r w:rsidRPr="009D3FB2">
        <w:rPr>
          <w:rFonts w:ascii="Times New Roman" w:hAnsi="Times New Roman" w:cs="Times New Roman"/>
        </w:rPr>
        <w:t>an</w:t>
      </w:r>
      <w:r w:rsidRPr="009D3FB2">
        <w:rPr>
          <w:rFonts w:ascii="Times New Roman" w:hAnsi="Times New Roman" w:cs="Times New Roman"/>
          <w:spacing w:val="-1"/>
        </w:rPr>
        <w:t xml:space="preserve"> </w:t>
      </w:r>
      <w:r w:rsidRPr="009D3FB2">
        <w:rPr>
          <w:rFonts w:ascii="Times New Roman" w:hAnsi="Times New Roman" w:cs="Times New Roman"/>
        </w:rPr>
        <w:t>email to</w:t>
      </w:r>
      <w:r w:rsidRPr="009D3FB2">
        <w:rPr>
          <w:rFonts w:ascii="Times New Roman" w:hAnsi="Times New Roman" w:cs="Times New Roman"/>
          <w:spacing w:val="1"/>
        </w:rPr>
        <w:t xml:space="preserve"> </w:t>
      </w:r>
      <w:hyperlink r:id="rId11">
        <w:r w:rsidRPr="009D3FB2">
          <w:rPr>
            <w:rFonts w:ascii="Times New Roman" w:hAnsi="Times New Roman" w:cs="Times New Roman"/>
            <w:color w:val="0000FF"/>
            <w:u w:val="single" w:color="0000FF"/>
          </w:rPr>
          <w:t>srmhelp@pa.gov</w:t>
        </w:r>
        <w:r w:rsidRPr="009D3FB2">
          <w:rPr>
            <w:rFonts w:ascii="Times New Roman" w:hAnsi="Times New Roman" w:cs="Times New Roman"/>
            <w:color w:val="0000FF"/>
            <w:spacing w:val="-5"/>
          </w:rPr>
          <w:t xml:space="preserve"> </w:t>
        </w:r>
      </w:hyperlink>
      <w:r w:rsidRPr="009D3FB2">
        <w:rPr>
          <w:rFonts w:ascii="Times New Roman" w:hAnsi="Times New Roman" w:cs="Times New Roman"/>
        </w:rPr>
        <w:t>or</w:t>
      </w:r>
      <w:r w:rsidRPr="009D3FB2">
        <w:rPr>
          <w:rFonts w:ascii="Times New Roman" w:hAnsi="Times New Roman" w:cs="Times New Roman"/>
          <w:spacing w:val="-2"/>
        </w:rPr>
        <w:t xml:space="preserve"> </w:t>
      </w:r>
      <w:r w:rsidRPr="009D3FB2">
        <w:rPr>
          <w:rFonts w:ascii="Times New Roman" w:hAnsi="Times New Roman" w:cs="Times New Roman"/>
        </w:rPr>
        <w:t>call (877)</w:t>
      </w:r>
      <w:r w:rsidRPr="009D3FB2">
        <w:rPr>
          <w:rFonts w:ascii="Times New Roman" w:hAnsi="Times New Roman" w:cs="Times New Roman"/>
          <w:spacing w:val="-5"/>
        </w:rPr>
        <w:t xml:space="preserve"> </w:t>
      </w:r>
      <w:r w:rsidRPr="009D3FB2">
        <w:rPr>
          <w:rFonts w:ascii="Times New Roman" w:hAnsi="Times New Roman" w:cs="Times New Roman"/>
        </w:rPr>
        <w:t>435-7363, choose</w:t>
      </w:r>
      <w:r w:rsidRPr="009D3FB2">
        <w:rPr>
          <w:rFonts w:ascii="Times New Roman" w:hAnsi="Times New Roman" w:cs="Times New Roman"/>
          <w:spacing w:val="-3"/>
        </w:rPr>
        <w:t xml:space="preserve"> </w:t>
      </w:r>
      <w:r w:rsidRPr="009D3FB2">
        <w:rPr>
          <w:rFonts w:ascii="Times New Roman" w:hAnsi="Times New Roman" w:cs="Times New Roman"/>
        </w:rPr>
        <w:t>option</w:t>
      </w:r>
      <w:r w:rsidRPr="009D3FB2">
        <w:rPr>
          <w:rFonts w:ascii="Times New Roman" w:hAnsi="Times New Roman" w:cs="Times New Roman"/>
          <w:spacing w:val="-1"/>
        </w:rPr>
        <w:t xml:space="preserve"> </w:t>
      </w:r>
      <w:r w:rsidRPr="009D3FB2">
        <w:rPr>
          <w:rFonts w:ascii="Times New Roman" w:hAnsi="Times New Roman" w:cs="Times New Roman"/>
        </w:rPr>
        <w:t>2.</w:t>
      </w:r>
    </w:p>
    <w:p w14:paraId="501F8403" w14:textId="77777777" w:rsidR="00DC64BA" w:rsidRPr="00D8724C" w:rsidRDefault="00DC64BA" w:rsidP="00DC64BA">
      <w:pPr>
        <w:pStyle w:val="BodyText"/>
        <w:spacing w:before="6"/>
        <w:rPr>
          <w:sz w:val="22"/>
          <w:szCs w:val="22"/>
        </w:rPr>
      </w:pPr>
    </w:p>
    <w:p w14:paraId="641836D0" w14:textId="77777777" w:rsidR="00DC64BA" w:rsidRPr="00D8724C" w:rsidRDefault="00DC64BA" w:rsidP="00DC64BA">
      <w:pPr>
        <w:pStyle w:val="ListParagraph"/>
        <w:widowControl w:val="0"/>
        <w:numPr>
          <w:ilvl w:val="1"/>
          <w:numId w:val="3"/>
        </w:numPr>
        <w:tabs>
          <w:tab w:val="left" w:pos="1071"/>
          <w:tab w:val="left" w:pos="1072"/>
        </w:tabs>
        <w:autoSpaceDE w:val="0"/>
        <w:autoSpaceDN w:val="0"/>
        <w:spacing w:after="0" w:line="240" w:lineRule="auto"/>
        <w:ind w:hanging="351"/>
        <w:contextualSpacing w:val="0"/>
        <w:rPr>
          <w:rFonts w:ascii="Times New Roman" w:hAnsi="Times New Roman" w:cs="Times New Roman"/>
        </w:rPr>
      </w:pPr>
      <w:r w:rsidRPr="00D8724C">
        <w:rPr>
          <w:rFonts w:ascii="Times New Roman" w:hAnsi="Times New Roman" w:cs="Times New Roman"/>
        </w:rPr>
        <w:t>DEP</w:t>
      </w:r>
      <w:r w:rsidRPr="00D8724C">
        <w:rPr>
          <w:rFonts w:ascii="Times New Roman" w:hAnsi="Times New Roman" w:cs="Times New Roman"/>
          <w:spacing w:val="-4"/>
        </w:rPr>
        <w:t xml:space="preserve"> </w:t>
      </w:r>
      <w:r w:rsidRPr="00D8724C">
        <w:rPr>
          <w:rFonts w:ascii="Times New Roman" w:hAnsi="Times New Roman" w:cs="Times New Roman"/>
        </w:rPr>
        <w:t>is</w:t>
      </w:r>
      <w:r w:rsidRPr="00D8724C">
        <w:rPr>
          <w:rFonts w:ascii="Times New Roman" w:hAnsi="Times New Roman" w:cs="Times New Roman"/>
          <w:spacing w:val="-6"/>
        </w:rPr>
        <w:t xml:space="preserve"> </w:t>
      </w:r>
      <w:r w:rsidRPr="00D8724C">
        <w:rPr>
          <w:rFonts w:ascii="Times New Roman" w:hAnsi="Times New Roman" w:cs="Times New Roman"/>
        </w:rPr>
        <w:t>not</w:t>
      </w:r>
      <w:r w:rsidRPr="00D8724C">
        <w:rPr>
          <w:rFonts w:ascii="Times New Roman" w:hAnsi="Times New Roman" w:cs="Times New Roman"/>
          <w:spacing w:val="-6"/>
        </w:rPr>
        <w:t xml:space="preserve"> </w:t>
      </w:r>
      <w:r w:rsidRPr="00D8724C">
        <w:rPr>
          <w:rFonts w:ascii="Times New Roman" w:hAnsi="Times New Roman" w:cs="Times New Roman"/>
        </w:rPr>
        <w:t>responsible</w:t>
      </w:r>
      <w:r w:rsidRPr="00D8724C">
        <w:rPr>
          <w:rFonts w:ascii="Times New Roman" w:hAnsi="Times New Roman" w:cs="Times New Roman"/>
          <w:spacing w:val="-7"/>
        </w:rPr>
        <w:t xml:space="preserve"> </w:t>
      </w:r>
      <w:r w:rsidRPr="00D8724C">
        <w:rPr>
          <w:rFonts w:ascii="Times New Roman" w:hAnsi="Times New Roman" w:cs="Times New Roman"/>
        </w:rPr>
        <w:t>for</w:t>
      </w:r>
      <w:r w:rsidRPr="00D8724C">
        <w:rPr>
          <w:rFonts w:ascii="Times New Roman" w:hAnsi="Times New Roman" w:cs="Times New Roman"/>
          <w:spacing w:val="-6"/>
        </w:rPr>
        <w:t xml:space="preserve"> </w:t>
      </w:r>
      <w:r w:rsidRPr="00D8724C">
        <w:rPr>
          <w:rFonts w:ascii="Times New Roman" w:hAnsi="Times New Roman" w:cs="Times New Roman"/>
        </w:rPr>
        <w:t>the</w:t>
      </w:r>
      <w:r w:rsidRPr="00D8724C">
        <w:rPr>
          <w:rFonts w:ascii="Times New Roman" w:hAnsi="Times New Roman" w:cs="Times New Roman"/>
          <w:spacing w:val="-6"/>
        </w:rPr>
        <w:t xml:space="preserve"> </w:t>
      </w:r>
      <w:r w:rsidRPr="00D8724C">
        <w:rPr>
          <w:rFonts w:ascii="Times New Roman" w:hAnsi="Times New Roman" w:cs="Times New Roman"/>
        </w:rPr>
        <w:t>support</w:t>
      </w:r>
      <w:r w:rsidRPr="00D8724C">
        <w:rPr>
          <w:rFonts w:ascii="Times New Roman" w:hAnsi="Times New Roman" w:cs="Times New Roman"/>
          <w:spacing w:val="-8"/>
        </w:rPr>
        <w:t xml:space="preserve"> </w:t>
      </w:r>
      <w:r w:rsidRPr="00D8724C">
        <w:rPr>
          <w:rFonts w:ascii="Times New Roman" w:hAnsi="Times New Roman" w:cs="Times New Roman"/>
        </w:rPr>
        <w:t>or</w:t>
      </w:r>
      <w:r w:rsidRPr="00D8724C">
        <w:rPr>
          <w:rFonts w:ascii="Times New Roman" w:hAnsi="Times New Roman" w:cs="Times New Roman"/>
          <w:spacing w:val="-6"/>
        </w:rPr>
        <w:t xml:space="preserve"> </w:t>
      </w:r>
      <w:r w:rsidRPr="00D8724C">
        <w:rPr>
          <w:rFonts w:ascii="Times New Roman" w:hAnsi="Times New Roman" w:cs="Times New Roman"/>
        </w:rPr>
        <w:t>functionality</w:t>
      </w:r>
      <w:r w:rsidRPr="00D8724C">
        <w:rPr>
          <w:rFonts w:ascii="Times New Roman" w:hAnsi="Times New Roman" w:cs="Times New Roman"/>
          <w:spacing w:val="-9"/>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any</w:t>
      </w:r>
      <w:r w:rsidRPr="00D8724C">
        <w:rPr>
          <w:rFonts w:ascii="Times New Roman" w:hAnsi="Times New Roman" w:cs="Times New Roman"/>
          <w:spacing w:val="-9"/>
        </w:rPr>
        <w:t xml:space="preserve"> </w:t>
      </w:r>
      <w:r w:rsidRPr="00D8724C">
        <w:rPr>
          <w:rFonts w:ascii="Times New Roman" w:hAnsi="Times New Roman" w:cs="Times New Roman"/>
        </w:rPr>
        <w:t>Department</w:t>
      </w:r>
      <w:r w:rsidRPr="00D8724C">
        <w:rPr>
          <w:rFonts w:ascii="Times New Roman" w:hAnsi="Times New Roman" w:cs="Times New Roman"/>
          <w:spacing w:val="-4"/>
        </w:rPr>
        <w:t xml:space="preserve"> </w:t>
      </w:r>
      <w:r w:rsidRPr="00D8724C">
        <w:rPr>
          <w:rFonts w:ascii="Times New Roman" w:hAnsi="Times New Roman" w:cs="Times New Roman"/>
        </w:rPr>
        <w:t>of</w:t>
      </w:r>
      <w:r w:rsidRPr="00D8724C">
        <w:rPr>
          <w:rFonts w:ascii="Times New Roman" w:hAnsi="Times New Roman" w:cs="Times New Roman"/>
          <w:spacing w:val="-9"/>
        </w:rPr>
        <w:t xml:space="preserve"> </w:t>
      </w:r>
      <w:r w:rsidRPr="00D8724C">
        <w:rPr>
          <w:rFonts w:ascii="Times New Roman" w:hAnsi="Times New Roman" w:cs="Times New Roman"/>
        </w:rPr>
        <w:t>General</w:t>
      </w:r>
      <w:r w:rsidRPr="00D8724C">
        <w:rPr>
          <w:rFonts w:ascii="Times New Roman" w:hAnsi="Times New Roman" w:cs="Times New Roman"/>
          <w:spacing w:val="-5"/>
        </w:rPr>
        <w:t xml:space="preserve"> </w:t>
      </w:r>
      <w:r w:rsidRPr="00D8724C">
        <w:rPr>
          <w:rFonts w:ascii="Times New Roman" w:hAnsi="Times New Roman" w:cs="Times New Roman"/>
        </w:rPr>
        <w:t>Services</w:t>
      </w:r>
      <w:r w:rsidRPr="00D8724C">
        <w:rPr>
          <w:rFonts w:ascii="Times New Roman" w:hAnsi="Times New Roman" w:cs="Times New Roman"/>
          <w:spacing w:val="-5"/>
        </w:rPr>
        <w:t xml:space="preserve"> </w:t>
      </w:r>
      <w:r w:rsidRPr="00D8724C">
        <w:rPr>
          <w:rFonts w:ascii="Times New Roman" w:hAnsi="Times New Roman" w:cs="Times New Roman"/>
        </w:rPr>
        <w:t>website.</w:t>
      </w:r>
    </w:p>
    <w:p w14:paraId="0FFBAD98"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p>
    <w:p w14:paraId="0BB2D0B3" w14:textId="7C35BB10" w:rsidR="00DC64BA" w:rsidRPr="00F32CD4" w:rsidRDefault="00DC64BA" w:rsidP="006E2D0A">
      <w:pPr>
        <w:autoSpaceDE w:val="0"/>
        <w:autoSpaceDN w:val="0"/>
        <w:adjustRightInd w:val="0"/>
        <w:spacing w:after="0" w:line="240" w:lineRule="auto"/>
        <w:ind w:left="720"/>
        <w:rPr>
          <w:rFonts w:ascii="Times New Roman" w:hAnsi="Times New Roman" w:cs="Times New Roman"/>
          <w:color w:val="FF0000"/>
        </w:rPr>
      </w:pPr>
    </w:p>
    <w:p w14:paraId="65FD2291" w14:textId="7EA3C7C1" w:rsidR="00DC64BA" w:rsidRPr="00177FD5" w:rsidRDefault="006E2D0A" w:rsidP="00DC64BA">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t>5</w:t>
      </w:r>
      <w:r w:rsidR="00DC64BA" w:rsidRPr="00177FD5">
        <w:rPr>
          <w:rFonts w:ascii="Times New Roman" w:hAnsi="Times New Roman" w:cs="Times New Roman"/>
          <w:b/>
          <w:bCs/>
        </w:rPr>
        <w:t xml:space="preserve">. Estimated Quantities </w:t>
      </w:r>
    </w:p>
    <w:p w14:paraId="3B23EFB7"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p>
    <w:p w14:paraId="6CB00D8E"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The quantities contained in the IFB section are estimated only and may increase or decrease dependent upon the needs of DEP. Ancillary items may be added to this acquisition (purchase order) at the discretion of both parties at a mutually agreed upon price. </w:t>
      </w:r>
    </w:p>
    <w:p w14:paraId="3904E4C4"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p>
    <w:p w14:paraId="0BC90780" w14:textId="77777777" w:rsidR="00DC64BA" w:rsidRPr="00334254" w:rsidRDefault="00DC64BA" w:rsidP="00DC64BA">
      <w:pPr>
        <w:autoSpaceDE w:val="0"/>
        <w:autoSpaceDN w:val="0"/>
        <w:adjustRightInd w:val="0"/>
        <w:spacing w:after="0" w:line="240" w:lineRule="auto"/>
        <w:ind w:left="720"/>
        <w:rPr>
          <w:rFonts w:ascii="Times New Roman" w:hAnsi="Times New Roman" w:cs="Times New Roman"/>
        </w:rPr>
      </w:pPr>
      <w:r w:rsidRPr="00334254">
        <w:rPr>
          <w:rFonts w:ascii="Times New Roman" w:hAnsi="Times New Roman" w:cs="Times New Roman"/>
        </w:rPr>
        <w:t>b. Payment to the contractor shall be made within approximately 30 business days after invoice receipt at the unit bid price for the quantities supplied.</w:t>
      </w:r>
    </w:p>
    <w:p w14:paraId="3A317A3D"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p>
    <w:p w14:paraId="172B4D9B" w14:textId="01B8E8CE" w:rsidR="00DC64BA" w:rsidRPr="00F32CD4" w:rsidRDefault="006E2D0A" w:rsidP="00DC64BA">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t>6</w:t>
      </w:r>
      <w:r w:rsidR="00DC64BA" w:rsidRPr="00F32CD4">
        <w:rPr>
          <w:rFonts w:ascii="Times New Roman" w:hAnsi="Times New Roman" w:cs="Times New Roman"/>
          <w:b/>
          <w:bCs/>
        </w:rPr>
        <w:t xml:space="preserve">. Requirements </w:t>
      </w:r>
    </w:p>
    <w:p w14:paraId="734CE5CF"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6819205F"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 xml:space="preserve">a. See (page 1-2 of this specification) item list section for listing of parts. </w:t>
      </w:r>
    </w:p>
    <w:p w14:paraId="26FBC530"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p>
    <w:p w14:paraId="23C892C3"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rPr>
      </w:pPr>
      <w:r w:rsidRPr="00F32CD4">
        <w:rPr>
          <w:rFonts w:ascii="Times New Roman" w:hAnsi="Times New Roman" w:cs="Times New Roman"/>
        </w:rPr>
        <w:t>b</w:t>
      </w:r>
      <w:r w:rsidRPr="00762C92">
        <w:rPr>
          <w:rFonts w:ascii="Times New Roman" w:hAnsi="Times New Roman" w:cs="Times New Roman"/>
        </w:rPr>
        <w:t xml:space="preserve">. </w:t>
      </w:r>
      <w:r w:rsidRPr="00762C92">
        <w:rPr>
          <w:rFonts w:ascii="Times New Roman" w:hAnsi="Times New Roman" w:cs="Times New Roman"/>
          <w:b/>
          <w:bCs/>
        </w:rPr>
        <w:t xml:space="preserve">Teledyne </w:t>
      </w:r>
      <w:r w:rsidRPr="00762C92">
        <w:rPr>
          <w:rFonts w:ascii="Times New Roman" w:hAnsi="Times New Roman" w:cs="Times New Roman"/>
        </w:rPr>
        <w:t xml:space="preserve">is the requested </w:t>
      </w:r>
      <w:r w:rsidRPr="00334254">
        <w:rPr>
          <w:rFonts w:ascii="Times New Roman" w:hAnsi="Times New Roman" w:cs="Times New Roman"/>
        </w:rPr>
        <w:t xml:space="preserve">manufacturer </w:t>
      </w:r>
      <w:r w:rsidRPr="00762C92">
        <w:rPr>
          <w:rFonts w:ascii="Times New Roman" w:hAnsi="Times New Roman" w:cs="Times New Roman"/>
        </w:rPr>
        <w:t>for all items contained in this bid. Substitution responses will not be accepted.</w:t>
      </w:r>
      <w:r w:rsidRPr="00F32CD4">
        <w:rPr>
          <w:rFonts w:ascii="Times New Roman" w:hAnsi="Times New Roman" w:cs="Times New Roman"/>
        </w:rPr>
        <w:t xml:space="preserve"> </w:t>
      </w:r>
    </w:p>
    <w:p w14:paraId="60B311E3" w14:textId="77777777" w:rsidR="00DC64BA" w:rsidRPr="00F32CD4" w:rsidRDefault="00DC64BA" w:rsidP="00DC64BA">
      <w:pPr>
        <w:autoSpaceDE w:val="0"/>
        <w:autoSpaceDN w:val="0"/>
        <w:adjustRightInd w:val="0"/>
        <w:spacing w:after="0" w:line="240" w:lineRule="auto"/>
        <w:ind w:left="720"/>
        <w:rPr>
          <w:rFonts w:ascii="Times New Roman" w:hAnsi="Times New Roman" w:cs="Times New Roman"/>
          <w:color w:val="FF0000"/>
        </w:rPr>
      </w:pPr>
    </w:p>
    <w:p w14:paraId="50C22381" w14:textId="643AA153" w:rsidR="00DC64BA" w:rsidRPr="00177FD5" w:rsidRDefault="006E2D0A" w:rsidP="00DC64BA">
      <w:pPr>
        <w:autoSpaceDE w:val="0"/>
        <w:autoSpaceDN w:val="0"/>
        <w:adjustRightInd w:val="0"/>
        <w:spacing w:after="0" w:line="240" w:lineRule="auto"/>
        <w:ind w:left="720"/>
        <w:rPr>
          <w:rFonts w:ascii="Times New Roman" w:hAnsi="Times New Roman" w:cs="Times New Roman"/>
        </w:rPr>
      </w:pPr>
      <w:r>
        <w:rPr>
          <w:rFonts w:ascii="Times New Roman" w:hAnsi="Times New Roman" w:cs="Times New Roman"/>
          <w:b/>
          <w:bCs/>
        </w:rPr>
        <w:t>7</w:t>
      </w:r>
      <w:r w:rsidR="00DC64BA" w:rsidRPr="00177FD5">
        <w:rPr>
          <w:rFonts w:ascii="Times New Roman" w:hAnsi="Times New Roman" w:cs="Times New Roman"/>
          <w:b/>
          <w:bCs/>
        </w:rPr>
        <w:t xml:space="preserve">. Award </w:t>
      </w:r>
    </w:p>
    <w:p w14:paraId="42D8F73C"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p>
    <w:p w14:paraId="18919DCE"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r w:rsidRPr="00177FD5">
        <w:rPr>
          <w:rFonts w:ascii="Times New Roman" w:hAnsi="Times New Roman" w:cs="Times New Roman"/>
        </w:rPr>
        <w:t xml:space="preserve">a. Award will be made to the responsible responsive bidder based on the lowest grand total price. </w:t>
      </w:r>
    </w:p>
    <w:p w14:paraId="255F959E"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rPr>
      </w:pPr>
    </w:p>
    <w:p w14:paraId="5EFBA790" w14:textId="77777777" w:rsidR="00DC64BA" w:rsidRPr="00177FD5" w:rsidRDefault="00DC64BA" w:rsidP="00DC64BA">
      <w:pPr>
        <w:autoSpaceDE w:val="0"/>
        <w:autoSpaceDN w:val="0"/>
        <w:adjustRightInd w:val="0"/>
        <w:spacing w:after="0" w:line="240" w:lineRule="auto"/>
        <w:ind w:left="720"/>
        <w:rPr>
          <w:rFonts w:ascii="Times New Roman" w:hAnsi="Times New Roman" w:cs="Times New Roman"/>
          <w:sz w:val="18"/>
          <w:szCs w:val="18"/>
        </w:rPr>
      </w:pPr>
      <w:r w:rsidRPr="00177FD5">
        <w:rPr>
          <w:rFonts w:ascii="Times New Roman" w:hAnsi="Times New Roman" w:cs="Times New Roman"/>
        </w:rPr>
        <w:t xml:space="preserve">b. Bidders are required to complete and return the “Reciprocal Limitations Form” electronically attached to the IFB file. Reference see Title 62 Pa C.S. Section 107. </w:t>
      </w:r>
    </w:p>
    <w:p w14:paraId="77581EFE" w14:textId="77777777" w:rsidR="00DC64BA" w:rsidRPr="00D3523C" w:rsidRDefault="00DC64BA" w:rsidP="00DC64BA"/>
    <w:p w14:paraId="7850D175" w14:textId="77777777" w:rsidR="00E66567" w:rsidRDefault="00E66567"/>
    <w:sectPr w:rsidR="00E66567" w:rsidSect="00DC64BA">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91E69"/>
    <w:multiLevelType w:val="hybridMultilevel"/>
    <w:tmpl w:val="185CF7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7C54606"/>
    <w:multiLevelType w:val="hybridMultilevel"/>
    <w:tmpl w:val="55BEB872"/>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A63023BC">
      <w:start w:val="1"/>
      <w:numFmt w:val="lowerLetter"/>
      <w:lvlText w:val="%2."/>
      <w:lvlJc w:val="left"/>
      <w:pPr>
        <w:ind w:left="1071" w:hanging="359"/>
        <w:jc w:val="left"/>
      </w:pPr>
      <w:rPr>
        <w:rFonts w:ascii="Times New Roman" w:eastAsia="Times New Roman" w:hAnsi="Times New Roman" w:cs="Times New Roman" w:hint="default"/>
        <w:b w:val="0"/>
        <w:bCs w:val="0"/>
        <w:i w:val="0"/>
        <w:iCs w:val="0"/>
        <w:spacing w:val="-1"/>
        <w:w w:val="100"/>
        <w:sz w:val="22"/>
        <w:szCs w:val="22"/>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2" w15:restartNumberingAfterBreak="0">
    <w:nsid w:val="7B7337A5"/>
    <w:multiLevelType w:val="hybridMultilevel"/>
    <w:tmpl w:val="0C7645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35535023">
    <w:abstractNumId w:val="2"/>
  </w:num>
  <w:num w:numId="2" w16cid:durableId="1712462605">
    <w:abstractNumId w:val="0"/>
  </w:num>
  <w:num w:numId="3" w16cid:durableId="401566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ocumentProtection w:edit="readOnly" w:enforcement="1" w:cryptProviderType="rsaAES" w:cryptAlgorithmClass="hash" w:cryptAlgorithmType="typeAny" w:cryptAlgorithmSid="14" w:cryptSpinCount="100000" w:hash="NULhGkgB64mx9wLcBBkdWkiXiLQVPhM0TjYPzLD3nLWDV1s/pFEhOQjgDsBscdTuQWfp/agwhLmQsHEeTyy/jg==" w:salt="g00kUQv1JnTECYWnFgVKHA=="/>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4BA"/>
    <w:rsid w:val="000566D4"/>
    <w:rsid w:val="0024027B"/>
    <w:rsid w:val="00297C21"/>
    <w:rsid w:val="00344EBB"/>
    <w:rsid w:val="00497086"/>
    <w:rsid w:val="005B64DB"/>
    <w:rsid w:val="006E2D0A"/>
    <w:rsid w:val="00727FA3"/>
    <w:rsid w:val="00752153"/>
    <w:rsid w:val="00787BB9"/>
    <w:rsid w:val="008C46BF"/>
    <w:rsid w:val="00933A72"/>
    <w:rsid w:val="00952F6B"/>
    <w:rsid w:val="009E58B0"/>
    <w:rsid w:val="00A36747"/>
    <w:rsid w:val="00A60F3E"/>
    <w:rsid w:val="00B568C2"/>
    <w:rsid w:val="00CF69DA"/>
    <w:rsid w:val="00D5758B"/>
    <w:rsid w:val="00DC64BA"/>
    <w:rsid w:val="00E06BEE"/>
    <w:rsid w:val="00E512A8"/>
    <w:rsid w:val="00E66567"/>
    <w:rsid w:val="00ED3043"/>
    <w:rsid w:val="00F1697E"/>
    <w:rsid w:val="00F7724C"/>
    <w:rsid w:val="00F775E3"/>
    <w:rsid w:val="00FD5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hapeDefaults>
    <o:shapedefaults v:ext="edit" spidmax="1026"/>
    <o:shapelayout v:ext="edit">
      <o:idmap v:ext="edit" data="1"/>
    </o:shapelayout>
  </w:shapeDefaults>
  <w:decimalSymbol w:val="."/>
  <w:listSeparator w:val=","/>
  <w14:docId w14:val="63CFE6F1"/>
  <w15:chartTrackingRefBased/>
  <w15:docId w15:val="{9FDC7D9F-1869-43CF-9DD5-CA96C97EE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4BA"/>
    <w:pPr>
      <w:spacing w:after="200" w:line="276" w:lineRule="auto"/>
    </w:pPr>
    <w:rPr>
      <w:kern w:val="0"/>
      <w:sz w:val="22"/>
      <w:szCs w:val="22"/>
      <w14:ligatures w14:val="none"/>
    </w:rPr>
  </w:style>
  <w:style w:type="paragraph" w:styleId="Heading1">
    <w:name w:val="heading 1"/>
    <w:basedOn w:val="Normal"/>
    <w:next w:val="Normal"/>
    <w:link w:val="Heading1Char"/>
    <w:uiPriority w:val="9"/>
    <w:qFormat/>
    <w:rsid w:val="00DC64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64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64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64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64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64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64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64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64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64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64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64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64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64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64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64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64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64BA"/>
    <w:rPr>
      <w:rFonts w:eastAsiaTheme="majorEastAsia" w:cstheme="majorBidi"/>
      <w:color w:val="272727" w:themeColor="text1" w:themeTint="D8"/>
    </w:rPr>
  </w:style>
  <w:style w:type="paragraph" w:styleId="Title">
    <w:name w:val="Title"/>
    <w:basedOn w:val="Normal"/>
    <w:next w:val="Normal"/>
    <w:link w:val="TitleChar"/>
    <w:uiPriority w:val="10"/>
    <w:qFormat/>
    <w:rsid w:val="00DC64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64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64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64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64BA"/>
    <w:pPr>
      <w:spacing w:before="160"/>
      <w:jc w:val="center"/>
    </w:pPr>
    <w:rPr>
      <w:i/>
      <w:iCs/>
      <w:color w:val="404040" w:themeColor="text1" w:themeTint="BF"/>
    </w:rPr>
  </w:style>
  <w:style w:type="character" w:customStyle="1" w:styleId="QuoteChar">
    <w:name w:val="Quote Char"/>
    <w:basedOn w:val="DefaultParagraphFont"/>
    <w:link w:val="Quote"/>
    <w:uiPriority w:val="29"/>
    <w:rsid w:val="00DC64BA"/>
    <w:rPr>
      <w:i/>
      <w:iCs/>
      <w:color w:val="404040" w:themeColor="text1" w:themeTint="BF"/>
    </w:rPr>
  </w:style>
  <w:style w:type="paragraph" w:styleId="ListParagraph">
    <w:name w:val="List Paragraph"/>
    <w:basedOn w:val="Normal"/>
    <w:uiPriority w:val="1"/>
    <w:qFormat/>
    <w:rsid w:val="00DC64BA"/>
    <w:pPr>
      <w:ind w:left="720"/>
      <w:contextualSpacing/>
    </w:pPr>
  </w:style>
  <w:style w:type="character" w:styleId="IntenseEmphasis">
    <w:name w:val="Intense Emphasis"/>
    <w:basedOn w:val="DefaultParagraphFont"/>
    <w:uiPriority w:val="21"/>
    <w:qFormat/>
    <w:rsid w:val="00DC64BA"/>
    <w:rPr>
      <w:i/>
      <w:iCs/>
      <w:color w:val="0F4761" w:themeColor="accent1" w:themeShade="BF"/>
    </w:rPr>
  </w:style>
  <w:style w:type="paragraph" w:styleId="IntenseQuote">
    <w:name w:val="Intense Quote"/>
    <w:basedOn w:val="Normal"/>
    <w:next w:val="Normal"/>
    <w:link w:val="IntenseQuoteChar"/>
    <w:uiPriority w:val="30"/>
    <w:qFormat/>
    <w:rsid w:val="00DC64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64BA"/>
    <w:rPr>
      <w:i/>
      <w:iCs/>
      <w:color w:val="0F4761" w:themeColor="accent1" w:themeShade="BF"/>
    </w:rPr>
  </w:style>
  <w:style w:type="character" w:styleId="IntenseReference">
    <w:name w:val="Intense Reference"/>
    <w:basedOn w:val="DefaultParagraphFont"/>
    <w:uiPriority w:val="32"/>
    <w:qFormat/>
    <w:rsid w:val="00DC64BA"/>
    <w:rPr>
      <w:b/>
      <w:bCs/>
      <w:smallCaps/>
      <w:color w:val="0F4761" w:themeColor="accent1" w:themeShade="BF"/>
      <w:spacing w:val="5"/>
    </w:rPr>
  </w:style>
  <w:style w:type="paragraph" w:customStyle="1" w:styleId="Default">
    <w:name w:val="Default"/>
    <w:rsid w:val="00DC64BA"/>
    <w:pPr>
      <w:autoSpaceDE w:val="0"/>
      <w:autoSpaceDN w:val="0"/>
      <w:adjustRightInd w:val="0"/>
      <w:spacing w:after="0" w:line="240" w:lineRule="auto"/>
    </w:pPr>
    <w:rPr>
      <w:rFonts w:ascii="Calibri" w:hAnsi="Calibri" w:cs="Calibri"/>
      <w:color w:val="000000"/>
      <w:kern w:val="0"/>
      <w14:ligatures w14:val="none"/>
    </w:rPr>
  </w:style>
  <w:style w:type="table" w:styleId="TableGrid">
    <w:name w:val="Table Grid"/>
    <w:basedOn w:val="TableNormal"/>
    <w:uiPriority w:val="59"/>
    <w:rsid w:val="00DC64BA"/>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DC64BA"/>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DC64BA"/>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PSC_Supplier_Requests@pa.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dgs.pa.gov/Businesses/Materials%20and%20Services%20Procurement/Supplier%20Service%20Center/Pages/default.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gs.pa.gov/Businesses/Materials%20and%20Services%20Procurement/Supplier%20Service%20Center/Pages/default.aspx" TargetMode="External"/><Relationship Id="rId11" Type="http://schemas.openxmlformats.org/officeDocument/2006/relationships/hyperlink" Target="mailto:srmhelp@pa.gov" TargetMode="External"/><Relationship Id="rId5" Type="http://schemas.openxmlformats.org/officeDocument/2006/relationships/hyperlink" Target="http://www.emarketplace.state.pa.us/" TargetMode="External"/><Relationship Id="rId10" Type="http://schemas.openxmlformats.org/officeDocument/2006/relationships/hyperlink" Target="mailto:PSC_Supplier_Requests@pa.gov" TargetMode="External"/><Relationship Id="rId4" Type="http://schemas.openxmlformats.org/officeDocument/2006/relationships/webSettings" Target="webSettings.xml"/><Relationship Id="rId9" Type="http://schemas.openxmlformats.org/officeDocument/2006/relationships/hyperlink" Target="mailto:RA-PSC_Supplier_Request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794</Words>
  <Characters>4530</Characters>
  <Application>Microsoft Office Word</Application>
  <DocSecurity>8</DocSecurity>
  <Lines>37</Lines>
  <Paragraphs>10</Paragraphs>
  <ScaleCrop>false</ScaleCrop>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Prettner, Charles</dc:creator>
  <cp:keywords/>
  <dc:description/>
  <cp:lastModifiedBy>Mercado, Angel</cp:lastModifiedBy>
  <cp:revision>3</cp:revision>
  <dcterms:created xsi:type="dcterms:W3CDTF">2026-01-09T18:21:00Z</dcterms:created>
  <dcterms:modified xsi:type="dcterms:W3CDTF">2026-01-13T14:29:00Z</dcterms:modified>
</cp:coreProperties>
</file>