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4F21AB7"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7B4A75">
              <w:rPr>
                <w:rFonts w:ascii="Times New Roman" w:hAnsi="Times New Roman"/>
                <w:b/>
                <w:color w:val="000000"/>
                <w:sz w:val="22"/>
                <w:szCs w:val="22"/>
              </w:rPr>
              <w:t>/</w:t>
            </w:r>
            <w:r w:rsidR="00CF0D61">
              <w:rPr>
                <w:rFonts w:ascii="Times New Roman" w:hAnsi="Times New Roman"/>
                <w:b/>
                <w:color w:val="000000"/>
                <w:sz w:val="22"/>
                <w:szCs w:val="22"/>
              </w:rPr>
              <w:t>10</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84236D">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9C0C51B"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proofErr w:type="gramStart"/>
            <w:r>
              <w:rPr>
                <w:rFonts w:ascii="Times New Roman" w:hAnsi="Times New Roman"/>
                <w:b/>
                <w:color w:val="000000"/>
                <w:sz w:val="22"/>
                <w:szCs w:val="22"/>
              </w:rPr>
              <w:t>10</w:t>
            </w:r>
            <w:proofErr w:type="gramEnd"/>
            <w:r>
              <w:rPr>
                <w:rFonts w:ascii="Times New Roman" w:hAnsi="Times New Roman"/>
                <w:b/>
                <w:color w:val="000000"/>
                <w:sz w:val="22"/>
                <w:szCs w:val="22"/>
              </w:rPr>
              <w:t>/20/2025,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38A4B77" w:rsidR="009D7176" w:rsidRPr="001E53BB" w:rsidRDefault="00CF0D61"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5660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6C87C9E4" w14:textId="77777777" w:rsidR="00A60AE0" w:rsidRPr="00C3038D" w:rsidRDefault="00A60AE0" w:rsidP="00A60AE0">
      <w:pPr>
        <w:rPr>
          <w:rFonts w:ascii="Times New Roman" w:hAnsi="Times New Roman"/>
          <w:sz w:val="22"/>
          <w:szCs w:val="22"/>
        </w:rPr>
      </w:pPr>
      <w:r w:rsidRPr="00C3038D">
        <w:rPr>
          <w:rFonts w:ascii="Times New Roman" w:hAnsi="Times New Roman"/>
          <w:sz w:val="22"/>
          <w:szCs w:val="22"/>
        </w:rPr>
        <w:t>DGS has received the following questions. Please note that the answers included on this addendum are the final answer to the questions below. </w:t>
      </w:r>
    </w:p>
    <w:p w14:paraId="1CCACFBC" w14:textId="77777777" w:rsidR="00A60AE0" w:rsidRDefault="00A60AE0" w:rsidP="009F4757">
      <w:pPr>
        <w:rPr>
          <w:rFonts w:ascii="Times New Roman" w:hAnsi="Times New Roman"/>
          <w:b/>
          <w:bCs/>
          <w:sz w:val="22"/>
          <w:szCs w:val="22"/>
        </w:rPr>
      </w:pPr>
    </w:p>
    <w:p w14:paraId="29AFC584" w14:textId="77777777" w:rsidR="0042324C" w:rsidRPr="001D326E" w:rsidRDefault="0042324C" w:rsidP="0042324C">
      <w:pPr>
        <w:rPr>
          <w:rFonts w:ascii="Times New Roman" w:hAnsi="Times New Roman"/>
          <w:sz w:val="22"/>
          <w:szCs w:val="22"/>
        </w:rPr>
      </w:pPr>
      <w:r w:rsidRPr="00E133CD">
        <w:rPr>
          <w:rFonts w:ascii="Times New Roman" w:hAnsi="Times New Roman"/>
          <w:b/>
          <w:bCs/>
          <w:sz w:val="22"/>
          <w:szCs w:val="22"/>
        </w:rPr>
        <w:t>Question:</w:t>
      </w:r>
      <w:r w:rsidRPr="001D326E">
        <w:rPr>
          <w:rFonts w:ascii="Times New Roman" w:hAnsi="Times New Roman"/>
          <w:sz w:val="22"/>
          <w:szCs w:val="22"/>
        </w:rPr>
        <w:t xml:space="preserve"> We registered to participate in the above noted bid; however, we are not seeing any lanes (origins and destinations). </w:t>
      </w:r>
    </w:p>
    <w:p w14:paraId="5739108D" w14:textId="522EED54" w:rsidR="0042324C" w:rsidRPr="006E79AC" w:rsidRDefault="0042324C" w:rsidP="0042324C">
      <w:pPr>
        <w:rPr>
          <w:rFonts w:ascii="Times New Roman" w:hAnsi="Times New Roman"/>
          <w:sz w:val="22"/>
          <w:szCs w:val="22"/>
        </w:rPr>
      </w:pPr>
      <w:r w:rsidRPr="00E133CD">
        <w:rPr>
          <w:rFonts w:ascii="Times New Roman" w:hAnsi="Times New Roman"/>
          <w:b/>
          <w:bCs/>
          <w:sz w:val="22"/>
          <w:szCs w:val="22"/>
        </w:rPr>
        <w:t>Answer:</w:t>
      </w:r>
      <w:r w:rsidRPr="001D326E">
        <w:rPr>
          <w:rFonts w:ascii="Times New Roman" w:hAnsi="Times New Roman"/>
          <w:sz w:val="22"/>
          <w:szCs w:val="22"/>
        </w:rPr>
        <w:t xml:space="preserve"> </w:t>
      </w:r>
      <w:r w:rsidR="00412E38" w:rsidRPr="00412E38">
        <w:rPr>
          <w:rFonts w:ascii="Times New Roman" w:hAnsi="Times New Roman"/>
          <w:sz w:val="22"/>
          <w:szCs w:val="22"/>
        </w:rPr>
        <w:t>Please refer to the Statement of Work (SOW), Section III – Agency Specific Requirements, Section A – All Using Agency and PCI Requirements for additional details on origins and destinations.</w:t>
      </w:r>
    </w:p>
    <w:p w14:paraId="5909F833" w14:textId="77777777" w:rsidR="006E79AC" w:rsidRPr="001D326E" w:rsidRDefault="006E79AC" w:rsidP="0042324C">
      <w:pPr>
        <w:rPr>
          <w:rFonts w:ascii="Times New Roman" w:hAnsi="Times New Roman"/>
          <w:sz w:val="22"/>
          <w:szCs w:val="22"/>
        </w:rPr>
      </w:pPr>
    </w:p>
    <w:p w14:paraId="433CC285" w14:textId="77777777" w:rsidR="0042324C" w:rsidRPr="001D326E" w:rsidRDefault="0042324C" w:rsidP="0042324C">
      <w:pPr>
        <w:rPr>
          <w:rFonts w:ascii="Times New Roman" w:hAnsi="Times New Roman"/>
          <w:sz w:val="22"/>
          <w:szCs w:val="22"/>
        </w:rPr>
      </w:pPr>
      <w:r w:rsidRPr="00E133CD">
        <w:rPr>
          <w:rFonts w:ascii="Times New Roman" w:hAnsi="Times New Roman"/>
          <w:b/>
          <w:bCs/>
          <w:sz w:val="22"/>
          <w:szCs w:val="22"/>
        </w:rPr>
        <w:t>Question:</w:t>
      </w:r>
      <w:r w:rsidRPr="001D326E">
        <w:rPr>
          <w:rFonts w:ascii="Times New Roman" w:hAnsi="Times New Roman"/>
          <w:sz w:val="22"/>
          <w:szCs w:val="22"/>
        </w:rPr>
        <w:t xml:space="preserve"> Is this a supplemental bid only for Accessorial Fees?</w:t>
      </w:r>
    </w:p>
    <w:p w14:paraId="380FA4E7" w14:textId="20622D68" w:rsidR="0042324C" w:rsidRPr="006E79AC" w:rsidRDefault="0042324C" w:rsidP="0042324C">
      <w:pPr>
        <w:rPr>
          <w:rFonts w:ascii="Times New Roman" w:hAnsi="Times New Roman"/>
          <w:sz w:val="22"/>
          <w:szCs w:val="22"/>
        </w:rPr>
      </w:pPr>
      <w:r w:rsidRPr="00E133CD">
        <w:rPr>
          <w:rFonts w:ascii="Times New Roman" w:hAnsi="Times New Roman"/>
          <w:b/>
          <w:bCs/>
          <w:sz w:val="22"/>
          <w:szCs w:val="22"/>
        </w:rPr>
        <w:t>Answer:</w:t>
      </w:r>
      <w:r w:rsidRPr="001D326E">
        <w:rPr>
          <w:rFonts w:ascii="Times New Roman" w:hAnsi="Times New Roman"/>
          <w:sz w:val="22"/>
          <w:szCs w:val="22"/>
        </w:rPr>
        <w:t xml:space="preserve"> </w:t>
      </w:r>
      <w:r w:rsidR="00412E38" w:rsidRPr="00412E38">
        <w:rPr>
          <w:rFonts w:ascii="Times New Roman" w:hAnsi="Times New Roman"/>
          <w:sz w:val="22"/>
          <w:szCs w:val="22"/>
        </w:rPr>
        <w:t xml:space="preserve">Please refer to the SOW, Section I – General Requirements, Section A – Contract Scope, as well as Section C – Method of Award, which explain the purpose of this solicitation, the transportation services covered, and the requirements for each lot. Bidders must complete Exhibit A – Lot Selection Sheet to indicate which lots they </w:t>
      </w:r>
      <w:proofErr w:type="gramStart"/>
      <w:r w:rsidR="00412E38" w:rsidRPr="00412E38">
        <w:rPr>
          <w:rFonts w:ascii="Times New Roman" w:hAnsi="Times New Roman"/>
          <w:sz w:val="22"/>
          <w:szCs w:val="22"/>
        </w:rPr>
        <w:t>are capable of serving</w:t>
      </w:r>
      <w:proofErr w:type="gramEnd"/>
      <w:r w:rsidR="00412E38" w:rsidRPr="00412E38">
        <w:rPr>
          <w:rFonts w:ascii="Times New Roman" w:hAnsi="Times New Roman"/>
          <w:sz w:val="22"/>
          <w:szCs w:val="22"/>
        </w:rPr>
        <w:t xml:space="preserve"> and must also provide a list of accessorial fees. Please also refer to SOW, Section II – Bidding Requirements, Section H – Required Documents, and Exhibit F for a list of all documents that must be submitted through the Supplier Portal. Failure to provide required documents may result in bid rejection.</w:t>
      </w:r>
      <w:r w:rsidRPr="006E79AC">
        <w:rPr>
          <w:rFonts w:ascii="Times New Roman" w:hAnsi="Times New Roman"/>
          <w:sz w:val="22"/>
          <w:szCs w:val="22"/>
        </w:rPr>
        <w:t xml:space="preserve"> </w:t>
      </w:r>
    </w:p>
    <w:p w14:paraId="24EB7356" w14:textId="77777777" w:rsidR="0042324C" w:rsidRDefault="0042324C" w:rsidP="0042324C">
      <w:pPr>
        <w:rPr>
          <w:rFonts w:ascii="Times New Roman" w:hAnsi="Times New Roman"/>
          <w:sz w:val="22"/>
          <w:szCs w:val="22"/>
        </w:rPr>
      </w:pPr>
    </w:p>
    <w:p w14:paraId="4B35FBCC" w14:textId="77777777" w:rsidR="0042324C" w:rsidRPr="001D326E" w:rsidRDefault="0042324C" w:rsidP="0042324C">
      <w:pPr>
        <w:rPr>
          <w:rFonts w:ascii="Times New Roman" w:hAnsi="Times New Roman"/>
          <w:sz w:val="22"/>
          <w:szCs w:val="22"/>
        </w:rPr>
      </w:pPr>
      <w:r w:rsidRPr="003F5E2E">
        <w:rPr>
          <w:rFonts w:ascii="Times New Roman" w:hAnsi="Times New Roman"/>
          <w:b/>
          <w:bCs/>
          <w:sz w:val="22"/>
          <w:szCs w:val="22"/>
        </w:rPr>
        <w:t>Question:</w:t>
      </w:r>
      <w:r w:rsidRPr="001D326E">
        <w:rPr>
          <w:rFonts w:ascii="Times New Roman" w:hAnsi="Times New Roman"/>
          <w:sz w:val="22"/>
          <w:szCs w:val="22"/>
        </w:rPr>
        <w:t xml:space="preserve"> Could you please elaborate on the key factors the evaluation committee will prioritize when scoring the "Technical Approach" and "Past Performance" sections? For example, is there a greater emphasis on specific safety metrics, technological capabilities, or small business utilization?</w:t>
      </w:r>
    </w:p>
    <w:p w14:paraId="71099EB1" w14:textId="3C2408A4" w:rsidR="0042324C" w:rsidRPr="00BB507A" w:rsidRDefault="0042324C" w:rsidP="0042324C">
      <w:pPr>
        <w:rPr>
          <w:rFonts w:ascii="Times New Roman" w:hAnsi="Times New Roman"/>
          <w:sz w:val="22"/>
          <w:szCs w:val="22"/>
        </w:rPr>
      </w:pPr>
      <w:r w:rsidRPr="003F5E2E">
        <w:rPr>
          <w:rFonts w:ascii="Times New Roman" w:hAnsi="Times New Roman"/>
          <w:b/>
          <w:bCs/>
          <w:sz w:val="22"/>
          <w:szCs w:val="22"/>
        </w:rPr>
        <w:t>Answer:</w:t>
      </w:r>
      <w:r w:rsidRPr="001D326E">
        <w:rPr>
          <w:rFonts w:ascii="Times New Roman" w:hAnsi="Times New Roman"/>
          <w:sz w:val="22"/>
          <w:szCs w:val="22"/>
        </w:rPr>
        <w:t xml:space="preserve"> </w:t>
      </w:r>
      <w:r w:rsidR="00412E38" w:rsidRPr="00412E38">
        <w:rPr>
          <w:rFonts w:ascii="Times New Roman" w:hAnsi="Times New Roman"/>
          <w:sz w:val="22"/>
          <w:szCs w:val="22"/>
        </w:rPr>
        <w:t>Please refer to the SOW, Section IV – Contract Requirements, Section A – Best Value Determination, which outlines the evaluation criteria that agencies will use to assess and determine best value.</w:t>
      </w:r>
      <w:r w:rsidRPr="00BB507A">
        <w:rPr>
          <w:rFonts w:ascii="Times New Roman" w:hAnsi="Times New Roman"/>
          <w:sz w:val="22"/>
          <w:szCs w:val="22"/>
        </w:rPr>
        <w:t xml:space="preserve">  </w:t>
      </w:r>
    </w:p>
    <w:p w14:paraId="622237F9" w14:textId="77777777" w:rsidR="0042324C" w:rsidRPr="003F5E2E" w:rsidRDefault="0042324C" w:rsidP="0042324C">
      <w:pPr>
        <w:rPr>
          <w:rFonts w:ascii="Times New Roman" w:hAnsi="Times New Roman"/>
          <w:b/>
          <w:bCs/>
          <w:sz w:val="22"/>
          <w:szCs w:val="22"/>
        </w:rPr>
      </w:pPr>
    </w:p>
    <w:p w14:paraId="6F9E324A" w14:textId="77777777" w:rsidR="006E79AC" w:rsidRDefault="006E79AC" w:rsidP="0042324C">
      <w:pPr>
        <w:rPr>
          <w:rFonts w:ascii="Times New Roman" w:hAnsi="Times New Roman"/>
          <w:b/>
          <w:bCs/>
          <w:sz w:val="22"/>
          <w:szCs w:val="22"/>
        </w:rPr>
      </w:pPr>
    </w:p>
    <w:p w14:paraId="3DFE6CEB" w14:textId="77777777" w:rsidR="006E79AC" w:rsidRDefault="006E79AC" w:rsidP="0042324C">
      <w:pPr>
        <w:rPr>
          <w:rFonts w:ascii="Times New Roman" w:hAnsi="Times New Roman"/>
          <w:b/>
          <w:bCs/>
          <w:sz w:val="22"/>
          <w:szCs w:val="22"/>
        </w:rPr>
      </w:pPr>
    </w:p>
    <w:p w14:paraId="33B28C40" w14:textId="77777777" w:rsidR="006E79AC" w:rsidRDefault="006E79AC" w:rsidP="0042324C">
      <w:pPr>
        <w:rPr>
          <w:rFonts w:ascii="Times New Roman" w:hAnsi="Times New Roman"/>
          <w:b/>
          <w:bCs/>
          <w:sz w:val="22"/>
          <w:szCs w:val="22"/>
        </w:rPr>
      </w:pPr>
    </w:p>
    <w:p w14:paraId="1F47CE0B" w14:textId="77777777" w:rsidR="006E79AC" w:rsidRDefault="006E79AC" w:rsidP="0042324C">
      <w:pPr>
        <w:rPr>
          <w:rFonts w:ascii="Times New Roman" w:hAnsi="Times New Roman"/>
          <w:b/>
          <w:bCs/>
          <w:sz w:val="22"/>
          <w:szCs w:val="22"/>
        </w:rPr>
      </w:pPr>
    </w:p>
    <w:p w14:paraId="1EA9D4E7" w14:textId="77777777" w:rsidR="00BB507A" w:rsidRDefault="00BB507A" w:rsidP="0042324C">
      <w:pPr>
        <w:rPr>
          <w:rFonts w:ascii="Times New Roman" w:hAnsi="Times New Roman"/>
          <w:b/>
          <w:bCs/>
          <w:sz w:val="22"/>
          <w:szCs w:val="22"/>
        </w:rPr>
      </w:pPr>
    </w:p>
    <w:p w14:paraId="22983095" w14:textId="77777777" w:rsidR="00BB507A" w:rsidRDefault="00BB507A" w:rsidP="0042324C">
      <w:pPr>
        <w:rPr>
          <w:rFonts w:ascii="Times New Roman" w:hAnsi="Times New Roman"/>
          <w:b/>
          <w:bCs/>
          <w:sz w:val="22"/>
          <w:szCs w:val="22"/>
        </w:rPr>
      </w:pPr>
    </w:p>
    <w:p w14:paraId="1919E77C" w14:textId="7459582A" w:rsidR="0042324C" w:rsidRPr="001D326E" w:rsidRDefault="0042324C" w:rsidP="0042324C">
      <w:pPr>
        <w:rPr>
          <w:rFonts w:ascii="Times New Roman" w:hAnsi="Times New Roman"/>
          <w:sz w:val="22"/>
          <w:szCs w:val="22"/>
        </w:rPr>
      </w:pPr>
      <w:r w:rsidRPr="003F5E2E">
        <w:rPr>
          <w:rFonts w:ascii="Times New Roman" w:hAnsi="Times New Roman"/>
          <w:b/>
          <w:bCs/>
          <w:sz w:val="22"/>
          <w:szCs w:val="22"/>
        </w:rPr>
        <w:t>Question:</w:t>
      </w:r>
      <w:r w:rsidRPr="001D326E">
        <w:rPr>
          <w:rFonts w:ascii="Times New Roman" w:hAnsi="Times New Roman"/>
          <w:sz w:val="22"/>
          <w:szCs w:val="22"/>
        </w:rPr>
        <w:t xml:space="preserve"> The solicitation mentions services to "all using agencies." Are there any specific agencies known to have particularly complex or time-sensitive shipping requirements that we should address in our risk management or technical approach sections?</w:t>
      </w:r>
    </w:p>
    <w:p w14:paraId="11D24B34" w14:textId="0AC6D8D1" w:rsidR="0042324C" w:rsidRPr="001D326E" w:rsidRDefault="0042324C" w:rsidP="0042324C">
      <w:pPr>
        <w:rPr>
          <w:rFonts w:ascii="Times New Roman" w:hAnsi="Times New Roman"/>
          <w:sz w:val="22"/>
          <w:szCs w:val="22"/>
        </w:rPr>
      </w:pPr>
      <w:r w:rsidRPr="00F154B9">
        <w:rPr>
          <w:rFonts w:ascii="Times New Roman" w:hAnsi="Times New Roman"/>
          <w:b/>
          <w:bCs/>
          <w:sz w:val="22"/>
          <w:szCs w:val="22"/>
        </w:rPr>
        <w:t>Answer:</w:t>
      </w:r>
      <w:r>
        <w:rPr>
          <w:rFonts w:ascii="Times New Roman" w:hAnsi="Times New Roman"/>
          <w:sz w:val="22"/>
          <w:szCs w:val="22"/>
        </w:rPr>
        <w:t xml:space="preserve"> </w:t>
      </w:r>
      <w:r w:rsidR="00412E38" w:rsidRPr="00412E38">
        <w:rPr>
          <w:rFonts w:ascii="Times New Roman" w:hAnsi="Times New Roman"/>
          <w:sz w:val="22"/>
          <w:szCs w:val="22"/>
        </w:rPr>
        <w:t>Please refer to the SOW, Section I – General Requirements, Section A – Contract Scope, which notes that materials and shipment volumes may vary by agency. Additionally, see SOW, Section II – Bidding Requirements, Section A – Hazardous Materials, which explains that contractors may be required to transport restricted or hazardous materials in compliance with applicable laws. Also, refer to SOW, Section IV – Contract Requirements, Section A – Best Value Determination, which outlines the process agencies will follow when issuing Requests for Quote (RFQs).</w:t>
      </w:r>
    </w:p>
    <w:p w14:paraId="4B9BC47C" w14:textId="77777777" w:rsidR="0042324C" w:rsidRPr="001D326E" w:rsidRDefault="0042324C" w:rsidP="0042324C">
      <w:pPr>
        <w:rPr>
          <w:rFonts w:ascii="Times New Roman" w:hAnsi="Times New Roman"/>
          <w:sz w:val="22"/>
          <w:szCs w:val="22"/>
        </w:rPr>
      </w:pPr>
    </w:p>
    <w:p w14:paraId="7F1DB757" w14:textId="082507E0" w:rsidR="00F5214E"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CC0CF2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F5214E">
            <w:rPr>
              <w:rStyle w:val="Style2"/>
            </w:rPr>
            <w:t xml:space="preserve">Electronic Bid (SRM) - Review the Questions section of your solicitation response to ensure you have responded, as required, to any questions relevant to solicitation addenda issued </w:t>
          </w:r>
          <w:proofErr w:type="gramStart"/>
          <w:r w:rsidR="00F5214E">
            <w:rPr>
              <w:rStyle w:val="Style2"/>
            </w:rPr>
            <w:t>subsequent to</w:t>
          </w:r>
          <w:proofErr w:type="gramEnd"/>
          <w:r w:rsidR="00F5214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w:t>
      </w:r>
      <w:proofErr w:type="gramEnd"/>
      <w:r w:rsidR="003854BE">
        <w:rPr>
          <w:rFonts w:ascii="Times New Roman" w:hAnsi="Times New Roman"/>
          <w:color w:val="000000"/>
          <w:sz w:val="22"/>
          <w:szCs w:val="22"/>
        </w:rPr>
        <w:t xml:space="preserve">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854BE">
        <w:rPr>
          <w:rFonts w:ascii="Times New Roman" w:hAnsi="Times New Roman"/>
          <w:color w:val="000000"/>
          <w:sz w:val="22"/>
          <w:szCs w:val="22"/>
        </w:rPr>
        <w:t>Commodity</w:t>
      </w:r>
      <w:proofErr w:type="gramEnd"/>
      <w:r w:rsidR="003854BE">
        <w:rPr>
          <w:rFonts w:ascii="Times New Roman" w:hAnsi="Times New Roman"/>
          <w:color w:val="000000"/>
          <w:sz w:val="22"/>
          <w:szCs w:val="22"/>
        </w:rPr>
        <w:t xml:space="preserve">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F5214E">
        <w:rPr>
          <w:rFonts w:ascii="Times New Roman" w:hAnsi="Times New Roman"/>
          <w:color w:val="000000"/>
          <w:sz w:val="22"/>
          <w:szCs w:val="22"/>
        </w:rPr>
        <w:t>223</w:t>
      </w:r>
      <w:proofErr w:type="gramEnd"/>
      <w:r w:rsidR="00F5214E">
        <w:rPr>
          <w:rFonts w:ascii="Times New Roman" w:hAnsi="Times New Roman"/>
          <w:color w:val="000000"/>
          <w:sz w:val="22"/>
          <w:szCs w:val="22"/>
        </w:rPr>
        <w:t>-231-9354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8F87A" w14:textId="77777777" w:rsidR="00C05506" w:rsidRDefault="00C05506" w:rsidP="00CB0EB2">
      <w:r>
        <w:separator/>
      </w:r>
    </w:p>
  </w:endnote>
  <w:endnote w:type="continuationSeparator" w:id="0">
    <w:p w14:paraId="2F60D6E8" w14:textId="77777777" w:rsidR="00C05506" w:rsidRDefault="00C05506"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185C" w14:textId="77777777" w:rsidR="00C05506" w:rsidRDefault="00C05506" w:rsidP="00CB0EB2">
      <w:r>
        <w:separator/>
      </w:r>
    </w:p>
  </w:footnote>
  <w:footnote w:type="continuationSeparator" w:id="0">
    <w:p w14:paraId="43B7ABBB" w14:textId="77777777" w:rsidR="00C05506" w:rsidRDefault="00C05506"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223F"/>
    <w:rsid w:val="00062518"/>
    <w:rsid w:val="00075C8E"/>
    <w:rsid w:val="00080F2B"/>
    <w:rsid w:val="000A6658"/>
    <w:rsid w:val="00116F8E"/>
    <w:rsid w:val="00140742"/>
    <w:rsid w:val="001B305F"/>
    <w:rsid w:val="001D0F6A"/>
    <w:rsid w:val="001E53BB"/>
    <w:rsid w:val="00220BDE"/>
    <w:rsid w:val="00225093"/>
    <w:rsid w:val="002457FD"/>
    <w:rsid w:val="00265092"/>
    <w:rsid w:val="002C555A"/>
    <w:rsid w:val="003854BE"/>
    <w:rsid w:val="003C2D45"/>
    <w:rsid w:val="00412E38"/>
    <w:rsid w:val="0042324C"/>
    <w:rsid w:val="00465388"/>
    <w:rsid w:val="00466F3A"/>
    <w:rsid w:val="00482DCC"/>
    <w:rsid w:val="004835D6"/>
    <w:rsid w:val="004D24FA"/>
    <w:rsid w:val="00515027"/>
    <w:rsid w:val="005178C1"/>
    <w:rsid w:val="005E1537"/>
    <w:rsid w:val="006E79AC"/>
    <w:rsid w:val="00713D36"/>
    <w:rsid w:val="00734E21"/>
    <w:rsid w:val="00784ACD"/>
    <w:rsid w:val="007B4A75"/>
    <w:rsid w:val="007D1CF5"/>
    <w:rsid w:val="007E4CAA"/>
    <w:rsid w:val="007E5E42"/>
    <w:rsid w:val="00864227"/>
    <w:rsid w:val="008A4F81"/>
    <w:rsid w:val="008D1815"/>
    <w:rsid w:val="00961B99"/>
    <w:rsid w:val="0098382E"/>
    <w:rsid w:val="009D7176"/>
    <w:rsid w:val="009F0D7D"/>
    <w:rsid w:val="009F4757"/>
    <w:rsid w:val="00A22BC5"/>
    <w:rsid w:val="00A60AE0"/>
    <w:rsid w:val="00A6495F"/>
    <w:rsid w:val="00A75EEC"/>
    <w:rsid w:val="00A80BC9"/>
    <w:rsid w:val="00AC2FB5"/>
    <w:rsid w:val="00B6714F"/>
    <w:rsid w:val="00B764FD"/>
    <w:rsid w:val="00B76814"/>
    <w:rsid w:val="00B8741B"/>
    <w:rsid w:val="00B965B9"/>
    <w:rsid w:val="00BA5A1D"/>
    <w:rsid w:val="00BB507A"/>
    <w:rsid w:val="00C05506"/>
    <w:rsid w:val="00C83E09"/>
    <w:rsid w:val="00C94CA7"/>
    <w:rsid w:val="00CA1A58"/>
    <w:rsid w:val="00CB0EB2"/>
    <w:rsid w:val="00CF0D61"/>
    <w:rsid w:val="00D0273B"/>
    <w:rsid w:val="00D1420E"/>
    <w:rsid w:val="00D3254F"/>
    <w:rsid w:val="00D57457"/>
    <w:rsid w:val="00D81E4C"/>
    <w:rsid w:val="00D82AAF"/>
    <w:rsid w:val="00E27A8E"/>
    <w:rsid w:val="00E86C75"/>
    <w:rsid w:val="00E87A11"/>
    <w:rsid w:val="00EF53B5"/>
    <w:rsid w:val="00EF775F"/>
    <w:rsid w:val="00F16146"/>
    <w:rsid w:val="00F52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223F"/>
    <w:rsid w:val="00062518"/>
    <w:rsid w:val="00220BDE"/>
    <w:rsid w:val="002643C0"/>
    <w:rsid w:val="003B3F2E"/>
    <w:rsid w:val="003C2D45"/>
    <w:rsid w:val="00592FA5"/>
    <w:rsid w:val="005D675A"/>
    <w:rsid w:val="00734DAC"/>
    <w:rsid w:val="00A10AD2"/>
    <w:rsid w:val="00C3409D"/>
    <w:rsid w:val="00D81E4C"/>
    <w:rsid w:val="00E013E5"/>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C86A6F09-4AA8-4230-8E6A-83E498E3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539</Words>
  <Characters>3077</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Atkins, Lynn</cp:lastModifiedBy>
  <cp:revision>2</cp:revision>
  <dcterms:created xsi:type="dcterms:W3CDTF">2025-10-10T16:33:00Z</dcterms:created>
  <dcterms:modified xsi:type="dcterms:W3CDTF">2025-10-10T16:33:00Z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