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FB4" w:rsidRPr="00564DA2" w:rsidRDefault="004B3FB4" w:rsidP="004B3FB4">
      <w:pPr>
        <w:rPr>
          <w:sz w:val="24"/>
          <w:szCs w:val="24"/>
        </w:rPr>
      </w:pPr>
    </w:p>
    <w:p w:rsidR="004B3FB4" w:rsidRPr="00564DA2" w:rsidRDefault="004B3FB4" w:rsidP="004B3FB4">
      <w:pPr>
        <w:pStyle w:val="ListParagraph"/>
        <w:numPr>
          <w:ilvl w:val="0"/>
          <w:numId w:val="1"/>
        </w:numPr>
        <w:rPr>
          <w:i/>
          <w:sz w:val="24"/>
          <w:szCs w:val="24"/>
        </w:rPr>
      </w:pPr>
      <w:r w:rsidRPr="00564DA2">
        <w:rPr>
          <w:sz w:val="24"/>
          <w:szCs w:val="24"/>
        </w:rPr>
        <w:t> </w:t>
      </w:r>
      <w:r w:rsidRPr="00564DA2">
        <w:rPr>
          <w:i/>
          <w:sz w:val="24"/>
          <w:szCs w:val="24"/>
        </w:rPr>
        <w:t>Can you refine the estimated number of nights of lodging required per year, as this directly impacts the lodging estimate?</w:t>
      </w:r>
    </w:p>
    <w:p w:rsidR="004567BE" w:rsidRPr="00564DA2" w:rsidRDefault="004567BE" w:rsidP="004567BE">
      <w:pPr>
        <w:pStyle w:val="ListParagraph"/>
        <w:rPr>
          <w:sz w:val="24"/>
          <w:szCs w:val="24"/>
        </w:rPr>
      </w:pPr>
    </w:p>
    <w:p w:rsidR="0083175E" w:rsidRPr="00564DA2" w:rsidRDefault="0083175E" w:rsidP="004567BE">
      <w:pPr>
        <w:pStyle w:val="ListParagraph"/>
        <w:rPr>
          <w:b/>
          <w:sz w:val="24"/>
          <w:szCs w:val="24"/>
        </w:rPr>
      </w:pPr>
      <w:r w:rsidRPr="00564DA2">
        <w:rPr>
          <w:b/>
          <w:sz w:val="24"/>
          <w:szCs w:val="24"/>
        </w:rPr>
        <w:t>90-100</w:t>
      </w:r>
    </w:p>
    <w:p w:rsidR="004567BE" w:rsidRPr="00564DA2" w:rsidRDefault="004567BE" w:rsidP="004567BE">
      <w:pPr>
        <w:pStyle w:val="ListParagraph"/>
        <w:rPr>
          <w:sz w:val="24"/>
          <w:szCs w:val="24"/>
        </w:rPr>
      </w:pPr>
    </w:p>
    <w:p w:rsidR="004B3FB4" w:rsidRPr="00564DA2" w:rsidRDefault="004B3FB4" w:rsidP="004B3FB4">
      <w:pPr>
        <w:pStyle w:val="ListParagraph"/>
        <w:numPr>
          <w:ilvl w:val="0"/>
          <w:numId w:val="1"/>
        </w:numPr>
        <w:rPr>
          <w:i/>
          <w:sz w:val="24"/>
          <w:szCs w:val="24"/>
        </w:rPr>
      </w:pPr>
      <w:r w:rsidRPr="00564DA2">
        <w:rPr>
          <w:i/>
          <w:sz w:val="24"/>
          <w:szCs w:val="24"/>
        </w:rPr>
        <w:t>Can you refine the projected location for each of the 48 meetings per year, as the location directly impacts the lodging estimate?</w:t>
      </w:r>
    </w:p>
    <w:p w:rsidR="00A82372" w:rsidRPr="00564DA2" w:rsidRDefault="00A82372">
      <w:pPr>
        <w:rPr>
          <w:sz w:val="24"/>
          <w:szCs w:val="24"/>
        </w:rPr>
      </w:pPr>
    </w:p>
    <w:p w:rsidR="00483B0E" w:rsidRPr="00564DA2" w:rsidRDefault="004567BE" w:rsidP="00564DA2">
      <w:pPr>
        <w:ind w:left="720"/>
        <w:rPr>
          <w:b/>
          <w:sz w:val="24"/>
          <w:szCs w:val="24"/>
        </w:rPr>
      </w:pPr>
      <w:r w:rsidRPr="00564DA2">
        <w:rPr>
          <w:b/>
          <w:sz w:val="24"/>
          <w:szCs w:val="24"/>
        </w:rPr>
        <w:t xml:space="preserve">Meetings would most likely take place at the </w:t>
      </w:r>
      <w:proofErr w:type="spellStart"/>
      <w:r w:rsidRPr="00564DA2">
        <w:rPr>
          <w:b/>
          <w:sz w:val="24"/>
          <w:szCs w:val="24"/>
        </w:rPr>
        <w:t>PaTTAN</w:t>
      </w:r>
      <w:proofErr w:type="spellEnd"/>
      <w:r w:rsidRPr="00564DA2">
        <w:rPr>
          <w:b/>
          <w:sz w:val="24"/>
          <w:szCs w:val="24"/>
        </w:rPr>
        <w:t xml:space="preserve"> facilities in </w:t>
      </w:r>
      <w:r w:rsidR="0083175E" w:rsidRPr="00564DA2">
        <w:rPr>
          <w:b/>
          <w:sz w:val="24"/>
          <w:szCs w:val="24"/>
        </w:rPr>
        <w:t xml:space="preserve">Harrisburg, King of Prussia or Pittsburgh, or at IU locations. </w:t>
      </w:r>
    </w:p>
    <w:p w:rsidR="00483B0E" w:rsidRPr="00564DA2" w:rsidRDefault="00483B0E" w:rsidP="0083175E">
      <w:pPr>
        <w:ind w:left="810"/>
        <w:rPr>
          <w:sz w:val="24"/>
          <w:szCs w:val="24"/>
        </w:rPr>
      </w:pPr>
    </w:p>
    <w:p w:rsidR="0083175E" w:rsidRPr="00564DA2" w:rsidRDefault="00C72054" w:rsidP="00564DA2">
      <w:pPr>
        <w:ind w:left="720"/>
        <w:rPr>
          <w:b/>
          <w:sz w:val="24"/>
          <w:szCs w:val="24"/>
        </w:rPr>
      </w:pPr>
      <w:r w:rsidRPr="00564DA2">
        <w:rPr>
          <w:b/>
          <w:sz w:val="24"/>
          <w:szCs w:val="24"/>
        </w:rPr>
        <w:t xml:space="preserve">No more than </w:t>
      </w:r>
      <w:r w:rsidR="00483B0E" w:rsidRPr="00564DA2">
        <w:rPr>
          <w:b/>
          <w:sz w:val="24"/>
          <w:szCs w:val="24"/>
        </w:rPr>
        <w:t xml:space="preserve">48 </w:t>
      </w:r>
      <w:r w:rsidRPr="00564DA2">
        <w:rPr>
          <w:b/>
          <w:sz w:val="24"/>
          <w:szCs w:val="24"/>
        </w:rPr>
        <w:t xml:space="preserve">meetings would be held; 16 meetings per location mentioned above. </w:t>
      </w:r>
    </w:p>
    <w:p w:rsidR="004567BE" w:rsidRPr="00564DA2" w:rsidRDefault="004567BE" w:rsidP="0083175E">
      <w:pPr>
        <w:ind w:left="720"/>
        <w:rPr>
          <w:sz w:val="24"/>
          <w:szCs w:val="24"/>
        </w:rPr>
      </w:pPr>
    </w:p>
    <w:p w:rsidR="004567BE" w:rsidRPr="00564DA2" w:rsidRDefault="004567BE" w:rsidP="00564DA2">
      <w:pPr>
        <w:ind w:firstLine="720"/>
        <w:rPr>
          <w:b/>
          <w:i/>
          <w:sz w:val="24"/>
          <w:szCs w:val="24"/>
        </w:rPr>
      </w:pPr>
      <w:r w:rsidRPr="00564DA2">
        <w:rPr>
          <w:b/>
          <w:i/>
          <w:sz w:val="24"/>
          <w:szCs w:val="24"/>
        </w:rPr>
        <w:t xml:space="preserve">According to </w:t>
      </w:r>
      <w:r w:rsidR="00C72054" w:rsidRPr="00564DA2">
        <w:rPr>
          <w:b/>
          <w:i/>
          <w:sz w:val="24"/>
          <w:szCs w:val="24"/>
        </w:rPr>
        <w:t>M</w:t>
      </w:r>
      <w:r w:rsidRPr="00564DA2">
        <w:rPr>
          <w:b/>
          <w:i/>
          <w:sz w:val="24"/>
          <w:szCs w:val="24"/>
        </w:rPr>
        <w:t xml:space="preserve">anagement </w:t>
      </w:r>
      <w:r w:rsidR="00C72054" w:rsidRPr="00564DA2">
        <w:rPr>
          <w:b/>
          <w:i/>
          <w:sz w:val="24"/>
          <w:szCs w:val="24"/>
        </w:rPr>
        <w:t>D</w:t>
      </w:r>
      <w:r w:rsidRPr="00564DA2">
        <w:rPr>
          <w:b/>
          <w:i/>
          <w:sz w:val="24"/>
          <w:szCs w:val="24"/>
        </w:rPr>
        <w:t>irective</w:t>
      </w:r>
      <w:r w:rsidR="00C72054" w:rsidRPr="00564DA2">
        <w:rPr>
          <w:b/>
          <w:i/>
          <w:sz w:val="24"/>
          <w:szCs w:val="24"/>
        </w:rPr>
        <w:t xml:space="preserve"> 230.10</w:t>
      </w:r>
      <w:r w:rsidRPr="00564DA2">
        <w:rPr>
          <w:b/>
          <w:i/>
          <w:sz w:val="24"/>
          <w:szCs w:val="24"/>
        </w:rPr>
        <w:t>:</w:t>
      </w:r>
    </w:p>
    <w:p w:rsidR="004567BE" w:rsidRPr="00564DA2" w:rsidRDefault="001E43F6" w:rsidP="00564DA2">
      <w:pPr>
        <w:ind w:left="720"/>
        <w:rPr>
          <w:b/>
          <w:sz w:val="24"/>
          <w:szCs w:val="24"/>
        </w:rPr>
      </w:pPr>
      <w:r w:rsidRPr="00564DA2">
        <w:rPr>
          <w:b/>
          <w:sz w:val="24"/>
          <w:szCs w:val="24"/>
          <w:u w:val="single"/>
        </w:rPr>
        <w:t>Maximum</w:t>
      </w:r>
      <w:r w:rsidRPr="00564DA2">
        <w:rPr>
          <w:b/>
          <w:sz w:val="24"/>
          <w:szCs w:val="24"/>
        </w:rPr>
        <w:t xml:space="preserve"> reimbursement</w:t>
      </w:r>
      <w:r w:rsidR="004567BE" w:rsidRPr="00564DA2">
        <w:rPr>
          <w:b/>
          <w:sz w:val="24"/>
          <w:szCs w:val="24"/>
        </w:rPr>
        <w:t xml:space="preserve"> in the Pittsburgh Area do</w:t>
      </w:r>
      <w:r w:rsidRPr="00564DA2">
        <w:rPr>
          <w:b/>
          <w:sz w:val="24"/>
          <w:szCs w:val="24"/>
        </w:rPr>
        <w:t>es</w:t>
      </w:r>
      <w:r w:rsidR="004567BE" w:rsidRPr="00564DA2">
        <w:rPr>
          <w:b/>
          <w:sz w:val="24"/>
          <w:szCs w:val="24"/>
        </w:rPr>
        <w:t xml:space="preserve"> not change seasonally, and hold at $119.</w:t>
      </w:r>
    </w:p>
    <w:p w:rsidR="004567BE" w:rsidRPr="00564DA2" w:rsidRDefault="001E43F6" w:rsidP="00564DA2">
      <w:pPr>
        <w:ind w:firstLine="720"/>
        <w:rPr>
          <w:b/>
          <w:sz w:val="24"/>
          <w:szCs w:val="24"/>
        </w:rPr>
      </w:pPr>
      <w:r w:rsidRPr="00564DA2">
        <w:rPr>
          <w:b/>
          <w:sz w:val="24"/>
          <w:szCs w:val="24"/>
          <w:u w:val="single"/>
        </w:rPr>
        <w:t>Maximum</w:t>
      </w:r>
      <w:r w:rsidRPr="00564DA2">
        <w:rPr>
          <w:b/>
          <w:sz w:val="24"/>
          <w:szCs w:val="24"/>
        </w:rPr>
        <w:t xml:space="preserve"> reimbursement in the Harrisburg Area from Sept to May is $108.</w:t>
      </w:r>
    </w:p>
    <w:p w:rsidR="001E43F6" w:rsidRPr="00564DA2" w:rsidRDefault="001E43F6" w:rsidP="00564DA2">
      <w:pPr>
        <w:ind w:left="720"/>
        <w:rPr>
          <w:sz w:val="24"/>
          <w:szCs w:val="24"/>
        </w:rPr>
      </w:pPr>
      <w:r w:rsidRPr="00564DA2">
        <w:rPr>
          <w:b/>
          <w:sz w:val="24"/>
          <w:szCs w:val="24"/>
          <w:u w:val="single"/>
        </w:rPr>
        <w:t>Maximum</w:t>
      </w:r>
      <w:r w:rsidRPr="00564DA2">
        <w:rPr>
          <w:b/>
          <w:sz w:val="24"/>
          <w:szCs w:val="24"/>
        </w:rPr>
        <w:t xml:space="preserve"> reimbursement in the Philadelphia Area from Sept. to Nov. is $143; from Dec. to Aug. is $137.</w:t>
      </w:r>
    </w:p>
    <w:p w:rsidR="001E43F6" w:rsidRPr="00564DA2" w:rsidRDefault="001E43F6">
      <w:pPr>
        <w:rPr>
          <w:sz w:val="24"/>
          <w:szCs w:val="24"/>
        </w:rPr>
      </w:pPr>
    </w:p>
    <w:p w:rsidR="001E43F6" w:rsidRDefault="001E43F6"/>
    <w:p w:rsidR="004567BE" w:rsidRDefault="004567BE">
      <w:bookmarkStart w:id="0" w:name="_GoBack"/>
      <w:bookmarkEnd w:id="0"/>
    </w:p>
    <w:sectPr w:rsidR="004567BE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27B0" w:rsidRDefault="005727B0" w:rsidP="004B3FB4">
      <w:r>
        <w:separator/>
      </w:r>
    </w:p>
  </w:endnote>
  <w:endnote w:type="continuationSeparator" w:id="0">
    <w:p w:rsidR="005727B0" w:rsidRDefault="005727B0" w:rsidP="004B3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27B0" w:rsidRDefault="005727B0" w:rsidP="004B3FB4">
      <w:r>
        <w:separator/>
      </w:r>
    </w:p>
  </w:footnote>
  <w:footnote w:type="continuationSeparator" w:id="0">
    <w:p w:rsidR="005727B0" w:rsidRDefault="005727B0" w:rsidP="004B3F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3FB4" w:rsidRDefault="004B3FB4" w:rsidP="004B3FB4">
    <w:pPr>
      <w:pStyle w:val="Header"/>
      <w:jc w:val="center"/>
    </w:pPr>
    <w:r>
      <w:t xml:space="preserve">Student Learning Objectives </w:t>
    </w:r>
  </w:p>
  <w:p w:rsidR="00C72054" w:rsidRDefault="00C72054" w:rsidP="004B3FB4">
    <w:pPr>
      <w:pStyle w:val="Header"/>
      <w:jc w:val="center"/>
    </w:pPr>
    <w:r>
      <w:t>Questions and Answers</w:t>
    </w:r>
  </w:p>
  <w:p w:rsidR="004B3FB4" w:rsidRDefault="004B3FB4" w:rsidP="004B3FB4">
    <w:pPr>
      <w:pStyle w:val="Header"/>
      <w:jc w:val="center"/>
    </w:pPr>
    <w:r>
      <w:t>Solicitation 6100025974</w:t>
    </w:r>
  </w:p>
  <w:p w:rsidR="00564DA2" w:rsidRDefault="00564DA2" w:rsidP="004B3FB4">
    <w:pPr>
      <w:pStyle w:val="Header"/>
      <w:jc w:val="center"/>
    </w:pPr>
  </w:p>
  <w:p w:rsidR="00564DA2" w:rsidRDefault="00564DA2" w:rsidP="004B3FB4">
    <w:pPr>
      <w:pStyle w:val="Header"/>
      <w:jc w:val="center"/>
    </w:pPr>
    <w:r>
      <w:t>July 18, 2013</w:t>
    </w:r>
  </w:p>
  <w:p w:rsidR="004B3FB4" w:rsidRDefault="004B3F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385769"/>
    <w:multiLevelType w:val="hybridMultilevel"/>
    <w:tmpl w:val="193EA5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FB4"/>
    <w:rsid w:val="001E43F6"/>
    <w:rsid w:val="004567BE"/>
    <w:rsid w:val="00483B0E"/>
    <w:rsid w:val="004B3FB4"/>
    <w:rsid w:val="00564DA2"/>
    <w:rsid w:val="005727B0"/>
    <w:rsid w:val="0083175E"/>
    <w:rsid w:val="00A82372"/>
    <w:rsid w:val="00C72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3FB4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3FB4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4B3FB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3FB4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4B3FB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3FB4"/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3F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F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3FB4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3FB4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4B3FB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3FB4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4B3FB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3FB4"/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3F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F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196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673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 Department of Education</Company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Poteat, Lawanza L</dc:creator>
  <cp:lastModifiedBy>Poteat, Lawanza L</cp:lastModifiedBy>
  <cp:revision>2</cp:revision>
  <dcterms:created xsi:type="dcterms:W3CDTF">2013-07-18T20:19:00Z</dcterms:created>
  <dcterms:modified xsi:type="dcterms:W3CDTF">2013-07-18T20:19:00Z</dcterms:modified>
</cp:coreProperties>
</file>