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5788C23" w14:textId="18742A5D" w:rsidR="00947FE1" w:rsidRDefault="00A86A7F" w:rsidP="00450216">
      <w:pPr>
        <w:ind w:left="-720" w:right="-720"/>
        <w:rPr>
          <w:rFonts w:ascii="Arial" w:hAnsi="Arial" w:cs="Arial"/>
          <w:b/>
        </w:rPr>
      </w:pPr>
      <w:r w:rsidRPr="0031069A">
        <w:rPr>
          <w:rFonts w:ascii="Arial" w:hAnsi="Arial" w:cs="Arial"/>
          <w:b/>
          <w:u w:val="single"/>
        </w:rPr>
        <w:t>GENERAL SPECIFICATIONS</w:t>
      </w:r>
      <w:r w:rsidR="009C1929">
        <w:rPr>
          <w:rFonts w:ascii="Arial" w:hAnsi="Arial" w:cs="Arial"/>
          <w:b/>
        </w:rPr>
        <w:t xml:space="preserve">: </w:t>
      </w:r>
      <w:r w:rsidR="009C1929" w:rsidRPr="005E612B">
        <w:rPr>
          <w:rFonts w:ascii="Arial" w:hAnsi="Arial" w:cs="Arial"/>
          <w:b/>
        </w:rPr>
        <w:t xml:space="preserve">SGL </w:t>
      </w:r>
      <w:r w:rsidR="0037760F">
        <w:rPr>
          <w:rFonts w:ascii="Arial" w:hAnsi="Arial" w:cs="Arial"/>
          <w:b/>
        </w:rPr>
        <w:t>130</w:t>
      </w:r>
      <w:r w:rsidR="00A018EC" w:rsidRPr="005E612B">
        <w:rPr>
          <w:rFonts w:ascii="Arial" w:hAnsi="Arial" w:cs="Arial"/>
          <w:b/>
        </w:rPr>
        <w:t xml:space="preserve"> </w:t>
      </w:r>
      <w:r w:rsidR="002D78F2">
        <w:rPr>
          <w:rFonts w:ascii="Arial" w:hAnsi="Arial" w:cs="Arial"/>
          <w:b/>
        </w:rPr>
        <w:t xml:space="preserve">Farrell Road </w:t>
      </w:r>
      <w:r w:rsidR="00F31DB6" w:rsidRPr="005E612B">
        <w:rPr>
          <w:rFonts w:ascii="Arial" w:hAnsi="Arial" w:cs="Arial"/>
          <w:b/>
        </w:rPr>
        <w:t>Invasive Control</w:t>
      </w:r>
      <w:r w:rsidR="009C1929" w:rsidRPr="005E612B">
        <w:rPr>
          <w:rFonts w:ascii="Arial" w:hAnsi="Arial" w:cs="Arial"/>
          <w:b/>
        </w:rPr>
        <w:t xml:space="preserve"> </w:t>
      </w:r>
      <w:r w:rsidR="0037760F">
        <w:rPr>
          <w:rFonts w:ascii="Arial" w:hAnsi="Arial" w:cs="Arial"/>
          <w:b/>
        </w:rPr>
        <w:t xml:space="preserve">PR Herbicide </w:t>
      </w:r>
      <w:r w:rsidR="009C1929" w:rsidRPr="005E612B">
        <w:rPr>
          <w:rFonts w:ascii="Arial" w:hAnsi="Arial" w:cs="Arial"/>
          <w:b/>
        </w:rPr>
        <w:t>Project</w:t>
      </w:r>
      <w:r w:rsidR="002D78F2">
        <w:rPr>
          <w:rFonts w:ascii="Arial" w:hAnsi="Arial" w:cs="Arial"/>
          <w:b/>
        </w:rPr>
        <w:t xml:space="preserve"> 2021</w:t>
      </w:r>
      <w:r w:rsidR="0037760F">
        <w:rPr>
          <w:rFonts w:ascii="Arial" w:hAnsi="Arial" w:cs="Arial"/>
          <w:b/>
        </w:rPr>
        <w:t xml:space="preserve">, </w:t>
      </w:r>
      <w:r w:rsidR="003D3B64">
        <w:rPr>
          <w:rFonts w:ascii="Arial" w:hAnsi="Arial" w:cs="Arial"/>
          <w:b/>
        </w:rPr>
        <w:t xml:space="preserve">Application for the Treatment and Control on Invasive Plant Species </w:t>
      </w:r>
      <w:r w:rsidR="0037760F">
        <w:rPr>
          <w:rFonts w:ascii="Arial" w:hAnsi="Arial" w:cs="Arial"/>
          <w:b/>
        </w:rPr>
        <w:t>o</w:t>
      </w:r>
      <w:r w:rsidR="003D3B64">
        <w:rPr>
          <w:rFonts w:ascii="Arial" w:hAnsi="Arial" w:cs="Arial"/>
          <w:b/>
        </w:rPr>
        <w:t xml:space="preserve">n </w:t>
      </w:r>
      <w:r w:rsidR="007F5548">
        <w:rPr>
          <w:rFonts w:ascii="Arial" w:hAnsi="Arial" w:cs="Arial"/>
          <w:b/>
        </w:rPr>
        <w:t>Multiple</w:t>
      </w:r>
      <w:r w:rsidR="00841F52">
        <w:rPr>
          <w:rFonts w:ascii="Arial" w:hAnsi="Arial" w:cs="Arial"/>
          <w:b/>
        </w:rPr>
        <w:t xml:space="preserve"> Stands on </w:t>
      </w:r>
      <w:r w:rsidR="00F31DB6">
        <w:rPr>
          <w:rFonts w:ascii="Arial" w:hAnsi="Arial" w:cs="Arial"/>
          <w:b/>
        </w:rPr>
        <w:t>the Game Lands</w:t>
      </w:r>
      <w:r w:rsidR="0031069A">
        <w:rPr>
          <w:rFonts w:ascii="Arial" w:hAnsi="Arial" w:cs="Arial"/>
          <w:b/>
        </w:rPr>
        <w:t>.</w:t>
      </w:r>
    </w:p>
    <w:p w14:paraId="7CA4D4DB" w14:textId="77777777" w:rsidR="00A86A7F" w:rsidRDefault="00A86A7F" w:rsidP="00450216">
      <w:pPr>
        <w:ind w:left="-720" w:right="-720"/>
        <w:rPr>
          <w:rFonts w:ascii="Arial" w:hAnsi="Arial" w:cs="Arial"/>
          <w:b/>
        </w:rPr>
      </w:pPr>
    </w:p>
    <w:p w14:paraId="5A86D3F6" w14:textId="6B6CEB6D" w:rsidR="00A86A7F" w:rsidRDefault="00A86A7F" w:rsidP="00450216">
      <w:pPr>
        <w:ind w:left="-720" w:right="-720"/>
        <w:rPr>
          <w:rFonts w:ascii="Arial" w:hAnsi="Arial" w:cs="Arial"/>
          <w:b/>
        </w:rPr>
      </w:pPr>
      <w:r>
        <w:rPr>
          <w:rFonts w:ascii="Arial" w:hAnsi="Arial" w:cs="Arial"/>
          <w:b/>
        </w:rPr>
        <w:t>I.</w:t>
      </w:r>
      <w:r>
        <w:rPr>
          <w:rFonts w:ascii="Arial" w:hAnsi="Arial" w:cs="Arial"/>
          <w:b/>
        </w:rPr>
        <w:tab/>
      </w:r>
      <w:r w:rsidRPr="0031069A">
        <w:rPr>
          <w:rFonts w:ascii="Arial" w:hAnsi="Arial" w:cs="Arial"/>
          <w:b/>
          <w:u w:val="single"/>
        </w:rPr>
        <w:t>SCOPE OF WORK</w:t>
      </w:r>
      <w:r>
        <w:rPr>
          <w:rFonts w:ascii="Arial" w:hAnsi="Arial" w:cs="Arial"/>
          <w:b/>
        </w:rPr>
        <w:t>:</w:t>
      </w:r>
      <w:r w:rsidR="00870698">
        <w:rPr>
          <w:rFonts w:ascii="Arial" w:hAnsi="Arial" w:cs="Arial"/>
          <w:b/>
        </w:rPr>
        <w:t xml:space="preserve"> </w:t>
      </w:r>
    </w:p>
    <w:p w14:paraId="017E6EB2" w14:textId="77777777" w:rsidR="0004577C" w:rsidRPr="0090173B" w:rsidRDefault="0004577C" w:rsidP="00450216">
      <w:pPr>
        <w:ind w:left="-720" w:right="-720"/>
        <w:rPr>
          <w:rFonts w:ascii="Arial" w:hAnsi="Arial" w:cs="Arial"/>
        </w:rPr>
      </w:pPr>
    </w:p>
    <w:p w14:paraId="281D4CC3" w14:textId="5F4BC069" w:rsidR="0031204D" w:rsidRDefault="0025258E" w:rsidP="0025258E">
      <w:pPr>
        <w:ind w:right="-720"/>
        <w:rPr>
          <w:rFonts w:ascii="Arial" w:hAnsi="Arial" w:cs="Arial"/>
        </w:rPr>
      </w:pPr>
      <w:r>
        <w:rPr>
          <w:rFonts w:ascii="Arial" w:hAnsi="Arial" w:cs="Arial"/>
        </w:rPr>
        <w:t xml:space="preserve">The </w:t>
      </w:r>
      <w:r w:rsidRPr="00A86A7F">
        <w:rPr>
          <w:rFonts w:ascii="Arial" w:hAnsi="Arial" w:cs="Arial"/>
        </w:rPr>
        <w:t>Pennsylvania Game Commission</w:t>
      </w:r>
      <w:r w:rsidR="00C96227">
        <w:rPr>
          <w:rFonts w:ascii="Arial" w:hAnsi="Arial" w:cs="Arial"/>
        </w:rPr>
        <w:t xml:space="preserve"> (PGC)</w:t>
      </w:r>
      <w:r>
        <w:rPr>
          <w:rFonts w:ascii="Arial" w:hAnsi="Arial" w:cs="Arial"/>
        </w:rPr>
        <w:t xml:space="preserve">, Northwest Region, requires herbicide application </w:t>
      </w:r>
      <w:r w:rsidR="00BA669D">
        <w:rPr>
          <w:rFonts w:ascii="Arial" w:hAnsi="Arial" w:cs="Arial"/>
        </w:rPr>
        <w:t xml:space="preserve">services </w:t>
      </w:r>
      <w:r w:rsidR="0031204D">
        <w:rPr>
          <w:rFonts w:ascii="Arial" w:hAnsi="Arial" w:cs="Arial"/>
        </w:rPr>
        <w:t xml:space="preserve">of approximately </w:t>
      </w:r>
      <w:r w:rsidR="00861CAF">
        <w:rPr>
          <w:rFonts w:ascii="Arial" w:hAnsi="Arial" w:cs="Arial"/>
        </w:rPr>
        <w:t>69</w:t>
      </w:r>
      <w:r w:rsidR="0031204D">
        <w:rPr>
          <w:rFonts w:ascii="Arial" w:hAnsi="Arial" w:cs="Arial"/>
        </w:rPr>
        <w:t xml:space="preserve"> acres </w:t>
      </w:r>
      <w:r w:rsidR="00A018EC">
        <w:rPr>
          <w:rFonts w:ascii="Arial" w:hAnsi="Arial" w:cs="Arial"/>
        </w:rPr>
        <w:t>for the treatment a</w:t>
      </w:r>
      <w:r w:rsidR="003D3B64">
        <w:rPr>
          <w:rFonts w:ascii="Arial" w:hAnsi="Arial" w:cs="Arial"/>
        </w:rPr>
        <w:t xml:space="preserve">nd control of invasive plant species </w:t>
      </w:r>
      <w:r w:rsidR="0031204D">
        <w:rPr>
          <w:rFonts w:ascii="Arial" w:hAnsi="Arial" w:cs="Arial"/>
        </w:rPr>
        <w:t>o</w:t>
      </w:r>
      <w:r w:rsidR="003D3B64">
        <w:rPr>
          <w:rFonts w:ascii="Arial" w:hAnsi="Arial" w:cs="Arial"/>
        </w:rPr>
        <w:t xml:space="preserve">n </w:t>
      </w:r>
      <w:r w:rsidR="00ED24C5">
        <w:rPr>
          <w:rFonts w:ascii="Arial" w:hAnsi="Arial" w:cs="Arial"/>
        </w:rPr>
        <w:t>State Game Lands (SGL)</w:t>
      </w:r>
      <w:r w:rsidR="003D3B64">
        <w:rPr>
          <w:rFonts w:ascii="Arial" w:hAnsi="Arial" w:cs="Arial"/>
        </w:rPr>
        <w:t xml:space="preserve"> </w:t>
      </w:r>
      <w:r w:rsidR="0037760F">
        <w:rPr>
          <w:rFonts w:ascii="Arial" w:hAnsi="Arial" w:cs="Arial"/>
        </w:rPr>
        <w:t>130</w:t>
      </w:r>
      <w:r w:rsidR="000F377C">
        <w:rPr>
          <w:rFonts w:ascii="Arial" w:hAnsi="Arial" w:cs="Arial"/>
        </w:rPr>
        <w:t xml:space="preserve"> near the junction of SR </w:t>
      </w:r>
      <w:r w:rsidR="00D7480B">
        <w:rPr>
          <w:rFonts w:ascii="Arial" w:hAnsi="Arial" w:cs="Arial"/>
        </w:rPr>
        <w:t>2021 (Hendersonville Road)</w:t>
      </w:r>
      <w:r w:rsidR="000F377C">
        <w:rPr>
          <w:rFonts w:ascii="Arial" w:hAnsi="Arial" w:cs="Arial"/>
        </w:rPr>
        <w:t xml:space="preserve"> and </w:t>
      </w:r>
      <w:r w:rsidR="00D7480B">
        <w:rPr>
          <w:rFonts w:ascii="Arial" w:hAnsi="Arial" w:cs="Arial"/>
        </w:rPr>
        <w:t>T-631 (Farrell Road)</w:t>
      </w:r>
      <w:r w:rsidR="000F377C">
        <w:rPr>
          <w:rFonts w:ascii="Arial" w:hAnsi="Arial" w:cs="Arial"/>
        </w:rPr>
        <w:t xml:space="preserve"> (</w:t>
      </w:r>
      <w:r w:rsidR="00F4031A">
        <w:rPr>
          <w:rFonts w:ascii="Arial" w:hAnsi="Arial" w:cs="Arial"/>
        </w:rPr>
        <w:t>41.333498, -80.0587413</w:t>
      </w:r>
      <w:r w:rsidR="000F377C">
        <w:rPr>
          <w:rFonts w:ascii="Arial" w:hAnsi="Arial" w:cs="Arial"/>
        </w:rPr>
        <w:t>), Sandy Lake Township</w:t>
      </w:r>
      <w:r w:rsidR="00A018EC">
        <w:rPr>
          <w:rFonts w:ascii="Arial" w:hAnsi="Arial" w:cs="Arial"/>
        </w:rPr>
        <w:t xml:space="preserve">, </w:t>
      </w:r>
      <w:r w:rsidR="0037760F">
        <w:rPr>
          <w:rFonts w:ascii="Arial" w:hAnsi="Arial" w:cs="Arial"/>
        </w:rPr>
        <w:t>Mercer</w:t>
      </w:r>
      <w:r w:rsidR="00A018EC">
        <w:rPr>
          <w:rFonts w:ascii="Arial" w:hAnsi="Arial" w:cs="Arial"/>
        </w:rPr>
        <w:t xml:space="preserve"> County</w:t>
      </w:r>
      <w:r>
        <w:rPr>
          <w:rFonts w:ascii="Arial" w:hAnsi="Arial" w:cs="Arial"/>
        </w:rPr>
        <w:t>.</w:t>
      </w:r>
    </w:p>
    <w:p w14:paraId="085587A2" w14:textId="77777777" w:rsidR="0031204D" w:rsidRDefault="0031204D" w:rsidP="0025258E">
      <w:pPr>
        <w:ind w:right="-720"/>
        <w:rPr>
          <w:rFonts w:ascii="Arial" w:hAnsi="Arial" w:cs="Arial"/>
        </w:rPr>
      </w:pPr>
    </w:p>
    <w:p w14:paraId="00A781BF" w14:textId="23201439" w:rsidR="0031204D" w:rsidRPr="00BF1F1A" w:rsidRDefault="0025258E" w:rsidP="0025258E">
      <w:pPr>
        <w:ind w:right="-720"/>
        <w:rPr>
          <w:rFonts w:ascii="Arial" w:hAnsi="Arial" w:cs="Arial"/>
          <w:b/>
          <w:bCs/>
        </w:rPr>
      </w:pPr>
      <w:r w:rsidRPr="00BF1F1A">
        <w:rPr>
          <w:rFonts w:ascii="Arial" w:hAnsi="Arial" w:cs="Arial"/>
          <w:b/>
          <w:bCs/>
        </w:rPr>
        <w:t>Services shall include, but not be limited to, the furnishing of all labor, su</w:t>
      </w:r>
      <w:r w:rsidR="00AC0170" w:rsidRPr="00BF1F1A">
        <w:rPr>
          <w:rFonts w:ascii="Arial" w:hAnsi="Arial" w:cs="Arial"/>
          <w:b/>
          <w:bCs/>
        </w:rPr>
        <w:t>p</w:t>
      </w:r>
      <w:r w:rsidR="00A018EC" w:rsidRPr="00BF1F1A">
        <w:rPr>
          <w:rFonts w:ascii="Arial" w:hAnsi="Arial" w:cs="Arial"/>
          <w:b/>
          <w:bCs/>
        </w:rPr>
        <w:t xml:space="preserve">erintendence, tools, </w:t>
      </w:r>
      <w:r w:rsidR="00861CAF" w:rsidRPr="00BF1F1A">
        <w:rPr>
          <w:rFonts w:ascii="Arial" w:hAnsi="Arial" w:cs="Arial"/>
          <w:b/>
          <w:bCs/>
        </w:rPr>
        <w:t>equipment,</w:t>
      </w:r>
      <w:r w:rsidR="00A018EC" w:rsidRPr="00BF1F1A">
        <w:rPr>
          <w:rFonts w:ascii="Arial" w:hAnsi="Arial" w:cs="Arial"/>
          <w:b/>
          <w:bCs/>
        </w:rPr>
        <w:t xml:space="preserve"> and herbicide </w:t>
      </w:r>
      <w:r w:rsidRPr="00BF1F1A">
        <w:rPr>
          <w:rFonts w:ascii="Arial" w:hAnsi="Arial" w:cs="Arial"/>
          <w:b/>
          <w:bCs/>
        </w:rPr>
        <w:t xml:space="preserve">for the </w:t>
      </w:r>
      <w:r w:rsidR="00437BE9" w:rsidRPr="00BF1F1A">
        <w:rPr>
          <w:rFonts w:ascii="Arial" w:hAnsi="Arial" w:cs="Arial"/>
          <w:b/>
          <w:bCs/>
        </w:rPr>
        <w:t xml:space="preserve">herbicide application </w:t>
      </w:r>
      <w:r w:rsidRPr="00BF1F1A">
        <w:rPr>
          <w:rFonts w:ascii="Arial" w:hAnsi="Arial" w:cs="Arial"/>
          <w:b/>
          <w:bCs/>
        </w:rPr>
        <w:t>as per attached specifications</w:t>
      </w:r>
      <w:r w:rsidR="00AE5C9C" w:rsidRPr="00BF1F1A">
        <w:rPr>
          <w:rFonts w:ascii="Arial" w:hAnsi="Arial" w:cs="Arial"/>
          <w:b/>
          <w:bCs/>
        </w:rPr>
        <w:t xml:space="preserve"> for </w:t>
      </w:r>
      <w:r w:rsidR="00841F52">
        <w:rPr>
          <w:rFonts w:ascii="Arial" w:hAnsi="Arial" w:cs="Arial"/>
          <w:b/>
          <w:bCs/>
        </w:rPr>
        <w:t xml:space="preserve">all </w:t>
      </w:r>
      <w:r w:rsidR="00AE5C9C" w:rsidRPr="00BF1F1A">
        <w:rPr>
          <w:rFonts w:ascii="Arial" w:hAnsi="Arial" w:cs="Arial"/>
          <w:b/>
          <w:bCs/>
        </w:rPr>
        <w:t xml:space="preserve">listed </w:t>
      </w:r>
      <w:r w:rsidR="00A018EC" w:rsidRPr="00BF1F1A">
        <w:rPr>
          <w:rFonts w:ascii="Arial" w:hAnsi="Arial" w:cs="Arial"/>
          <w:b/>
          <w:bCs/>
        </w:rPr>
        <w:t>block</w:t>
      </w:r>
      <w:r w:rsidR="00841F52">
        <w:rPr>
          <w:rFonts w:ascii="Arial" w:hAnsi="Arial" w:cs="Arial"/>
          <w:b/>
          <w:bCs/>
        </w:rPr>
        <w:t>s</w:t>
      </w:r>
      <w:r w:rsidR="00A018EC" w:rsidRPr="00BF1F1A">
        <w:rPr>
          <w:rFonts w:ascii="Arial" w:hAnsi="Arial" w:cs="Arial"/>
          <w:b/>
          <w:bCs/>
        </w:rPr>
        <w:t xml:space="preserve"> within the project area</w:t>
      </w:r>
      <w:r w:rsidR="0031204D" w:rsidRPr="00BF1F1A">
        <w:rPr>
          <w:rFonts w:ascii="Arial" w:hAnsi="Arial" w:cs="Arial"/>
          <w:b/>
          <w:bCs/>
        </w:rPr>
        <w:t xml:space="preserve"> in a price per acre bid</w:t>
      </w:r>
      <w:r w:rsidRPr="00BF1F1A">
        <w:rPr>
          <w:rFonts w:ascii="Arial" w:hAnsi="Arial" w:cs="Arial"/>
          <w:b/>
          <w:bCs/>
        </w:rPr>
        <w:t>.</w:t>
      </w:r>
    </w:p>
    <w:p w14:paraId="07E1A5AE" w14:textId="77777777" w:rsidR="0031204D" w:rsidRDefault="0031204D" w:rsidP="0025258E">
      <w:pPr>
        <w:ind w:right="-720"/>
        <w:rPr>
          <w:rFonts w:ascii="Arial" w:hAnsi="Arial" w:cs="Arial"/>
        </w:rPr>
      </w:pPr>
    </w:p>
    <w:p w14:paraId="6A694C79" w14:textId="040E88C9" w:rsidR="0025258E" w:rsidRPr="00E86573" w:rsidRDefault="0025258E" w:rsidP="0025258E">
      <w:pPr>
        <w:ind w:right="-720"/>
        <w:rPr>
          <w:rFonts w:ascii="Arial" w:hAnsi="Arial" w:cs="Arial"/>
          <w:b/>
          <w:i/>
          <w:color w:val="000000"/>
        </w:rPr>
      </w:pPr>
      <w:r w:rsidRPr="00E86573">
        <w:rPr>
          <w:rFonts w:ascii="Arial" w:hAnsi="Arial" w:cs="Arial"/>
          <w:b/>
          <w:i/>
          <w:color w:val="000000"/>
        </w:rPr>
        <w:t>All Purchase Orders require the contractor to provide the</w:t>
      </w:r>
      <w:r w:rsidR="00AC0170">
        <w:rPr>
          <w:rFonts w:ascii="Arial" w:hAnsi="Arial" w:cs="Arial"/>
          <w:b/>
          <w:i/>
          <w:color w:val="000000"/>
        </w:rPr>
        <w:t xml:space="preserve"> equipment, </w:t>
      </w:r>
      <w:r w:rsidR="00A018EC">
        <w:rPr>
          <w:rFonts w:ascii="Arial" w:hAnsi="Arial" w:cs="Arial"/>
          <w:b/>
          <w:i/>
          <w:color w:val="000000"/>
        </w:rPr>
        <w:t>herbicide</w:t>
      </w:r>
      <w:r w:rsidR="00BA669D">
        <w:rPr>
          <w:rFonts w:ascii="Arial" w:hAnsi="Arial" w:cs="Arial"/>
          <w:b/>
          <w:i/>
          <w:color w:val="000000"/>
        </w:rPr>
        <w:t>,</w:t>
      </w:r>
      <w:r w:rsidR="00BB53B3">
        <w:rPr>
          <w:rFonts w:ascii="Arial" w:hAnsi="Arial" w:cs="Arial"/>
          <w:b/>
          <w:i/>
          <w:color w:val="000000"/>
        </w:rPr>
        <w:t xml:space="preserve"> water, surfactants, dyes, any other adjuvants, labor, supervision,</w:t>
      </w:r>
      <w:r w:rsidR="00BA669D">
        <w:rPr>
          <w:rFonts w:ascii="Arial" w:hAnsi="Arial" w:cs="Arial"/>
          <w:b/>
          <w:i/>
          <w:color w:val="000000"/>
        </w:rPr>
        <w:t xml:space="preserve"> </w:t>
      </w:r>
      <w:r w:rsidRPr="00E86573">
        <w:rPr>
          <w:rFonts w:ascii="Arial" w:hAnsi="Arial" w:cs="Arial"/>
          <w:b/>
          <w:i/>
          <w:color w:val="000000"/>
        </w:rPr>
        <w:t>insurance, and all miscellaneous expenses to complete the operation</w:t>
      </w:r>
      <w:r w:rsidR="00A018EC">
        <w:rPr>
          <w:rFonts w:ascii="Arial" w:hAnsi="Arial" w:cs="Arial"/>
          <w:b/>
          <w:i/>
          <w:color w:val="000000"/>
        </w:rPr>
        <w:t xml:space="preserve"> for the listed project</w:t>
      </w:r>
      <w:r>
        <w:rPr>
          <w:rFonts w:ascii="Arial" w:hAnsi="Arial" w:cs="Arial"/>
          <w:b/>
          <w:i/>
          <w:color w:val="000000"/>
        </w:rPr>
        <w:t>.</w:t>
      </w:r>
    </w:p>
    <w:p w14:paraId="64A7A56F" w14:textId="77777777" w:rsidR="00E86573" w:rsidRPr="00E86573" w:rsidRDefault="00E86573" w:rsidP="00450216">
      <w:pPr>
        <w:tabs>
          <w:tab w:val="left" w:pos="360"/>
          <w:tab w:val="left" w:pos="540"/>
        </w:tabs>
        <w:rPr>
          <w:rFonts w:ascii="Arial" w:hAnsi="Arial" w:cs="Arial"/>
          <w:color w:val="000000"/>
        </w:rPr>
      </w:pPr>
    </w:p>
    <w:p w14:paraId="0E8272B6" w14:textId="5DBEB403" w:rsidR="00E86573" w:rsidRPr="00E86573" w:rsidRDefault="00E86573" w:rsidP="00450216">
      <w:pPr>
        <w:tabs>
          <w:tab w:val="left" w:pos="360"/>
          <w:tab w:val="left" w:pos="540"/>
        </w:tabs>
        <w:rPr>
          <w:rFonts w:ascii="Arial" w:hAnsi="Arial" w:cs="Arial"/>
          <w:color w:val="000000"/>
        </w:rPr>
      </w:pPr>
      <w:r w:rsidRPr="00E86573">
        <w:rPr>
          <w:rFonts w:ascii="Arial" w:hAnsi="Arial" w:cs="Arial"/>
          <w:color w:val="000000"/>
        </w:rPr>
        <w:t xml:space="preserve">Any questions concerning the technical aspects of this bid should be directed to </w:t>
      </w:r>
      <w:r w:rsidR="00BB53B3">
        <w:rPr>
          <w:rFonts w:ascii="Arial" w:hAnsi="Arial" w:cs="Arial"/>
          <w:color w:val="000000"/>
        </w:rPr>
        <w:t>Land Man</w:t>
      </w:r>
      <w:r w:rsidR="001235F4">
        <w:rPr>
          <w:rFonts w:ascii="Arial" w:hAnsi="Arial" w:cs="Arial"/>
          <w:color w:val="000000"/>
        </w:rPr>
        <w:t>a</w:t>
      </w:r>
      <w:r w:rsidR="00BB53B3">
        <w:rPr>
          <w:rFonts w:ascii="Arial" w:hAnsi="Arial" w:cs="Arial"/>
          <w:color w:val="000000"/>
        </w:rPr>
        <w:t xml:space="preserve">ger </w:t>
      </w:r>
      <w:r w:rsidR="00DB740A">
        <w:rPr>
          <w:rFonts w:ascii="Arial" w:hAnsi="Arial" w:cs="Arial"/>
          <w:color w:val="000000"/>
        </w:rPr>
        <w:t>–</w:t>
      </w:r>
      <w:r w:rsidR="00BB53B3">
        <w:rPr>
          <w:rFonts w:ascii="Arial" w:hAnsi="Arial" w:cs="Arial"/>
          <w:color w:val="000000"/>
        </w:rPr>
        <w:t xml:space="preserve"> </w:t>
      </w:r>
      <w:r w:rsidR="00DB740A">
        <w:rPr>
          <w:rFonts w:ascii="Arial" w:hAnsi="Arial" w:cs="Arial"/>
          <w:color w:val="000000"/>
        </w:rPr>
        <w:t>Jared Schibik</w:t>
      </w:r>
      <w:r w:rsidR="00BB53B3">
        <w:rPr>
          <w:rFonts w:ascii="Arial" w:hAnsi="Arial" w:cs="Arial"/>
          <w:color w:val="000000"/>
        </w:rPr>
        <w:t xml:space="preserve"> or Forester – Tammy Timko at </w:t>
      </w:r>
      <w:r w:rsidRPr="00E86573">
        <w:rPr>
          <w:rFonts w:ascii="Arial" w:hAnsi="Arial" w:cs="Arial"/>
          <w:color w:val="000000"/>
        </w:rPr>
        <w:t xml:space="preserve">the </w:t>
      </w:r>
      <w:r w:rsidR="00EA33E1">
        <w:rPr>
          <w:rFonts w:ascii="Arial" w:hAnsi="Arial" w:cs="Arial"/>
          <w:color w:val="000000"/>
        </w:rPr>
        <w:t>Northwest Region Office</w:t>
      </w:r>
      <w:r w:rsidRPr="00E86573">
        <w:rPr>
          <w:rFonts w:ascii="Arial" w:hAnsi="Arial" w:cs="Arial"/>
          <w:color w:val="000000"/>
        </w:rPr>
        <w:t>, (physical address listed below)</w:t>
      </w:r>
      <w:r w:rsidR="0031069A">
        <w:rPr>
          <w:rFonts w:ascii="Arial" w:hAnsi="Arial" w:cs="Arial"/>
          <w:color w:val="000000"/>
        </w:rPr>
        <w:t xml:space="preserve"> </w:t>
      </w:r>
      <w:r w:rsidR="00EA33E1">
        <w:rPr>
          <w:rFonts w:ascii="Arial" w:hAnsi="Arial" w:cs="Arial"/>
          <w:color w:val="000000"/>
        </w:rPr>
        <w:t>814-432-3187</w:t>
      </w:r>
      <w:r w:rsidR="00AE5C9C">
        <w:rPr>
          <w:rFonts w:ascii="Arial" w:hAnsi="Arial" w:cs="Arial"/>
          <w:color w:val="000000"/>
        </w:rPr>
        <w:t xml:space="preserve"> or 3188</w:t>
      </w:r>
      <w:r w:rsidRPr="00E86573">
        <w:rPr>
          <w:rFonts w:ascii="Arial" w:hAnsi="Arial" w:cs="Arial"/>
          <w:color w:val="000000"/>
        </w:rPr>
        <w:t>.</w:t>
      </w:r>
      <w:r w:rsidR="00841F52">
        <w:rPr>
          <w:rFonts w:ascii="Arial" w:hAnsi="Arial" w:cs="Arial"/>
          <w:color w:val="000000"/>
        </w:rPr>
        <w:t xml:space="preserve">  </w:t>
      </w:r>
      <w:r w:rsidR="00841F52" w:rsidRPr="00E86573">
        <w:rPr>
          <w:rFonts w:ascii="Arial" w:hAnsi="Arial" w:cs="Arial"/>
          <w:color w:val="000000"/>
        </w:rPr>
        <w:t>Questions concerning the Request for Quote, the Purchase Order(s) or bidding procedures should be directed to Bobbi Mercer (</w:t>
      </w:r>
      <w:hyperlink r:id="rId6" w:history="1">
        <w:r w:rsidR="00841F52" w:rsidRPr="006F206C">
          <w:rPr>
            <w:rStyle w:val="Hyperlink"/>
            <w:rFonts w:ascii="Arial" w:hAnsi="Arial" w:cs="Arial"/>
          </w:rPr>
          <w:t>bmercer@pa.gov</w:t>
        </w:r>
      </w:hyperlink>
      <w:r w:rsidR="00841F52" w:rsidRPr="00E86573">
        <w:rPr>
          <w:rFonts w:ascii="Arial" w:hAnsi="Arial" w:cs="Arial"/>
          <w:color w:val="000000"/>
        </w:rPr>
        <w:t>) at 717</w:t>
      </w:r>
      <w:r w:rsidR="00841F52" w:rsidRPr="00E86573">
        <w:rPr>
          <w:rFonts w:ascii="Arial" w:hAnsi="Arial" w:cs="Arial"/>
          <w:color w:val="000000"/>
        </w:rPr>
        <w:noBreakHyphen/>
        <w:t>787-6594.</w:t>
      </w:r>
    </w:p>
    <w:p w14:paraId="3D776C5C" w14:textId="77777777" w:rsidR="00E86573" w:rsidRPr="00E86573" w:rsidRDefault="00E86573" w:rsidP="00450216">
      <w:pPr>
        <w:tabs>
          <w:tab w:val="left" w:pos="360"/>
          <w:tab w:val="left" w:pos="540"/>
        </w:tabs>
        <w:rPr>
          <w:rFonts w:ascii="Arial" w:hAnsi="Arial" w:cs="Arial"/>
          <w:color w:val="000000"/>
        </w:rPr>
      </w:pPr>
    </w:p>
    <w:p w14:paraId="2984E0C3" w14:textId="5A6B208E" w:rsidR="009C1929" w:rsidRPr="00236756" w:rsidRDefault="007A3D43" w:rsidP="009C1929">
      <w:pPr>
        <w:tabs>
          <w:tab w:val="left" w:pos="360"/>
          <w:tab w:val="left" w:pos="540"/>
        </w:tabs>
        <w:rPr>
          <w:rFonts w:ascii="Arial" w:hAnsi="Arial" w:cs="Arial"/>
          <w:color w:val="000000"/>
        </w:rPr>
      </w:pPr>
      <w:r>
        <w:rPr>
          <w:rFonts w:ascii="Arial" w:hAnsi="Arial" w:cs="Arial"/>
          <w:color w:val="000000"/>
        </w:rPr>
        <w:t>Jared Schibik</w:t>
      </w:r>
      <w:r w:rsidR="009C1929">
        <w:rPr>
          <w:rFonts w:ascii="Arial" w:hAnsi="Arial" w:cs="Arial"/>
          <w:color w:val="000000"/>
        </w:rPr>
        <w:t xml:space="preserve"> or </w:t>
      </w:r>
      <w:r w:rsidR="0031204D">
        <w:rPr>
          <w:rFonts w:ascii="Arial" w:hAnsi="Arial" w:cs="Arial"/>
          <w:color w:val="000000"/>
        </w:rPr>
        <w:t>Dan Schmidt</w:t>
      </w:r>
    </w:p>
    <w:p w14:paraId="69AF5C6C" w14:textId="77777777" w:rsidR="009C1929" w:rsidRDefault="009C1929" w:rsidP="009C1929">
      <w:pPr>
        <w:tabs>
          <w:tab w:val="left" w:pos="360"/>
          <w:tab w:val="left" w:pos="540"/>
        </w:tabs>
        <w:rPr>
          <w:rFonts w:ascii="Arial" w:hAnsi="Arial" w:cs="Arial"/>
          <w:color w:val="000000"/>
        </w:rPr>
      </w:pPr>
      <w:r>
        <w:rPr>
          <w:rFonts w:ascii="Arial" w:hAnsi="Arial" w:cs="Arial"/>
          <w:color w:val="000000"/>
        </w:rPr>
        <w:t>Land Management Group Supervisor/ Regional Land Management Supervisor</w:t>
      </w:r>
    </w:p>
    <w:p w14:paraId="0779954C" w14:textId="77777777" w:rsidR="00E86573" w:rsidRPr="00E86573" w:rsidRDefault="00FC7954" w:rsidP="00450216">
      <w:pPr>
        <w:tabs>
          <w:tab w:val="left" w:pos="360"/>
          <w:tab w:val="left" w:pos="540"/>
        </w:tabs>
        <w:rPr>
          <w:rFonts w:ascii="Arial" w:hAnsi="Arial" w:cs="Arial"/>
          <w:color w:val="000000"/>
        </w:rPr>
      </w:pPr>
      <w:r>
        <w:rPr>
          <w:rFonts w:ascii="Arial" w:hAnsi="Arial" w:cs="Arial"/>
          <w:color w:val="000000"/>
        </w:rPr>
        <w:t xml:space="preserve">PGC </w:t>
      </w:r>
      <w:r w:rsidR="00580364">
        <w:rPr>
          <w:rFonts w:ascii="Arial" w:hAnsi="Arial" w:cs="Arial"/>
          <w:color w:val="000000"/>
        </w:rPr>
        <w:t>North</w:t>
      </w:r>
      <w:r w:rsidR="00EA33E1">
        <w:rPr>
          <w:rFonts w:ascii="Arial" w:hAnsi="Arial" w:cs="Arial"/>
          <w:color w:val="000000"/>
        </w:rPr>
        <w:t>west</w:t>
      </w:r>
      <w:r>
        <w:rPr>
          <w:rFonts w:ascii="Arial" w:hAnsi="Arial" w:cs="Arial"/>
          <w:color w:val="000000"/>
        </w:rPr>
        <w:t xml:space="preserve"> Region</w:t>
      </w:r>
    </w:p>
    <w:p w14:paraId="5E6133F6" w14:textId="01359A46" w:rsidR="00E86573" w:rsidRPr="00E86573" w:rsidRDefault="00BB53B3" w:rsidP="00450216">
      <w:pPr>
        <w:tabs>
          <w:tab w:val="left" w:pos="360"/>
          <w:tab w:val="left" w:pos="540"/>
        </w:tabs>
        <w:rPr>
          <w:rFonts w:ascii="Arial" w:hAnsi="Arial" w:cs="Arial"/>
          <w:color w:val="000000"/>
        </w:rPr>
      </w:pPr>
      <w:r>
        <w:rPr>
          <w:rFonts w:ascii="Arial" w:hAnsi="Arial" w:cs="Arial"/>
          <w:color w:val="000000"/>
        </w:rPr>
        <w:t>1509</w:t>
      </w:r>
      <w:r w:rsidR="00EA33E1">
        <w:rPr>
          <w:rFonts w:ascii="Arial" w:hAnsi="Arial" w:cs="Arial"/>
          <w:color w:val="000000"/>
        </w:rPr>
        <w:t xml:space="preserve"> Pittsburgh Road</w:t>
      </w:r>
    </w:p>
    <w:p w14:paraId="52135CC7" w14:textId="77777777" w:rsidR="00E86573" w:rsidRPr="00E86573" w:rsidRDefault="00EA33E1" w:rsidP="00450216">
      <w:pPr>
        <w:tabs>
          <w:tab w:val="left" w:pos="360"/>
          <w:tab w:val="left" w:pos="540"/>
        </w:tabs>
        <w:rPr>
          <w:rFonts w:ascii="Arial" w:hAnsi="Arial" w:cs="Arial"/>
          <w:color w:val="000000"/>
        </w:rPr>
      </w:pPr>
      <w:r>
        <w:rPr>
          <w:rFonts w:ascii="Arial" w:hAnsi="Arial" w:cs="Arial"/>
          <w:color w:val="000000"/>
        </w:rPr>
        <w:t>Franklin, Pa 16323</w:t>
      </w:r>
    </w:p>
    <w:p w14:paraId="4BDB1429" w14:textId="6E1425EC" w:rsidR="00FC7954" w:rsidRDefault="00EA33E1" w:rsidP="00450216">
      <w:pPr>
        <w:tabs>
          <w:tab w:val="left" w:pos="360"/>
          <w:tab w:val="left" w:pos="540"/>
        </w:tabs>
        <w:rPr>
          <w:rFonts w:ascii="Arial" w:hAnsi="Arial" w:cs="Arial"/>
          <w:color w:val="000000"/>
        </w:rPr>
      </w:pPr>
      <w:r>
        <w:rPr>
          <w:rFonts w:ascii="Arial" w:hAnsi="Arial" w:cs="Arial"/>
          <w:color w:val="000000"/>
        </w:rPr>
        <w:t>814-432-3187</w:t>
      </w:r>
      <w:r w:rsidR="00BB53B3">
        <w:rPr>
          <w:rFonts w:ascii="Arial" w:hAnsi="Arial" w:cs="Arial"/>
          <w:color w:val="000000"/>
        </w:rPr>
        <w:t xml:space="preserve"> or 814-432-3188</w:t>
      </w:r>
    </w:p>
    <w:p w14:paraId="2EA148E1" w14:textId="77777777" w:rsidR="00437BE9" w:rsidRDefault="00437BE9" w:rsidP="00437BE9">
      <w:pPr>
        <w:tabs>
          <w:tab w:val="left" w:pos="360"/>
          <w:tab w:val="left" w:pos="540"/>
        </w:tabs>
        <w:rPr>
          <w:rFonts w:ascii="Arial" w:hAnsi="Arial" w:cs="Arial"/>
          <w:color w:val="000000"/>
        </w:rPr>
      </w:pPr>
      <w:r>
        <w:rPr>
          <w:rFonts w:ascii="Arial" w:hAnsi="Arial" w:cs="Arial"/>
          <w:color w:val="000000"/>
        </w:rPr>
        <w:t>Fax:</w:t>
      </w:r>
      <w:r w:rsidR="0031069A">
        <w:rPr>
          <w:rFonts w:ascii="Arial" w:hAnsi="Arial" w:cs="Arial"/>
          <w:color w:val="000000"/>
        </w:rPr>
        <w:t xml:space="preserve"> </w:t>
      </w:r>
      <w:r>
        <w:rPr>
          <w:rFonts w:ascii="Arial" w:hAnsi="Arial" w:cs="Arial"/>
          <w:color w:val="000000"/>
        </w:rPr>
        <w:t>814-437-5122</w:t>
      </w:r>
    </w:p>
    <w:p w14:paraId="7C75AD5C" w14:textId="02CB7CA8" w:rsidR="009C1929" w:rsidRPr="00236756" w:rsidRDefault="009C1929" w:rsidP="009C1929">
      <w:pPr>
        <w:tabs>
          <w:tab w:val="left" w:pos="360"/>
          <w:tab w:val="left" w:pos="540"/>
        </w:tabs>
        <w:rPr>
          <w:rFonts w:ascii="Arial" w:hAnsi="Arial" w:cs="Arial"/>
          <w:color w:val="000000"/>
        </w:rPr>
      </w:pPr>
      <w:r>
        <w:rPr>
          <w:rFonts w:ascii="Arial" w:hAnsi="Arial" w:cs="Arial"/>
          <w:color w:val="000000"/>
        </w:rPr>
        <w:t>j</w:t>
      </w:r>
      <w:r w:rsidR="007A3D43">
        <w:rPr>
          <w:rFonts w:ascii="Arial" w:hAnsi="Arial" w:cs="Arial"/>
          <w:color w:val="000000"/>
        </w:rPr>
        <w:t>schibik</w:t>
      </w:r>
      <w:r w:rsidRPr="00236756">
        <w:rPr>
          <w:rFonts w:ascii="Arial" w:hAnsi="Arial" w:cs="Arial"/>
          <w:color w:val="000000"/>
        </w:rPr>
        <w:t>@pa.gov</w:t>
      </w:r>
    </w:p>
    <w:p w14:paraId="4988A984" w14:textId="77777777" w:rsidR="009C1929" w:rsidRDefault="009C1929" w:rsidP="00450216">
      <w:pPr>
        <w:tabs>
          <w:tab w:val="left" w:pos="360"/>
          <w:tab w:val="left" w:pos="540"/>
        </w:tabs>
        <w:rPr>
          <w:rFonts w:ascii="Arial" w:hAnsi="Arial" w:cs="Arial"/>
          <w:color w:val="000000"/>
        </w:rPr>
      </w:pPr>
    </w:p>
    <w:p w14:paraId="1ADC19FA" w14:textId="49455C35" w:rsidR="00675F99" w:rsidRDefault="00675F99" w:rsidP="00450216">
      <w:pPr>
        <w:ind w:left="-720" w:right="-720"/>
        <w:rPr>
          <w:rFonts w:ascii="Arial" w:hAnsi="Arial" w:cs="Arial"/>
          <w:b/>
        </w:rPr>
      </w:pPr>
      <w:r w:rsidRPr="00675F99">
        <w:rPr>
          <w:rFonts w:ascii="Arial" w:hAnsi="Arial" w:cs="Arial"/>
          <w:b/>
        </w:rPr>
        <w:t>II.</w:t>
      </w:r>
      <w:r>
        <w:rPr>
          <w:rFonts w:ascii="Arial" w:hAnsi="Arial" w:cs="Arial"/>
          <w:b/>
        </w:rPr>
        <w:tab/>
      </w:r>
      <w:r w:rsidR="005E72D1">
        <w:rPr>
          <w:rFonts w:ascii="Arial" w:hAnsi="Arial" w:cs="Arial"/>
          <w:b/>
        </w:rPr>
        <w:t>P</w:t>
      </w:r>
      <w:r w:rsidR="002F121A">
        <w:rPr>
          <w:rFonts w:ascii="Arial" w:hAnsi="Arial" w:cs="Arial"/>
          <w:b/>
        </w:rPr>
        <w:t>ROJECT LOCATION / DESCRIPTION</w:t>
      </w:r>
      <w:r>
        <w:rPr>
          <w:rFonts w:ascii="Arial" w:hAnsi="Arial" w:cs="Arial"/>
          <w:b/>
        </w:rPr>
        <w:t>:</w:t>
      </w:r>
    </w:p>
    <w:p w14:paraId="08DD4A50" w14:textId="0832184F" w:rsidR="00675F99" w:rsidRDefault="00675F99" w:rsidP="002F121A">
      <w:pPr>
        <w:ind w:left="-720" w:right="-720" w:firstLine="720"/>
        <w:rPr>
          <w:rFonts w:ascii="Arial" w:hAnsi="Arial" w:cs="Arial"/>
        </w:rPr>
      </w:pPr>
    </w:p>
    <w:p w14:paraId="04DB41A8" w14:textId="3B08F82E" w:rsidR="002F121A" w:rsidRPr="005E72D1" w:rsidRDefault="002F121A" w:rsidP="00FC2332">
      <w:pPr>
        <w:ind w:right="-720"/>
        <w:rPr>
          <w:rFonts w:ascii="Arial" w:hAnsi="Arial" w:cs="Arial"/>
        </w:rPr>
      </w:pPr>
      <w:r w:rsidRPr="00DD4610">
        <w:rPr>
          <w:rFonts w:ascii="Arial" w:hAnsi="Arial" w:cs="Arial"/>
        </w:rPr>
        <w:t xml:space="preserve">A.  </w:t>
      </w:r>
      <w:r w:rsidRPr="00FC2332">
        <w:rPr>
          <w:rFonts w:ascii="Arial" w:hAnsi="Arial" w:cs="Arial"/>
          <w:u w:val="single"/>
        </w:rPr>
        <w:t>Location(s)</w:t>
      </w:r>
      <w:r w:rsidRPr="00DD4610">
        <w:rPr>
          <w:rFonts w:ascii="Arial" w:hAnsi="Arial" w:cs="Arial"/>
        </w:rPr>
        <w:t>:</w:t>
      </w:r>
      <w:r>
        <w:rPr>
          <w:rFonts w:ascii="Arial" w:hAnsi="Arial" w:cs="Arial"/>
        </w:rPr>
        <w:t xml:space="preserve"> </w:t>
      </w:r>
      <w:r w:rsidR="00FC2332">
        <w:rPr>
          <w:rFonts w:ascii="Arial" w:hAnsi="Arial" w:cs="Arial"/>
        </w:rPr>
        <w:t xml:space="preserve"> Project areas are located on State Game Lands </w:t>
      </w:r>
      <w:r w:rsidR="007A3D43">
        <w:rPr>
          <w:rFonts w:ascii="Arial" w:hAnsi="Arial" w:cs="Arial"/>
        </w:rPr>
        <w:t>130</w:t>
      </w:r>
      <w:r w:rsidR="00FC2332" w:rsidRPr="005E72D1">
        <w:rPr>
          <w:rFonts w:ascii="Arial" w:hAnsi="Arial" w:cs="Arial"/>
        </w:rPr>
        <w:t xml:space="preserve">, </w:t>
      </w:r>
      <w:r w:rsidR="007A3D43">
        <w:rPr>
          <w:rFonts w:ascii="Arial" w:hAnsi="Arial" w:cs="Arial"/>
        </w:rPr>
        <w:t>Sandy Lake</w:t>
      </w:r>
      <w:r w:rsidR="00FC2332" w:rsidRPr="005E72D1">
        <w:rPr>
          <w:rFonts w:ascii="Arial" w:hAnsi="Arial" w:cs="Arial"/>
        </w:rPr>
        <w:t xml:space="preserve"> Township, </w:t>
      </w:r>
      <w:r w:rsidR="007A3D43">
        <w:rPr>
          <w:rFonts w:ascii="Arial" w:hAnsi="Arial" w:cs="Arial"/>
        </w:rPr>
        <w:t>Mercer</w:t>
      </w:r>
      <w:r w:rsidR="00FC2332" w:rsidRPr="005E72D1">
        <w:rPr>
          <w:rFonts w:ascii="Arial" w:hAnsi="Arial" w:cs="Arial"/>
        </w:rPr>
        <w:t xml:space="preserve"> County.</w:t>
      </w:r>
      <w:r w:rsidR="00B2479A">
        <w:rPr>
          <w:rFonts w:ascii="Arial" w:hAnsi="Arial" w:cs="Arial"/>
        </w:rPr>
        <w:t xml:space="preserve"> Coordinates: (</w:t>
      </w:r>
      <w:r w:rsidR="00F4031A">
        <w:rPr>
          <w:rFonts w:ascii="Arial" w:hAnsi="Arial" w:cs="Arial"/>
        </w:rPr>
        <w:t>41.333498, -80.0587413</w:t>
      </w:r>
      <w:r w:rsidR="00B2479A">
        <w:rPr>
          <w:rFonts w:ascii="Arial" w:hAnsi="Arial" w:cs="Arial"/>
        </w:rPr>
        <w:t>)</w:t>
      </w:r>
      <w:r w:rsidR="00FC2332" w:rsidRPr="005E72D1">
        <w:rPr>
          <w:rFonts w:ascii="Arial" w:hAnsi="Arial" w:cs="Arial"/>
        </w:rPr>
        <w:t xml:space="preserve">  See attached maps.</w:t>
      </w:r>
    </w:p>
    <w:p w14:paraId="427CD5F9" w14:textId="04EF4003" w:rsidR="002F121A" w:rsidRDefault="002F121A" w:rsidP="002F121A">
      <w:pPr>
        <w:ind w:left="-720" w:right="-720" w:firstLine="720"/>
        <w:rPr>
          <w:rFonts w:ascii="Arial" w:hAnsi="Arial" w:cs="Arial"/>
        </w:rPr>
      </w:pPr>
    </w:p>
    <w:p w14:paraId="00995E43" w14:textId="0AF19075" w:rsidR="005E72D1" w:rsidRDefault="005E72D1" w:rsidP="005E72D1">
      <w:pPr>
        <w:ind w:right="-720"/>
        <w:rPr>
          <w:rFonts w:ascii="Arial" w:hAnsi="Arial" w:cs="Arial"/>
        </w:rPr>
      </w:pPr>
      <w:r>
        <w:rPr>
          <w:rFonts w:ascii="Arial" w:hAnsi="Arial" w:cs="Arial"/>
        </w:rPr>
        <w:t xml:space="preserve">B. </w:t>
      </w:r>
      <w:r>
        <w:rPr>
          <w:rFonts w:ascii="Arial" w:hAnsi="Arial" w:cs="Arial"/>
          <w:u w:val="single"/>
        </w:rPr>
        <w:t>Description</w:t>
      </w:r>
      <w:r>
        <w:rPr>
          <w:rFonts w:ascii="Arial" w:hAnsi="Arial" w:cs="Arial"/>
        </w:rPr>
        <w:t xml:space="preserve">:  The project area is approximately </w:t>
      </w:r>
      <w:r w:rsidR="00E34BAC">
        <w:rPr>
          <w:rFonts w:ascii="Arial" w:hAnsi="Arial" w:cs="Arial"/>
        </w:rPr>
        <w:t>69</w:t>
      </w:r>
      <w:r w:rsidR="00E34BAC" w:rsidRPr="0031204D">
        <w:rPr>
          <w:rFonts w:ascii="Arial" w:hAnsi="Arial" w:cs="Arial"/>
          <w:color w:val="FF0000"/>
        </w:rPr>
        <w:t xml:space="preserve"> </w:t>
      </w:r>
      <w:r w:rsidR="00E34BAC">
        <w:rPr>
          <w:rFonts w:ascii="Arial" w:hAnsi="Arial" w:cs="Arial"/>
        </w:rPr>
        <w:t>acres of backpack herbicide application</w:t>
      </w:r>
      <w:r>
        <w:rPr>
          <w:rFonts w:ascii="Arial" w:hAnsi="Arial" w:cs="Arial"/>
        </w:rPr>
        <w:t xml:space="preserve"> of invasive shrubs: multiflora rose, autumn olive, Japanese </w:t>
      </w:r>
      <w:proofErr w:type="gramStart"/>
      <w:r>
        <w:rPr>
          <w:rFonts w:ascii="Arial" w:hAnsi="Arial" w:cs="Arial"/>
        </w:rPr>
        <w:t>barberry</w:t>
      </w:r>
      <w:proofErr w:type="gramEnd"/>
      <w:r>
        <w:rPr>
          <w:rFonts w:ascii="Arial" w:hAnsi="Arial" w:cs="Arial"/>
        </w:rPr>
        <w:t xml:space="preserve"> and honeysuckle; </w:t>
      </w:r>
      <w:r w:rsidR="0053221C">
        <w:rPr>
          <w:rFonts w:ascii="Arial" w:hAnsi="Arial" w:cs="Arial"/>
        </w:rPr>
        <w:t>except for</w:t>
      </w:r>
      <w:r>
        <w:rPr>
          <w:rFonts w:ascii="Arial" w:hAnsi="Arial" w:cs="Arial"/>
        </w:rPr>
        <w:t xml:space="preserve"> species listed in Attachment 1.  Project block</w:t>
      </w:r>
      <w:r w:rsidR="00841F52">
        <w:rPr>
          <w:rFonts w:ascii="Arial" w:hAnsi="Arial" w:cs="Arial"/>
        </w:rPr>
        <w:t>s</w:t>
      </w:r>
      <w:r>
        <w:rPr>
          <w:rFonts w:ascii="Arial" w:hAnsi="Arial" w:cs="Arial"/>
        </w:rPr>
        <w:t xml:space="preserve"> </w:t>
      </w:r>
      <w:r w:rsidR="00841F52">
        <w:rPr>
          <w:rFonts w:ascii="Arial" w:hAnsi="Arial" w:cs="Arial"/>
        </w:rPr>
        <w:t>are</w:t>
      </w:r>
      <w:r>
        <w:rPr>
          <w:rFonts w:ascii="Arial" w:hAnsi="Arial" w:cs="Arial"/>
        </w:rPr>
        <w:t xml:space="preserve"> delineated by blue stripes for the boundary.</w:t>
      </w:r>
    </w:p>
    <w:p w14:paraId="326CD042" w14:textId="77777777" w:rsidR="005E72D1" w:rsidRDefault="005E72D1">
      <w:pPr>
        <w:rPr>
          <w:rFonts w:ascii="Arial" w:hAnsi="Arial" w:cs="Arial"/>
          <w:b/>
        </w:rPr>
      </w:pPr>
      <w:r>
        <w:rPr>
          <w:rFonts w:ascii="Arial" w:hAnsi="Arial" w:cs="Arial"/>
          <w:b/>
        </w:rPr>
        <w:br w:type="page"/>
      </w:r>
    </w:p>
    <w:p w14:paraId="32D8D171" w14:textId="29FB8D69" w:rsidR="002F121A" w:rsidRDefault="005E72D1" w:rsidP="002F121A">
      <w:pPr>
        <w:ind w:left="-720" w:right="-720"/>
        <w:rPr>
          <w:rFonts w:ascii="Arial" w:hAnsi="Arial" w:cs="Arial"/>
          <w:b/>
        </w:rPr>
      </w:pPr>
      <w:r>
        <w:rPr>
          <w:rFonts w:ascii="Arial" w:hAnsi="Arial" w:cs="Arial"/>
          <w:b/>
        </w:rPr>
        <w:lastRenderedPageBreak/>
        <w:t>III</w:t>
      </w:r>
      <w:r w:rsidR="002F121A" w:rsidRPr="00675F99">
        <w:rPr>
          <w:rFonts w:ascii="Arial" w:hAnsi="Arial" w:cs="Arial"/>
          <w:b/>
        </w:rPr>
        <w:t>.</w:t>
      </w:r>
      <w:r w:rsidR="002F121A">
        <w:rPr>
          <w:rFonts w:ascii="Arial" w:hAnsi="Arial" w:cs="Arial"/>
          <w:b/>
        </w:rPr>
        <w:tab/>
        <w:t>CONTRACT TASKS:</w:t>
      </w:r>
    </w:p>
    <w:p w14:paraId="710BC9C2" w14:textId="63BC8C65" w:rsidR="00DD4610" w:rsidRDefault="00675F99" w:rsidP="005E72D1">
      <w:pPr>
        <w:ind w:left="-720" w:right="-720"/>
        <w:rPr>
          <w:rFonts w:ascii="Arial" w:hAnsi="Arial" w:cs="Arial"/>
        </w:rPr>
      </w:pPr>
      <w:r>
        <w:rPr>
          <w:rFonts w:ascii="Arial" w:hAnsi="Arial" w:cs="Arial"/>
          <w:b/>
        </w:rPr>
        <w:tab/>
      </w:r>
    </w:p>
    <w:p w14:paraId="6C480D1D" w14:textId="665615CD" w:rsidR="009B07C1" w:rsidRDefault="005E72D1" w:rsidP="00DD4610">
      <w:pPr>
        <w:ind w:right="-720"/>
        <w:rPr>
          <w:rFonts w:ascii="Arial" w:hAnsi="Arial" w:cs="Arial"/>
        </w:rPr>
      </w:pPr>
      <w:r w:rsidRPr="0053221C">
        <w:rPr>
          <w:rFonts w:ascii="Arial" w:hAnsi="Arial" w:cs="Arial"/>
          <w:bCs/>
        </w:rPr>
        <w:t xml:space="preserve">The habitat work on State Game Lands </w:t>
      </w:r>
      <w:r w:rsidR="007A3D43">
        <w:rPr>
          <w:rFonts w:ascii="Arial" w:hAnsi="Arial" w:cs="Arial"/>
          <w:bCs/>
        </w:rPr>
        <w:t>130</w:t>
      </w:r>
      <w:r w:rsidRPr="0053221C">
        <w:rPr>
          <w:rFonts w:ascii="Arial" w:hAnsi="Arial" w:cs="Arial"/>
          <w:bCs/>
        </w:rPr>
        <w:t xml:space="preserve"> is to apply herbicide (5% triclopyr amine</w:t>
      </w:r>
      <w:r w:rsidR="006D5DC2" w:rsidRPr="0053221C">
        <w:rPr>
          <w:rFonts w:ascii="Arial" w:hAnsi="Arial" w:cs="Arial"/>
          <w:bCs/>
        </w:rPr>
        <w:t xml:space="preserve"> solution to approximately </w:t>
      </w:r>
      <w:r w:rsidR="00841F52">
        <w:rPr>
          <w:rFonts w:ascii="Arial" w:hAnsi="Arial" w:cs="Arial"/>
          <w:bCs/>
        </w:rPr>
        <w:t>69</w:t>
      </w:r>
      <w:r w:rsidR="006D5DC2" w:rsidRPr="0053221C">
        <w:rPr>
          <w:rFonts w:ascii="Arial" w:hAnsi="Arial" w:cs="Arial"/>
          <w:bCs/>
        </w:rPr>
        <w:t xml:space="preserve"> acres to treat for </w:t>
      </w:r>
      <w:r w:rsidRPr="0053221C">
        <w:rPr>
          <w:rFonts w:ascii="Arial" w:hAnsi="Arial" w:cs="Arial"/>
          <w:bCs/>
        </w:rPr>
        <w:t>i</w:t>
      </w:r>
      <w:r w:rsidR="00DD4610" w:rsidRPr="0053221C">
        <w:rPr>
          <w:rFonts w:ascii="Arial" w:hAnsi="Arial" w:cs="Arial"/>
          <w:bCs/>
        </w:rPr>
        <w:t>nvasive</w:t>
      </w:r>
      <w:r w:rsidR="00F23F4D" w:rsidRPr="0053221C">
        <w:rPr>
          <w:rFonts w:ascii="Arial" w:hAnsi="Arial" w:cs="Arial"/>
          <w:bCs/>
        </w:rPr>
        <w:t xml:space="preserve"> plant </w:t>
      </w:r>
      <w:r w:rsidR="00DD4610" w:rsidRPr="0053221C">
        <w:rPr>
          <w:rFonts w:ascii="Arial" w:hAnsi="Arial" w:cs="Arial"/>
          <w:bCs/>
        </w:rPr>
        <w:t>s</w:t>
      </w:r>
      <w:r w:rsidR="00F23F4D" w:rsidRPr="0053221C">
        <w:rPr>
          <w:rFonts w:ascii="Arial" w:hAnsi="Arial" w:cs="Arial"/>
          <w:bCs/>
        </w:rPr>
        <w:t>pecies</w:t>
      </w:r>
      <w:r w:rsidR="00DD4610" w:rsidRPr="0053221C">
        <w:rPr>
          <w:rFonts w:ascii="Arial" w:hAnsi="Arial" w:cs="Arial"/>
          <w:bCs/>
        </w:rPr>
        <w:t xml:space="preserve"> </w:t>
      </w:r>
      <w:r w:rsidR="0053221C" w:rsidRPr="0053221C">
        <w:rPr>
          <w:rFonts w:ascii="Arial" w:hAnsi="Arial" w:cs="Arial"/>
          <w:bCs/>
        </w:rPr>
        <w:t xml:space="preserve">which </w:t>
      </w:r>
      <w:r w:rsidR="00DD4610" w:rsidRPr="0053221C">
        <w:rPr>
          <w:rFonts w:ascii="Arial" w:hAnsi="Arial" w:cs="Arial"/>
          <w:bCs/>
        </w:rPr>
        <w:t>are to be foliar treated as noted in Attachment 1.</w:t>
      </w:r>
      <w:r w:rsidR="009E1F05">
        <w:rPr>
          <w:rFonts w:ascii="Arial" w:hAnsi="Arial" w:cs="Arial"/>
          <w:bCs/>
        </w:rPr>
        <w:t xml:space="preserve"> </w:t>
      </w:r>
      <w:r w:rsidR="00944F17" w:rsidRPr="00944F17">
        <w:rPr>
          <w:rFonts w:ascii="Arial" w:hAnsi="Arial" w:cs="Arial"/>
        </w:rPr>
        <w:t xml:space="preserve"> </w:t>
      </w:r>
      <w:r w:rsidR="00944F17">
        <w:rPr>
          <w:rFonts w:ascii="Arial" w:hAnsi="Arial" w:cs="Arial"/>
        </w:rPr>
        <w:t xml:space="preserve">Invasive plant species too large to be treated with a foliar application </w:t>
      </w:r>
      <w:r w:rsidR="00944F17" w:rsidRPr="00D442DC">
        <w:rPr>
          <w:rFonts w:ascii="Arial" w:hAnsi="Arial" w:cs="Arial"/>
          <w:u w:val="single"/>
        </w:rPr>
        <w:t>m</w:t>
      </w:r>
      <w:r w:rsidR="00D442DC" w:rsidRPr="00D442DC">
        <w:rPr>
          <w:rFonts w:ascii="Arial" w:hAnsi="Arial" w:cs="Arial"/>
          <w:u w:val="single"/>
        </w:rPr>
        <w:t>ust</w:t>
      </w:r>
      <w:r w:rsidR="00944F17" w:rsidRPr="00D442DC">
        <w:rPr>
          <w:rFonts w:ascii="Arial" w:hAnsi="Arial" w:cs="Arial"/>
          <w:u w:val="single"/>
        </w:rPr>
        <w:t xml:space="preserve"> be cut</w:t>
      </w:r>
      <w:r w:rsidR="00944F17">
        <w:rPr>
          <w:rFonts w:ascii="Arial" w:hAnsi="Arial" w:cs="Arial"/>
        </w:rPr>
        <w:t xml:space="preserve"> and the freshly cut stump treated with an undiluted triclopyr amine.</w:t>
      </w:r>
      <w:r w:rsidR="00DD4610" w:rsidRPr="009E1F05">
        <w:rPr>
          <w:rFonts w:ascii="Arial" w:hAnsi="Arial" w:cs="Arial"/>
          <w:bCs/>
        </w:rPr>
        <w:t xml:space="preserve">  </w:t>
      </w:r>
      <w:r w:rsidR="00DD4610" w:rsidRPr="00DD4610">
        <w:rPr>
          <w:rFonts w:ascii="Arial" w:hAnsi="Arial" w:cs="Arial"/>
        </w:rPr>
        <w:t>Work</w:t>
      </w:r>
      <w:r w:rsidR="00DD4610">
        <w:rPr>
          <w:rFonts w:ascii="Arial" w:hAnsi="Arial" w:cs="Arial"/>
          <w:b/>
        </w:rPr>
        <w:t xml:space="preserve"> </w:t>
      </w:r>
      <w:r w:rsidR="00DD4610" w:rsidRPr="00DD4610">
        <w:rPr>
          <w:rFonts w:ascii="Arial" w:hAnsi="Arial" w:cs="Arial"/>
        </w:rPr>
        <w:t>must be completed on foot with backpack herbicide applicator sprayers</w:t>
      </w:r>
      <w:r w:rsidR="00DD4610">
        <w:rPr>
          <w:rFonts w:ascii="Arial" w:hAnsi="Arial" w:cs="Arial"/>
          <w:b/>
        </w:rPr>
        <w:t>.</w:t>
      </w:r>
      <w:r w:rsidR="00F23F4D" w:rsidRPr="009E1F05">
        <w:rPr>
          <w:rFonts w:ascii="Arial" w:hAnsi="Arial" w:cs="Arial"/>
          <w:bCs/>
        </w:rPr>
        <w:t xml:space="preserve">  </w:t>
      </w:r>
      <w:r w:rsidR="00F23F4D" w:rsidRPr="00F23F4D">
        <w:rPr>
          <w:rFonts w:ascii="Arial" w:hAnsi="Arial" w:cs="Arial"/>
        </w:rPr>
        <w:t xml:space="preserve">The </w:t>
      </w:r>
      <w:r w:rsidR="00F23F4D">
        <w:rPr>
          <w:rFonts w:ascii="Arial" w:hAnsi="Arial" w:cs="Arial"/>
        </w:rPr>
        <w:t>c</w:t>
      </w:r>
      <w:r w:rsidR="00DD4610" w:rsidRPr="00DD4610">
        <w:rPr>
          <w:rFonts w:ascii="Arial" w:hAnsi="Arial" w:cs="Arial"/>
        </w:rPr>
        <w:t>ontractor shall comply with Attachment 1, Herbicide Spraying Specifications.</w:t>
      </w:r>
    </w:p>
    <w:p w14:paraId="232BF245" w14:textId="09433A23" w:rsidR="009B07C1" w:rsidRDefault="009B07C1">
      <w:pPr>
        <w:rPr>
          <w:rFonts w:ascii="Arial" w:hAnsi="Arial" w:cs="Arial"/>
        </w:rPr>
      </w:pPr>
    </w:p>
    <w:p w14:paraId="731A1618" w14:textId="3013085F" w:rsidR="0053221C" w:rsidRPr="008E1520" w:rsidRDefault="0053221C">
      <w:pPr>
        <w:rPr>
          <w:rFonts w:ascii="Arial" w:hAnsi="Arial" w:cs="Arial"/>
          <w:b/>
          <w:bCs/>
        </w:rPr>
      </w:pPr>
      <w:r w:rsidRPr="008E1520">
        <w:rPr>
          <w:rFonts w:ascii="Arial" w:hAnsi="Arial" w:cs="Arial"/>
          <w:b/>
          <w:bCs/>
        </w:rPr>
        <w:t xml:space="preserve">Project area </w:t>
      </w:r>
      <w:r w:rsidR="007A3D43">
        <w:rPr>
          <w:rFonts w:ascii="Arial" w:hAnsi="Arial" w:cs="Arial"/>
          <w:b/>
          <w:bCs/>
        </w:rPr>
        <w:t>is</w:t>
      </w:r>
      <w:r w:rsidRPr="008E1520">
        <w:rPr>
          <w:rFonts w:ascii="Arial" w:hAnsi="Arial" w:cs="Arial"/>
          <w:b/>
          <w:bCs/>
        </w:rPr>
        <w:t xml:space="preserve"> to be treated as soon as invasive species (multiflora rose, honeysuckle</w:t>
      </w:r>
      <w:r w:rsidR="008E1520" w:rsidRPr="008E1520">
        <w:rPr>
          <w:rFonts w:ascii="Arial" w:hAnsi="Arial" w:cs="Arial"/>
          <w:b/>
          <w:bCs/>
        </w:rPr>
        <w:t xml:space="preserve">, Japanese </w:t>
      </w:r>
      <w:r w:rsidR="00841F52" w:rsidRPr="008E1520">
        <w:rPr>
          <w:rFonts w:ascii="Arial" w:hAnsi="Arial" w:cs="Arial"/>
          <w:b/>
          <w:bCs/>
        </w:rPr>
        <w:t>barberry,</w:t>
      </w:r>
      <w:r w:rsidR="008E1520" w:rsidRPr="008E1520">
        <w:rPr>
          <w:rFonts w:ascii="Arial" w:hAnsi="Arial" w:cs="Arial"/>
          <w:b/>
          <w:bCs/>
        </w:rPr>
        <w:t xml:space="preserve"> and autumn olive</w:t>
      </w:r>
      <w:r w:rsidR="0039326B">
        <w:rPr>
          <w:rFonts w:ascii="Arial" w:hAnsi="Arial" w:cs="Arial"/>
          <w:b/>
          <w:bCs/>
        </w:rPr>
        <w:t>)</w:t>
      </w:r>
      <w:r w:rsidR="008E1520" w:rsidRPr="008E1520">
        <w:rPr>
          <w:rFonts w:ascii="Arial" w:hAnsi="Arial" w:cs="Arial"/>
          <w:b/>
          <w:bCs/>
        </w:rPr>
        <w:t xml:space="preserve"> are fully leafed out and prior to other regeneration leafing out, between April 1 and June 20, 202</w:t>
      </w:r>
      <w:r w:rsidR="007A4CE2">
        <w:rPr>
          <w:rFonts w:ascii="Arial" w:hAnsi="Arial" w:cs="Arial"/>
          <w:b/>
          <w:bCs/>
        </w:rPr>
        <w:t>2</w:t>
      </w:r>
      <w:r w:rsidR="008E1520" w:rsidRPr="008E1520">
        <w:rPr>
          <w:rFonts w:ascii="Arial" w:hAnsi="Arial" w:cs="Arial"/>
          <w:b/>
          <w:bCs/>
        </w:rPr>
        <w:t>.</w:t>
      </w:r>
    </w:p>
    <w:p w14:paraId="15499B07" w14:textId="77777777" w:rsidR="008E1520" w:rsidRDefault="008E1520">
      <w:pPr>
        <w:rPr>
          <w:rFonts w:ascii="Arial" w:hAnsi="Arial" w:cs="Arial"/>
        </w:rPr>
      </w:pPr>
    </w:p>
    <w:p w14:paraId="67FA07B9" w14:textId="280DA70D" w:rsidR="003D6E85" w:rsidRDefault="008E1520" w:rsidP="00450216">
      <w:pPr>
        <w:ind w:left="-720" w:right="-720"/>
        <w:rPr>
          <w:rFonts w:ascii="Arial" w:hAnsi="Arial" w:cs="Arial"/>
        </w:rPr>
      </w:pPr>
      <w:r>
        <w:rPr>
          <w:rFonts w:ascii="Arial" w:hAnsi="Arial" w:cs="Arial"/>
          <w:b/>
        </w:rPr>
        <w:t>IV</w:t>
      </w:r>
      <w:r w:rsidR="003D6E85" w:rsidRPr="003D6E85">
        <w:rPr>
          <w:rFonts w:ascii="Arial" w:hAnsi="Arial" w:cs="Arial"/>
          <w:b/>
        </w:rPr>
        <w:t>.</w:t>
      </w:r>
      <w:r w:rsidR="005E4A5B">
        <w:rPr>
          <w:rFonts w:ascii="Arial" w:hAnsi="Arial" w:cs="Arial"/>
          <w:b/>
        </w:rPr>
        <w:tab/>
        <w:t>SITE INSPECTION AND ASSISTANCE:</w:t>
      </w:r>
    </w:p>
    <w:p w14:paraId="7E07290F" w14:textId="77777777" w:rsidR="005E4A5B" w:rsidRDefault="005E4A5B" w:rsidP="00450216">
      <w:pPr>
        <w:ind w:left="-720" w:right="-720"/>
        <w:rPr>
          <w:rFonts w:ascii="Arial" w:hAnsi="Arial" w:cs="Arial"/>
        </w:rPr>
      </w:pPr>
    </w:p>
    <w:p w14:paraId="03FCCE4D" w14:textId="05BB3827" w:rsidR="009B07C1" w:rsidRDefault="009B07C1" w:rsidP="00020C78">
      <w:pPr>
        <w:tabs>
          <w:tab w:val="left" w:pos="810"/>
        </w:tabs>
        <w:ind w:right="-720"/>
        <w:rPr>
          <w:rFonts w:ascii="Arial" w:hAnsi="Arial" w:cs="Arial"/>
        </w:rPr>
      </w:pPr>
      <w:r>
        <w:rPr>
          <w:rFonts w:ascii="Arial" w:hAnsi="Arial" w:cs="Arial"/>
        </w:rPr>
        <w:t>An optional site inspection tour will be held at 1</w:t>
      </w:r>
      <w:r w:rsidR="002F6D3C">
        <w:rPr>
          <w:rFonts w:ascii="Arial" w:hAnsi="Arial" w:cs="Arial"/>
        </w:rPr>
        <w:t>0</w:t>
      </w:r>
      <w:r>
        <w:rPr>
          <w:rFonts w:ascii="Arial" w:hAnsi="Arial" w:cs="Arial"/>
        </w:rPr>
        <w:t xml:space="preserve">:00 </w:t>
      </w:r>
      <w:r w:rsidR="00E435B2">
        <w:rPr>
          <w:rFonts w:ascii="Arial" w:hAnsi="Arial" w:cs="Arial"/>
        </w:rPr>
        <w:t>A</w:t>
      </w:r>
      <w:r w:rsidR="00DA049E">
        <w:rPr>
          <w:rFonts w:ascii="Arial" w:hAnsi="Arial" w:cs="Arial"/>
        </w:rPr>
        <w:t>M</w:t>
      </w:r>
      <w:r>
        <w:rPr>
          <w:rFonts w:ascii="Arial" w:hAnsi="Arial" w:cs="Arial"/>
        </w:rPr>
        <w:t xml:space="preserve"> on </w:t>
      </w:r>
      <w:r w:rsidR="00841F52">
        <w:rPr>
          <w:rFonts w:ascii="Arial" w:hAnsi="Arial" w:cs="Arial"/>
          <w:b/>
          <w:bCs/>
          <w:highlight w:val="yellow"/>
          <w:u w:val="single"/>
        </w:rPr>
        <w:t>Feb</w:t>
      </w:r>
      <w:r w:rsidR="00BC3994">
        <w:rPr>
          <w:rFonts w:ascii="Arial" w:hAnsi="Arial" w:cs="Arial"/>
          <w:b/>
          <w:bCs/>
          <w:highlight w:val="yellow"/>
          <w:u w:val="single"/>
        </w:rPr>
        <w:t xml:space="preserve">. </w:t>
      </w:r>
      <w:r w:rsidR="00406678">
        <w:rPr>
          <w:rFonts w:ascii="Arial" w:hAnsi="Arial" w:cs="Arial"/>
          <w:b/>
          <w:bCs/>
          <w:highlight w:val="yellow"/>
          <w:u w:val="single"/>
        </w:rPr>
        <w:t>11</w:t>
      </w:r>
      <w:r w:rsidR="00DA049E" w:rsidRPr="00751A85">
        <w:rPr>
          <w:rFonts w:ascii="Arial" w:hAnsi="Arial" w:cs="Arial"/>
          <w:b/>
          <w:bCs/>
          <w:highlight w:val="yellow"/>
          <w:u w:val="single"/>
        </w:rPr>
        <w:t>, 202</w:t>
      </w:r>
      <w:r w:rsidR="00841F52">
        <w:rPr>
          <w:rFonts w:ascii="Arial" w:hAnsi="Arial" w:cs="Arial"/>
          <w:b/>
          <w:bCs/>
          <w:u w:val="single"/>
        </w:rPr>
        <w:t>2</w:t>
      </w:r>
      <w:r>
        <w:rPr>
          <w:rFonts w:ascii="Arial" w:hAnsi="Arial" w:cs="Arial"/>
        </w:rPr>
        <w:t>.</w:t>
      </w:r>
      <w:r w:rsidR="00020C78">
        <w:rPr>
          <w:rFonts w:ascii="Arial" w:hAnsi="Arial" w:cs="Arial"/>
        </w:rPr>
        <w:t xml:space="preserve"> </w:t>
      </w:r>
      <w:r w:rsidR="00020C78" w:rsidRPr="00020C78">
        <w:rPr>
          <w:rFonts w:ascii="Arial" w:hAnsi="Arial" w:cs="Arial"/>
        </w:rPr>
        <w:t xml:space="preserve"> </w:t>
      </w:r>
      <w:r w:rsidR="00020C78">
        <w:rPr>
          <w:rFonts w:ascii="Arial" w:hAnsi="Arial" w:cs="Arial"/>
        </w:rPr>
        <w:t>T</w:t>
      </w:r>
      <w:r w:rsidR="002F6D3C">
        <w:rPr>
          <w:rFonts w:ascii="Arial" w:hAnsi="Arial" w:cs="Arial"/>
        </w:rPr>
        <w:t>he t</w:t>
      </w:r>
      <w:r w:rsidR="00020C78">
        <w:rPr>
          <w:rFonts w:ascii="Arial" w:hAnsi="Arial" w:cs="Arial"/>
        </w:rPr>
        <w:t xml:space="preserve">our will meet at </w:t>
      </w:r>
      <w:r w:rsidR="00544632">
        <w:rPr>
          <w:rFonts w:ascii="Arial" w:hAnsi="Arial" w:cs="Arial"/>
        </w:rPr>
        <w:t xml:space="preserve">the </w:t>
      </w:r>
      <w:r w:rsidR="00841F52">
        <w:rPr>
          <w:rFonts w:ascii="Arial" w:hAnsi="Arial" w:cs="Arial"/>
        </w:rPr>
        <w:t>game lands parking area</w:t>
      </w:r>
      <w:r w:rsidR="00544632">
        <w:rPr>
          <w:rFonts w:ascii="Arial" w:hAnsi="Arial" w:cs="Arial"/>
        </w:rPr>
        <w:t xml:space="preserve"> (</w:t>
      </w:r>
      <w:r w:rsidR="00841F52">
        <w:rPr>
          <w:rFonts w:ascii="Arial" w:hAnsi="Arial" w:cs="Arial"/>
        </w:rPr>
        <w:t>41.33</w:t>
      </w:r>
      <w:r w:rsidR="00F4031A">
        <w:rPr>
          <w:rFonts w:ascii="Arial" w:hAnsi="Arial" w:cs="Arial"/>
        </w:rPr>
        <w:t>3498</w:t>
      </w:r>
      <w:r w:rsidR="00841F52">
        <w:rPr>
          <w:rFonts w:ascii="Arial" w:hAnsi="Arial" w:cs="Arial"/>
        </w:rPr>
        <w:t>, -80.058</w:t>
      </w:r>
      <w:r w:rsidR="00F4031A">
        <w:rPr>
          <w:rFonts w:ascii="Arial" w:hAnsi="Arial" w:cs="Arial"/>
        </w:rPr>
        <w:t>7413</w:t>
      </w:r>
      <w:r w:rsidR="00544632">
        <w:rPr>
          <w:rFonts w:ascii="Arial" w:hAnsi="Arial" w:cs="Arial"/>
        </w:rPr>
        <w:t>)</w:t>
      </w:r>
      <w:r w:rsidR="00F4031A">
        <w:rPr>
          <w:rFonts w:ascii="Arial" w:hAnsi="Arial" w:cs="Arial"/>
        </w:rPr>
        <w:t xml:space="preserve"> adjacent to the game  land building</w:t>
      </w:r>
      <w:r w:rsidR="00544632">
        <w:rPr>
          <w:rFonts w:ascii="Arial" w:hAnsi="Arial" w:cs="Arial"/>
        </w:rPr>
        <w:t xml:space="preserve"> </w:t>
      </w:r>
      <w:r w:rsidR="00841F52">
        <w:rPr>
          <w:rFonts w:ascii="Arial" w:hAnsi="Arial" w:cs="Arial"/>
        </w:rPr>
        <w:t>along Farrell Road</w:t>
      </w:r>
      <w:r w:rsidR="00F4031A">
        <w:rPr>
          <w:rFonts w:ascii="Arial" w:hAnsi="Arial" w:cs="Arial"/>
        </w:rPr>
        <w:t>,</w:t>
      </w:r>
      <w:r w:rsidR="00841F52">
        <w:rPr>
          <w:rFonts w:ascii="Arial" w:hAnsi="Arial" w:cs="Arial"/>
        </w:rPr>
        <w:t xml:space="preserve"> </w:t>
      </w:r>
      <w:r w:rsidR="00F4031A">
        <w:rPr>
          <w:rFonts w:ascii="Arial" w:hAnsi="Arial" w:cs="Arial"/>
        </w:rPr>
        <w:t>southe</w:t>
      </w:r>
      <w:r w:rsidR="00544632">
        <w:rPr>
          <w:rFonts w:ascii="Arial" w:hAnsi="Arial" w:cs="Arial"/>
        </w:rPr>
        <w:t>ast of Sandy Lake</w:t>
      </w:r>
      <w:r w:rsidR="002F6D3C">
        <w:rPr>
          <w:rFonts w:ascii="Arial" w:hAnsi="Arial" w:cs="Arial"/>
        </w:rPr>
        <w:t>, PA 16</w:t>
      </w:r>
      <w:r w:rsidR="00544632">
        <w:rPr>
          <w:rFonts w:ascii="Arial" w:hAnsi="Arial" w:cs="Arial"/>
        </w:rPr>
        <w:t>145</w:t>
      </w:r>
      <w:r w:rsidR="002F6D3C">
        <w:rPr>
          <w:rFonts w:ascii="Arial" w:hAnsi="Arial" w:cs="Arial"/>
        </w:rPr>
        <w:t xml:space="preserve"> </w:t>
      </w:r>
      <w:r w:rsidR="00020C78">
        <w:rPr>
          <w:rFonts w:ascii="Arial" w:hAnsi="Arial" w:cs="Arial"/>
        </w:rPr>
        <w:t>as shown on the attached location map.</w:t>
      </w:r>
      <w:r w:rsidR="009E1F05">
        <w:rPr>
          <w:rFonts w:ascii="Arial" w:hAnsi="Arial" w:cs="Arial"/>
        </w:rPr>
        <w:t xml:space="preserve">  </w:t>
      </w:r>
      <w:r w:rsidR="00020C78">
        <w:rPr>
          <w:rFonts w:ascii="Arial" w:hAnsi="Arial" w:cs="Arial"/>
        </w:rPr>
        <w:t>Additional site inspections are the responsibility of the Bidder.</w:t>
      </w:r>
      <w:r w:rsidR="009E1F05">
        <w:rPr>
          <w:rFonts w:ascii="Arial" w:hAnsi="Arial" w:cs="Arial"/>
        </w:rPr>
        <w:t xml:space="preserve">  </w:t>
      </w:r>
      <w:r w:rsidR="009E1F05" w:rsidRPr="009E1F05">
        <w:rPr>
          <w:rFonts w:ascii="Arial" w:hAnsi="Arial" w:cs="Arial"/>
          <w:b/>
          <w:bCs/>
        </w:rPr>
        <w:t>A pre-work meeting is required prior to commencement of work activity.</w:t>
      </w:r>
    </w:p>
    <w:p w14:paraId="14831F97" w14:textId="77777777" w:rsidR="0090173B" w:rsidRDefault="0090173B" w:rsidP="005C45B8">
      <w:pPr>
        <w:ind w:right="-720"/>
        <w:rPr>
          <w:rFonts w:ascii="Arial" w:hAnsi="Arial" w:cs="Arial"/>
        </w:rPr>
      </w:pPr>
    </w:p>
    <w:p w14:paraId="055F9F81" w14:textId="3A7BBF05" w:rsidR="0090173B" w:rsidRDefault="0090173B" w:rsidP="00450216">
      <w:pPr>
        <w:ind w:left="-720" w:right="-720"/>
        <w:rPr>
          <w:rFonts w:ascii="Arial" w:hAnsi="Arial" w:cs="Arial"/>
          <w:b/>
        </w:rPr>
      </w:pPr>
      <w:r>
        <w:rPr>
          <w:rFonts w:ascii="Arial" w:hAnsi="Arial" w:cs="Arial"/>
          <w:b/>
        </w:rPr>
        <w:t>V.</w:t>
      </w:r>
      <w:r>
        <w:rPr>
          <w:rFonts w:ascii="Arial" w:hAnsi="Arial" w:cs="Arial"/>
          <w:b/>
        </w:rPr>
        <w:tab/>
        <w:t>CONTRACT REQUIREMENTS:</w:t>
      </w:r>
    </w:p>
    <w:p w14:paraId="4076BB74" w14:textId="77777777" w:rsidR="00A06B66" w:rsidRDefault="00A06B66" w:rsidP="00450216">
      <w:pPr>
        <w:ind w:left="-720" w:right="-720"/>
        <w:rPr>
          <w:rFonts w:ascii="Arial" w:hAnsi="Arial" w:cs="Arial"/>
          <w:b/>
        </w:rPr>
      </w:pPr>
    </w:p>
    <w:p w14:paraId="260235B2" w14:textId="07D719F6" w:rsidR="00327C80" w:rsidRDefault="009E1F05" w:rsidP="00327C80">
      <w:pPr>
        <w:ind w:right="-720"/>
        <w:rPr>
          <w:rFonts w:ascii="Arial" w:hAnsi="Arial" w:cs="Arial"/>
        </w:rPr>
      </w:pPr>
      <w:r w:rsidRPr="00DD4610">
        <w:rPr>
          <w:rFonts w:ascii="Arial" w:hAnsi="Arial" w:cs="Arial"/>
        </w:rPr>
        <w:t xml:space="preserve">A.  </w:t>
      </w:r>
      <w:r>
        <w:rPr>
          <w:rFonts w:ascii="Arial" w:hAnsi="Arial" w:cs="Arial"/>
        </w:rPr>
        <w:t xml:space="preserve">The spraying of invasive species on State Game Lands </w:t>
      </w:r>
      <w:r w:rsidR="00544632">
        <w:rPr>
          <w:rFonts w:ascii="Arial" w:hAnsi="Arial" w:cs="Arial"/>
        </w:rPr>
        <w:t>130</w:t>
      </w:r>
      <w:r>
        <w:rPr>
          <w:rFonts w:ascii="Arial" w:hAnsi="Arial" w:cs="Arial"/>
        </w:rPr>
        <w:t xml:space="preserve">, </w:t>
      </w:r>
      <w:r w:rsidR="0016155B">
        <w:rPr>
          <w:rFonts w:ascii="Arial" w:hAnsi="Arial" w:cs="Arial"/>
        </w:rPr>
        <w:t xml:space="preserve">totaling approximately </w:t>
      </w:r>
      <w:r w:rsidR="00F4031A">
        <w:rPr>
          <w:rFonts w:ascii="Arial" w:hAnsi="Arial" w:cs="Arial"/>
        </w:rPr>
        <w:t>69</w:t>
      </w:r>
      <w:r w:rsidR="0016155B">
        <w:rPr>
          <w:rFonts w:ascii="Arial" w:hAnsi="Arial" w:cs="Arial"/>
        </w:rPr>
        <w:t xml:space="preserve"> acres.</w:t>
      </w:r>
      <w:r>
        <w:rPr>
          <w:rFonts w:ascii="Arial" w:hAnsi="Arial" w:cs="Arial"/>
        </w:rPr>
        <w:t xml:space="preserve">  </w:t>
      </w:r>
      <w:r w:rsidR="00814A15" w:rsidRPr="002F6D3C">
        <w:rPr>
          <w:rFonts w:ascii="Arial" w:hAnsi="Arial" w:cs="Arial"/>
          <w:highlight w:val="yellow"/>
        </w:rPr>
        <w:t>A</w:t>
      </w:r>
      <w:r w:rsidR="00DD4610" w:rsidRPr="002F6D3C">
        <w:rPr>
          <w:rFonts w:ascii="Arial" w:hAnsi="Arial" w:cs="Arial"/>
          <w:highlight w:val="yellow"/>
        </w:rPr>
        <w:t>ll</w:t>
      </w:r>
      <w:r w:rsidR="00814A15" w:rsidRPr="002F6D3C">
        <w:rPr>
          <w:rFonts w:ascii="Arial" w:hAnsi="Arial" w:cs="Arial"/>
          <w:highlight w:val="yellow"/>
        </w:rPr>
        <w:t xml:space="preserve"> </w:t>
      </w:r>
      <w:r w:rsidR="00DD4610" w:rsidRPr="002F6D3C">
        <w:rPr>
          <w:rFonts w:ascii="Arial" w:hAnsi="Arial" w:cs="Arial"/>
          <w:highlight w:val="yellow"/>
        </w:rPr>
        <w:t xml:space="preserve">work </w:t>
      </w:r>
      <w:r w:rsidR="00327C80" w:rsidRPr="002F6D3C">
        <w:rPr>
          <w:rFonts w:ascii="Arial" w:hAnsi="Arial" w:cs="Arial"/>
          <w:b/>
          <w:highlight w:val="yellow"/>
          <w:u w:val="single"/>
        </w:rPr>
        <w:t>must be</w:t>
      </w:r>
      <w:r w:rsidR="00814A15" w:rsidRPr="002F6D3C">
        <w:rPr>
          <w:rFonts w:ascii="Arial" w:hAnsi="Arial" w:cs="Arial"/>
          <w:highlight w:val="yellow"/>
        </w:rPr>
        <w:t xml:space="preserve"> </w:t>
      </w:r>
      <w:r w:rsidR="00327C80" w:rsidRPr="002F6D3C">
        <w:rPr>
          <w:rFonts w:ascii="Arial" w:hAnsi="Arial" w:cs="Arial"/>
          <w:highlight w:val="yellow"/>
        </w:rPr>
        <w:t>completed prior</w:t>
      </w:r>
      <w:r w:rsidR="001363EA" w:rsidRPr="002F6D3C">
        <w:rPr>
          <w:rFonts w:ascii="Arial" w:hAnsi="Arial" w:cs="Arial"/>
          <w:highlight w:val="yellow"/>
        </w:rPr>
        <w:t xml:space="preserve"> to</w:t>
      </w:r>
      <w:r w:rsidR="0012672C" w:rsidRPr="002F6D3C">
        <w:rPr>
          <w:rFonts w:ascii="Arial" w:hAnsi="Arial" w:cs="Arial"/>
          <w:highlight w:val="yellow"/>
        </w:rPr>
        <w:t xml:space="preserve"> </w:t>
      </w:r>
      <w:r w:rsidR="0031204D" w:rsidRPr="002F6D3C">
        <w:rPr>
          <w:rFonts w:ascii="Arial" w:hAnsi="Arial" w:cs="Arial"/>
          <w:highlight w:val="yellow"/>
        </w:rPr>
        <w:t xml:space="preserve">June </w:t>
      </w:r>
      <w:r w:rsidRPr="002F6D3C">
        <w:rPr>
          <w:rFonts w:ascii="Arial" w:hAnsi="Arial" w:cs="Arial"/>
          <w:highlight w:val="yellow"/>
        </w:rPr>
        <w:t>20</w:t>
      </w:r>
      <w:r w:rsidR="0031204D" w:rsidRPr="002F6D3C">
        <w:rPr>
          <w:rFonts w:ascii="Arial" w:hAnsi="Arial" w:cs="Arial"/>
          <w:highlight w:val="yellow"/>
          <w:vertAlign w:val="superscript"/>
        </w:rPr>
        <w:t>th</w:t>
      </w:r>
      <w:r w:rsidR="0031204D" w:rsidRPr="002F6D3C">
        <w:rPr>
          <w:rFonts w:ascii="Arial" w:hAnsi="Arial" w:cs="Arial"/>
          <w:highlight w:val="yellow"/>
        </w:rPr>
        <w:t>, 202</w:t>
      </w:r>
      <w:r w:rsidR="007A4CE2" w:rsidRPr="002F6D3C">
        <w:rPr>
          <w:rFonts w:ascii="Arial" w:hAnsi="Arial" w:cs="Arial"/>
          <w:highlight w:val="yellow"/>
        </w:rPr>
        <w:t>2</w:t>
      </w:r>
      <w:r w:rsidRPr="002F6D3C">
        <w:rPr>
          <w:rFonts w:ascii="Arial" w:hAnsi="Arial" w:cs="Arial"/>
          <w:highlight w:val="yellow"/>
        </w:rPr>
        <w:t>.</w:t>
      </w:r>
    </w:p>
    <w:p w14:paraId="13C81BC9" w14:textId="77777777" w:rsidR="009E1F05" w:rsidRDefault="009E1F05" w:rsidP="00450216">
      <w:pPr>
        <w:tabs>
          <w:tab w:val="left" w:pos="360"/>
          <w:tab w:val="left" w:pos="540"/>
          <w:tab w:val="left" w:pos="720"/>
          <w:tab w:val="left" w:pos="1080"/>
          <w:tab w:val="left" w:pos="1440"/>
        </w:tabs>
        <w:rPr>
          <w:rFonts w:ascii="Arial" w:hAnsi="Arial" w:cs="Arial"/>
          <w:color w:val="000000"/>
        </w:rPr>
      </w:pPr>
    </w:p>
    <w:p w14:paraId="3DD2BE5D" w14:textId="2B2F3FE0" w:rsidR="00327C80" w:rsidRPr="0016155B" w:rsidRDefault="009E1F05" w:rsidP="00450216">
      <w:pPr>
        <w:tabs>
          <w:tab w:val="left" w:pos="360"/>
          <w:tab w:val="left" w:pos="540"/>
          <w:tab w:val="left" w:pos="720"/>
          <w:tab w:val="left" w:pos="1080"/>
          <w:tab w:val="left" w:pos="1440"/>
        </w:tabs>
        <w:rPr>
          <w:rFonts w:ascii="Arial" w:hAnsi="Arial" w:cs="Arial"/>
          <w:bCs/>
          <w:color w:val="000000"/>
        </w:rPr>
      </w:pPr>
      <w:r>
        <w:rPr>
          <w:rFonts w:ascii="Arial" w:hAnsi="Arial" w:cs="Arial"/>
          <w:color w:val="000000"/>
        </w:rPr>
        <w:t xml:space="preserve">B.  </w:t>
      </w:r>
      <w:r w:rsidR="00814A15">
        <w:rPr>
          <w:rFonts w:ascii="Arial" w:hAnsi="Arial" w:cs="Arial"/>
          <w:color w:val="000000"/>
        </w:rPr>
        <w:t xml:space="preserve">The project </w:t>
      </w:r>
      <w:r w:rsidR="0009082D" w:rsidRPr="00814A15">
        <w:rPr>
          <w:rFonts w:ascii="Arial" w:hAnsi="Arial" w:cs="Arial"/>
          <w:b/>
          <w:bCs/>
          <w:color w:val="000000"/>
          <w:u w:val="single"/>
        </w:rPr>
        <w:t>must be</w:t>
      </w:r>
      <w:r w:rsidR="0009082D" w:rsidRPr="00A06B66">
        <w:rPr>
          <w:rFonts w:ascii="Arial" w:hAnsi="Arial" w:cs="Arial"/>
          <w:b/>
          <w:bCs/>
          <w:color w:val="000000"/>
        </w:rPr>
        <w:t xml:space="preserve"> </w:t>
      </w:r>
      <w:r w:rsidR="0009082D" w:rsidRPr="00A06B66">
        <w:rPr>
          <w:rFonts w:ascii="Arial" w:hAnsi="Arial" w:cs="Arial"/>
          <w:color w:val="000000"/>
        </w:rPr>
        <w:t xml:space="preserve">completed </w:t>
      </w:r>
      <w:r w:rsidR="00814A15">
        <w:rPr>
          <w:rFonts w:ascii="Arial" w:hAnsi="Arial" w:cs="Arial"/>
          <w:color w:val="000000"/>
        </w:rPr>
        <w:t>in its entirety in order to receive payment for the project</w:t>
      </w:r>
      <w:r w:rsidR="00D40DCC">
        <w:rPr>
          <w:rFonts w:ascii="Arial" w:hAnsi="Arial" w:cs="Arial"/>
          <w:color w:val="000000"/>
        </w:rPr>
        <w:t>*</w:t>
      </w:r>
      <w:r w:rsidR="00814A15">
        <w:rPr>
          <w:rFonts w:ascii="Arial" w:hAnsi="Arial" w:cs="Arial"/>
          <w:color w:val="000000"/>
        </w:rPr>
        <w:t>.</w:t>
      </w:r>
    </w:p>
    <w:p w14:paraId="0192BCB2" w14:textId="05B5E8B5" w:rsidR="008B5BEA" w:rsidRDefault="008B5BEA" w:rsidP="00450216">
      <w:pPr>
        <w:ind w:right="-720"/>
        <w:rPr>
          <w:rFonts w:ascii="Arial" w:hAnsi="Arial" w:cs="Arial"/>
        </w:rPr>
      </w:pPr>
    </w:p>
    <w:p w14:paraId="2EAD1529" w14:textId="5023E174" w:rsidR="0016155B" w:rsidRDefault="0016155B" w:rsidP="00450216">
      <w:pPr>
        <w:ind w:right="-720"/>
        <w:rPr>
          <w:rFonts w:ascii="Arial" w:hAnsi="Arial" w:cs="Arial"/>
        </w:rPr>
      </w:pPr>
      <w:r>
        <w:rPr>
          <w:rFonts w:ascii="Arial" w:hAnsi="Arial" w:cs="Arial"/>
        </w:rPr>
        <w:t xml:space="preserve">C.  The Contractor shall provide </w:t>
      </w:r>
      <w:r>
        <w:rPr>
          <w:rFonts w:ascii="Arial" w:hAnsi="Arial" w:cs="Arial"/>
          <w:b/>
          <w:bCs/>
        </w:rPr>
        <w:t xml:space="preserve">Proof of current Commercial Pesticide License and Applicator Certification </w:t>
      </w:r>
      <w:r>
        <w:rPr>
          <w:rFonts w:ascii="Arial" w:hAnsi="Arial" w:cs="Arial"/>
        </w:rPr>
        <w:t xml:space="preserve">issued by the Pennsylvania Department of Agriculture.  Upon completion of the project, the contractor will furnish PGC a copy of the </w:t>
      </w:r>
      <w:r w:rsidRPr="0016155B">
        <w:rPr>
          <w:rFonts w:ascii="Arial" w:hAnsi="Arial" w:cs="Arial"/>
          <w:b/>
          <w:bCs/>
        </w:rPr>
        <w:t>chemical use records log</w:t>
      </w:r>
      <w:r>
        <w:rPr>
          <w:rFonts w:ascii="Arial" w:hAnsi="Arial" w:cs="Arial"/>
        </w:rPr>
        <w:t>.</w:t>
      </w:r>
    </w:p>
    <w:p w14:paraId="0B8D10E3" w14:textId="77777777" w:rsidR="0016155B" w:rsidRPr="0016155B" w:rsidRDefault="0016155B" w:rsidP="00450216">
      <w:pPr>
        <w:ind w:right="-720"/>
        <w:rPr>
          <w:rFonts w:ascii="Arial" w:hAnsi="Arial" w:cs="Arial"/>
        </w:rPr>
      </w:pPr>
    </w:p>
    <w:p w14:paraId="58DDC150" w14:textId="6FCF5D26" w:rsidR="00A06B66" w:rsidRPr="00A06B66" w:rsidRDefault="0016155B" w:rsidP="00450216">
      <w:pPr>
        <w:ind w:right="-720"/>
        <w:rPr>
          <w:rFonts w:ascii="Arial" w:hAnsi="Arial" w:cs="Arial"/>
          <w:color w:val="000000"/>
        </w:rPr>
      </w:pPr>
      <w:r>
        <w:rPr>
          <w:rFonts w:ascii="Arial" w:hAnsi="Arial" w:cs="Arial"/>
        </w:rPr>
        <w:t>D</w:t>
      </w:r>
      <w:r w:rsidR="008B5BEA">
        <w:rPr>
          <w:rFonts w:ascii="Arial" w:hAnsi="Arial" w:cs="Arial"/>
        </w:rPr>
        <w:t xml:space="preserve">.  </w:t>
      </w:r>
      <w:r w:rsidR="00A06B66" w:rsidRPr="00A06B66">
        <w:rPr>
          <w:rFonts w:ascii="Arial" w:hAnsi="Arial" w:cs="Arial"/>
        </w:rPr>
        <w:t xml:space="preserve">The contractor agrees to comply with </w:t>
      </w:r>
      <w:r w:rsidR="00E37AA8">
        <w:rPr>
          <w:rFonts w:ascii="Arial" w:hAnsi="Arial" w:cs="Arial"/>
        </w:rPr>
        <w:t xml:space="preserve">all requirements, all </w:t>
      </w:r>
      <w:r w:rsidR="00F4031A">
        <w:rPr>
          <w:rFonts w:ascii="Arial" w:hAnsi="Arial" w:cs="Arial"/>
        </w:rPr>
        <w:t>specifications,</w:t>
      </w:r>
      <w:r w:rsidR="00E37AA8">
        <w:rPr>
          <w:rFonts w:ascii="Arial" w:hAnsi="Arial" w:cs="Arial"/>
        </w:rPr>
        <w:t xml:space="preserve"> and </w:t>
      </w:r>
      <w:r w:rsidR="00A06B66" w:rsidRPr="00A06B66">
        <w:rPr>
          <w:rFonts w:ascii="Arial" w:hAnsi="Arial" w:cs="Arial"/>
        </w:rPr>
        <w:t>all attachments.</w:t>
      </w:r>
      <w:r w:rsidR="00A06B66" w:rsidRPr="00A06B66">
        <w:rPr>
          <w:rFonts w:ascii="Arial" w:hAnsi="Arial" w:cs="Arial"/>
          <w:color w:val="000000"/>
        </w:rPr>
        <w:t xml:space="preserve">  The Commission reserves the right to reject any or all bids.</w:t>
      </w:r>
    </w:p>
    <w:p w14:paraId="4E4DF77F" w14:textId="77777777" w:rsidR="0090173B" w:rsidRDefault="001363EA" w:rsidP="00814A15">
      <w:pPr>
        <w:ind w:right="-720"/>
        <w:rPr>
          <w:rFonts w:ascii="Arial" w:hAnsi="Arial" w:cs="Arial"/>
        </w:rPr>
      </w:pPr>
      <w:r>
        <w:rPr>
          <w:rFonts w:ascii="Arial" w:hAnsi="Arial" w:cs="Arial"/>
        </w:rPr>
        <w:t>*See Attachment 1</w:t>
      </w:r>
    </w:p>
    <w:p w14:paraId="201CB062" w14:textId="7D801831" w:rsidR="001363EA" w:rsidRDefault="001363EA" w:rsidP="00814A15">
      <w:pPr>
        <w:ind w:right="-720"/>
        <w:rPr>
          <w:rFonts w:ascii="Arial" w:hAnsi="Arial" w:cs="Arial"/>
        </w:rPr>
      </w:pPr>
    </w:p>
    <w:p w14:paraId="362D0118" w14:textId="75A9FC94" w:rsidR="008B5BEA" w:rsidRDefault="008B5BEA" w:rsidP="008B5BEA">
      <w:pPr>
        <w:ind w:left="-720" w:right="-720"/>
        <w:rPr>
          <w:rFonts w:ascii="Arial" w:hAnsi="Arial" w:cs="Arial"/>
          <w:b/>
          <w:bCs/>
        </w:rPr>
      </w:pPr>
      <w:r w:rsidRPr="008B5BEA">
        <w:rPr>
          <w:rFonts w:ascii="Arial" w:hAnsi="Arial" w:cs="Arial"/>
          <w:b/>
          <w:bCs/>
        </w:rPr>
        <w:t>VI.</w:t>
      </w:r>
      <w:r>
        <w:rPr>
          <w:rFonts w:ascii="Arial" w:hAnsi="Arial" w:cs="Arial"/>
          <w:b/>
          <w:bCs/>
        </w:rPr>
        <w:tab/>
      </w:r>
      <w:r w:rsidR="00463A7E">
        <w:rPr>
          <w:rFonts w:ascii="Arial" w:hAnsi="Arial" w:cs="Arial"/>
          <w:b/>
          <w:bCs/>
        </w:rPr>
        <w:t>RECALL TREATMENT</w:t>
      </w:r>
      <w:r>
        <w:rPr>
          <w:rFonts w:ascii="Arial" w:hAnsi="Arial" w:cs="Arial"/>
          <w:b/>
          <w:bCs/>
        </w:rPr>
        <w:t>:</w:t>
      </w:r>
    </w:p>
    <w:p w14:paraId="42081212" w14:textId="58D7BB54" w:rsidR="00463A7E" w:rsidRDefault="00463A7E" w:rsidP="008B5BEA">
      <w:pPr>
        <w:ind w:left="-720" w:right="-720"/>
        <w:rPr>
          <w:rFonts w:ascii="Arial" w:hAnsi="Arial" w:cs="Arial"/>
          <w:b/>
          <w:bCs/>
        </w:rPr>
      </w:pPr>
    </w:p>
    <w:p w14:paraId="7E5D5B4E" w14:textId="77777777" w:rsidR="00463A7E" w:rsidRDefault="00463A7E" w:rsidP="00463A7E">
      <w:pPr>
        <w:ind w:right="-720"/>
        <w:rPr>
          <w:rFonts w:ascii="Arial" w:hAnsi="Arial" w:cs="Arial"/>
        </w:rPr>
      </w:pPr>
      <w:r w:rsidRPr="002F7817">
        <w:rPr>
          <w:rFonts w:ascii="Arial" w:eastAsia="Arial" w:hAnsi="Arial" w:cs="Arial"/>
          <w:bCs/>
          <w:spacing w:val="2"/>
        </w:rPr>
        <w:t xml:space="preserve">Recall treatment resulting from misses and faulty application will be at the contractor’s expense. </w:t>
      </w:r>
      <w:r>
        <w:rPr>
          <w:rFonts w:ascii="Arial" w:eastAsia="Arial" w:hAnsi="Arial" w:cs="Arial"/>
          <w:bCs/>
          <w:spacing w:val="2"/>
        </w:rPr>
        <w:t xml:space="preserve"> </w:t>
      </w:r>
      <w:r w:rsidRPr="002F7817">
        <w:rPr>
          <w:rFonts w:ascii="Arial" w:eastAsia="Arial" w:hAnsi="Arial" w:cs="Arial"/>
          <w:bCs/>
          <w:spacing w:val="2"/>
        </w:rPr>
        <w:t xml:space="preserve">The Contractor will be required to treat, </w:t>
      </w:r>
      <w:r w:rsidRPr="002F7817">
        <w:rPr>
          <w:rFonts w:ascii="Arial" w:hAnsi="Arial" w:cs="Arial"/>
        </w:rPr>
        <w:t xml:space="preserve">without any additional compensation, areas not treated due to skips, faulty application or equipment limitations that were not immediately readily apparent after initial application.  The PGC representative will make this decision within 90 days of the initial application and will </w:t>
      </w:r>
      <w:r w:rsidRPr="002F7817">
        <w:rPr>
          <w:rFonts w:ascii="Arial" w:hAnsi="Arial" w:cs="Arial"/>
        </w:rPr>
        <w:lastRenderedPageBreak/>
        <w:t>transmit a final written decision to the contractor with the exact locations and time frames that these areas must be retreated.  Thereafter, the Contractor will be required to complete the retreatment by the date specified in the PGC representative’s letter.  These areas must be treated as per the original specifications</w:t>
      </w:r>
      <w:r>
        <w:rPr>
          <w:rFonts w:ascii="Arial" w:hAnsi="Arial" w:cs="Arial"/>
        </w:rPr>
        <w:t>.</w:t>
      </w:r>
    </w:p>
    <w:p w14:paraId="5E84BCC4" w14:textId="77777777" w:rsidR="00463A7E" w:rsidRPr="008B5BEA" w:rsidRDefault="00463A7E" w:rsidP="00463A7E">
      <w:pPr>
        <w:ind w:right="-720"/>
        <w:rPr>
          <w:rFonts w:ascii="Arial" w:hAnsi="Arial" w:cs="Arial"/>
        </w:rPr>
      </w:pPr>
    </w:p>
    <w:p w14:paraId="0772C40C" w14:textId="2BF7F794" w:rsidR="00463A7E" w:rsidRDefault="00463A7E" w:rsidP="00463A7E">
      <w:pPr>
        <w:ind w:left="-720" w:right="-720"/>
        <w:rPr>
          <w:rFonts w:ascii="Arial" w:hAnsi="Arial" w:cs="Arial"/>
          <w:b/>
          <w:bCs/>
        </w:rPr>
      </w:pPr>
      <w:r w:rsidRPr="008B5BEA">
        <w:rPr>
          <w:rFonts w:ascii="Arial" w:hAnsi="Arial" w:cs="Arial"/>
          <w:b/>
          <w:bCs/>
        </w:rPr>
        <w:t>V</w:t>
      </w:r>
      <w:r>
        <w:rPr>
          <w:rFonts w:ascii="Arial" w:hAnsi="Arial" w:cs="Arial"/>
          <w:b/>
          <w:bCs/>
        </w:rPr>
        <w:t>I</w:t>
      </w:r>
      <w:r w:rsidRPr="008B5BEA">
        <w:rPr>
          <w:rFonts w:ascii="Arial" w:hAnsi="Arial" w:cs="Arial"/>
          <w:b/>
          <w:bCs/>
        </w:rPr>
        <w:t>I.</w:t>
      </w:r>
      <w:r>
        <w:rPr>
          <w:rFonts w:ascii="Arial" w:hAnsi="Arial" w:cs="Arial"/>
          <w:b/>
          <w:bCs/>
        </w:rPr>
        <w:tab/>
        <w:t xml:space="preserve">FAILURE </w:t>
      </w:r>
      <w:r w:rsidR="00EA7090">
        <w:rPr>
          <w:rFonts w:ascii="Arial" w:hAnsi="Arial" w:cs="Arial"/>
          <w:b/>
          <w:bCs/>
        </w:rPr>
        <w:t>T</w:t>
      </w:r>
      <w:r>
        <w:rPr>
          <w:rFonts w:ascii="Arial" w:hAnsi="Arial" w:cs="Arial"/>
          <w:b/>
          <w:bCs/>
        </w:rPr>
        <w:t>O PERFORM:</w:t>
      </w:r>
    </w:p>
    <w:p w14:paraId="510B194E" w14:textId="5FB7CBBC" w:rsidR="008B5BEA" w:rsidRDefault="008B5BEA" w:rsidP="008B5BEA">
      <w:pPr>
        <w:ind w:left="-720" w:right="-720"/>
        <w:rPr>
          <w:rFonts w:ascii="Arial" w:hAnsi="Arial" w:cs="Arial"/>
        </w:rPr>
      </w:pPr>
    </w:p>
    <w:p w14:paraId="290FC98F" w14:textId="38322B3E" w:rsidR="00EB5A23" w:rsidRDefault="00EB5A23" w:rsidP="00EB5A23">
      <w:pPr>
        <w:ind w:right="-720"/>
        <w:rPr>
          <w:rFonts w:ascii="Arial" w:hAnsi="Arial" w:cs="Arial"/>
        </w:rPr>
      </w:pPr>
      <w:r w:rsidRPr="00DD4610">
        <w:rPr>
          <w:rFonts w:ascii="Arial" w:hAnsi="Arial" w:cs="Arial"/>
        </w:rPr>
        <w:t xml:space="preserve">A.  </w:t>
      </w:r>
      <w:r>
        <w:rPr>
          <w:rFonts w:ascii="Arial" w:hAnsi="Arial" w:cs="Arial"/>
        </w:rPr>
        <w:t>The operator will be required to treat all acreage specified in the contract within the service delivery dates.</w:t>
      </w:r>
    </w:p>
    <w:p w14:paraId="77B1B652" w14:textId="77777777" w:rsidR="00EB5A23" w:rsidRDefault="00EB5A23" w:rsidP="00EB5A23">
      <w:pPr>
        <w:ind w:right="-720"/>
        <w:rPr>
          <w:rFonts w:ascii="Arial" w:hAnsi="Arial" w:cs="Arial"/>
        </w:rPr>
      </w:pPr>
    </w:p>
    <w:p w14:paraId="39D9FD95" w14:textId="597EC478" w:rsidR="00EB5A23" w:rsidRDefault="00EB5A23" w:rsidP="00EB5A23">
      <w:pPr>
        <w:ind w:right="-720"/>
        <w:rPr>
          <w:rFonts w:ascii="Arial" w:hAnsi="Arial" w:cs="Arial"/>
        </w:rPr>
      </w:pPr>
      <w:r>
        <w:rPr>
          <w:rFonts w:ascii="Arial" w:hAnsi="Arial" w:cs="Arial"/>
        </w:rPr>
        <w:t>B</w:t>
      </w:r>
      <w:r w:rsidRPr="00DD4610">
        <w:rPr>
          <w:rFonts w:ascii="Arial" w:hAnsi="Arial" w:cs="Arial"/>
        </w:rPr>
        <w:t xml:space="preserve">.  </w:t>
      </w:r>
      <w:r>
        <w:rPr>
          <w:rFonts w:ascii="Arial" w:hAnsi="Arial" w:cs="Arial"/>
        </w:rPr>
        <w:t>TREATMENT AREA – Operator personnel are expected to know the location of treatment areas.</w:t>
      </w:r>
    </w:p>
    <w:p w14:paraId="6F441EEF" w14:textId="2363B3E2" w:rsidR="00EB5A23" w:rsidRDefault="00EB5A23" w:rsidP="00EB5A23">
      <w:pPr>
        <w:ind w:right="-720"/>
        <w:rPr>
          <w:rFonts w:ascii="Arial" w:hAnsi="Arial" w:cs="Arial"/>
        </w:rPr>
      </w:pPr>
    </w:p>
    <w:p w14:paraId="127FC932" w14:textId="53A28F3C" w:rsidR="008B5BEA" w:rsidRDefault="00EB5A23" w:rsidP="008B5BEA">
      <w:pPr>
        <w:ind w:right="-720"/>
        <w:rPr>
          <w:rFonts w:ascii="Arial" w:hAnsi="Arial" w:cs="Arial"/>
        </w:rPr>
      </w:pPr>
      <w:r>
        <w:rPr>
          <w:rFonts w:ascii="Arial" w:hAnsi="Arial" w:cs="Arial"/>
        </w:rPr>
        <w:t>C</w:t>
      </w:r>
      <w:r w:rsidRPr="00DD4610">
        <w:rPr>
          <w:rFonts w:ascii="Arial" w:hAnsi="Arial" w:cs="Arial"/>
        </w:rPr>
        <w:t xml:space="preserve">.  </w:t>
      </w:r>
      <w:r>
        <w:rPr>
          <w:rFonts w:ascii="Arial" w:hAnsi="Arial" w:cs="Arial"/>
        </w:rPr>
        <w:t xml:space="preserve">TREATMENT QUALITY - </w:t>
      </w:r>
      <w:r w:rsidR="00463A7E" w:rsidRPr="002F7817">
        <w:rPr>
          <w:rFonts w:ascii="Arial" w:eastAsia="Arial" w:hAnsi="Arial" w:cs="Arial"/>
        </w:rPr>
        <w:t>Operator personnel are expected to know the technical requirements and application standards.  Failure to apply treatment properly will result in recall treatment as listen in Item VI above.  Failure to perform recall treatments or subsequent failure to adhere to application specifications may result in Performance Surety forfeiture and the Contractor being declared ineligible for future contract awards.</w:t>
      </w:r>
    </w:p>
    <w:p w14:paraId="19ABFE37" w14:textId="77777777" w:rsidR="008B5BEA" w:rsidRPr="008B5BEA" w:rsidRDefault="008B5BEA" w:rsidP="008B5BEA">
      <w:pPr>
        <w:ind w:right="-720"/>
        <w:rPr>
          <w:rFonts w:ascii="Arial" w:hAnsi="Arial" w:cs="Arial"/>
        </w:rPr>
      </w:pPr>
    </w:p>
    <w:p w14:paraId="07A77300" w14:textId="496B212F" w:rsidR="0090173B" w:rsidRDefault="0090173B" w:rsidP="00450216">
      <w:pPr>
        <w:ind w:left="-720" w:right="-720"/>
        <w:rPr>
          <w:rFonts w:ascii="Arial" w:hAnsi="Arial" w:cs="Arial"/>
        </w:rPr>
      </w:pPr>
      <w:r w:rsidRPr="0090173B">
        <w:rPr>
          <w:rFonts w:ascii="Arial" w:hAnsi="Arial" w:cs="Arial"/>
          <w:b/>
        </w:rPr>
        <w:t>V</w:t>
      </w:r>
      <w:r w:rsidR="008B5BEA">
        <w:rPr>
          <w:rFonts w:ascii="Arial" w:hAnsi="Arial" w:cs="Arial"/>
          <w:b/>
        </w:rPr>
        <w:t>I</w:t>
      </w:r>
      <w:r w:rsidR="0016155B">
        <w:rPr>
          <w:rFonts w:ascii="Arial" w:hAnsi="Arial" w:cs="Arial"/>
          <w:b/>
        </w:rPr>
        <w:t>I</w:t>
      </w:r>
      <w:r w:rsidR="008B5BEA">
        <w:rPr>
          <w:rFonts w:ascii="Arial" w:hAnsi="Arial" w:cs="Arial"/>
          <w:b/>
        </w:rPr>
        <w:t>I</w:t>
      </w:r>
      <w:r w:rsidRPr="0090173B">
        <w:rPr>
          <w:rFonts w:ascii="Arial" w:hAnsi="Arial" w:cs="Arial"/>
          <w:b/>
        </w:rPr>
        <w:t>.</w:t>
      </w:r>
      <w:r w:rsidRPr="0090173B">
        <w:rPr>
          <w:rFonts w:ascii="Arial" w:hAnsi="Arial" w:cs="Arial"/>
          <w:b/>
        </w:rPr>
        <w:tab/>
      </w:r>
      <w:r>
        <w:rPr>
          <w:rFonts w:ascii="Arial" w:hAnsi="Arial" w:cs="Arial"/>
          <w:b/>
        </w:rPr>
        <w:t>INSURANCE REQUIREMENTS:</w:t>
      </w:r>
    </w:p>
    <w:p w14:paraId="3DF380D8" w14:textId="77777777" w:rsidR="004C5A56" w:rsidRDefault="004C5A56" w:rsidP="004D4BE3">
      <w:pPr>
        <w:ind w:right="-720"/>
        <w:rPr>
          <w:rFonts w:ascii="Arial" w:hAnsi="Arial" w:cs="Arial"/>
        </w:rPr>
      </w:pPr>
    </w:p>
    <w:p w14:paraId="065E8978" w14:textId="0E018A2B" w:rsidR="0016155B" w:rsidRDefault="00E04EC9" w:rsidP="00496C42">
      <w:pPr>
        <w:ind w:left="360" w:right="-720" w:hanging="360"/>
        <w:rPr>
          <w:rFonts w:ascii="Arial" w:hAnsi="Arial" w:cs="Arial"/>
        </w:rPr>
      </w:pPr>
      <w:r>
        <w:rPr>
          <w:rFonts w:ascii="Arial" w:hAnsi="Arial" w:cs="Arial"/>
        </w:rPr>
        <w:t>A.</w:t>
      </w:r>
      <w:r w:rsidR="004C5A56">
        <w:rPr>
          <w:rFonts w:ascii="Arial" w:hAnsi="Arial" w:cs="Arial"/>
        </w:rPr>
        <w:t xml:space="preserve">  </w:t>
      </w:r>
      <w:r w:rsidR="0016155B">
        <w:rPr>
          <w:rFonts w:ascii="Arial" w:hAnsi="Arial" w:cs="Arial"/>
        </w:rPr>
        <w:t xml:space="preserve">The </w:t>
      </w:r>
      <w:r w:rsidR="0016155B" w:rsidRPr="009B1568">
        <w:rPr>
          <w:rFonts w:ascii="Arial" w:hAnsi="Arial" w:cs="Arial"/>
        </w:rPr>
        <w:t>Contractor shall purchase and maintain at its expense the following types of insurance, issued by companies acceptable to the Commonwealth.  Contractor must provide proof of insurance as specified in Items A and B for equipment owned, leased, rented, subcontracted, or otherwise utilized by the Contractor and for all personnel hired, subcontracted, or otherwise employed by the Contractor</w:t>
      </w:r>
      <w:r w:rsidR="001C0C2C">
        <w:rPr>
          <w:rFonts w:ascii="Arial" w:hAnsi="Arial" w:cs="Arial"/>
        </w:rPr>
        <w:t>.</w:t>
      </w:r>
    </w:p>
    <w:p w14:paraId="6C1E5136" w14:textId="621E6A4B" w:rsidR="000D2650" w:rsidRDefault="000D2650" w:rsidP="00496C42">
      <w:pPr>
        <w:ind w:left="360" w:right="-720" w:hanging="360"/>
        <w:rPr>
          <w:rFonts w:ascii="Arial" w:hAnsi="Arial" w:cs="Arial"/>
        </w:rPr>
      </w:pPr>
    </w:p>
    <w:p w14:paraId="43E0ABD1" w14:textId="04B722B4" w:rsidR="000D2650" w:rsidRDefault="000D2650" w:rsidP="00496C42">
      <w:pPr>
        <w:ind w:left="360" w:right="-720" w:hanging="360"/>
        <w:rPr>
          <w:rFonts w:ascii="Arial" w:hAnsi="Arial" w:cs="Arial"/>
        </w:rPr>
      </w:pPr>
      <w:r>
        <w:rPr>
          <w:rFonts w:ascii="Arial" w:hAnsi="Arial" w:cs="Arial"/>
        </w:rPr>
        <w:t xml:space="preserve">B.  Such </w:t>
      </w:r>
      <w:r w:rsidRPr="009B1568">
        <w:rPr>
          <w:rFonts w:ascii="Arial" w:hAnsi="Arial" w:cs="Arial"/>
        </w:rPr>
        <w:t xml:space="preserve">policies shall name the Commonwealth as an additional insured.  Prior to the commencement of work under the Purchase Order(s), Operator must provide the Commonwealth with current Certificates of Insurance.  These Certificates shall contain a provision that </w:t>
      </w:r>
      <w:r w:rsidR="00E34321" w:rsidRPr="009B1568">
        <w:rPr>
          <w:rFonts w:ascii="Arial" w:hAnsi="Arial" w:cs="Arial"/>
        </w:rPr>
        <w:t>coverages</w:t>
      </w:r>
      <w:r w:rsidRPr="009B1568">
        <w:rPr>
          <w:rFonts w:ascii="Arial" w:hAnsi="Arial" w:cs="Arial"/>
        </w:rPr>
        <w:t xml:space="preserve"> afforded under the policy shall not be canceled or changed until at least thirty (30) days prior written notice has been given to the Commonwealth.</w:t>
      </w:r>
    </w:p>
    <w:p w14:paraId="06B5BAE5" w14:textId="77777777" w:rsidR="0016155B" w:rsidRDefault="0016155B" w:rsidP="00496C42">
      <w:pPr>
        <w:ind w:left="360" w:right="-720" w:hanging="360"/>
        <w:rPr>
          <w:rFonts w:ascii="Arial" w:hAnsi="Arial" w:cs="Arial"/>
        </w:rPr>
      </w:pPr>
    </w:p>
    <w:p w14:paraId="41A2C100" w14:textId="2CE78001" w:rsidR="00E04EC9" w:rsidRDefault="000D2650" w:rsidP="00496C42">
      <w:pPr>
        <w:ind w:left="360" w:right="-720" w:hanging="360"/>
        <w:rPr>
          <w:rFonts w:ascii="Arial" w:hAnsi="Arial" w:cs="Arial"/>
        </w:rPr>
      </w:pPr>
      <w:r>
        <w:rPr>
          <w:rFonts w:ascii="Arial" w:hAnsi="Arial" w:cs="Arial"/>
        </w:rPr>
        <w:t xml:space="preserve">C.  </w:t>
      </w:r>
      <w:r w:rsidR="00E04EC9">
        <w:rPr>
          <w:rFonts w:ascii="Arial" w:hAnsi="Arial" w:cs="Arial"/>
        </w:rPr>
        <w:t>The contractor will provide Workmen’s Compensation</w:t>
      </w:r>
      <w:r w:rsidR="004C5A56">
        <w:rPr>
          <w:rFonts w:ascii="Arial" w:hAnsi="Arial" w:cs="Arial"/>
        </w:rPr>
        <w:t xml:space="preserve"> insurance sufficient to cover </w:t>
      </w:r>
      <w:r w:rsidR="004D4BE3">
        <w:rPr>
          <w:rFonts w:ascii="Arial" w:hAnsi="Arial" w:cs="Arial"/>
        </w:rPr>
        <w:t>a</w:t>
      </w:r>
      <w:r w:rsidR="00E04EC9">
        <w:rPr>
          <w:rFonts w:ascii="Arial" w:hAnsi="Arial" w:cs="Arial"/>
        </w:rPr>
        <w:t>ll of the employees of contractor working to fulfill this contract.</w:t>
      </w:r>
    </w:p>
    <w:p w14:paraId="1BD2F15F" w14:textId="77777777" w:rsidR="00E31FCD" w:rsidRDefault="00E31FCD" w:rsidP="00450216">
      <w:pPr>
        <w:ind w:right="-720"/>
        <w:rPr>
          <w:rFonts w:ascii="Arial" w:hAnsi="Arial" w:cs="Arial"/>
        </w:rPr>
      </w:pPr>
    </w:p>
    <w:p w14:paraId="06829139" w14:textId="078A02A5" w:rsidR="00973D0C" w:rsidRDefault="000D2650" w:rsidP="00E37AA8">
      <w:pPr>
        <w:ind w:left="360" w:right="-720" w:hanging="360"/>
        <w:rPr>
          <w:rFonts w:ascii="Arial" w:hAnsi="Arial" w:cs="Arial"/>
        </w:rPr>
      </w:pPr>
      <w:r>
        <w:rPr>
          <w:rFonts w:ascii="Arial" w:hAnsi="Arial" w:cs="Arial"/>
        </w:rPr>
        <w:t>D</w:t>
      </w:r>
      <w:r w:rsidR="00E31FCD">
        <w:rPr>
          <w:rFonts w:ascii="Arial" w:hAnsi="Arial" w:cs="Arial"/>
        </w:rPr>
        <w:t xml:space="preserve">. </w:t>
      </w:r>
      <w:r w:rsidR="00E37AA8">
        <w:rPr>
          <w:rFonts w:ascii="Arial" w:hAnsi="Arial" w:cs="Arial"/>
        </w:rPr>
        <w:t xml:space="preserve"> </w:t>
      </w:r>
      <w:r w:rsidR="00973D0C">
        <w:rPr>
          <w:rFonts w:ascii="Arial" w:hAnsi="Arial" w:cs="Arial"/>
        </w:rPr>
        <w:t xml:space="preserve">Comprehensive General Liability Insurance, including bodily injury and property damage insurance, to protect the Commonwealth and the contractor from claims </w:t>
      </w:r>
      <w:r w:rsidR="00E31FCD">
        <w:rPr>
          <w:rFonts w:ascii="Arial" w:hAnsi="Arial" w:cs="Arial"/>
        </w:rPr>
        <w:t>a</w:t>
      </w:r>
      <w:r w:rsidR="00973D0C">
        <w:rPr>
          <w:rFonts w:ascii="Arial" w:hAnsi="Arial" w:cs="Arial"/>
        </w:rPr>
        <w:t xml:space="preserve">rising </w:t>
      </w:r>
      <w:r w:rsidR="004C5A56">
        <w:rPr>
          <w:rFonts w:ascii="Arial" w:hAnsi="Arial" w:cs="Arial"/>
        </w:rPr>
        <w:t>o</w:t>
      </w:r>
      <w:r w:rsidR="00973D0C">
        <w:rPr>
          <w:rFonts w:ascii="Arial" w:hAnsi="Arial" w:cs="Arial"/>
        </w:rPr>
        <w:t xml:space="preserve">ut of the performance of the contract. </w:t>
      </w:r>
      <w:r w:rsidR="00F84FE4">
        <w:rPr>
          <w:rFonts w:ascii="Arial" w:hAnsi="Arial" w:cs="Arial"/>
        </w:rPr>
        <w:t xml:space="preserve">  The amount of Bodily Injury</w:t>
      </w:r>
      <w:r w:rsidR="00E31FCD">
        <w:rPr>
          <w:rFonts w:ascii="Arial" w:hAnsi="Arial" w:cs="Arial"/>
        </w:rPr>
        <w:t xml:space="preserve"> </w:t>
      </w:r>
      <w:r w:rsidR="00F84FE4">
        <w:rPr>
          <w:rFonts w:ascii="Arial" w:hAnsi="Arial" w:cs="Arial"/>
        </w:rPr>
        <w:t>Insurance shall not be less than $300,000.00 for in</w:t>
      </w:r>
      <w:r w:rsidR="00E31FCD">
        <w:rPr>
          <w:rFonts w:ascii="Arial" w:hAnsi="Arial" w:cs="Arial"/>
        </w:rPr>
        <w:t xml:space="preserve">jury to or death of persons per </w:t>
      </w:r>
      <w:r w:rsidR="00F84FE4">
        <w:rPr>
          <w:rFonts w:ascii="Arial" w:hAnsi="Arial" w:cs="Arial"/>
        </w:rPr>
        <w:t>occurrence.</w:t>
      </w:r>
      <w:r w:rsidR="00E31FCD">
        <w:rPr>
          <w:rFonts w:ascii="Arial" w:hAnsi="Arial" w:cs="Arial"/>
        </w:rPr>
        <w:t xml:space="preserve">  </w:t>
      </w:r>
      <w:r w:rsidR="00F84FE4">
        <w:rPr>
          <w:rFonts w:ascii="Arial" w:hAnsi="Arial" w:cs="Arial"/>
        </w:rPr>
        <w:t xml:space="preserve">The amount of Property </w:t>
      </w:r>
      <w:r w:rsidR="00E31FCD">
        <w:rPr>
          <w:rFonts w:ascii="Arial" w:hAnsi="Arial" w:cs="Arial"/>
        </w:rPr>
        <w:t>D</w:t>
      </w:r>
      <w:r w:rsidR="00F84FE4">
        <w:rPr>
          <w:rFonts w:ascii="Arial" w:hAnsi="Arial" w:cs="Arial"/>
        </w:rPr>
        <w:t>amage I</w:t>
      </w:r>
      <w:r w:rsidR="00E31FCD">
        <w:rPr>
          <w:rFonts w:ascii="Arial" w:hAnsi="Arial" w:cs="Arial"/>
        </w:rPr>
        <w:t>nsurance shall not be less than</w:t>
      </w:r>
      <w:r w:rsidR="00F84FE4">
        <w:rPr>
          <w:rFonts w:ascii="Arial" w:hAnsi="Arial" w:cs="Arial"/>
        </w:rPr>
        <w:t xml:space="preserve"> </w:t>
      </w:r>
      <w:r w:rsidR="00E31FCD">
        <w:rPr>
          <w:rFonts w:ascii="Arial" w:hAnsi="Arial" w:cs="Arial"/>
        </w:rPr>
        <w:t>$300,000.00 per occurrence.</w:t>
      </w:r>
    </w:p>
    <w:p w14:paraId="5A09E4AA" w14:textId="77777777" w:rsidR="00226D51" w:rsidRPr="0090173B" w:rsidRDefault="00226D51" w:rsidP="00DB58A8">
      <w:pPr>
        <w:ind w:right="-720"/>
        <w:rPr>
          <w:rFonts w:ascii="Arial" w:hAnsi="Arial" w:cs="Arial"/>
        </w:rPr>
      </w:pPr>
    </w:p>
    <w:p w14:paraId="489626FF" w14:textId="52EFA316" w:rsidR="0090173B" w:rsidRDefault="0090173B" w:rsidP="00496C42">
      <w:pPr>
        <w:ind w:right="-720"/>
        <w:rPr>
          <w:rFonts w:ascii="Arial" w:hAnsi="Arial" w:cs="Arial"/>
        </w:rPr>
      </w:pPr>
    </w:p>
    <w:p w14:paraId="4362EB4A" w14:textId="77777777" w:rsidR="00403176" w:rsidRDefault="00403176" w:rsidP="00F23F4D">
      <w:pPr>
        <w:ind w:right="-720"/>
        <w:rPr>
          <w:rFonts w:ascii="Arial" w:hAnsi="Arial" w:cs="Arial"/>
        </w:rPr>
      </w:pPr>
    </w:p>
    <w:p w14:paraId="44E949E1" w14:textId="2F78D472" w:rsidR="00403176" w:rsidRDefault="000D2650" w:rsidP="000D2650">
      <w:pPr>
        <w:ind w:left="-720" w:right="-720"/>
        <w:rPr>
          <w:rFonts w:ascii="Arial" w:hAnsi="Arial" w:cs="Arial"/>
          <w:b/>
        </w:rPr>
      </w:pPr>
      <w:r>
        <w:rPr>
          <w:rFonts w:ascii="Arial" w:hAnsi="Arial" w:cs="Arial"/>
          <w:b/>
        </w:rPr>
        <w:lastRenderedPageBreak/>
        <w:t xml:space="preserve">IX.  </w:t>
      </w:r>
      <w:r w:rsidR="00403176">
        <w:rPr>
          <w:rFonts w:ascii="Arial" w:hAnsi="Arial" w:cs="Arial"/>
          <w:b/>
        </w:rPr>
        <w:t>HOLD HARMLESS:</w:t>
      </w:r>
    </w:p>
    <w:p w14:paraId="44C407F7" w14:textId="77777777" w:rsidR="00E37AA8" w:rsidRDefault="00E37AA8" w:rsidP="00E37AA8">
      <w:pPr>
        <w:ind w:right="-720"/>
        <w:rPr>
          <w:rFonts w:ascii="Arial" w:hAnsi="Arial" w:cs="Arial"/>
        </w:rPr>
      </w:pPr>
    </w:p>
    <w:p w14:paraId="2F7276A8" w14:textId="1FB28927" w:rsidR="00403176" w:rsidRDefault="00403176" w:rsidP="00496C42">
      <w:pPr>
        <w:ind w:right="-720"/>
        <w:rPr>
          <w:rFonts w:ascii="Arial" w:hAnsi="Arial" w:cs="Arial"/>
        </w:rPr>
      </w:pPr>
      <w:r>
        <w:rPr>
          <w:rFonts w:ascii="Arial" w:hAnsi="Arial" w:cs="Arial"/>
        </w:rPr>
        <w:t xml:space="preserve">The </w:t>
      </w:r>
      <w:r w:rsidR="000D2650">
        <w:rPr>
          <w:rFonts w:ascii="Arial" w:hAnsi="Arial" w:cs="Arial"/>
        </w:rPr>
        <w:t>C</w:t>
      </w:r>
      <w:r>
        <w:rPr>
          <w:rFonts w:ascii="Arial" w:hAnsi="Arial" w:cs="Arial"/>
        </w:rPr>
        <w:t>ontractor shall be responsible for and agrees to indemnify</w:t>
      </w:r>
      <w:r w:rsidR="00CB1EC7">
        <w:rPr>
          <w:rFonts w:ascii="Arial" w:hAnsi="Arial" w:cs="Arial"/>
        </w:rPr>
        <w:t xml:space="preserve"> and hold harmless the Commonwealth from and against damages to property or injuries (including death) to any persons and other losses, damages, expenses, claims,</w:t>
      </w:r>
      <w:r w:rsidR="00496C42">
        <w:rPr>
          <w:rFonts w:ascii="Arial" w:hAnsi="Arial" w:cs="Arial"/>
        </w:rPr>
        <w:t xml:space="preserve"> </w:t>
      </w:r>
      <w:r w:rsidR="00CB1EC7">
        <w:rPr>
          <w:rFonts w:ascii="Arial" w:hAnsi="Arial" w:cs="Arial"/>
        </w:rPr>
        <w:t>demands, suits, and actions by any party against the Commonwealth in connection with the work performed by the contractor.</w:t>
      </w:r>
    </w:p>
    <w:p w14:paraId="688034F3" w14:textId="1F445F68" w:rsidR="00496C42" w:rsidRDefault="00496C42">
      <w:pPr>
        <w:rPr>
          <w:rFonts w:ascii="Arial" w:hAnsi="Arial" w:cs="Arial"/>
        </w:rPr>
      </w:pPr>
    </w:p>
    <w:p w14:paraId="197C3C93" w14:textId="0F3C6EC5" w:rsidR="00E31696" w:rsidRDefault="000D2650" w:rsidP="00450216">
      <w:pPr>
        <w:ind w:left="-720" w:right="-720"/>
        <w:rPr>
          <w:rFonts w:ascii="Arial" w:hAnsi="Arial" w:cs="Arial"/>
        </w:rPr>
      </w:pPr>
      <w:r>
        <w:rPr>
          <w:rFonts w:ascii="Arial" w:hAnsi="Arial" w:cs="Arial"/>
          <w:b/>
        </w:rPr>
        <w:t>X</w:t>
      </w:r>
      <w:r w:rsidR="00E31696" w:rsidRPr="00E31696">
        <w:rPr>
          <w:rFonts w:ascii="Arial" w:hAnsi="Arial" w:cs="Arial"/>
          <w:b/>
        </w:rPr>
        <w:t>.</w:t>
      </w:r>
      <w:r w:rsidR="00E31696">
        <w:rPr>
          <w:rFonts w:ascii="Arial" w:hAnsi="Arial" w:cs="Arial"/>
          <w:b/>
        </w:rPr>
        <w:tab/>
        <w:t>BID AWARD:</w:t>
      </w:r>
    </w:p>
    <w:p w14:paraId="4E2C9544" w14:textId="77777777" w:rsidR="00E31696" w:rsidRDefault="00E31696" w:rsidP="00450216">
      <w:pPr>
        <w:ind w:left="-720" w:right="-720"/>
        <w:rPr>
          <w:rFonts w:ascii="Arial" w:hAnsi="Arial" w:cs="Arial"/>
        </w:rPr>
      </w:pPr>
    </w:p>
    <w:p w14:paraId="1F671E95" w14:textId="50C307C6" w:rsidR="006134E9" w:rsidRDefault="00437BE9" w:rsidP="0029534D">
      <w:pPr>
        <w:ind w:right="-720"/>
        <w:rPr>
          <w:rFonts w:ascii="Arial" w:hAnsi="Arial" w:cs="Arial"/>
        </w:rPr>
      </w:pPr>
      <w:r w:rsidRPr="00E37AA8">
        <w:rPr>
          <w:rFonts w:ascii="Arial" w:hAnsi="Arial" w:cs="Arial"/>
        </w:rPr>
        <w:t xml:space="preserve">Bids must be received </w:t>
      </w:r>
      <w:r w:rsidRPr="00DD4610">
        <w:rPr>
          <w:rFonts w:ascii="Arial" w:hAnsi="Arial" w:cs="Arial"/>
        </w:rPr>
        <w:t xml:space="preserve">by </w:t>
      </w:r>
      <w:r w:rsidR="00F4031A" w:rsidRPr="00406678">
        <w:rPr>
          <w:rFonts w:ascii="Arial" w:hAnsi="Arial" w:cs="Arial"/>
          <w:b/>
          <w:bCs/>
          <w:highlight w:val="yellow"/>
          <w:u w:val="single"/>
        </w:rPr>
        <w:t xml:space="preserve">February </w:t>
      </w:r>
      <w:r w:rsidR="00406678" w:rsidRPr="00406678">
        <w:rPr>
          <w:rFonts w:ascii="Arial" w:hAnsi="Arial" w:cs="Arial"/>
          <w:b/>
          <w:bCs/>
          <w:highlight w:val="yellow"/>
          <w:u w:val="single"/>
        </w:rPr>
        <w:t>18</w:t>
      </w:r>
      <w:r w:rsidR="00F4031A" w:rsidRPr="00406678">
        <w:rPr>
          <w:rFonts w:ascii="Arial" w:hAnsi="Arial" w:cs="Arial"/>
          <w:b/>
          <w:bCs/>
          <w:highlight w:val="yellow"/>
          <w:u w:val="single"/>
        </w:rPr>
        <w:t>,2022</w:t>
      </w:r>
      <w:r w:rsidRPr="00E37AA8">
        <w:rPr>
          <w:rFonts w:ascii="Arial" w:hAnsi="Arial" w:cs="Arial"/>
        </w:rPr>
        <w:t>.</w:t>
      </w:r>
      <w:r>
        <w:rPr>
          <w:rFonts w:ascii="Arial" w:hAnsi="Arial" w:cs="Arial"/>
        </w:rPr>
        <w:t xml:space="preserve">  </w:t>
      </w:r>
      <w:r w:rsidR="0029534D">
        <w:rPr>
          <w:rFonts w:ascii="Arial" w:hAnsi="Arial" w:cs="Arial"/>
        </w:rPr>
        <w:t>Bids are submitted</w:t>
      </w:r>
      <w:r w:rsidR="00F4031A">
        <w:rPr>
          <w:rFonts w:ascii="Arial" w:hAnsi="Arial" w:cs="Arial"/>
        </w:rPr>
        <w:t xml:space="preserve"> through the electronic vendor system (information below).</w:t>
      </w:r>
    </w:p>
    <w:p w14:paraId="520CFB8A" w14:textId="77777777" w:rsidR="00F53971" w:rsidRDefault="00F53971" w:rsidP="00496C42">
      <w:pPr>
        <w:ind w:right="-720"/>
        <w:rPr>
          <w:rFonts w:ascii="Arial" w:hAnsi="Arial" w:cs="Arial"/>
        </w:rPr>
      </w:pPr>
    </w:p>
    <w:p w14:paraId="571ACCED" w14:textId="3AFB6EB0" w:rsidR="006134E9" w:rsidRDefault="006134E9" w:rsidP="00496C42">
      <w:pPr>
        <w:ind w:right="-720"/>
        <w:rPr>
          <w:rFonts w:ascii="Arial" w:hAnsi="Arial" w:cs="Arial"/>
        </w:rPr>
      </w:pPr>
      <w:r>
        <w:rPr>
          <w:rFonts w:ascii="Arial" w:hAnsi="Arial" w:cs="Arial"/>
        </w:rPr>
        <w:t>ALL VENDORS WHO CONDUCT BUSINESS WITH THE PENNSYLVANIA GAME COMMISSION MUST HAVE A VENDOR NUMBER ASSIGNED TO THEM IN ORDER TO RECEIVE PAYMENT FROM THE COMMONWEALTH.</w:t>
      </w:r>
    </w:p>
    <w:p w14:paraId="082770B9" w14:textId="5AD21ACC" w:rsidR="008707D3" w:rsidRDefault="008707D3" w:rsidP="00496C42">
      <w:pPr>
        <w:ind w:right="-720"/>
        <w:rPr>
          <w:rFonts w:ascii="Arial" w:hAnsi="Arial" w:cs="Arial"/>
        </w:rPr>
      </w:pPr>
    </w:p>
    <w:p w14:paraId="18DF174E" w14:textId="77777777" w:rsidR="00F4031A" w:rsidRDefault="00F4031A" w:rsidP="00F4031A">
      <w:pPr>
        <w:ind w:right="-720"/>
        <w:rPr>
          <w:rFonts w:ascii="Arial" w:hAnsi="Arial" w:cs="Arial"/>
        </w:rPr>
      </w:pPr>
      <w:r>
        <w:rPr>
          <w:rFonts w:ascii="Arial" w:hAnsi="Arial" w:cs="Arial"/>
        </w:rPr>
        <w:t xml:space="preserve">Vendors may access the website </w:t>
      </w:r>
      <w:hyperlink r:id="rId7" w:history="1">
        <w:r w:rsidRPr="00011AB8">
          <w:rPr>
            <w:rStyle w:val="Hyperlink"/>
            <w:rFonts w:ascii="Arial" w:hAnsi="Arial" w:cs="Arial"/>
          </w:rPr>
          <w:t>www.pasupplierportal.state.pa.us</w:t>
        </w:r>
      </w:hyperlink>
      <w:r>
        <w:rPr>
          <w:rFonts w:ascii="Arial" w:hAnsi="Arial" w:cs="Arial"/>
          <w:u w:val="single"/>
        </w:rPr>
        <w:t xml:space="preserve"> </w:t>
      </w:r>
      <w:r>
        <w:rPr>
          <w:rFonts w:ascii="Arial" w:hAnsi="Arial" w:cs="Arial"/>
        </w:rPr>
        <w:t xml:space="preserve">or phone (877) 435-7363 or (717) 346-2676 or email </w:t>
      </w:r>
      <w:hyperlink r:id="rId8" w:history="1">
        <w:r w:rsidRPr="00011AB8">
          <w:rPr>
            <w:rStyle w:val="Hyperlink"/>
            <w:rFonts w:ascii="Arial" w:hAnsi="Arial" w:cs="Arial"/>
          </w:rPr>
          <w:t>ra-srmhelp@state.pa.us</w:t>
        </w:r>
      </w:hyperlink>
      <w:r>
        <w:rPr>
          <w:rFonts w:ascii="Arial" w:hAnsi="Arial" w:cs="Arial"/>
        </w:rPr>
        <w:t xml:space="preserve"> for assistance to register as a new vendor or, if you are an existing vendor, to change a main or remit to address.  This is a DGS website, so you need to contact them directly if you have any problems with the website.</w:t>
      </w:r>
    </w:p>
    <w:p w14:paraId="6B28E9B6" w14:textId="77777777" w:rsidR="00F4031A" w:rsidRDefault="00F4031A" w:rsidP="00496C42">
      <w:pPr>
        <w:ind w:right="-720"/>
        <w:rPr>
          <w:rFonts w:ascii="Arial" w:hAnsi="Arial" w:cs="Arial"/>
        </w:rPr>
      </w:pPr>
    </w:p>
    <w:p w14:paraId="2A3821E0" w14:textId="53240319" w:rsidR="00DF7C4A" w:rsidRDefault="00E37AA8" w:rsidP="00E37AA8">
      <w:pPr>
        <w:ind w:right="-720"/>
        <w:rPr>
          <w:rFonts w:ascii="Arial" w:hAnsi="Arial" w:cs="Arial"/>
        </w:rPr>
      </w:pPr>
      <w:r>
        <w:rPr>
          <w:rFonts w:ascii="Arial" w:hAnsi="Arial" w:cs="Arial"/>
        </w:rPr>
        <w:t>The bid</w:t>
      </w:r>
      <w:r w:rsidR="00DF7C4A">
        <w:rPr>
          <w:rFonts w:ascii="Arial" w:hAnsi="Arial" w:cs="Arial"/>
        </w:rPr>
        <w:t xml:space="preserve"> </w:t>
      </w:r>
      <w:r w:rsidR="00817C4A">
        <w:rPr>
          <w:rFonts w:ascii="Arial" w:hAnsi="Arial" w:cs="Arial"/>
        </w:rPr>
        <w:t xml:space="preserve">as a per acre price </w:t>
      </w:r>
      <w:r w:rsidR="00DF7C4A">
        <w:rPr>
          <w:rFonts w:ascii="Arial" w:hAnsi="Arial" w:cs="Arial"/>
        </w:rPr>
        <w:t xml:space="preserve">shall include all labor, </w:t>
      </w:r>
      <w:r>
        <w:rPr>
          <w:rFonts w:ascii="Arial" w:hAnsi="Arial" w:cs="Arial"/>
        </w:rPr>
        <w:t xml:space="preserve">supervision, </w:t>
      </w:r>
      <w:r w:rsidR="00DF7C4A">
        <w:rPr>
          <w:rFonts w:ascii="Arial" w:hAnsi="Arial" w:cs="Arial"/>
        </w:rPr>
        <w:t xml:space="preserve">tools, </w:t>
      </w:r>
      <w:r>
        <w:rPr>
          <w:rFonts w:ascii="Arial" w:hAnsi="Arial" w:cs="Arial"/>
        </w:rPr>
        <w:t>equipment, h</w:t>
      </w:r>
      <w:r w:rsidR="00510BE3">
        <w:rPr>
          <w:rFonts w:ascii="Arial" w:hAnsi="Arial" w:cs="Arial"/>
        </w:rPr>
        <w:t>erbicide</w:t>
      </w:r>
      <w:r>
        <w:rPr>
          <w:rFonts w:ascii="Arial" w:hAnsi="Arial" w:cs="Arial"/>
        </w:rPr>
        <w:t>,</w:t>
      </w:r>
      <w:r w:rsidR="00817C4A">
        <w:rPr>
          <w:rFonts w:ascii="Arial" w:hAnsi="Arial" w:cs="Arial"/>
        </w:rPr>
        <w:t xml:space="preserve"> surfactants, dyes, adjuvants, water,</w:t>
      </w:r>
      <w:r>
        <w:rPr>
          <w:rFonts w:ascii="Arial" w:hAnsi="Arial" w:cs="Arial"/>
        </w:rPr>
        <w:t xml:space="preserve"> </w:t>
      </w:r>
      <w:r w:rsidR="00F4031A">
        <w:rPr>
          <w:rFonts w:ascii="Arial" w:hAnsi="Arial" w:cs="Arial"/>
        </w:rPr>
        <w:t>insurance,</w:t>
      </w:r>
      <w:r>
        <w:rPr>
          <w:rFonts w:ascii="Arial" w:hAnsi="Arial" w:cs="Arial"/>
        </w:rPr>
        <w:t xml:space="preserve"> and all miscellaneous expenses </w:t>
      </w:r>
      <w:r w:rsidR="00DF7C4A">
        <w:rPr>
          <w:rFonts w:ascii="Arial" w:hAnsi="Arial" w:cs="Arial"/>
        </w:rPr>
        <w:t>necessary for the completion of the project.</w:t>
      </w:r>
    </w:p>
    <w:p w14:paraId="46785E19" w14:textId="77777777" w:rsidR="00E37AA8" w:rsidRDefault="00E37AA8" w:rsidP="00E37AA8">
      <w:pPr>
        <w:ind w:right="-720"/>
        <w:rPr>
          <w:rFonts w:ascii="Arial" w:hAnsi="Arial" w:cs="Arial"/>
        </w:rPr>
      </w:pPr>
    </w:p>
    <w:p w14:paraId="12BEC91D" w14:textId="0C2C4028" w:rsidR="00DF7C4A" w:rsidRDefault="00DF7C4A" w:rsidP="00E37AA8">
      <w:pPr>
        <w:ind w:right="-720"/>
        <w:rPr>
          <w:rFonts w:ascii="Arial" w:hAnsi="Arial" w:cs="Arial"/>
          <w:color w:val="000000"/>
        </w:rPr>
      </w:pPr>
      <w:r>
        <w:rPr>
          <w:rFonts w:ascii="Arial" w:hAnsi="Arial" w:cs="Arial"/>
        </w:rPr>
        <w:t xml:space="preserve">The </w:t>
      </w:r>
      <w:r w:rsidR="000F63CE">
        <w:rPr>
          <w:rFonts w:ascii="Arial" w:hAnsi="Arial" w:cs="Arial"/>
        </w:rPr>
        <w:t>Contractor shal</w:t>
      </w:r>
      <w:r w:rsidR="00E37AA8">
        <w:rPr>
          <w:rFonts w:ascii="Arial" w:hAnsi="Arial" w:cs="Arial"/>
        </w:rPr>
        <w:t xml:space="preserve">l be paid </w:t>
      </w:r>
      <w:r w:rsidR="000F63CE">
        <w:rPr>
          <w:rFonts w:ascii="Arial" w:hAnsi="Arial" w:cs="Arial"/>
        </w:rPr>
        <w:t xml:space="preserve">for </w:t>
      </w:r>
      <w:r w:rsidR="00BB5153" w:rsidRPr="006C26A0">
        <w:rPr>
          <w:rFonts w:ascii="Arial" w:hAnsi="Arial" w:cs="Arial"/>
        </w:rPr>
        <w:t xml:space="preserve">the </w:t>
      </w:r>
      <w:r w:rsidR="00BB5153">
        <w:rPr>
          <w:rFonts w:ascii="Arial" w:hAnsi="Arial" w:cs="Arial"/>
          <w:u w:val="single"/>
        </w:rPr>
        <w:t xml:space="preserve">completed </w:t>
      </w:r>
      <w:r w:rsidR="00BB5153" w:rsidRPr="00BB5153">
        <w:rPr>
          <w:rFonts w:ascii="Arial" w:hAnsi="Arial" w:cs="Arial"/>
          <w:u w:val="single"/>
        </w:rPr>
        <w:t>project</w:t>
      </w:r>
      <w:r w:rsidR="00BB5153">
        <w:rPr>
          <w:rFonts w:ascii="Arial" w:hAnsi="Arial" w:cs="Arial"/>
        </w:rPr>
        <w:t xml:space="preserve"> </w:t>
      </w:r>
      <w:r w:rsidR="00817C4A">
        <w:rPr>
          <w:rFonts w:ascii="Arial" w:hAnsi="Arial" w:cs="Arial"/>
        </w:rPr>
        <w:t xml:space="preserve">at the </w:t>
      </w:r>
      <w:r w:rsidR="00817C4A" w:rsidRPr="00C40E95">
        <w:rPr>
          <w:rFonts w:ascii="Arial" w:hAnsi="Arial" w:cs="Arial"/>
          <w:b/>
          <w:bCs/>
        </w:rPr>
        <w:t>price per acre bid</w:t>
      </w:r>
      <w:r w:rsidR="00817C4A">
        <w:rPr>
          <w:rFonts w:ascii="Arial" w:hAnsi="Arial" w:cs="Arial"/>
        </w:rPr>
        <w:t xml:space="preserve"> </w:t>
      </w:r>
      <w:r w:rsidR="00E37AA8" w:rsidRPr="00BB5153">
        <w:rPr>
          <w:rFonts w:ascii="Arial" w:hAnsi="Arial" w:cs="Arial"/>
        </w:rPr>
        <w:t>as</w:t>
      </w:r>
      <w:r w:rsidR="00BB5153">
        <w:rPr>
          <w:rFonts w:ascii="Arial" w:hAnsi="Arial" w:cs="Arial"/>
        </w:rPr>
        <w:t xml:space="preserve"> determined by </w:t>
      </w:r>
      <w:r w:rsidR="00C40E95">
        <w:rPr>
          <w:rFonts w:ascii="Arial" w:hAnsi="Arial" w:cs="Arial"/>
        </w:rPr>
        <w:t>a PGC representative</w:t>
      </w:r>
      <w:r w:rsidR="00980EC8">
        <w:rPr>
          <w:rFonts w:ascii="Arial" w:hAnsi="Arial" w:cs="Arial"/>
          <w:color w:val="000000"/>
        </w:rPr>
        <w:t>.</w:t>
      </w:r>
    </w:p>
    <w:p w14:paraId="18A5EF03" w14:textId="30CF0D93" w:rsidR="00C40E95" w:rsidRDefault="00C40E95" w:rsidP="00E37AA8">
      <w:pPr>
        <w:ind w:right="-720"/>
        <w:rPr>
          <w:rFonts w:ascii="Arial" w:hAnsi="Arial" w:cs="Arial"/>
          <w:color w:val="000000"/>
        </w:rPr>
      </w:pPr>
    </w:p>
    <w:p w14:paraId="0594A9B5" w14:textId="126A28AA" w:rsidR="00C40E95" w:rsidRPr="009B1568" w:rsidRDefault="00C40E95" w:rsidP="00C40E95">
      <w:pPr>
        <w:pStyle w:val="NoSpacing"/>
        <w:numPr>
          <w:ilvl w:val="0"/>
          <w:numId w:val="10"/>
        </w:numPr>
        <w:rPr>
          <w:rFonts w:ascii="Arial" w:hAnsi="Arial" w:cs="Arial"/>
          <w:b/>
          <w:sz w:val="24"/>
          <w:szCs w:val="24"/>
        </w:rPr>
      </w:pPr>
      <w:r w:rsidRPr="009B1568">
        <w:rPr>
          <w:rFonts w:ascii="Arial" w:eastAsia="Arial" w:hAnsi="Arial" w:cs="Arial"/>
          <w:b/>
          <w:bCs/>
          <w:sz w:val="24"/>
          <w:szCs w:val="24"/>
        </w:rPr>
        <w:t>PERFORMANCE BOND:</w:t>
      </w:r>
    </w:p>
    <w:p w14:paraId="333F45A5" w14:textId="77777777" w:rsidR="00C40E95" w:rsidRPr="009B1568" w:rsidRDefault="00C40E95" w:rsidP="00C40E95">
      <w:pPr>
        <w:pStyle w:val="NoSpacing"/>
        <w:ind w:left="1080" w:hanging="1080"/>
        <w:rPr>
          <w:rFonts w:ascii="Arial" w:hAnsi="Arial" w:cs="Arial"/>
          <w:b/>
          <w:sz w:val="24"/>
          <w:szCs w:val="24"/>
        </w:rPr>
      </w:pPr>
    </w:p>
    <w:p w14:paraId="1D5F89F5" w14:textId="77777777" w:rsidR="00C40E95" w:rsidRPr="009B1568" w:rsidRDefault="00C40E95" w:rsidP="00C40E95">
      <w:pPr>
        <w:pStyle w:val="ListParagraph"/>
        <w:numPr>
          <w:ilvl w:val="0"/>
          <w:numId w:val="9"/>
        </w:numPr>
        <w:tabs>
          <w:tab w:val="left" w:pos="1530"/>
        </w:tabs>
        <w:ind w:left="360"/>
        <w:jc w:val="both"/>
        <w:rPr>
          <w:rFonts w:ascii="Arial" w:hAnsi="Arial" w:cs="Arial"/>
        </w:rPr>
      </w:pPr>
      <w:r w:rsidRPr="009B1568">
        <w:rPr>
          <w:rFonts w:ascii="Arial" w:hAnsi="Arial" w:cs="Arial"/>
        </w:rPr>
        <w:t xml:space="preserve">As further guarantee of faithful performance of the conditions set forth in this Contract, the successful bidder hereby agrees to furnish the Commission with Certified Check, Savings Account, Irrevocable Letter of Credit, or other security acceptable to the Pennsylvania Game Commission as </w:t>
      </w:r>
      <w:r w:rsidRPr="009B1568">
        <w:rPr>
          <w:rFonts w:ascii="Arial" w:hAnsi="Arial" w:cs="Arial"/>
          <w:b/>
        </w:rPr>
        <w:t>bond in the amount of</w:t>
      </w:r>
      <w:r w:rsidRPr="009B1568">
        <w:rPr>
          <w:rFonts w:ascii="Arial" w:hAnsi="Arial" w:cs="Arial"/>
        </w:rPr>
        <w:t xml:space="preserve"> </w:t>
      </w:r>
      <w:r w:rsidRPr="009B1568">
        <w:rPr>
          <w:rFonts w:ascii="Arial" w:hAnsi="Arial" w:cs="Arial"/>
          <w:b/>
        </w:rPr>
        <w:t>$3,000.00</w:t>
      </w:r>
      <w:r w:rsidRPr="009B1568">
        <w:rPr>
          <w:rFonts w:ascii="Arial" w:hAnsi="Arial" w:cs="Arial"/>
        </w:rPr>
        <w:t>. Bond must be paid to the Commission before commencement of work.</w:t>
      </w:r>
    </w:p>
    <w:p w14:paraId="753C4CA0" w14:textId="77777777" w:rsidR="00C40E95" w:rsidRPr="009B1568" w:rsidRDefault="00C40E95" w:rsidP="00C40E95">
      <w:pPr>
        <w:tabs>
          <w:tab w:val="left" w:pos="1530"/>
        </w:tabs>
        <w:ind w:left="1440" w:hanging="1440"/>
        <w:jc w:val="both"/>
        <w:rPr>
          <w:rFonts w:ascii="Arial" w:hAnsi="Arial" w:cs="Arial"/>
        </w:rPr>
      </w:pPr>
    </w:p>
    <w:p w14:paraId="2554810D" w14:textId="77777777" w:rsidR="00C40E95" w:rsidRDefault="00C40E95" w:rsidP="00C40E95">
      <w:pPr>
        <w:pStyle w:val="ListParagraph"/>
        <w:tabs>
          <w:tab w:val="num" w:pos="0"/>
          <w:tab w:val="left" w:pos="1530"/>
        </w:tabs>
        <w:ind w:left="360"/>
        <w:jc w:val="both"/>
        <w:rPr>
          <w:rFonts w:ascii="Arial" w:hAnsi="Arial" w:cs="Arial"/>
          <w:b/>
          <w:bCs/>
        </w:rPr>
      </w:pPr>
      <w:r w:rsidRPr="009B1568">
        <w:rPr>
          <w:rFonts w:ascii="Arial" w:hAnsi="Arial" w:cs="Arial"/>
        </w:rPr>
        <w:t xml:space="preserve">ANY SECURITY POSTED MUST HAVE AN </w:t>
      </w:r>
      <w:r w:rsidRPr="009B1568">
        <w:rPr>
          <w:rFonts w:ascii="Arial" w:hAnsi="Arial" w:cs="Arial"/>
          <w:b/>
          <w:bCs/>
        </w:rPr>
        <w:t>EXPIRATION DATE A MINIMUM OF ONE YEAR BEYOND THE EXPIRATION DATE OF THE CONTRACT.</w:t>
      </w:r>
    </w:p>
    <w:p w14:paraId="35E78AFE" w14:textId="77777777" w:rsidR="00C40E95" w:rsidRPr="00C40E95" w:rsidRDefault="00C40E95" w:rsidP="00C40E95">
      <w:pPr>
        <w:pStyle w:val="ListParagraph"/>
        <w:tabs>
          <w:tab w:val="num" w:pos="0"/>
          <w:tab w:val="left" w:pos="1530"/>
        </w:tabs>
        <w:ind w:left="1440" w:hanging="1440"/>
        <w:jc w:val="both"/>
        <w:rPr>
          <w:rFonts w:ascii="Arial" w:hAnsi="Arial" w:cs="Arial"/>
        </w:rPr>
      </w:pPr>
    </w:p>
    <w:p w14:paraId="0ECBFFC1" w14:textId="77777777" w:rsidR="00C40E95" w:rsidRPr="009B1568" w:rsidRDefault="00C40E95" w:rsidP="00C40E95">
      <w:pPr>
        <w:pStyle w:val="ListParagraph"/>
        <w:numPr>
          <w:ilvl w:val="0"/>
          <w:numId w:val="9"/>
        </w:numPr>
        <w:tabs>
          <w:tab w:val="left" w:pos="1530"/>
        </w:tabs>
        <w:ind w:left="360"/>
        <w:jc w:val="both"/>
        <w:rPr>
          <w:rFonts w:ascii="Arial" w:hAnsi="Arial" w:cs="Arial"/>
        </w:rPr>
      </w:pPr>
      <w:r w:rsidRPr="009B1568">
        <w:rPr>
          <w:rFonts w:ascii="Arial" w:hAnsi="Arial" w:cs="Arial"/>
        </w:rPr>
        <w:t xml:space="preserve">It is further agreed that any performance bond guarantees the complete and faithful performance of this contract and full compliance with the conditions set forth herein, particularly as to construction repairs, restorations or other conditions to be performed and the Principal and Surety shall in no way be </w:t>
      </w:r>
      <w:r w:rsidRPr="009B1568">
        <w:rPr>
          <w:rFonts w:ascii="Arial" w:hAnsi="Arial" w:cs="Arial"/>
        </w:rPr>
        <w:lastRenderedPageBreak/>
        <w:t>released or either of them, their executors, administrators, successors or assigns from their liability hereunder, notice to the Surety or Sureties of any such repair involving construction restoration and conditions to be performed, and extension or forbearance hereof being hereby waived.</w:t>
      </w:r>
    </w:p>
    <w:p w14:paraId="431F3B8C" w14:textId="77777777" w:rsidR="00C40E95" w:rsidRPr="009B1568" w:rsidRDefault="00C40E95" w:rsidP="00C40E95">
      <w:pPr>
        <w:tabs>
          <w:tab w:val="num" w:pos="0"/>
          <w:tab w:val="left" w:pos="1530"/>
        </w:tabs>
        <w:ind w:left="1440" w:hanging="1440"/>
        <w:jc w:val="both"/>
        <w:rPr>
          <w:rFonts w:ascii="Arial" w:hAnsi="Arial" w:cs="Arial"/>
        </w:rPr>
      </w:pPr>
    </w:p>
    <w:p w14:paraId="203C38B0" w14:textId="77777777" w:rsidR="00C40E95" w:rsidRPr="009B1568" w:rsidRDefault="00C40E95" w:rsidP="00C40E95">
      <w:pPr>
        <w:pStyle w:val="ListParagraph"/>
        <w:numPr>
          <w:ilvl w:val="0"/>
          <w:numId w:val="9"/>
        </w:numPr>
        <w:tabs>
          <w:tab w:val="left" w:pos="1530"/>
        </w:tabs>
        <w:ind w:left="360"/>
        <w:jc w:val="both"/>
        <w:rPr>
          <w:rFonts w:ascii="Arial" w:hAnsi="Arial" w:cs="Arial"/>
        </w:rPr>
      </w:pPr>
      <w:r w:rsidRPr="009B1568">
        <w:rPr>
          <w:rFonts w:ascii="Arial" w:hAnsi="Arial" w:cs="Arial"/>
        </w:rPr>
        <w:t>Failure to comply with any of the conditions of the contract herein mentioned shall result in cancellation of the agreement and forfeiture of the performance bond to cover damages sustained by the Commission and the Commission may declare the Contractor ineligible to bid on future contracts.</w:t>
      </w:r>
    </w:p>
    <w:p w14:paraId="3C3623D2" w14:textId="77777777" w:rsidR="000F63CE" w:rsidRDefault="000F63CE" w:rsidP="00450216">
      <w:pPr>
        <w:ind w:left="-720" w:right="-720"/>
        <w:rPr>
          <w:rFonts w:ascii="Arial" w:hAnsi="Arial" w:cs="Arial"/>
        </w:rPr>
      </w:pPr>
    </w:p>
    <w:p w14:paraId="0408F14E" w14:textId="38D91576" w:rsidR="000F63CE" w:rsidRDefault="00C40E95" w:rsidP="00450216">
      <w:pPr>
        <w:ind w:left="-720" w:right="-720"/>
        <w:rPr>
          <w:rFonts w:ascii="Arial" w:hAnsi="Arial" w:cs="Arial"/>
        </w:rPr>
      </w:pPr>
      <w:r>
        <w:rPr>
          <w:rFonts w:ascii="Arial" w:hAnsi="Arial" w:cs="Arial"/>
          <w:b/>
        </w:rPr>
        <w:t>X</w:t>
      </w:r>
      <w:r w:rsidR="000F63CE">
        <w:rPr>
          <w:rFonts w:ascii="Arial" w:hAnsi="Arial" w:cs="Arial"/>
          <w:b/>
        </w:rPr>
        <w:t>II.</w:t>
      </w:r>
      <w:r w:rsidR="000F63CE">
        <w:rPr>
          <w:rFonts w:ascii="Arial" w:hAnsi="Arial" w:cs="Arial"/>
          <w:b/>
        </w:rPr>
        <w:tab/>
        <w:t>CONTRACT TERM:</w:t>
      </w:r>
    </w:p>
    <w:p w14:paraId="661DF1C9" w14:textId="77777777" w:rsidR="000F63CE" w:rsidRDefault="000F63CE" w:rsidP="00450216">
      <w:pPr>
        <w:ind w:left="-720" w:right="-720"/>
        <w:rPr>
          <w:rFonts w:ascii="Arial" w:hAnsi="Arial" w:cs="Arial"/>
        </w:rPr>
      </w:pPr>
    </w:p>
    <w:p w14:paraId="25D18B8E" w14:textId="57851B2E" w:rsidR="0009082D" w:rsidRPr="00084EF6" w:rsidRDefault="00084EF6" w:rsidP="00450216">
      <w:pPr>
        <w:ind w:right="-720"/>
        <w:rPr>
          <w:rFonts w:ascii="Arial" w:hAnsi="Arial" w:cs="Arial"/>
        </w:rPr>
      </w:pPr>
      <w:r w:rsidRPr="00084EF6">
        <w:rPr>
          <w:rFonts w:ascii="Arial" w:hAnsi="Arial" w:cs="Arial"/>
          <w:color w:val="000000"/>
        </w:rPr>
        <w:t xml:space="preserve">The contract term shall </w:t>
      </w:r>
      <w:r>
        <w:rPr>
          <w:rFonts w:ascii="Arial" w:hAnsi="Arial" w:cs="Arial"/>
          <w:color w:val="000000"/>
        </w:rPr>
        <w:t>commence</w:t>
      </w:r>
      <w:r w:rsidRPr="00084EF6">
        <w:rPr>
          <w:rFonts w:ascii="Arial" w:hAnsi="Arial" w:cs="Arial"/>
          <w:color w:val="000000"/>
        </w:rPr>
        <w:t xml:space="preserve"> upon contractor’s receipt of </w:t>
      </w:r>
      <w:r w:rsidR="001E1AE1">
        <w:rPr>
          <w:rFonts w:ascii="Arial" w:hAnsi="Arial" w:cs="Arial"/>
          <w:color w:val="000000"/>
        </w:rPr>
        <w:t xml:space="preserve">a bid award notice from the PA Game Commission that includes a notice to proceed.  The Commonwealth may terminate this contract for its convenience if the Commonwealth determines termination to be in its best interest.  Operator shall be paid for work completed.  </w:t>
      </w:r>
      <w:r w:rsidR="0009082D" w:rsidRPr="00084EF6">
        <w:rPr>
          <w:rFonts w:ascii="Arial" w:hAnsi="Arial" w:cs="Arial"/>
        </w:rPr>
        <w:t>No</w:t>
      </w:r>
      <w:r w:rsidR="0009082D">
        <w:rPr>
          <w:rFonts w:ascii="Arial" w:hAnsi="Arial" w:cs="Arial"/>
        </w:rPr>
        <w:t xml:space="preserve"> </w:t>
      </w:r>
      <w:r w:rsidR="0009082D" w:rsidRPr="00084EF6">
        <w:rPr>
          <w:rFonts w:ascii="Arial" w:hAnsi="Arial" w:cs="Arial"/>
        </w:rPr>
        <w:t>extensions will be approved.</w:t>
      </w:r>
    </w:p>
    <w:p w14:paraId="72E390C3" w14:textId="77777777" w:rsidR="000F63CE" w:rsidRDefault="000F63CE" w:rsidP="00450216">
      <w:pPr>
        <w:ind w:right="-720"/>
        <w:rPr>
          <w:rFonts w:ascii="Arial" w:hAnsi="Arial" w:cs="Arial"/>
        </w:rPr>
      </w:pPr>
    </w:p>
    <w:p w14:paraId="1F35824D" w14:textId="0057F2E2" w:rsidR="000F63CE" w:rsidRDefault="001E1AE1" w:rsidP="00450216">
      <w:pPr>
        <w:ind w:left="-720" w:right="-720"/>
        <w:rPr>
          <w:rFonts w:ascii="Arial" w:hAnsi="Arial" w:cs="Arial"/>
        </w:rPr>
      </w:pPr>
      <w:r>
        <w:rPr>
          <w:rFonts w:ascii="Arial" w:hAnsi="Arial" w:cs="Arial"/>
          <w:b/>
        </w:rPr>
        <w:t>X</w:t>
      </w:r>
      <w:r w:rsidR="000F63CE">
        <w:rPr>
          <w:rFonts w:ascii="Arial" w:hAnsi="Arial" w:cs="Arial"/>
          <w:b/>
        </w:rPr>
        <w:t>III.</w:t>
      </w:r>
      <w:r w:rsidR="000F63CE">
        <w:rPr>
          <w:rFonts w:ascii="Arial" w:hAnsi="Arial" w:cs="Arial"/>
          <w:b/>
        </w:rPr>
        <w:tab/>
        <w:t>PAYMENT TERMS:</w:t>
      </w:r>
    </w:p>
    <w:p w14:paraId="62D48861" w14:textId="77777777" w:rsidR="00E37AA8" w:rsidRDefault="00E37AA8" w:rsidP="00E37AA8">
      <w:pPr>
        <w:ind w:right="-720"/>
        <w:rPr>
          <w:rFonts w:ascii="Arial" w:hAnsi="Arial" w:cs="Arial"/>
        </w:rPr>
      </w:pPr>
    </w:p>
    <w:p w14:paraId="0E80EB3A" w14:textId="440DF05A" w:rsidR="002325A3" w:rsidRPr="000F63CE" w:rsidRDefault="002325A3" w:rsidP="00E37AA8">
      <w:pPr>
        <w:ind w:right="-720"/>
        <w:rPr>
          <w:rFonts w:ascii="Arial" w:hAnsi="Arial" w:cs="Arial"/>
        </w:rPr>
      </w:pPr>
      <w:r>
        <w:rPr>
          <w:rFonts w:ascii="Arial" w:hAnsi="Arial" w:cs="Arial"/>
        </w:rPr>
        <w:t>Payment shall b</w:t>
      </w:r>
      <w:r w:rsidR="00BB5153">
        <w:rPr>
          <w:rFonts w:ascii="Arial" w:hAnsi="Arial" w:cs="Arial"/>
        </w:rPr>
        <w:t xml:space="preserve">e </w:t>
      </w:r>
      <w:r w:rsidR="001E1AE1">
        <w:rPr>
          <w:rFonts w:ascii="Arial" w:hAnsi="Arial" w:cs="Arial"/>
        </w:rPr>
        <w:t>on a reimbursement basis for actual acres treated pursuant to these contract specifications as determined by a PGC representative following final site inspection.</w:t>
      </w:r>
    </w:p>
    <w:p w14:paraId="02CCB876" w14:textId="77777777" w:rsidR="0090173B" w:rsidRDefault="0090173B" w:rsidP="00450216">
      <w:pPr>
        <w:ind w:left="-720" w:right="-720"/>
        <w:rPr>
          <w:rFonts w:ascii="Arial" w:hAnsi="Arial" w:cs="Arial"/>
        </w:rPr>
      </w:pPr>
    </w:p>
    <w:p w14:paraId="02CD36AD" w14:textId="77777777" w:rsidR="00496C42" w:rsidRDefault="00496C42">
      <w:pPr>
        <w:rPr>
          <w:rFonts w:ascii="Arial" w:hAnsi="Arial" w:cs="Arial"/>
          <w:b/>
          <w:u w:val="single"/>
        </w:rPr>
      </w:pPr>
      <w:r>
        <w:rPr>
          <w:rFonts w:ascii="Arial" w:hAnsi="Arial" w:cs="Arial"/>
          <w:b/>
          <w:u w:val="single"/>
        </w:rPr>
        <w:br w:type="page"/>
      </w:r>
    </w:p>
    <w:p w14:paraId="15B739FC" w14:textId="77777777" w:rsidR="008D401E" w:rsidRDefault="0025258E" w:rsidP="008D401E">
      <w:pPr>
        <w:ind w:left="-720" w:right="-720"/>
        <w:rPr>
          <w:rFonts w:ascii="Arial" w:hAnsi="Arial" w:cs="Arial"/>
          <w:b/>
        </w:rPr>
      </w:pPr>
      <w:r w:rsidRPr="00B01FD5">
        <w:rPr>
          <w:rFonts w:ascii="Arial" w:hAnsi="Arial" w:cs="Arial"/>
          <w:b/>
          <w:u w:val="single"/>
        </w:rPr>
        <w:lastRenderedPageBreak/>
        <w:t>Attachment 1</w:t>
      </w:r>
      <w:r w:rsidR="00B01FD5">
        <w:rPr>
          <w:rFonts w:ascii="Arial" w:hAnsi="Arial" w:cs="Arial"/>
          <w:b/>
        </w:rPr>
        <w:t xml:space="preserve">: Herbicide </w:t>
      </w:r>
      <w:r w:rsidR="001363EA">
        <w:rPr>
          <w:rFonts w:ascii="Arial" w:hAnsi="Arial" w:cs="Arial"/>
          <w:b/>
        </w:rPr>
        <w:t>Specification and Application.</w:t>
      </w:r>
    </w:p>
    <w:p w14:paraId="31382653" w14:textId="77777777" w:rsidR="008D401E" w:rsidRPr="008D401E" w:rsidRDefault="008D401E" w:rsidP="008D401E">
      <w:pPr>
        <w:ind w:left="-720" w:right="-720"/>
        <w:rPr>
          <w:rFonts w:ascii="Arial" w:hAnsi="Arial" w:cs="Arial"/>
        </w:rPr>
      </w:pPr>
    </w:p>
    <w:p w14:paraId="2208E7FC" w14:textId="24526ADA" w:rsidR="006751E0" w:rsidRDefault="00FA4BB1" w:rsidP="006751E0">
      <w:pPr>
        <w:pStyle w:val="ListParagraph"/>
        <w:numPr>
          <w:ilvl w:val="0"/>
          <w:numId w:val="2"/>
        </w:numPr>
        <w:ind w:right="-720"/>
        <w:rPr>
          <w:rFonts w:ascii="Arial" w:hAnsi="Arial" w:cs="Arial"/>
        </w:rPr>
      </w:pPr>
      <w:r w:rsidRPr="00FA4BB1">
        <w:rPr>
          <w:rFonts w:ascii="Arial" w:hAnsi="Arial" w:cs="Arial"/>
        </w:rPr>
        <w:t xml:space="preserve">All invasive plant species within the delineated area shall be </w:t>
      </w:r>
      <w:r w:rsidR="00174345">
        <w:rPr>
          <w:rFonts w:ascii="Arial" w:hAnsi="Arial" w:cs="Arial"/>
        </w:rPr>
        <w:t xml:space="preserve">foliar </w:t>
      </w:r>
      <w:r w:rsidRPr="00FA4BB1">
        <w:rPr>
          <w:rFonts w:ascii="Arial" w:hAnsi="Arial" w:cs="Arial"/>
        </w:rPr>
        <w:t>treated</w:t>
      </w:r>
      <w:r w:rsidR="00174345">
        <w:rPr>
          <w:rFonts w:ascii="Arial" w:hAnsi="Arial" w:cs="Arial"/>
        </w:rPr>
        <w:t xml:space="preserve"> with herbicide</w:t>
      </w:r>
      <w:r w:rsidR="006751E0">
        <w:rPr>
          <w:rFonts w:ascii="Arial" w:hAnsi="Arial" w:cs="Arial"/>
        </w:rPr>
        <w:t xml:space="preserve"> to approximately </w:t>
      </w:r>
      <w:r w:rsidR="005C13CF">
        <w:rPr>
          <w:rFonts w:ascii="Arial" w:hAnsi="Arial" w:cs="Arial"/>
        </w:rPr>
        <w:t>69</w:t>
      </w:r>
      <w:r w:rsidR="006751E0">
        <w:rPr>
          <w:rFonts w:ascii="Arial" w:hAnsi="Arial" w:cs="Arial"/>
        </w:rPr>
        <w:t xml:space="preserve"> acres.  Invasive plant species too large to be treated with a foliar application </w:t>
      </w:r>
      <w:r w:rsidR="006751E0" w:rsidRPr="00D442DC">
        <w:rPr>
          <w:rFonts w:ascii="Arial" w:hAnsi="Arial" w:cs="Arial"/>
          <w:u w:val="single"/>
        </w:rPr>
        <w:t>must be cut</w:t>
      </w:r>
      <w:r w:rsidR="006751E0">
        <w:rPr>
          <w:rFonts w:ascii="Arial" w:hAnsi="Arial" w:cs="Arial"/>
        </w:rPr>
        <w:t xml:space="preserve"> and the freshly cut stump treated with an undiluted triclopyr amine.</w:t>
      </w:r>
    </w:p>
    <w:p w14:paraId="3D06FB10" w14:textId="77777777" w:rsidR="007E5FA1" w:rsidRDefault="007E5FA1" w:rsidP="007E5FA1">
      <w:pPr>
        <w:pStyle w:val="ListParagraph"/>
        <w:ind w:left="360" w:right="-720"/>
        <w:rPr>
          <w:rFonts w:ascii="Arial" w:hAnsi="Arial" w:cs="Arial"/>
        </w:rPr>
      </w:pPr>
    </w:p>
    <w:p w14:paraId="13839992" w14:textId="0306ECD8" w:rsidR="007E5FA1" w:rsidRDefault="007E5FA1" w:rsidP="006751E0">
      <w:pPr>
        <w:pStyle w:val="ListParagraph"/>
        <w:numPr>
          <w:ilvl w:val="0"/>
          <w:numId w:val="2"/>
        </w:numPr>
        <w:ind w:right="-720"/>
        <w:rPr>
          <w:rFonts w:ascii="Arial" w:hAnsi="Arial" w:cs="Arial"/>
        </w:rPr>
      </w:pPr>
      <w:r>
        <w:rPr>
          <w:rFonts w:ascii="Arial" w:hAnsi="Arial" w:cs="Arial"/>
        </w:rPr>
        <w:t xml:space="preserve"> All invasive plant species underneath and within 5 feet of the drip line of all apple trees </w:t>
      </w:r>
      <w:r w:rsidRPr="007E5FA1">
        <w:rPr>
          <w:rFonts w:ascii="Arial" w:hAnsi="Arial" w:cs="Arial"/>
          <w:u w:val="single"/>
        </w:rPr>
        <w:t>must to be cut</w:t>
      </w:r>
      <w:r>
        <w:rPr>
          <w:rFonts w:ascii="Arial" w:hAnsi="Arial" w:cs="Arial"/>
        </w:rPr>
        <w:t xml:space="preserve"> and freshly cut stumps are to be treated with undiluted triclopyr amine.</w:t>
      </w:r>
    </w:p>
    <w:p w14:paraId="769BF880" w14:textId="77777777" w:rsidR="006751E0" w:rsidRDefault="006751E0" w:rsidP="006751E0">
      <w:pPr>
        <w:pStyle w:val="ListParagraph"/>
        <w:ind w:left="360" w:right="-720"/>
        <w:rPr>
          <w:rFonts w:ascii="Arial" w:hAnsi="Arial" w:cs="Arial"/>
        </w:rPr>
      </w:pPr>
    </w:p>
    <w:p w14:paraId="52230FB1" w14:textId="072C87E7" w:rsidR="00FA4BB1" w:rsidRPr="00FA4BB1" w:rsidRDefault="00FA4BB1" w:rsidP="00FA4BB1">
      <w:pPr>
        <w:pStyle w:val="ListParagraph"/>
        <w:numPr>
          <w:ilvl w:val="0"/>
          <w:numId w:val="2"/>
        </w:numPr>
        <w:ind w:right="-720"/>
        <w:rPr>
          <w:rFonts w:ascii="Arial" w:hAnsi="Arial" w:cs="Arial"/>
        </w:rPr>
      </w:pPr>
      <w:r w:rsidRPr="00FA4BB1">
        <w:rPr>
          <w:rFonts w:ascii="Arial" w:hAnsi="Arial" w:cs="Arial"/>
        </w:rPr>
        <w:t xml:space="preserve">Species targeted for treatment include, but may not be limited to, predominantly invasive shrubs such as multiflora rose, </w:t>
      </w:r>
      <w:r w:rsidR="00174345">
        <w:rPr>
          <w:rFonts w:ascii="Arial" w:hAnsi="Arial" w:cs="Arial"/>
        </w:rPr>
        <w:t xml:space="preserve">honeysuckle, </w:t>
      </w:r>
      <w:r w:rsidRPr="00FA4BB1">
        <w:rPr>
          <w:rFonts w:ascii="Arial" w:hAnsi="Arial" w:cs="Arial"/>
        </w:rPr>
        <w:t>autumn olive</w:t>
      </w:r>
      <w:r w:rsidR="00174345">
        <w:rPr>
          <w:rFonts w:ascii="Arial" w:hAnsi="Arial" w:cs="Arial"/>
        </w:rPr>
        <w:t xml:space="preserve"> and </w:t>
      </w:r>
      <w:r w:rsidRPr="00FA4BB1">
        <w:rPr>
          <w:rFonts w:ascii="Arial" w:hAnsi="Arial" w:cs="Arial"/>
        </w:rPr>
        <w:t>Japanese barberry.</w:t>
      </w:r>
    </w:p>
    <w:p w14:paraId="261DE340" w14:textId="77777777" w:rsidR="00FA4BB1" w:rsidRPr="00FA4BB1" w:rsidRDefault="00FA4BB1" w:rsidP="00FA4BB1">
      <w:pPr>
        <w:pStyle w:val="ListParagraph"/>
        <w:ind w:left="360" w:right="-720"/>
        <w:rPr>
          <w:rFonts w:ascii="Arial" w:hAnsi="Arial" w:cs="Arial"/>
        </w:rPr>
      </w:pPr>
    </w:p>
    <w:p w14:paraId="35379F0E" w14:textId="6024E7AF" w:rsidR="006751E0" w:rsidRDefault="006751E0" w:rsidP="006751E0">
      <w:pPr>
        <w:numPr>
          <w:ilvl w:val="0"/>
          <w:numId w:val="2"/>
        </w:numPr>
        <w:rPr>
          <w:rFonts w:ascii="Arial" w:hAnsi="Arial" w:cs="Arial"/>
        </w:rPr>
      </w:pPr>
      <w:r>
        <w:rPr>
          <w:rFonts w:ascii="Arial" w:hAnsi="Arial" w:cs="Arial"/>
        </w:rPr>
        <w:t>Trees and shrub species “</w:t>
      </w:r>
      <w:r w:rsidRPr="00DD4610">
        <w:rPr>
          <w:rFonts w:ascii="Arial" w:hAnsi="Arial" w:cs="Arial"/>
          <w:u w:val="single"/>
        </w:rPr>
        <w:t>not to be treated</w:t>
      </w:r>
      <w:r>
        <w:rPr>
          <w:rFonts w:ascii="Arial" w:hAnsi="Arial" w:cs="Arial"/>
        </w:rPr>
        <w:t xml:space="preserve">” in areas treated with herbicide include apple, crabapple, </w:t>
      </w:r>
      <w:r w:rsidR="00B2479A">
        <w:rPr>
          <w:rFonts w:ascii="Arial" w:hAnsi="Arial" w:cs="Arial"/>
        </w:rPr>
        <w:t xml:space="preserve">,spicebush, </w:t>
      </w:r>
      <w:r>
        <w:rPr>
          <w:rFonts w:ascii="Arial" w:hAnsi="Arial" w:cs="Arial"/>
        </w:rPr>
        <w:t>hawthorn, blackberry, raspberry and other rubus</w:t>
      </w:r>
      <w:r w:rsidRPr="009358AA">
        <w:rPr>
          <w:rFonts w:ascii="Arial" w:hAnsi="Arial" w:cs="Arial"/>
        </w:rPr>
        <w:t>.</w:t>
      </w:r>
    </w:p>
    <w:p w14:paraId="733C59C4" w14:textId="77777777" w:rsidR="006751E0" w:rsidRDefault="006751E0" w:rsidP="006751E0">
      <w:pPr>
        <w:pStyle w:val="ListParagraph"/>
        <w:ind w:hanging="360"/>
        <w:rPr>
          <w:rFonts w:ascii="Arial" w:hAnsi="Arial" w:cs="Arial"/>
        </w:rPr>
      </w:pPr>
    </w:p>
    <w:p w14:paraId="22319735" w14:textId="0F6D7AB4" w:rsidR="006751E0" w:rsidRDefault="005C13CF" w:rsidP="006751E0">
      <w:pPr>
        <w:pStyle w:val="ListParagraph"/>
        <w:numPr>
          <w:ilvl w:val="0"/>
          <w:numId w:val="2"/>
        </w:numPr>
        <w:ind w:right="-720"/>
        <w:rPr>
          <w:rFonts w:ascii="Arial" w:hAnsi="Arial" w:cs="Arial"/>
        </w:rPr>
      </w:pPr>
      <w:r>
        <w:rPr>
          <w:rFonts w:ascii="Arial" w:hAnsi="Arial" w:cs="Arial"/>
        </w:rPr>
        <w:t>All</w:t>
      </w:r>
      <w:r w:rsidR="006751E0">
        <w:rPr>
          <w:rFonts w:ascii="Arial" w:hAnsi="Arial" w:cs="Arial"/>
        </w:rPr>
        <w:t xml:space="preserve"> herbicide block</w:t>
      </w:r>
      <w:r>
        <w:rPr>
          <w:rFonts w:ascii="Arial" w:hAnsi="Arial" w:cs="Arial"/>
        </w:rPr>
        <w:t>s</w:t>
      </w:r>
      <w:r w:rsidR="006751E0">
        <w:rPr>
          <w:rFonts w:ascii="Arial" w:hAnsi="Arial" w:cs="Arial"/>
        </w:rPr>
        <w:t xml:space="preserve"> </w:t>
      </w:r>
      <w:r>
        <w:rPr>
          <w:rFonts w:ascii="Arial" w:hAnsi="Arial" w:cs="Arial"/>
        </w:rPr>
        <w:t>are</w:t>
      </w:r>
      <w:r w:rsidR="006751E0" w:rsidRPr="00361964">
        <w:rPr>
          <w:rFonts w:ascii="Arial" w:hAnsi="Arial" w:cs="Arial"/>
        </w:rPr>
        <w:t xml:space="preserve"> delineated and easily identified by</w:t>
      </w:r>
      <w:r>
        <w:rPr>
          <w:rFonts w:ascii="Arial" w:hAnsi="Arial" w:cs="Arial"/>
        </w:rPr>
        <w:t xml:space="preserve"> roads or by </w:t>
      </w:r>
      <w:r w:rsidR="006751E0">
        <w:rPr>
          <w:rFonts w:ascii="Arial" w:hAnsi="Arial" w:cs="Arial"/>
        </w:rPr>
        <w:t xml:space="preserve">one blue paint stripe and </w:t>
      </w:r>
      <w:r>
        <w:rPr>
          <w:rFonts w:ascii="Arial" w:hAnsi="Arial" w:cs="Arial"/>
        </w:rPr>
        <w:t>orange</w:t>
      </w:r>
      <w:r w:rsidR="006751E0">
        <w:rPr>
          <w:rFonts w:ascii="Arial" w:hAnsi="Arial" w:cs="Arial"/>
        </w:rPr>
        <w:t xml:space="preserve"> flagging.  The SGL boundary is delineated with white blazes.  No herbicide is to be sprayed outside of the designated block boundaries or outside of the SGL boundaries (See attached map).</w:t>
      </w:r>
      <w:r w:rsidR="00B1240F">
        <w:rPr>
          <w:rFonts w:ascii="Arial" w:hAnsi="Arial" w:cs="Arial"/>
        </w:rPr>
        <w:t xml:space="preserve"> </w:t>
      </w:r>
    </w:p>
    <w:p w14:paraId="09649888" w14:textId="77777777" w:rsidR="006751E0" w:rsidRDefault="006751E0" w:rsidP="006751E0">
      <w:pPr>
        <w:ind w:left="360"/>
        <w:rPr>
          <w:rFonts w:ascii="Arial" w:hAnsi="Arial" w:cs="Arial"/>
        </w:rPr>
      </w:pPr>
    </w:p>
    <w:p w14:paraId="0F8E12E5" w14:textId="0F052DE3" w:rsidR="00174345" w:rsidRPr="0039326B" w:rsidRDefault="00174345" w:rsidP="00174345">
      <w:pPr>
        <w:pStyle w:val="ListParagraph"/>
        <w:numPr>
          <w:ilvl w:val="0"/>
          <w:numId w:val="2"/>
        </w:numPr>
        <w:ind w:right="-720"/>
        <w:rPr>
          <w:rFonts w:ascii="Arial" w:hAnsi="Arial" w:cs="Arial"/>
        </w:rPr>
      </w:pPr>
      <w:r w:rsidRPr="0039326B">
        <w:rPr>
          <w:rFonts w:ascii="Arial" w:hAnsi="Arial" w:cs="Arial"/>
        </w:rPr>
        <w:t xml:space="preserve">Herbicide for foliar treatment of invasive species is to be as follows: </w:t>
      </w:r>
      <w:r w:rsidRPr="0039326B">
        <w:rPr>
          <w:rFonts w:ascii="Arial" w:hAnsi="Arial" w:cs="Arial"/>
          <w:b/>
        </w:rPr>
        <w:t xml:space="preserve">An </w:t>
      </w:r>
      <w:r w:rsidRPr="0039326B">
        <w:rPr>
          <w:rFonts w:ascii="Arial" w:hAnsi="Arial" w:cs="Arial"/>
          <w:b/>
          <w:bCs/>
        </w:rPr>
        <w:t>application of 5% triclopyr</w:t>
      </w:r>
      <w:r w:rsidR="00E34321" w:rsidRPr="0039326B">
        <w:rPr>
          <w:rFonts w:ascii="Arial" w:hAnsi="Arial" w:cs="Arial"/>
          <w:b/>
          <w:bCs/>
        </w:rPr>
        <w:t xml:space="preserve"> amine</w:t>
      </w:r>
      <w:r w:rsidR="009D3473">
        <w:rPr>
          <w:rFonts w:ascii="Arial" w:hAnsi="Arial" w:cs="Arial"/>
          <w:b/>
          <w:bCs/>
        </w:rPr>
        <w:t xml:space="preserve"> solution </w:t>
      </w:r>
      <w:r w:rsidRPr="0039326B">
        <w:rPr>
          <w:rFonts w:ascii="Arial" w:hAnsi="Arial" w:cs="Arial"/>
          <w:b/>
          <w:bCs/>
        </w:rPr>
        <w:t>are required per acre</w:t>
      </w:r>
      <w:r w:rsidRPr="0039326B">
        <w:rPr>
          <w:rFonts w:ascii="Arial" w:hAnsi="Arial" w:cs="Arial"/>
          <w:bCs/>
        </w:rPr>
        <w:t xml:space="preserve">. </w:t>
      </w:r>
      <w:r w:rsidR="00B1240F">
        <w:rPr>
          <w:rFonts w:ascii="Arial" w:hAnsi="Arial" w:cs="Arial"/>
          <w:bCs/>
        </w:rPr>
        <w:t xml:space="preserve"> </w:t>
      </w:r>
      <w:r w:rsidRPr="0039326B">
        <w:rPr>
          <w:rFonts w:ascii="Arial" w:hAnsi="Arial" w:cs="Arial"/>
          <w:bCs/>
        </w:rPr>
        <w:t xml:space="preserve">A cut stump treatment of </w:t>
      </w:r>
      <w:r w:rsidR="009D3473">
        <w:rPr>
          <w:rFonts w:ascii="Arial" w:hAnsi="Arial" w:cs="Arial"/>
        </w:rPr>
        <w:t>undiluted</w:t>
      </w:r>
      <w:r w:rsidR="009D3473" w:rsidRPr="0039326B">
        <w:rPr>
          <w:rFonts w:ascii="Arial" w:hAnsi="Arial" w:cs="Arial"/>
          <w:bCs/>
        </w:rPr>
        <w:t xml:space="preserve"> </w:t>
      </w:r>
      <w:r w:rsidRPr="0039326B">
        <w:rPr>
          <w:rFonts w:ascii="Arial" w:hAnsi="Arial" w:cs="Arial"/>
          <w:bCs/>
        </w:rPr>
        <w:t>triclopyr</w:t>
      </w:r>
      <w:r w:rsidR="0039326B" w:rsidRPr="0039326B">
        <w:rPr>
          <w:rFonts w:ascii="Arial" w:hAnsi="Arial" w:cs="Arial"/>
          <w:bCs/>
        </w:rPr>
        <w:t xml:space="preserve"> amine</w:t>
      </w:r>
      <w:r w:rsidRPr="0039326B">
        <w:rPr>
          <w:rFonts w:ascii="Arial" w:hAnsi="Arial" w:cs="Arial"/>
          <w:bCs/>
        </w:rPr>
        <w:t xml:space="preserve"> for larger stems where foliar treatment may not be as effective is approved.</w:t>
      </w:r>
      <w:r w:rsidR="00B1240F">
        <w:rPr>
          <w:rFonts w:ascii="Arial" w:hAnsi="Arial" w:cs="Arial"/>
          <w:bCs/>
        </w:rPr>
        <w:t xml:space="preserve"> </w:t>
      </w:r>
      <w:r w:rsidRPr="0039326B">
        <w:rPr>
          <w:rFonts w:ascii="Arial" w:hAnsi="Arial" w:cs="Arial"/>
          <w:bCs/>
        </w:rPr>
        <w:t xml:space="preserve"> A water</w:t>
      </w:r>
      <w:r w:rsidR="00E34321" w:rsidRPr="0039326B">
        <w:rPr>
          <w:rFonts w:ascii="Arial" w:hAnsi="Arial" w:cs="Arial"/>
          <w:bCs/>
        </w:rPr>
        <w:t>-</w:t>
      </w:r>
      <w:r w:rsidRPr="0039326B">
        <w:rPr>
          <w:rFonts w:ascii="Arial" w:hAnsi="Arial" w:cs="Arial"/>
          <w:bCs/>
        </w:rPr>
        <w:t>soluble marker dye compatible with all mixture components and in sufficient concentration and fastness to clearly identify treatment is required.</w:t>
      </w:r>
      <w:r w:rsidR="00B1240F">
        <w:rPr>
          <w:rFonts w:ascii="Arial" w:hAnsi="Arial" w:cs="Arial"/>
          <w:bCs/>
        </w:rPr>
        <w:t xml:space="preserve"> </w:t>
      </w:r>
      <w:r w:rsidRPr="0039326B">
        <w:rPr>
          <w:rFonts w:ascii="Arial" w:hAnsi="Arial" w:cs="Arial"/>
          <w:bCs/>
        </w:rPr>
        <w:t xml:space="preserve"> </w:t>
      </w:r>
      <w:r w:rsidRPr="00B1240F">
        <w:rPr>
          <w:rFonts w:ascii="Arial" w:hAnsi="Arial" w:cs="Arial"/>
          <w:b/>
        </w:rPr>
        <w:t xml:space="preserve">Application is to be conducted </w:t>
      </w:r>
      <w:r w:rsidR="0039326B" w:rsidRPr="00B1240F">
        <w:rPr>
          <w:rFonts w:ascii="Arial" w:hAnsi="Arial" w:cs="Arial"/>
          <w:b/>
        </w:rPr>
        <w:t>when invasive species are fully leafed out and prior to other regeneration leafing out</w:t>
      </w:r>
      <w:r w:rsidR="0039326B" w:rsidRPr="0039326B">
        <w:rPr>
          <w:rFonts w:ascii="Arial" w:hAnsi="Arial" w:cs="Arial"/>
          <w:bCs/>
        </w:rPr>
        <w:t xml:space="preserve"> </w:t>
      </w:r>
      <w:r w:rsidRPr="0039326B">
        <w:rPr>
          <w:rFonts w:ascii="Arial" w:hAnsi="Arial" w:cs="Arial"/>
          <w:bCs/>
        </w:rPr>
        <w:t>during a time appropriate to achieve an effective kill (80% in each phase)</w:t>
      </w:r>
      <w:r w:rsidRPr="0039326B">
        <w:rPr>
          <w:rFonts w:ascii="Arial" w:hAnsi="Arial" w:cs="Arial"/>
        </w:rPr>
        <w:t>. No contract extensions will be granted.</w:t>
      </w:r>
    </w:p>
    <w:p w14:paraId="26360B6D" w14:textId="77777777" w:rsidR="009D60BF" w:rsidRPr="0039326B" w:rsidRDefault="009D60BF" w:rsidP="008D401E">
      <w:pPr>
        <w:ind w:left="360"/>
        <w:rPr>
          <w:rFonts w:ascii="Arial" w:hAnsi="Arial" w:cs="Arial"/>
        </w:rPr>
      </w:pPr>
    </w:p>
    <w:p w14:paraId="12A2FFC4" w14:textId="77777777" w:rsidR="00DD4610" w:rsidRDefault="00DD4610" w:rsidP="009D60BF">
      <w:pPr>
        <w:pStyle w:val="ListParagraph"/>
        <w:numPr>
          <w:ilvl w:val="0"/>
          <w:numId w:val="2"/>
        </w:numPr>
        <w:ind w:right="-720"/>
        <w:rPr>
          <w:rFonts w:ascii="Arial" w:hAnsi="Arial" w:cs="Arial"/>
        </w:rPr>
      </w:pPr>
      <w:r>
        <w:rPr>
          <w:rFonts w:ascii="Arial" w:hAnsi="Arial" w:cs="Arial"/>
        </w:rPr>
        <w:t xml:space="preserve">Application only to be applied when weather conditions will allow the herbicide to be effective as determined by the </w:t>
      </w:r>
      <w:r w:rsidR="00486DC6">
        <w:rPr>
          <w:rFonts w:ascii="Arial" w:hAnsi="Arial" w:cs="Arial"/>
        </w:rPr>
        <w:t>Land Management Group Supervisor</w:t>
      </w:r>
      <w:r>
        <w:rPr>
          <w:rFonts w:ascii="Arial" w:hAnsi="Arial" w:cs="Arial"/>
        </w:rPr>
        <w:t xml:space="preserve"> or his designee.</w:t>
      </w:r>
    </w:p>
    <w:p w14:paraId="123ACD5C" w14:textId="77777777" w:rsidR="00C6493F" w:rsidRDefault="00C6493F" w:rsidP="008D401E">
      <w:pPr>
        <w:pStyle w:val="ListParagraph"/>
        <w:ind w:left="360" w:right="-720"/>
        <w:rPr>
          <w:rFonts w:ascii="Arial" w:hAnsi="Arial" w:cs="Arial"/>
        </w:rPr>
      </w:pPr>
    </w:p>
    <w:p w14:paraId="07DFB827" w14:textId="1FE1A252" w:rsidR="00E0423A" w:rsidRDefault="00E0423A" w:rsidP="00E0423A">
      <w:pPr>
        <w:pStyle w:val="ListParagraph"/>
        <w:numPr>
          <w:ilvl w:val="0"/>
          <w:numId w:val="2"/>
        </w:numPr>
        <w:ind w:right="-720"/>
        <w:rPr>
          <w:rFonts w:ascii="Arial" w:hAnsi="Arial" w:cs="Arial"/>
        </w:rPr>
      </w:pPr>
      <w:r>
        <w:rPr>
          <w:rFonts w:ascii="Arial" w:hAnsi="Arial" w:cs="Arial"/>
        </w:rPr>
        <w:t>The successful bidder shall have a</w:t>
      </w:r>
      <w:r w:rsidR="006751E0">
        <w:rPr>
          <w:rFonts w:ascii="Arial" w:hAnsi="Arial" w:cs="Arial"/>
        </w:rPr>
        <w:t>n on-site</w:t>
      </w:r>
      <w:r w:rsidR="00A9056F">
        <w:rPr>
          <w:rFonts w:ascii="Arial" w:hAnsi="Arial" w:cs="Arial"/>
        </w:rPr>
        <w:t xml:space="preserve"> pre-work meeting with the </w:t>
      </w:r>
      <w:r w:rsidR="00486DC6">
        <w:rPr>
          <w:rFonts w:ascii="Arial" w:hAnsi="Arial" w:cs="Arial"/>
        </w:rPr>
        <w:t>Land Management Group Supervisor</w:t>
      </w:r>
      <w:r w:rsidR="00A9056F">
        <w:rPr>
          <w:rFonts w:ascii="Arial" w:hAnsi="Arial" w:cs="Arial"/>
        </w:rPr>
        <w:t xml:space="preserve"> </w:t>
      </w:r>
      <w:r>
        <w:rPr>
          <w:rFonts w:ascii="Arial" w:hAnsi="Arial" w:cs="Arial"/>
        </w:rPr>
        <w:t xml:space="preserve">or </w:t>
      </w:r>
      <w:r w:rsidR="00A9056F">
        <w:rPr>
          <w:rFonts w:ascii="Arial" w:hAnsi="Arial" w:cs="Arial"/>
        </w:rPr>
        <w:t xml:space="preserve">his designee </w:t>
      </w:r>
      <w:r>
        <w:rPr>
          <w:rFonts w:ascii="Arial" w:hAnsi="Arial" w:cs="Arial"/>
        </w:rPr>
        <w:t>prior to any herbicide application.</w:t>
      </w:r>
    </w:p>
    <w:p w14:paraId="2CA85C3A" w14:textId="77777777" w:rsidR="00E0423A" w:rsidRPr="008D401E" w:rsidRDefault="00E0423A" w:rsidP="008D401E">
      <w:pPr>
        <w:ind w:left="360"/>
        <w:rPr>
          <w:rFonts w:ascii="Arial" w:hAnsi="Arial" w:cs="Arial"/>
        </w:rPr>
      </w:pPr>
    </w:p>
    <w:p w14:paraId="51E6EF6A" w14:textId="369F7594" w:rsidR="00E0423A" w:rsidRDefault="006751E0" w:rsidP="00E0423A">
      <w:pPr>
        <w:pStyle w:val="ListParagraph"/>
        <w:numPr>
          <w:ilvl w:val="0"/>
          <w:numId w:val="2"/>
        </w:numPr>
        <w:ind w:right="-720"/>
        <w:rPr>
          <w:rFonts w:ascii="Arial" w:hAnsi="Arial" w:cs="Arial"/>
        </w:rPr>
      </w:pPr>
      <w:r>
        <w:rPr>
          <w:rFonts w:ascii="Arial" w:hAnsi="Arial" w:cs="Arial"/>
        </w:rPr>
        <w:t>Weekly</w:t>
      </w:r>
      <w:r w:rsidR="00E0423A">
        <w:rPr>
          <w:rFonts w:ascii="Arial" w:hAnsi="Arial" w:cs="Arial"/>
        </w:rPr>
        <w:t xml:space="preserve"> progress report and up</w:t>
      </w:r>
      <w:r w:rsidR="00A9056F">
        <w:rPr>
          <w:rFonts w:ascii="Arial" w:hAnsi="Arial" w:cs="Arial"/>
        </w:rPr>
        <w:t>dates shall be provided to the</w:t>
      </w:r>
      <w:r w:rsidR="00486DC6">
        <w:rPr>
          <w:rFonts w:ascii="Arial" w:hAnsi="Arial" w:cs="Arial"/>
        </w:rPr>
        <w:t xml:space="preserve"> Land Management Group Supervisor</w:t>
      </w:r>
      <w:r w:rsidR="00A9056F">
        <w:rPr>
          <w:rFonts w:ascii="Arial" w:hAnsi="Arial" w:cs="Arial"/>
        </w:rPr>
        <w:t xml:space="preserve"> or his d</w:t>
      </w:r>
      <w:r w:rsidR="00DD4610">
        <w:rPr>
          <w:rFonts w:ascii="Arial" w:hAnsi="Arial" w:cs="Arial"/>
        </w:rPr>
        <w:t>e</w:t>
      </w:r>
      <w:r w:rsidR="00A9056F">
        <w:rPr>
          <w:rFonts w:ascii="Arial" w:hAnsi="Arial" w:cs="Arial"/>
        </w:rPr>
        <w:t xml:space="preserve">signee </w:t>
      </w:r>
      <w:r w:rsidR="00E0423A">
        <w:rPr>
          <w:rFonts w:ascii="Arial" w:hAnsi="Arial" w:cs="Arial"/>
        </w:rPr>
        <w:t>at the above listed phone number</w:t>
      </w:r>
      <w:r w:rsidR="00877F9D">
        <w:rPr>
          <w:rFonts w:ascii="Arial" w:hAnsi="Arial" w:cs="Arial"/>
        </w:rPr>
        <w:t xml:space="preserve"> in Section I</w:t>
      </w:r>
      <w:r w:rsidR="00E0423A">
        <w:rPr>
          <w:rFonts w:ascii="Arial" w:hAnsi="Arial" w:cs="Arial"/>
        </w:rPr>
        <w:t>.</w:t>
      </w:r>
    </w:p>
    <w:p w14:paraId="237BA740" w14:textId="77777777" w:rsidR="00E0423A" w:rsidRPr="008D401E" w:rsidRDefault="00E0423A" w:rsidP="008D401E">
      <w:pPr>
        <w:ind w:left="360"/>
        <w:rPr>
          <w:rFonts w:ascii="Arial" w:hAnsi="Arial" w:cs="Arial"/>
        </w:rPr>
      </w:pPr>
    </w:p>
    <w:p w14:paraId="59CC11BF" w14:textId="15646D8C" w:rsidR="00E0423A" w:rsidRDefault="00E0423A" w:rsidP="00E0423A">
      <w:pPr>
        <w:numPr>
          <w:ilvl w:val="0"/>
          <w:numId w:val="2"/>
        </w:numPr>
        <w:ind w:right="-720"/>
        <w:rPr>
          <w:rFonts w:ascii="Arial" w:hAnsi="Arial" w:cs="Arial"/>
        </w:rPr>
      </w:pPr>
      <w:r>
        <w:rPr>
          <w:rFonts w:ascii="Arial" w:hAnsi="Arial" w:cs="Arial"/>
        </w:rPr>
        <w:t>A representative of the company, with the ability to communicate easily and effectively orally and in writing in the English language</w:t>
      </w:r>
      <w:r w:rsidR="00DD4610">
        <w:rPr>
          <w:rFonts w:ascii="Arial" w:hAnsi="Arial" w:cs="Arial"/>
        </w:rPr>
        <w:t>, shall coordinate all work activities related to this project</w:t>
      </w:r>
      <w:r>
        <w:rPr>
          <w:rFonts w:ascii="Arial" w:hAnsi="Arial" w:cs="Arial"/>
        </w:rPr>
        <w:t xml:space="preserve"> with the</w:t>
      </w:r>
      <w:r w:rsidR="00486DC6" w:rsidRPr="00486DC6">
        <w:rPr>
          <w:rFonts w:ascii="Arial" w:hAnsi="Arial" w:cs="Arial"/>
        </w:rPr>
        <w:t xml:space="preserve"> </w:t>
      </w:r>
      <w:r w:rsidR="00486DC6">
        <w:rPr>
          <w:rFonts w:ascii="Arial" w:hAnsi="Arial" w:cs="Arial"/>
        </w:rPr>
        <w:t>Land Management Group Supervisor</w:t>
      </w:r>
      <w:r w:rsidR="00DD4610">
        <w:rPr>
          <w:rFonts w:ascii="Arial" w:hAnsi="Arial" w:cs="Arial"/>
        </w:rPr>
        <w:t xml:space="preserve">.  A </w:t>
      </w:r>
      <w:r w:rsidR="00DD4610">
        <w:rPr>
          <w:rFonts w:ascii="Arial" w:hAnsi="Arial" w:cs="Arial"/>
        </w:rPr>
        <w:lastRenderedPageBreak/>
        <w:t>representative, with</w:t>
      </w:r>
      <w:r>
        <w:rPr>
          <w:rFonts w:ascii="Arial" w:hAnsi="Arial" w:cs="Arial"/>
        </w:rPr>
        <w:t xml:space="preserve"> the ability to communicate easily and effectively </w:t>
      </w:r>
      <w:r w:rsidR="00DD4610">
        <w:rPr>
          <w:rFonts w:ascii="Arial" w:hAnsi="Arial" w:cs="Arial"/>
        </w:rPr>
        <w:t xml:space="preserve">in the English language, </w:t>
      </w:r>
      <w:r>
        <w:rPr>
          <w:rFonts w:ascii="Arial" w:hAnsi="Arial" w:cs="Arial"/>
        </w:rPr>
        <w:t xml:space="preserve">shall </w:t>
      </w:r>
      <w:r w:rsidR="00DD4610">
        <w:rPr>
          <w:rFonts w:ascii="Arial" w:hAnsi="Arial" w:cs="Arial"/>
        </w:rPr>
        <w:t>a</w:t>
      </w:r>
      <w:r w:rsidR="005453C7">
        <w:rPr>
          <w:rFonts w:ascii="Arial" w:hAnsi="Arial" w:cs="Arial"/>
        </w:rPr>
        <w:t>lways</w:t>
      </w:r>
      <w:r w:rsidR="00DD4610">
        <w:rPr>
          <w:rFonts w:ascii="Arial" w:hAnsi="Arial" w:cs="Arial"/>
        </w:rPr>
        <w:t xml:space="preserve"> </w:t>
      </w:r>
      <w:r>
        <w:rPr>
          <w:rFonts w:ascii="Arial" w:hAnsi="Arial" w:cs="Arial"/>
        </w:rPr>
        <w:t>be present at the work site</w:t>
      </w:r>
      <w:r w:rsidR="00DD4610">
        <w:rPr>
          <w:rFonts w:ascii="Arial" w:hAnsi="Arial" w:cs="Arial"/>
        </w:rPr>
        <w:t xml:space="preserve"> when the crew is present</w:t>
      </w:r>
      <w:r>
        <w:rPr>
          <w:rFonts w:ascii="Arial" w:hAnsi="Arial" w:cs="Arial"/>
        </w:rPr>
        <w:t>.</w:t>
      </w:r>
    </w:p>
    <w:p w14:paraId="04D1C1E1" w14:textId="77777777" w:rsidR="00E0423A" w:rsidRDefault="00E0423A" w:rsidP="008D401E">
      <w:pPr>
        <w:pStyle w:val="ListParagraph"/>
        <w:ind w:left="360"/>
        <w:rPr>
          <w:rFonts w:ascii="Arial" w:hAnsi="Arial" w:cs="Arial"/>
        </w:rPr>
      </w:pPr>
    </w:p>
    <w:p w14:paraId="7E078104" w14:textId="1228D7C2" w:rsidR="00E0423A" w:rsidRDefault="00E0423A" w:rsidP="00E0423A">
      <w:pPr>
        <w:numPr>
          <w:ilvl w:val="0"/>
          <w:numId w:val="2"/>
        </w:numPr>
        <w:ind w:right="-720"/>
        <w:rPr>
          <w:rFonts w:ascii="Arial" w:hAnsi="Arial" w:cs="Arial"/>
        </w:rPr>
      </w:pPr>
      <w:r>
        <w:rPr>
          <w:rFonts w:ascii="Arial" w:hAnsi="Arial" w:cs="Arial"/>
        </w:rPr>
        <w:t xml:space="preserve">An 80% kill rate </w:t>
      </w:r>
      <w:r w:rsidR="005453C7">
        <w:rPr>
          <w:rFonts w:ascii="Arial" w:hAnsi="Arial" w:cs="Arial"/>
        </w:rPr>
        <w:t xml:space="preserve">(as determined by a Game Commission employee) </w:t>
      </w:r>
      <w:r w:rsidR="00DD4610">
        <w:rPr>
          <w:rFonts w:ascii="Arial" w:hAnsi="Arial" w:cs="Arial"/>
        </w:rPr>
        <w:t xml:space="preserve">is necessary before funds shall be released at the conclusion </w:t>
      </w:r>
      <w:r w:rsidR="00AE2F09">
        <w:rPr>
          <w:rFonts w:ascii="Arial" w:hAnsi="Arial" w:cs="Arial"/>
        </w:rPr>
        <w:t xml:space="preserve">of the </w:t>
      </w:r>
      <w:r w:rsidR="00877F9D">
        <w:rPr>
          <w:rFonts w:ascii="Arial" w:hAnsi="Arial" w:cs="Arial"/>
        </w:rPr>
        <w:t>project.</w:t>
      </w:r>
    </w:p>
    <w:p w14:paraId="7EBDFE6E" w14:textId="77777777" w:rsidR="005453C7" w:rsidRDefault="005453C7" w:rsidP="005453C7">
      <w:pPr>
        <w:pStyle w:val="ListParagraph"/>
        <w:ind w:hanging="360"/>
        <w:rPr>
          <w:rFonts w:ascii="Arial" w:hAnsi="Arial" w:cs="Arial"/>
        </w:rPr>
      </w:pPr>
    </w:p>
    <w:p w14:paraId="43E9E333" w14:textId="2A7E8AB7" w:rsidR="005453C7" w:rsidRDefault="005453C7" w:rsidP="00E0423A">
      <w:pPr>
        <w:numPr>
          <w:ilvl w:val="0"/>
          <w:numId w:val="2"/>
        </w:numPr>
        <w:ind w:right="-720"/>
        <w:rPr>
          <w:rFonts w:ascii="Arial" w:hAnsi="Arial" w:cs="Arial"/>
        </w:rPr>
      </w:pPr>
      <w:r>
        <w:rPr>
          <w:rFonts w:ascii="Arial" w:hAnsi="Arial" w:cs="Arial"/>
        </w:rPr>
        <w:t>No contract extensions will be granted.</w:t>
      </w:r>
    </w:p>
    <w:p w14:paraId="31389086" w14:textId="77777777" w:rsidR="0076719F" w:rsidRDefault="0076719F" w:rsidP="005C13CF">
      <w:pPr>
        <w:pStyle w:val="ListParagraph"/>
        <w:ind w:left="360"/>
        <w:rPr>
          <w:rFonts w:ascii="Arial" w:hAnsi="Arial" w:cs="Arial"/>
        </w:rPr>
      </w:pPr>
    </w:p>
    <w:p w14:paraId="32F065B4" w14:textId="2F15BE18" w:rsidR="000D19EF" w:rsidRDefault="000D19EF" w:rsidP="00E0423A">
      <w:pPr>
        <w:numPr>
          <w:ilvl w:val="0"/>
          <w:numId w:val="2"/>
        </w:numPr>
        <w:ind w:right="-720"/>
        <w:rPr>
          <w:rFonts w:ascii="Arial" w:hAnsi="Arial" w:cs="Arial"/>
        </w:rPr>
      </w:pPr>
      <w:r>
        <w:rPr>
          <w:rFonts w:ascii="Arial" w:hAnsi="Arial" w:cs="Arial"/>
        </w:rPr>
        <w:t xml:space="preserve">Refer to attached maps of SGL </w:t>
      </w:r>
      <w:r w:rsidR="00544632">
        <w:rPr>
          <w:rFonts w:ascii="Arial" w:hAnsi="Arial" w:cs="Arial"/>
        </w:rPr>
        <w:t>130</w:t>
      </w:r>
      <w:r>
        <w:rPr>
          <w:rFonts w:ascii="Arial" w:hAnsi="Arial" w:cs="Arial"/>
        </w:rPr>
        <w:t>.</w:t>
      </w:r>
    </w:p>
    <w:p w14:paraId="4B7A88F3" w14:textId="77777777" w:rsidR="000D19EF" w:rsidRDefault="000D19EF" w:rsidP="000D19EF">
      <w:pPr>
        <w:ind w:left="-360"/>
        <w:rPr>
          <w:rFonts w:ascii="Arial" w:hAnsi="Arial" w:cs="Arial"/>
          <w:iCs/>
        </w:rPr>
      </w:pPr>
      <w:r w:rsidRPr="000D19EF">
        <w:rPr>
          <w:rFonts w:ascii="Arial" w:hAnsi="Arial" w:cs="Arial"/>
          <w:iCs/>
        </w:rPr>
        <w:t xml:space="preserve"> </w:t>
      </w:r>
    </w:p>
    <w:p w14:paraId="36E4C076" w14:textId="77777777" w:rsidR="000D19EF" w:rsidRDefault="000D19EF" w:rsidP="000D19EF">
      <w:pPr>
        <w:ind w:left="-720" w:right="-720"/>
        <w:rPr>
          <w:rFonts w:ascii="Arial" w:hAnsi="Arial" w:cs="Arial"/>
        </w:rPr>
        <w:sectPr w:rsidR="000D19EF" w:rsidSect="009D64CD">
          <w:pgSz w:w="12240" w:h="15840"/>
          <w:pgMar w:top="1440" w:right="1800" w:bottom="1440" w:left="1800" w:header="720" w:footer="720" w:gutter="0"/>
          <w:cols w:space="720"/>
          <w:docGrid w:linePitch="360"/>
        </w:sectPr>
      </w:pPr>
    </w:p>
    <w:p w14:paraId="5942D033" w14:textId="32DB26B5" w:rsidR="00076D8E" w:rsidRDefault="0062761F">
      <w:pPr>
        <w:rPr>
          <w:noProof/>
        </w:rPr>
      </w:pPr>
      <w:r>
        <w:rPr>
          <w:noProof/>
        </w:rPr>
        <w:lastRenderedPageBreak/>
        <w:drawing>
          <wp:inline distT="0" distB="0" distL="0" distR="0" wp14:anchorId="70155822" wp14:editId="5BCF1811">
            <wp:extent cx="8865870" cy="6858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865870" cy="6858000"/>
                    </a:xfrm>
                    <a:prstGeom prst="rect">
                      <a:avLst/>
                    </a:prstGeom>
                    <a:noFill/>
                    <a:ln>
                      <a:noFill/>
                    </a:ln>
                  </pic:spPr>
                </pic:pic>
              </a:graphicData>
            </a:graphic>
          </wp:inline>
        </w:drawing>
      </w:r>
    </w:p>
    <w:p w14:paraId="368293AE" w14:textId="392911CB" w:rsidR="001F3D58" w:rsidRDefault="00076D8E" w:rsidP="00076D8E">
      <w:pPr>
        <w:rPr>
          <w:rFonts w:ascii="Arial" w:hAnsi="Arial" w:cs="Arial"/>
        </w:rPr>
      </w:pPr>
      <w:r>
        <w:rPr>
          <w:noProof/>
        </w:rPr>
        <w:br w:type="page"/>
      </w:r>
      <w:r w:rsidR="0062761F">
        <w:rPr>
          <w:noProof/>
        </w:rPr>
        <w:lastRenderedPageBreak/>
        <w:drawing>
          <wp:inline distT="0" distB="0" distL="0" distR="0" wp14:anchorId="154FFFEF" wp14:editId="76ABD576">
            <wp:extent cx="8865870" cy="6858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865870" cy="6858000"/>
                    </a:xfrm>
                    <a:prstGeom prst="rect">
                      <a:avLst/>
                    </a:prstGeom>
                    <a:noFill/>
                    <a:ln>
                      <a:noFill/>
                    </a:ln>
                  </pic:spPr>
                </pic:pic>
              </a:graphicData>
            </a:graphic>
          </wp:inline>
        </w:drawing>
      </w:r>
    </w:p>
    <w:sectPr w:rsidR="001F3D58" w:rsidSect="000D19EF">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3250BB"/>
    <w:multiLevelType w:val="hybridMultilevel"/>
    <w:tmpl w:val="1FBCCDA8"/>
    <w:lvl w:ilvl="0" w:tplc="AA8EBD2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A65362"/>
    <w:multiLevelType w:val="hybridMultilevel"/>
    <w:tmpl w:val="96FA9954"/>
    <w:lvl w:ilvl="0" w:tplc="5936D4C2">
      <w:start w:val="11"/>
      <w:numFmt w:val="upperRoman"/>
      <w:lvlText w:val="%1."/>
      <w:lvlJc w:val="left"/>
      <w:pPr>
        <w:ind w:left="0" w:hanging="720"/>
      </w:pPr>
      <w:rPr>
        <w:rFonts w:eastAsia="Arial"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2" w15:restartNumberingAfterBreak="0">
    <w:nsid w:val="163D65FF"/>
    <w:multiLevelType w:val="hybridMultilevel"/>
    <w:tmpl w:val="873472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965A4D"/>
    <w:multiLevelType w:val="hybridMultilevel"/>
    <w:tmpl w:val="41C8F0EE"/>
    <w:lvl w:ilvl="0" w:tplc="29ECA66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411633C7"/>
    <w:multiLevelType w:val="hybridMultilevel"/>
    <w:tmpl w:val="4B9E3D5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4A42F4"/>
    <w:multiLevelType w:val="hybridMultilevel"/>
    <w:tmpl w:val="37D2D84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D5D3EE5"/>
    <w:multiLevelType w:val="hybridMultilevel"/>
    <w:tmpl w:val="6358B176"/>
    <w:lvl w:ilvl="0" w:tplc="EE82A8D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3A45ABB"/>
    <w:multiLevelType w:val="hybridMultilevel"/>
    <w:tmpl w:val="6358B176"/>
    <w:lvl w:ilvl="0" w:tplc="EE82A8D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6EF043A3"/>
    <w:multiLevelType w:val="hybridMultilevel"/>
    <w:tmpl w:val="02B6493A"/>
    <w:lvl w:ilvl="0" w:tplc="27F8DF9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DAD27BE"/>
    <w:multiLevelType w:val="hybridMultilevel"/>
    <w:tmpl w:val="BD6A453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6"/>
  </w:num>
  <w:num w:numId="3">
    <w:abstractNumId w:val="9"/>
  </w:num>
  <w:num w:numId="4">
    <w:abstractNumId w:val="7"/>
  </w:num>
  <w:num w:numId="5">
    <w:abstractNumId w:val="0"/>
  </w:num>
  <w:num w:numId="6">
    <w:abstractNumId w:val="2"/>
  </w:num>
  <w:num w:numId="7">
    <w:abstractNumId w:val="5"/>
  </w:num>
  <w:num w:numId="8">
    <w:abstractNumId w:val="8"/>
  </w:num>
  <w:num w:numId="9">
    <w:abstractNumId w:val="4"/>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A7F"/>
    <w:rsid w:val="00020C78"/>
    <w:rsid w:val="00032F20"/>
    <w:rsid w:val="0004577C"/>
    <w:rsid w:val="00066AE4"/>
    <w:rsid w:val="00076D8E"/>
    <w:rsid w:val="00082BF1"/>
    <w:rsid w:val="00084EF6"/>
    <w:rsid w:val="0009082D"/>
    <w:rsid w:val="000C0C0C"/>
    <w:rsid w:val="000D19EF"/>
    <w:rsid w:val="000D2650"/>
    <w:rsid w:val="000E13E4"/>
    <w:rsid w:val="000F1619"/>
    <w:rsid w:val="000F377C"/>
    <w:rsid w:val="000F63CE"/>
    <w:rsid w:val="001235F4"/>
    <w:rsid w:val="0012672C"/>
    <w:rsid w:val="00133351"/>
    <w:rsid w:val="00135010"/>
    <w:rsid w:val="001363EA"/>
    <w:rsid w:val="001504FE"/>
    <w:rsid w:val="001602DF"/>
    <w:rsid w:val="0016155B"/>
    <w:rsid w:val="00165CE6"/>
    <w:rsid w:val="00174345"/>
    <w:rsid w:val="001C0C2C"/>
    <w:rsid w:val="001C46F5"/>
    <w:rsid w:val="001C4A00"/>
    <w:rsid w:val="001E1AE1"/>
    <w:rsid w:val="001F3D58"/>
    <w:rsid w:val="002172C2"/>
    <w:rsid w:val="00226D51"/>
    <w:rsid w:val="002325A3"/>
    <w:rsid w:val="0025258E"/>
    <w:rsid w:val="00261D8A"/>
    <w:rsid w:val="00284E2A"/>
    <w:rsid w:val="00293D94"/>
    <w:rsid w:val="0029534D"/>
    <w:rsid w:val="002D38AB"/>
    <w:rsid w:val="002D42BD"/>
    <w:rsid w:val="002D78F2"/>
    <w:rsid w:val="002F121A"/>
    <w:rsid w:val="002F6D3C"/>
    <w:rsid w:val="002F76DF"/>
    <w:rsid w:val="0031069A"/>
    <w:rsid w:val="0031204D"/>
    <w:rsid w:val="00326A30"/>
    <w:rsid w:val="00327C80"/>
    <w:rsid w:val="00345270"/>
    <w:rsid w:val="00351D28"/>
    <w:rsid w:val="00371E28"/>
    <w:rsid w:val="0037760F"/>
    <w:rsid w:val="00383F3F"/>
    <w:rsid w:val="0039326B"/>
    <w:rsid w:val="00396DCC"/>
    <w:rsid w:val="003A2105"/>
    <w:rsid w:val="003A4318"/>
    <w:rsid w:val="003A6B73"/>
    <w:rsid w:val="003B007C"/>
    <w:rsid w:val="003B3C7F"/>
    <w:rsid w:val="003D3B64"/>
    <w:rsid w:val="003D6E85"/>
    <w:rsid w:val="003E68FD"/>
    <w:rsid w:val="003F63ED"/>
    <w:rsid w:val="00403176"/>
    <w:rsid w:val="00406678"/>
    <w:rsid w:val="0042504D"/>
    <w:rsid w:val="00437BE9"/>
    <w:rsid w:val="00450216"/>
    <w:rsid w:val="0045027F"/>
    <w:rsid w:val="004514D8"/>
    <w:rsid w:val="004537AE"/>
    <w:rsid w:val="00463029"/>
    <w:rsid w:val="00463A7E"/>
    <w:rsid w:val="004828AC"/>
    <w:rsid w:val="004841D1"/>
    <w:rsid w:val="00486DC6"/>
    <w:rsid w:val="004932DC"/>
    <w:rsid w:val="00496C42"/>
    <w:rsid w:val="00497D43"/>
    <w:rsid w:val="004A2117"/>
    <w:rsid w:val="004A42D0"/>
    <w:rsid w:val="004A70F4"/>
    <w:rsid w:val="004C5A56"/>
    <w:rsid w:val="004D4BE3"/>
    <w:rsid w:val="004D55F1"/>
    <w:rsid w:val="004D72C5"/>
    <w:rsid w:val="004F3DEB"/>
    <w:rsid w:val="00506758"/>
    <w:rsid w:val="00510BE3"/>
    <w:rsid w:val="00515134"/>
    <w:rsid w:val="00516DCB"/>
    <w:rsid w:val="00523A74"/>
    <w:rsid w:val="00524987"/>
    <w:rsid w:val="0053221C"/>
    <w:rsid w:val="00544632"/>
    <w:rsid w:val="005453C7"/>
    <w:rsid w:val="00547079"/>
    <w:rsid w:val="005648A3"/>
    <w:rsid w:val="0057562E"/>
    <w:rsid w:val="00580364"/>
    <w:rsid w:val="00593C08"/>
    <w:rsid w:val="005A41E3"/>
    <w:rsid w:val="005C13CF"/>
    <w:rsid w:val="005C45B8"/>
    <w:rsid w:val="005D168A"/>
    <w:rsid w:val="005E4A5B"/>
    <w:rsid w:val="005E612B"/>
    <w:rsid w:val="005E72D1"/>
    <w:rsid w:val="006134E9"/>
    <w:rsid w:val="0062761F"/>
    <w:rsid w:val="00663557"/>
    <w:rsid w:val="006751E0"/>
    <w:rsid w:val="00675F99"/>
    <w:rsid w:val="00682E32"/>
    <w:rsid w:val="00683C0E"/>
    <w:rsid w:val="00685C58"/>
    <w:rsid w:val="006B17EC"/>
    <w:rsid w:val="006B757B"/>
    <w:rsid w:val="006C26A0"/>
    <w:rsid w:val="006D5DC2"/>
    <w:rsid w:val="00721E2B"/>
    <w:rsid w:val="00751A85"/>
    <w:rsid w:val="0076719F"/>
    <w:rsid w:val="00775C85"/>
    <w:rsid w:val="00792C31"/>
    <w:rsid w:val="007A2011"/>
    <w:rsid w:val="007A2EDE"/>
    <w:rsid w:val="007A3D43"/>
    <w:rsid w:val="007A4CE2"/>
    <w:rsid w:val="007C2A36"/>
    <w:rsid w:val="007C639A"/>
    <w:rsid w:val="007C7C3E"/>
    <w:rsid w:val="007E5FA1"/>
    <w:rsid w:val="007F0353"/>
    <w:rsid w:val="007F5548"/>
    <w:rsid w:val="00813AF2"/>
    <w:rsid w:val="00814A15"/>
    <w:rsid w:val="008173AE"/>
    <w:rsid w:val="00817C4A"/>
    <w:rsid w:val="00837963"/>
    <w:rsid w:val="00841F52"/>
    <w:rsid w:val="00860014"/>
    <w:rsid w:val="00861CAF"/>
    <w:rsid w:val="00870698"/>
    <w:rsid w:val="008707D3"/>
    <w:rsid w:val="00877F9D"/>
    <w:rsid w:val="008910FF"/>
    <w:rsid w:val="00895DE1"/>
    <w:rsid w:val="008B5BEA"/>
    <w:rsid w:val="008D401E"/>
    <w:rsid w:val="008E1520"/>
    <w:rsid w:val="008F45B3"/>
    <w:rsid w:val="009000D7"/>
    <w:rsid w:val="0090173B"/>
    <w:rsid w:val="00904E0C"/>
    <w:rsid w:val="009267ED"/>
    <w:rsid w:val="009358AA"/>
    <w:rsid w:val="00944F17"/>
    <w:rsid w:val="00947FE1"/>
    <w:rsid w:val="00957768"/>
    <w:rsid w:val="00973D0C"/>
    <w:rsid w:val="00980EC8"/>
    <w:rsid w:val="0098262F"/>
    <w:rsid w:val="00982838"/>
    <w:rsid w:val="0098569D"/>
    <w:rsid w:val="00991395"/>
    <w:rsid w:val="009B07C1"/>
    <w:rsid w:val="009B6E32"/>
    <w:rsid w:val="009C1929"/>
    <w:rsid w:val="009D3473"/>
    <w:rsid w:val="009D60BF"/>
    <w:rsid w:val="009E1F05"/>
    <w:rsid w:val="009E5828"/>
    <w:rsid w:val="009E6E73"/>
    <w:rsid w:val="009F098F"/>
    <w:rsid w:val="009F0C38"/>
    <w:rsid w:val="009F3292"/>
    <w:rsid w:val="00A018EC"/>
    <w:rsid w:val="00A06B66"/>
    <w:rsid w:val="00A12526"/>
    <w:rsid w:val="00A409B0"/>
    <w:rsid w:val="00A519FF"/>
    <w:rsid w:val="00A54A65"/>
    <w:rsid w:val="00A85FE4"/>
    <w:rsid w:val="00A86A7F"/>
    <w:rsid w:val="00A9056F"/>
    <w:rsid w:val="00A96740"/>
    <w:rsid w:val="00A97EA0"/>
    <w:rsid w:val="00AA18B7"/>
    <w:rsid w:val="00AA40B0"/>
    <w:rsid w:val="00AC0170"/>
    <w:rsid w:val="00AE11D7"/>
    <w:rsid w:val="00AE2F09"/>
    <w:rsid w:val="00AE5C9C"/>
    <w:rsid w:val="00AF7FF5"/>
    <w:rsid w:val="00B01FD5"/>
    <w:rsid w:val="00B1240F"/>
    <w:rsid w:val="00B14B23"/>
    <w:rsid w:val="00B2479A"/>
    <w:rsid w:val="00B40B21"/>
    <w:rsid w:val="00B47A0E"/>
    <w:rsid w:val="00B501FD"/>
    <w:rsid w:val="00B5092A"/>
    <w:rsid w:val="00B80EE4"/>
    <w:rsid w:val="00B91167"/>
    <w:rsid w:val="00BA669D"/>
    <w:rsid w:val="00BB22B8"/>
    <w:rsid w:val="00BB5153"/>
    <w:rsid w:val="00BB53B3"/>
    <w:rsid w:val="00BB5402"/>
    <w:rsid w:val="00BC3994"/>
    <w:rsid w:val="00BC4068"/>
    <w:rsid w:val="00BC496D"/>
    <w:rsid w:val="00BF1F1A"/>
    <w:rsid w:val="00C014ED"/>
    <w:rsid w:val="00C101CA"/>
    <w:rsid w:val="00C153E6"/>
    <w:rsid w:val="00C1629A"/>
    <w:rsid w:val="00C208A4"/>
    <w:rsid w:val="00C253C7"/>
    <w:rsid w:val="00C341BC"/>
    <w:rsid w:val="00C361AF"/>
    <w:rsid w:val="00C40E95"/>
    <w:rsid w:val="00C419CC"/>
    <w:rsid w:val="00C52605"/>
    <w:rsid w:val="00C6493F"/>
    <w:rsid w:val="00C96227"/>
    <w:rsid w:val="00CB1EC7"/>
    <w:rsid w:val="00CD3588"/>
    <w:rsid w:val="00CE375E"/>
    <w:rsid w:val="00CF652E"/>
    <w:rsid w:val="00D14000"/>
    <w:rsid w:val="00D32808"/>
    <w:rsid w:val="00D34A11"/>
    <w:rsid w:val="00D40DCC"/>
    <w:rsid w:val="00D442DC"/>
    <w:rsid w:val="00D47303"/>
    <w:rsid w:val="00D47D7E"/>
    <w:rsid w:val="00D71F75"/>
    <w:rsid w:val="00D73537"/>
    <w:rsid w:val="00D7480B"/>
    <w:rsid w:val="00D876E8"/>
    <w:rsid w:val="00D9056C"/>
    <w:rsid w:val="00D96365"/>
    <w:rsid w:val="00DA049E"/>
    <w:rsid w:val="00DA04E6"/>
    <w:rsid w:val="00DA330E"/>
    <w:rsid w:val="00DA5F44"/>
    <w:rsid w:val="00DB58A8"/>
    <w:rsid w:val="00DB740A"/>
    <w:rsid w:val="00DC6F51"/>
    <w:rsid w:val="00DD4610"/>
    <w:rsid w:val="00DD7A36"/>
    <w:rsid w:val="00DF0FE8"/>
    <w:rsid w:val="00DF7C4A"/>
    <w:rsid w:val="00E0423A"/>
    <w:rsid w:val="00E04EC9"/>
    <w:rsid w:val="00E12D69"/>
    <w:rsid w:val="00E31696"/>
    <w:rsid w:val="00E31FCD"/>
    <w:rsid w:val="00E34321"/>
    <w:rsid w:val="00E34BAC"/>
    <w:rsid w:val="00E37AA8"/>
    <w:rsid w:val="00E435B2"/>
    <w:rsid w:val="00E57858"/>
    <w:rsid w:val="00E86573"/>
    <w:rsid w:val="00E9264B"/>
    <w:rsid w:val="00EA13CE"/>
    <w:rsid w:val="00EA33E1"/>
    <w:rsid w:val="00EA7090"/>
    <w:rsid w:val="00EB5A23"/>
    <w:rsid w:val="00ED02D3"/>
    <w:rsid w:val="00ED24C5"/>
    <w:rsid w:val="00EF491A"/>
    <w:rsid w:val="00EF628F"/>
    <w:rsid w:val="00F21F0C"/>
    <w:rsid w:val="00F23F4D"/>
    <w:rsid w:val="00F31DB6"/>
    <w:rsid w:val="00F4031A"/>
    <w:rsid w:val="00F42BA9"/>
    <w:rsid w:val="00F53971"/>
    <w:rsid w:val="00F84FE4"/>
    <w:rsid w:val="00F8613B"/>
    <w:rsid w:val="00F95AA5"/>
    <w:rsid w:val="00FA1B95"/>
    <w:rsid w:val="00FA4BB1"/>
    <w:rsid w:val="00FA6BC3"/>
    <w:rsid w:val="00FB11FD"/>
    <w:rsid w:val="00FC2332"/>
    <w:rsid w:val="00FC3F5E"/>
    <w:rsid w:val="00FC7954"/>
    <w:rsid w:val="00FE2B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B09753"/>
  <w15:docId w15:val="{A200D820-EF35-40D0-8CC2-A20AE19C45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8283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04577C"/>
    <w:rPr>
      <w:rFonts w:ascii="Tahoma" w:hAnsi="Tahoma" w:cs="Tahoma"/>
      <w:sz w:val="16"/>
      <w:szCs w:val="16"/>
    </w:rPr>
  </w:style>
  <w:style w:type="character" w:styleId="Hyperlink">
    <w:name w:val="Hyperlink"/>
    <w:basedOn w:val="DefaultParagraphFont"/>
    <w:rsid w:val="006134E9"/>
    <w:rPr>
      <w:color w:val="0000FF"/>
      <w:u w:val="single"/>
    </w:rPr>
  </w:style>
  <w:style w:type="paragraph" w:styleId="ListParagraph">
    <w:name w:val="List Paragraph"/>
    <w:basedOn w:val="Normal"/>
    <w:uiPriority w:val="34"/>
    <w:qFormat/>
    <w:rsid w:val="0029534D"/>
    <w:pPr>
      <w:ind w:left="720"/>
      <w:contextualSpacing/>
    </w:pPr>
  </w:style>
  <w:style w:type="paragraph" w:styleId="NoSpacing">
    <w:name w:val="No Spacing"/>
    <w:uiPriority w:val="1"/>
    <w:qFormat/>
    <w:rsid w:val="00C40E95"/>
    <w:pPr>
      <w:widowControl w:val="0"/>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srmhelp@state.pa.us" TargetMode="External"/><Relationship Id="rId3" Type="http://schemas.openxmlformats.org/officeDocument/2006/relationships/styles" Target="styles.xml"/><Relationship Id="rId7" Type="http://schemas.openxmlformats.org/officeDocument/2006/relationships/hyperlink" Target="http://www.pasupplierportal.state.pa.us"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bmercer@pa.gov"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C69E01-9E8F-4037-8019-C8429BA9B4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2028</Words>
  <Characters>11412</Characters>
  <Application>Microsoft Office Word</Application>
  <DocSecurity>4</DocSecurity>
  <Lines>95</Lines>
  <Paragraphs>26</Paragraphs>
  <ScaleCrop>false</ScaleCrop>
  <HeadingPairs>
    <vt:vector size="2" baseType="variant">
      <vt:variant>
        <vt:lpstr>Title</vt:lpstr>
      </vt:variant>
      <vt:variant>
        <vt:i4>1</vt:i4>
      </vt:variant>
    </vt:vector>
  </HeadingPairs>
  <TitlesOfParts>
    <vt:vector size="1" baseType="lpstr">
      <vt:lpstr>GENERAL SPECIFICATIONS</vt:lpstr>
    </vt:vector>
  </TitlesOfParts>
  <Company>Pennsylvania Game Commission</Company>
  <LinksUpToDate>false</LinksUpToDate>
  <CharactersWithSpaces>13414</CharactersWithSpaces>
  <SharedDoc>false</SharedDoc>
  <HLinks>
    <vt:vector size="12" baseType="variant">
      <vt:variant>
        <vt:i4>3211273</vt:i4>
      </vt:variant>
      <vt:variant>
        <vt:i4>3</vt:i4>
      </vt:variant>
      <vt:variant>
        <vt:i4>0</vt:i4>
      </vt:variant>
      <vt:variant>
        <vt:i4>5</vt:i4>
      </vt:variant>
      <vt:variant>
        <vt:lpwstr>mailto:ra-srmhelp@state.pa.us</vt:lpwstr>
      </vt:variant>
      <vt:variant>
        <vt:lpwstr/>
      </vt:variant>
      <vt:variant>
        <vt:i4>589826</vt:i4>
      </vt:variant>
      <vt:variant>
        <vt:i4>0</vt:i4>
      </vt:variant>
      <vt:variant>
        <vt:i4>0</vt:i4>
      </vt:variant>
      <vt:variant>
        <vt:i4>5</vt:i4>
      </vt:variant>
      <vt:variant>
        <vt:lpwstr>http://www.pasupplierportal.state.pa.us/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SPECIFICATIONS</dc:title>
  <dc:creator>ahetrick</dc:creator>
  <cp:lastModifiedBy>Klein, Carol</cp:lastModifiedBy>
  <cp:revision>2</cp:revision>
  <cp:lastPrinted>2022-01-27T20:18:00Z</cp:lastPrinted>
  <dcterms:created xsi:type="dcterms:W3CDTF">2022-02-02T18:34:00Z</dcterms:created>
  <dcterms:modified xsi:type="dcterms:W3CDTF">2022-02-02T18:34:00Z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-1176420071</vt:i4>
  </property>
  <property fmtid="{D5CDD505-2E9C-101B-9397-08002B2CF9AE}" pid="3" name="_NewReviewCycle">
    <vt:lpwstr/>
  </property>
  <property fmtid="{D5CDD505-2E9C-101B-9397-08002B2CF9AE}" pid="4" name="_EmailSubject">
    <vt:lpwstr>shopping cart 12615667</vt:lpwstr>
  </property>
  <property fmtid="{D5CDD505-2E9C-101B-9397-08002B2CF9AE}" pid="5" name="_AuthorEmail">
    <vt:lpwstr>macroup@pa.gov</vt:lpwstr>
  </property>
  <property fmtid="{D5CDD505-2E9C-101B-9397-08002B2CF9AE}" pid="6" name="_AuthorEmailDisplayName">
    <vt:lpwstr>Croup, Matthew</vt:lpwstr>
  </property>
  <property fmtid="{D5CDD505-2E9C-101B-9397-08002B2CF9AE}" pid="7" name="_PreviousAdHocReviewCycleID">
    <vt:i4>943099854</vt:i4>
  </property>
  <property fmtid="{D5CDD505-2E9C-101B-9397-08002B2CF9AE}" pid="8" name="_ReviewingToolsShownOnce">
    <vt:lpwstr/>
  </property>
</Properties>
</file>