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0A4D5" w14:textId="77777777" w:rsidR="009A1F83" w:rsidRPr="005C70E2" w:rsidRDefault="009A1F83" w:rsidP="007B1924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 xml:space="preserve">REQUEST FOR BIDS </w:t>
      </w:r>
    </w:p>
    <w:p w14:paraId="17F05493" w14:textId="77777777" w:rsidR="009A1F83" w:rsidRPr="005C70E2" w:rsidRDefault="0033239F" w:rsidP="007B1924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CROP TREE RELEASE</w:t>
      </w:r>
    </w:p>
    <w:p w14:paraId="79E95308" w14:textId="0B685319" w:rsidR="005C0106" w:rsidRDefault="009A1F83" w:rsidP="007B1924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 xml:space="preserve">STATE GAME LAND # </w:t>
      </w:r>
      <w:r w:rsidR="00A76BAF">
        <w:rPr>
          <w:rFonts w:ascii="Arial" w:hAnsi="Arial" w:cs="Arial"/>
          <w:color w:val="000000"/>
          <w:sz w:val="24"/>
          <w:szCs w:val="24"/>
        </w:rPr>
        <w:t>0</w:t>
      </w:r>
      <w:r w:rsidR="00215105">
        <w:rPr>
          <w:rFonts w:ascii="Arial" w:hAnsi="Arial" w:cs="Arial"/>
          <w:color w:val="000000"/>
          <w:sz w:val="24"/>
          <w:szCs w:val="24"/>
        </w:rPr>
        <w:t>37</w:t>
      </w:r>
    </w:p>
    <w:p w14:paraId="07234CA0" w14:textId="0BA47FE5" w:rsidR="009A1F83" w:rsidRPr="005C70E2" w:rsidRDefault="00215105" w:rsidP="007B1924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Tioga</w:t>
      </w:r>
      <w:r w:rsidR="00F26C6E">
        <w:rPr>
          <w:rFonts w:ascii="Arial" w:hAnsi="Arial" w:cs="Arial"/>
          <w:color w:val="000000"/>
          <w:sz w:val="24"/>
          <w:szCs w:val="24"/>
        </w:rPr>
        <w:t xml:space="preserve"> </w:t>
      </w:r>
      <w:r w:rsidR="000C234C">
        <w:rPr>
          <w:rFonts w:ascii="Arial" w:hAnsi="Arial" w:cs="Arial"/>
          <w:color w:val="000000"/>
          <w:sz w:val="24"/>
          <w:szCs w:val="24"/>
        </w:rPr>
        <w:t>COUNT</w:t>
      </w:r>
      <w:r>
        <w:rPr>
          <w:rFonts w:ascii="Arial" w:hAnsi="Arial" w:cs="Arial"/>
          <w:color w:val="000000"/>
          <w:sz w:val="24"/>
          <w:szCs w:val="24"/>
        </w:rPr>
        <w:t>Y</w:t>
      </w:r>
    </w:p>
    <w:p w14:paraId="703F4D32" w14:textId="7462D6D5" w:rsidR="009A1F83" w:rsidRPr="005C70E2" w:rsidRDefault="00401C0F" w:rsidP="007B1924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7/1</w:t>
      </w:r>
      <w:r w:rsidR="00BE19E0">
        <w:rPr>
          <w:rFonts w:ascii="Arial" w:hAnsi="Arial" w:cs="Arial"/>
          <w:color w:val="000000"/>
          <w:sz w:val="24"/>
          <w:szCs w:val="24"/>
        </w:rPr>
        <w:t>5</w:t>
      </w:r>
      <w:r>
        <w:rPr>
          <w:rFonts w:ascii="Arial" w:hAnsi="Arial" w:cs="Arial"/>
          <w:color w:val="000000"/>
          <w:sz w:val="24"/>
          <w:szCs w:val="24"/>
        </w:rPr>
        <w:t>/</w:t>
      </w:r>
      <w:r w:rsidR="00F26C6E">
        <w:rPr>
          <w:rFonts w:ascii="Arial" w:hAnsi="Arial" w:cs="Arial"/>
          <w:color w:val="000000"/>
          <w:sz w:val="24"/>
          <w:szCs w:val="24"/>
        </w:rPr>
        <w:t>202</w:t>
      </w:r>
      <w:r w:rsidR="008A7CA2">
        <w:rPr>
          <w:rFonts w:ascii="Arial" w:hAnsi="Arial" w:cs="Arial"/>
          <w:color w:val="000000"/>
          <w:sz w:val="24"/>
          <w:szCs w:val="24"/>
        </w:rPr>
        <w:t>4</w:t>
      </w:r>
    </w:p>
    <w:p w14:paraId="47816469" w14:textId="77777777" w:rsidR="009A1F83" w:rsidRPr="005C70E2" w:rsidRDefault="009A1F83" w:rsidP="007B1924">
      <w:pPr>
        <w:rPr>
          <w:rFonts w:ascii="Arial" w:hAnsi="Arial" w:cs="Arial"/>
          <w:color w:val="000000"/>
          <w:sz w:val="24"/>
          <w:szCs w:val="24"/>
        </w:rPr>
      </w:pPr>
    </w:p>
    <w:p w14:paraId="49F5E3B0" w14:textId="77777777" w:rsidR="007B1924" w:rsidRPr="005C70E2" w:rsidRDefault="007B1924" w:rsidP="007B1924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>Prospective Service Contractors:</w:t>
      </w:r>
    </w:p>
    <w:p w14:paraId="792CC514" w14:textId="77777777" w:rsidR="007B1924" w:rsidRPr="005C70E2" w:rsidRDefault="007B1924" w:rsidP="007B1924">
      <w:pPr>
        <w:rPr>
          <w:rFonts w:ascii="Arial" w:hAnsi="Arial" w:cs="Arial"/>
          <w:color w:val="000000"/>
          <w:sz w:val="24"/>
          <w:szCs w:val="24"/>
        </w:rPr>
      </w:pPr>
    </w:p>
    <w:p w14:paraId="459190EB" w14:textId="2023502F" w:rsidR="007B1924" w:rsidRDefault="007B1924" w:rsidP="007B1924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 xml:space="preserve">The </w:t>
      </w:r>
      <w:r w:rsidR="002462A6" w:rsidRPr="005C70E2">
        <w:rPr>
          <w:rFonts w:ascii="Arial" w:hAnsi="Arial" w:cs="Arial"/>
          <w:color w:val="000000"/>
          <w:sz w:val="24"/>
          <w:szCs w:val="24"/>
        </w:rPr>
        <w:t>Northcentral</w:t>
      </w:r>
      <w:r w:rsidRPr="005C70E2">
        <w:rPr>
          <w:rFonts w:ascii="Arial" w:hAnsi="Arial" w:cs="Arial"/>
          <w:color w:val="000000"/>
          <w:sz w:val="24"/>
          <w:szCs w:val="24"/>
        </w:rPr>
        <w:t xml:space="preserve"> Region of the Pennsylvania Game Commission is soliciting </w:t>
      </w:r>
      <w:r w:rsidR="007B7FE1" w:rsidRPr="005C70E2">
        <w:rPr>
          <w:rFonts w:ascii="Arial" w:hAnsi="Arial" w:cs="Arial"/>
          <w:color w:val="000000"/>
          <w:sz w:val="24"/>
          <w:szCs w:val="24"/>
        </w:rPr>
        <w:t xml:space="preserve">bids </w:t>
      </w:r>
      <w:r w:rsidRPr="005C70E2">
        <w:rPr>
          <w:rFonts w:ascii="Arial" w:hAnsi="Arial" w:cs="Arial"/>
          <w:color w:val="000000"/>
          <w:sz w:val="24"/>
          <w:szCs w:val="24"/>
        </w:rPr>
        <w:t xml:space="preserve">for </w:t>
      </w:r>
      <w:r w:rsidR="005C0106">
        <w:rPr>
          <w:rFonts w:ascii="Arial" w:hAnsi="Arial" w:cs="Arial"/>
          <w:color w:val="000000"/>
          <w:sz w:val="24"/>
          <w:szCs w:val="24"/>
        </w:rPr>
        <w:t xml:space="preserve">mechanical release of marked crop trees on </w:t>
      </w:r>
      <w:r w:rsidR="00215105">
        <w:rPr>
          <w:rFonts w:ascii="Arial" w:hAnsi="Arial" w:cs="Arial"/>
          <w:color w:val="000000"/>
          <w:sz w:val="24"/>
          <w:szCs w:val="24"/>
        </w:rPr>
        <w:t>123</w:t>
      </w:r>
      <w:r w:rsidR="005C0106">
        <w:rPr>
          <w:rFonts w:ascii="Arial" w:hAnsi="Arial" w:cs="Arial"/>
          <w:color w:val="000000"/>
          <w:sz w:val="24"/>
          <w:szCs w:val="24"/>
        </w:rPr>
        <w:t xml:space="preserve"> acres of S</w:t>
      </w:r>
      <w:r w:rsidR="00F26C6E">
        <w:rPr>
          <w:rFonts w:ascii="Arial" w:hAnsi="Arial" w:cs="Arial"/>
          <w:color w:val="000000"/>
          <w:sz w:val="24"/>
          <w:szCs w:val="24"/>
        </w:rPr>
        <w:t>tate Game Land No.</w:t>
      </w:r>
      <w:r w:rsidR="005C0106">
        <w:rPr>
          <w:rFonts w:ascii="Arial" w:hAnsi="Arial" w:cs="Arial"/>
          <w:color w:val="000000"/>
          <w:sz w:val="24"/>
          <w:szCs w:val="24"/>
        </w:rPr>
        <w:t xml:space="preserve"> </w:t>
      </w:r>
      <w:r w:rsidR="00A76BAF">
        <w:rPr>
          <w:rFonts w:ascii="Arial" w:hAnsi="Arial" w:cs="Arial"/>
          <w:color w:val="000000"/>
          <w:sz w:val="24"/>
          <w:szCs w:val="24"/>
        </w:rPr>
        <w:t>0</w:t>
      </w:r>
      <w:r w:rsidR="00215105">
        <w:rPr>
          <w:rFonts w:ascii="Arial" w:hAnsi="Arial" w:cs="Arial"/>
          <w:color w:val="000000"/>
          <w:sz w:val="24"/>
          <w:szCs w:val="24"/>
        </w:rPr>
        <w:t>37</w:t>
      </w:r>
      <w:r w:rsidR="005C0106">
        <w:rPr>
          <w:rFonts w:ascii="Arial" w:hAnsi="Arial" w:cs="Arial"/>
          <w:color w:val="000000"/>
          <w:sz w:val="24"/>
          <w:szCs w:val="24"/>
        </w:rPr>
        <w:t xml:space="preserve"> in</w:t>
      </w:r>
      <w:r w:rsidR="00F26C6E">
        <w:rPr>
          <w:rFonts w:ascii="Arial" w:hAnsi="Arial" w:cs="Arial"/>
          <w:color w:val="000000"/>
          <w:sz w:val="24"/>
          <w:szCs w:val="24"/>
        </w:rPr>
        <w:t xml:space="preserve"> </w:t>
      </w:r>
      <w:r w:rsidR="00215105">
        <w:rPr>
          <w:rFonts w:ascii="Arial" w:hAnsi="Arial" w:cs="Arial"/>
          <w:color w:val="000000"/>
          <w:sz w:val="24"/>
          <w:szCs w:val="24"/>
        </w:rPr>
        <w:t>Tioga</w:t>
      </w:r>
      <w:r w:rsidR="00F26C6E">
        <w:rPr>
          <w:rFonts w:ascii="Arial" w:hAnsi="Arial" w:cs="Arial"/>
          <w:color w:val="000000"/>
          <w:sz w:val="24"/>
          <w:szCs w:val="24"/>
        </w:rPr>
        <w:t xml:space="preserve"> </w:t>
      </w:r>
      <w:r w:rsidR="005C0106">
        <w:rPr>
          <w:rFonts w:ascii="Arial" w:hAnsi="Arial" w:cs="Arial"/>
          <w:color w:val="000000"/>
          <w:sz w:val="24"/>
          <w:szCs w:val="24"/>
        </w:rPr>
        <w:t>Count</w:t>
      </w:r>
      <w:r w:rsidR="00215105">
        <w:rPr>
          <w:rFonts w:ascii="Arial" w:hAnsi="Arial" w:cs="Arial"/>
          <w:color w:val="000000"/>
          <w:sz w:val="24"/>
          <w:szCs w:val="24"/>
        </w:rPr>
        <w:t>y</w:t>
      </w:r>
      <w:r w:rsidR="002F4EF5">
        <w:rPr>
          <w:rFonts w:ascii="Arial" w:hAnsi="Arial" w:cs="Arial"/>
          <w:color w:val="000000"/>
          <w:sz w:val="24"/>
          <w:szCs w:val="24"/>
        </w:rPr>
        <w:t>.</w:t>
      </w:r>
      <w:r w:rsidR="00F26C6E">
        <w:rPr>
          <w:rFonts w:ascii="Arial" w:hAnsi="Arial" w:cs="Arial"/>
          <w:color w:val="000000"/>
          <w:sz w:val="24"/>
          <w:szCs w:val="24"/>
        </w:rPr>
        <w:t xml:space="preserve"> The project will involve the felling of interfering trees to give the crop trees a “crown touching” release.</w:t>
      </w:r>
      <w:r w:rsidR="002F4EF5">
        <w:rPr>
          <w:rFonts w:ascii="Arial" w:hAnsi="Arial" w:cs="Arial"/>
          <w:color w:val="000000"/>
          <w:sz w:val="24"/>
          <w:szCs w:val="24"/>
        </w:rPr>
        <w:t> </w:t>
      </w:r>
      <w:r w:rsidRPr="005C70E2">
        <w:rPr>
          <w:rFonts w:ascii="Arial" w:hAnsi="Arial" w:cs="Arial"/>
          <w:color w:val="000000"/>
          <w:sz w:val="24"/>
          <w:szCs w:val="24"/>
        </w:rPr>
        <w:t xml:space="preserve">The </w:t>
      </w:r>
      <w:r w:rsidR="007B7FE1" w:rsidRPr="005C70E2">
        <w:rPr>
          <w:rFonts w:ascii="Arial" w:hAnsi="Arial" w:cs="Arial"/>
          <w:color w:val="000000"/>
          <w:sz w:val="24"/>
          <w:szCs w:val="24"/>
        </w:rPr>
        <w:t xml:space="preserve">location of </w:t>
      </w:r>
      <w:r w:rsidR="00E111BC">
        <w:rPr>
          <w:rFonts w:ascii="Arial" w:hAnsi="Arial" w:cs="Arial"/>
          <w:color w:val="000000"/>
          <w:sz w:val="24"/>
          <w:szCs w:val="24"/>
        </w:rPr>
        <w:t>the</w:t>
      </w:r>
      <w:r w:rsidR="007B7FE1" w:rsidRPr="005C70E2">
        <w:rPr>
          <w:rFonts w:ascii="Arial" w:hAnsi="Arial" w:cs="Arial"/>
          <w:color w:val="000000"/>
          <w:sz w:val="24"/>
          <w:szCs w:val="24"/>
        </w:rPr>
        <w:t xml:space="preserve"> </w:t>
      </w:r>
      <w:r w:rsidRPr="005C70E2">
        <w:rPr>
          <w:rFonts w:ascii="Arial" w:hAnsi="Arial" w:cs="Arial"/>
          <w:color w:val="000000"/>
          <w:sz w:val="24"/>
          <w:szCs w:val="24"/>
        </w:rPr>
        <w:t>project</w:t>
      </w:r>
      <w:r w:rsidR="00E111BC">
        <w:rPr>
          <w:rFonts w:ascii="Arial" w:hAnsi="Arial" w:cs="Arial"/>
          <w:color w:val="000000"/>
          <w:sz w:val="24"/>
          <w:szCs w:val="24"/>
        </w:rPr>
        <w:t xml:space="preserve"> area</w:t>
      </w:r>
      <w:r w:rsidRPr="005C70E2">
        <w:rPr>
          <w:rFonts w:ascii="Arial" w:hAnsi="Arial" w:cs="Arial"/>
          <w:color w:val="000000"/>
          <w:sz w:val="24"/>
          <w:szCs w:val="24"/>
        </w:rPr>
        <w:t xml:space="preserve"> is </w:t>
      </w:r>
      <w:r w:rsidR="007B7FE1" w:rsidRPr="005C70E2">
        <w:rPr>
          <w:rFonts w:ascii="Arial" w:hAnsi="Arial" w:cs="Arial"/>
          <w:color w:val="000000"/>
          <w:sz w:val="24"/>
          <w:szCs w:val="24"/>
        </w:rPr>
        <w:t>defined on the attached map</w:t>
      </w:r>
      <w:r w:rsidR="00F26C6E">
        <w:rPr>
          <w:rFonts w:ascii="Arial" w:hAnsi="Arial" w:cs="Arial"/>
          <w:color w:val="000000"/>
          <w:sz w:val="24"/>
          <w:szCs w:val="24"/>
        </w:rPr>
        <w:t xml:space="preserve"> and project details can be found in the attached General Specifications document.</w:t>
      </w:r>
    </w:p>
    <w:p w14:paraId="7C715C90" w14:textId="77777777" w:rsidR="009B7C2E" w:rsidRPr="005C70E2" w:rsidRDefault="009B7C2E" w:rsidP="007B1924">
      <w:pPr>
        <w:rPr>
          <w:rFonts w:ascii="Arial" w:hAnsi="Arial" w:cs="Arial"/>
          <w:color w:val="000000"/>
          <w:sz w:val="24"/>
          <w:szCs w:val="24"/>
        </w:rPr>
      </w:pPr>
    </w:p>
    <w:p w14:paraId="23F8EE4F" w14:textId="7C12E481" w:rsidR="007B1924" w:rsidRPr="003C7375" w:rsidRDefault="007B1924" w:rsidP="007B1924">
      <w:pPr>
        <w:rPr>
          <w:rFonts w:ascii="Arial" w:hAnsi="Arial" w:cs="Arial"/>
          <w:sz w:val="24"/>
          <w:szCs w:val="24"/>
        </w:rPr>
      </w:pPr>
      <w:r w:rsidRPr="003C7375">
        <w:rPr>
          <w:rFonts w:ascii="Arial" w:hAnsi="Arial" w:cs="Arial"/>
          <w:sz w:val="24"/>
          <w:szCs w:val="24"/>
        </w:rPr>
        <w:t xml:space="preserve">Bids are to be submitted electronically </w:t>
      </w:r>
      <w:r w:rsidR="00BE19E0" w:rsidRPr="003C7375">
        <w:rPr>
          <w:rFonts w:ascii="Arial" w:hAnsi="Arial" w:cs="Arial"/>
          <w:sz w:val="24"/>
          <w:szCs w:val="24"/>
        </w:rPr>
        <w:t>through</w:t>
      </w:r>
      <w:r w:rsidRPr="003C7375">
        <w:rPr>
          <w:rFonts w:ascii="Arial" w:hAnsi="Arial" w:cs="Arial"/>
          <w:sz w:val="24"/>
          <w:szCs w:val="24"/>
        </w:rPr>
        <w:t xml:space="preserve"> the Commonwealth’s “PA Supplier Portal” system </w:t>
      </w:r>
      <w:r w:rsidRPr="008A7CA2">
        <w:rPr>
          <w:rFonts w:ascii="Arial" w:hAnsi="Arial" w:cs="Arial"/>
          <w:sz w:val="24"/>
          <w:szCs w:val="24"/>
        </w:rPr>
        <w:t xml:space="preserve">by </w:t>
      </w:r>
      <w:r w:rsidRPr="00F77230">
        <w:rPr>
          <w:rFonts w:ascii="Arial" w:hAnsi="Arial" w:cs="Arial"/>
          <w:b/>
          <w:bCs/>
          <w:sz w:val="24"/>
          <w:szCs w:val="24"/>
          <w:u w:val="single"/>
        </w:rPr>
        <w:t>2:00 PM,</w:t>
      </w:r>
      <w:r w:rsidR="00F26C6E" w:rsidRPr="00F77230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F77230" w:rsidRPr="00F77230">
        <w:rPr>
          <w:rFonts w:ascii="Arial" w:hAnsi="Arial" w:cs="Arial"/>
          <w:b/>
          <w:bCs/>
          <w:sz w:val="24"/>
          <w:szCs w:val="24"/>
          <w:u w:val="single"/>
        </w:rPr>
        <w:t>August 28, 2024</w:t>
      </w:r>
      <w:r w:rsidR="00F77230">
        <w:rPr>
          <w:rFonts w:ascii="Arial" w:hAnsi="Arial" w:cs="Arial"/>
          <w:b/>
          <w:bCs/>
          <w:sz w:val="24"/>
          <w:szCs w:val="24"/>
          <w:u w:val="single"/>
        </w:rPr>
        <w:t>.</w:t>
      </w:r>
      <w:r w:rsidRPr="00215105">
        <w:rPr>
          <w:rFonts w:ascii="Arial" w:hAnsi="Arial" w:cs="Arial"/>
          <w:color w:val="FF0000"/>
          <w:sz w:val="24"/>
          <w:szCs w:val="24"/>
        </w:rPr>
        <w:t xml:space="preserve">  </w:t>
      </w:r>
      <w:r w:rsidRPr="003C7375">
        <w:rPr>
          <w:rFonts w:ascii="Arial" w:hAnsi="Arial" w:cs="Arial"/>
          <w:sz w:val="24"/>
          <w:szCs w:val="24"/>
        </w:rPr>
        <w:t xml:space="preserve">If you have not registered as a vendor with the state, you must do this first at </w:t>
      </w:r>
      <w:hyperlink r:id="rId5" w:history="1">
        <w:r w:rsidRPr="003C7375">
          <w:rPr>
            <w:rStyle w:val="Hyperlink"/>
            <w:rFonts w:ascii="Arial" w:hAnsi="Arial" w:cs="Arial"/>
            <w:color w:val="auto"/>
            <w:sz w:val="24"/>
            <w:szCs w:val="24"/>
          </w:rPr>
          <w:t>www.pasupplierportal.state.pa.us</w:t>
        </w:r>
      </w:hyperlink>
      <w:r w:rsidRPr="003C7375">
        <w:rPr>
          <w:rFonts w:ascii="Arial" w:hAnsi="Arial" w:cs="Arial"/>
          <w:sz w:val="24"/>
          <w:szCs w:val="24"/>
        </w:rPr>
        <w:t xml:space="preserve"> before submitting an electronic bid.  Any questions regarding this may be directed to </w:t>
      </w:r>
      <w:r w:rsidR="006E6167" w:rsidRPr="006E6167">
        <w:rPr>
          <w:rFonts w:ascii="Arial" w:hAnsi="Arial" w:cs="Arial"/>
          <w:b/>
          <w:sz w:val="24"/>
          <w:szCs w:val="24"/>
        </w:rPr>
        <w:t>PGC</w:t>
      </w:r>
      <w:r w:rsidR="006E6167">
        <w:rPr>
          <w:rFonts w:ascii="Arial" w:hAnsi="Arial" w:cs="Arial"/>
          <w:sz w:val="24"/>
          <w:szCs w:val="24"/>
        </w:rPr>
        <w:t xml:space="preserve"> </w:t>
      </w:r>
      <w:r w:rsidR="00B32C27" w:rsidRPr="003C7375">
        <w:rPr>
          <w:rFonts w:ascii="Arial" w:hAnsi="Arial" w:cs="Arial"/>
          <w:b/>
          <w:sz w:val="24"/>
          <w:szCs w:val="24"/>
        </w:rPr>
        <w:t xml:space="preserve">Contracts and Procurement </w:t>
      </w:r>
      <w:r w:rsidR="00A45DFA" w:rsidRPr="003C7375">
        <w:rPr>
          <w:rFonts w:ascii="Arial" w:hAnsi="Arial" w:cs="Arial"/>
          <w:b/>
          <w:sz w:val="24"/>
          <w:szCs w:val="24"/>
        </w:rPr>
        <w:t>at 717</w:t>
      </w:r>
      <w:r w:rsidR="00A45DFA" w:rsidRPr="003C7375">
        <w:rPr>
          <w:rFonts w:ascii="Arial" w:hAnsi="Arial" w:cs="Arial"/>
          <w:b/>
          <w:sz w:val="24"/>
          <w:szCs w:val="24"/>
        </w:rPr>
        <w:noBreakHyphen/>
        <w:t>787-6594</w:t>
      </w:r>
      <w:r w:rsidR="0089330E" w:rsidRPr="003C7375">
        <w:rPr>
          <w:rFonts w:ascii="Arial" w:hAnsi="Arial" w:cs="Arial"/>
          <w:sz w:val="24"/>
          <w:szCs w:val="24"/>
        </w:rPr>
        <w:t>.</w:t>
      </w:r>
    </w:p>
    <w:p w14:paraId="1FDB190E" w14:textId="77777777" w:rsidR="007B1924" w:rsidRPr="003C7375" w:rsidRDefault="007B1924" w:rsidP="007B1924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335CE516" w14:textId="696E2FCC" w:rsidR="007B1924" w:rsidRPr="001C14B5" w:rsidRDefault="001C14B5" w:rsidP="007B1924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Th</w:t>
      </w:r>
      <w:r w:rsidR="00297D44">
        <w:rPr>
          <w:rFonts w:ascii="Arial" w:hAnsi="Arial" w:cs="Arial"/>
          <w:b/>
          <w:bCs/>
          <w:sz w:val="24"/>
          <w:szCs w:val="24"/>
          <w:u w:val="single"/>
        </w:rPr>
        <w:t>e</w:t>
      </w:r>
      <w:r>
        <w:rPr>
          <w:rFonts w:ascii="Arial" w:hAnsi="Arial" w:cs="Arial"/>
          <w:b/>
          <w:bCs/>
          <w:sz w:val="24"/>
          <w:szCs w:val="24"/>
          <w:u w:val="single"/>
        </w:rPr>
        <w:t xml:space="preserve"> bid</w:t>
      </w:r>
      <w:r w:rsidR="00297D44">
        <w:rPr>
          <w:rFonts w:ascii="Arial" w:hAnsi="Arial" w:cs="Arial"/>
          <w:b/>
          <w:bCs/>
          <w:sz w:val="24"/>
          <w:szCs w:val="24"/>
          <w:u w:val="single"/>
        </w:rPr>
        <w:t>s</w:t>
      </w:r>
      <w:r>
        <w:rPr>
          <w:rFonts w:ascii="Arial" w:hAnsi="Arial" w:cs="Arial"/>
          <w:b/>
          <w:bCs/>
          <w:sz w:val="24"/>
          <w:szCs w:val="24"/>
          <w:u w:val="single"/>
        </w:rPr>
        <w:t xml:space="preserve"> should </w:t>
      </w:r>
      <w:r w:rsidR="00297D44">
        <w:rPr>
          <w:rFonts w:ascii="Arial" w:hAnsi="Arial" w:cs="Arial"/>
          <w:b/>
          <w:bCs/>
          <w:sz w:val="24"/>
          <w:szCs w:val="24"/>
          <w:u w:val="single"/>
        </w:rPr>
        <w:t>be made on a price per acre basis.</w:t>
      </w:r>
      <w:r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297D44">
        <w:rPr>
          <w:rFonts w:ascii="Arial" w:hAnsi="Arial" w:cs="Arial"/>
          <w:b/>
          <w:bCs/>
          <w:sz w:val="24"/>
          <w:szCs w:val="24"/>
          <w:u w:val="single"/>
        </w:rPr>
        <w:t>The bid will be awarded on a price per acre basis.</w:t>
      </w:r>
      <w:r>
        <w:rPr>
          <w:rFonts w:ascii="Arial" w:hAnsi="Arial" w:cs="Arial"/>
          <w:b/>
          <w:bCs/>
          <w:sz w:val="24"/>
          <w:szCs w:val="24"/>
          <w:u w:val="single"/>
        </w:rPr>
        <w:t xml:space="preserve"> The work may begin </w:t>
      </w:r>
      <w:r w:rsidR="00297D44">
        <w:rPr>
          <w:rFonts w:ascii="Arial" w:hAnsi="Arial" w:cs="Arial"/>
          <w:b/>
          <w:bCs/>
          <w:sz w:val="24"/>
          <w:szCs w:val="24"/>
          <w:u w:val="single"/>
        </w:rPr>
        <w:t xml:space="preserve">after the PO is approved and the work must be completed by </w:t>
      </w:r>
      <w:r w:rsidR="004B00A6">
        <w:rPr>
          <w:rFonts w:ascii="Arial" w:hAnsi="Arial" w:cs="Arial"/>
          <w:b/>
          <w:bCs/>
          <w:sz w:val="24"/>
          <w:szCs w:val="24"/>
          <w:u w:val="single"/>
        </w:rPr>
        <w:t>June</w:t>
      </w:r>
      <w:r w:rsidR="00A76BAF">
        <w:rPr>
          <w:rFonts w:ascii="Arial" w:hAnsi="Arial" w:cs="Arial"/>
          <w:b/>
          <w:bCs/>
          <w:sz w:val="24"/>
          <w:szCs w:val="24"/>
          <w:u w:val="single"/>
        </w:rPr>
        <w:t xml:space="preserve"> 3</w:t>
      </w:r>
      <w:r w:rsidR="004B00A6">
        <w:rPr>
          <w:rFonts w:ascii="Arial" w:hAnsi="Arial" w:cs="Arial"/>
          <w:b/>
          <w:bCs/>
          <w:sz w:val="24"/>
          <w:szCs w:val="24"/>
          <w:u w:val="single"/>
        </w:rPr>
        <w:t>0</w:t>
      </w:r>
      <w:r w:rsidR="00297D44" w:rsidRPr="002763EA">
        <w:rPr>
          <w:rFonts w:ascii="Arial" w:hAnsi="Arial" w:cs="Arial"/>
          <w:b/>
          <w:bCs/>
          <w:sz w:val="24"/>
          <w:szCs w:val="24"/>
          <w:u w:val="single"/>
        </w:rPr>
        <w:t>, 202</w:t>
      </w:r>
      <w:r w:rsidR="00401C0F">
        <w:rPr>
          <w:rFonts w:ascii="Arial" w:hAnsi="Arial" w:cs="Arial"/>
          <w:b/>
          <w:bCs/>
          <w:sz w:val="24"/>
          <w:szCs w:val="24"/>
          <w:u w:val="single"/>
        </w:rPr>
        <w:t>5</w:t>
      </w:r>
      <w:r w:rsidRPr="000C234C">
        <w:rPr>
          <w:rFonts w:ascii="Arial" w:hAnsi="Arial" w:cs="Arial"/>
          <w:b/>
          <w:bCs/>
          <w:sz w:val="24"/>
          <w:szCs w:val="24"/>
          <w:u w:val="single"/>
        </w:rPr>
        <w:t xml:space="preserve">.  </w:t>
      </w:r>
      <w:r w:rsidRPr="000C234C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0C234C">
        <w:rPr>
          <w:rFonts w:ascii="Arial" w:hAnsi="Arial" w:cs="Arial"/>
          <w:b/>
          <w:bCs/>
          <w:sz w:val="24"/>
          <w:szCs w:val="24"/>
        </w:rPr>
        <w:t>No extension</w:t>
      </w:r>
      <w:r>
        <w:rPr>
          <w:rFonts w:ascii="Arial" w:hAnsi="Arial" w:cs="Arial"/>
          <w:b/>
          <w:bCs/>
          <w:sz w:val="24"/>
          <w:szCs w:val="24"/>
        </w:rPr>
        <w:t xml:space="preserve"> of time will be awarded.</w:t>
      </w:r>
    </w:p>
    <w:p w14:paraId="0DCD3CE9" w14:textId="77777777" w:rsidR="007B1924" w:rsidRPr="003C7375" w:rsidRDefault="007B1924" w:rsidP="007B1924">
      <w:pPr>
        <w:rPr>
          <w:rFonts w:ascii="Arial" w:hAnsi="Arial" w:cs="Arial"/>
          <w:sz w:val="24"/>
          <w:szCs w:val="24"/>
        </w:rPr>
      </w:pPr>
    </w:p>
    <w:p w14:paraId="15A667CD" w14:textId="0F93E61A" w:rsidR="007B1924" w:rsidRPr="005C70E2" w:rsidRDefault="007B1924" w:rsidP="007B1924">
      <w:pPr>
        <w:rPr>
          <w:rFonts w:ascii="Arial" w:hAnsi="Arial" w:cs="Arial"/>
          <w:color w:val="000000"/>
          <w:sz w:val="24"/>
          <w:szCs w:val="24"/>
        </w:rPr>
      </w:pPr>
      <w:r w:rsidRPr="003C7375">
        <w:rPr>
          <w:rFonts w:ascii="Arial" w:hAnsi="Arial" w:cs="Arial"/>
          <w:sz w:val="24"/>
          <w:szCs w:val="24"/>
        </w:rPr>
        <w:t xml:space="preserve">The PGC will </w:t>
      </w:r>
      <w:r w:rsidR="00D27AEF" w:rsidRPr="003C7375">
        <w:rPr>
          <w:rFonts w:ascii="Arial" w:hAnsi="Arial" w:cs="Arial"/>
          <w:sz w:val="24"/>
          <w:szCs w:val="24"/>
        </w:rPr>
        <w:t>provide a tour of the site</w:t>
      </w:r>
      <w:r w:rsidR="00F877EB" w:rsidRPr="003C7375">
        <w:rPr>
          <w:rFonts w:ascii="Arial" w:hAnsi="Arial" w:cs="Arial"/>
          <w:sz w:val="24"/>
          <w:szCs w:val="24"/>
        </w:rPr>
        <w:t>.  The tour is planned for</w:t>
      </w:r>
      <w:r w:rsidR="009C428C" w:rsidRPr="00613A2D">
        <w:rPr>
          <w:rFonts w:ascii="Arial" w:hAnsi="Arial" w:cs="Arial"/>
          <w:sz w:val="24"/>
          <w:szCs w:val="24"/>
        </w:rPr>
        <w:t xml:space="preserve"> </w:t>
      </w:r>
      <w:r w:rsidR="00F77230" w:rsidRPr="00F77230">
        <w:rPr>
          <w:rFonts w:ascii="Arial" w:hAnsi="Arial" w:cs="Arial"/>
          <w:b/>
          <w:sz w:val="24"/>
          <w:szCs w:val="24"/>
        </w:rPr>
        <w:t>August 15</w:t>
      </w:r>
      <w:r w:rsidR="008A7CA2" w:rsidRPr="00F77230">
        <w:rPr>
          <w:rFonts w:ascii="Arial" w:hAnsi="Arial" w:cs="Arial"/>
          <w:b/>
          <w:sz w:val="24"/>
          <w:szCs w:val="24"/>
        </w:rPr>
        <w:t>, 2024</w:t>
      </w:r>
      <w:r w:rsidR="00F877EB" w:rsidRPr="00F77230">
        <w:rPr>
          <w:rFonts w:ascii="Arial" w:hAnsi="Arial" w:cs="Arial"/>
          <w:sz w:val="24"/>
          <w:szCs w:val="24"/>
        </w:rPr>
        <w:t xml:space="preserve">. </w:t>
      </w:r>
      <w:r w:rsidR="00D27AEF" w:rsidRPr="00F77230">
        <w:rPr>
          <w:rFonts w:ascii="Arial" w:hAnsi="Arial" w:cs="Arial"/>
          <w:sz w:val="24"/>
          <w:szCs w:val="24"/>
        </w:rPr>
        <w:t xml:space="preserve"> </w:t>
      </w:r>
      <w:r w:rsidR="00F877EB" w:rsidRPr="00613A2D">
        <w:rPr>
          <w:rFonts w:ascii="Arial" w:hAnsi="Arial" w:cs="Arial"/>
          <w:sz w:val="24"/>
          <w:szCs w:val="24"/>
        </w:rPr>
        <w:t xml:space="preserve">The tour will begin at </w:t>
      </w:r>
      <w:r w:rsidR="00297D44">
        <w:rPr>
          <w:rFonts w:ascii="Arial" w:hAnsi="Arial" w:cs="Arial"/>
          <w:sz w:val="24"/>
          <w:szCs w:val="24"/>
        </w:rPr>
        <w:t>9:30</w:t>
      </w:r>
      <w:r w:rsidR="00F877EB" w:rsidRPr="003C7375">
        <w:rPr>
          <w:rFonts w:ascii="Arial" w:hAnsi="Arial" w:cs="Arial"/>
          <w:sz w:val="24"/>
          <w:szCs w:val="24"/>
        </w:rPr>
        <w:t xml:space="preserve"> and all project locations will </w:t>
      </w:r>
      <w:r w:rsidR="00297D44" w:rsidRPr="003C7375">
        <w:rPr>
          <w:rFonts w:ascii="Arial" w:hAnsi="Arial" w:cs="Arial"/>
          <w:sz w:val="24"/>
          <w:szCs w:val="24"/>
        </w:rPr>
        <w:t>be available</w:t>
      </w:r>
      <w:r w:rsidR="00F877EB" w:rsidRPr="003C7375">
        <w:rPr>
          <w:rFonts w:ascii="Arial" w:hAnsi="Arial" w:cs="Arial"/>
          <w:sz w:val="24"/>
          <w:szCs w:val="24"/>
        </w:rPr>
        <w:t xml:space="preserve"> </w:t>
      </w:r>
      <w:r w:rsidR="00F877EB" w:rsidRPr="005C70E2">
        <w:rPr>
          <w:rFonts w:ascii="Arial" w:hAnsi="Arial" w:cs="Arial"/>
          <w:color w:val="000000"/>
          <w:sz w:val="24"/>
          <w:szCs w:val="24"/>
        </w:rPr>
        <w:t xml:space="preserve">for review. </w:t>
      </w:r>
      <w:r w:rsidR="00F26153">
        <w:rPr>
          <w:rFonts w:ascii="Arial" w:hAnsi="Arial" w:cs="Arial"/>
          <w:color w:val="000000"/>
          <w:sz w:val="24"/>
          <w:szCs w:val="24"/>
        </w:rPr>
        <w:t xml:space="preserve">Tour meeting location and directions can be found in </w:t>
      </w:r>
      <w:r w:rsidR="00297D44">
        <w:rPr>
          <w:rFonts w:ascii="Arial" w:hAnsi="Arial" w:cs="Arial"/>
          <w:color w:val="000000"/>
          <w:sz w:val="24"/>
          <w:szCs w:val="24"/>
        </w:rPr>
        <w:t xml:space="preserve">Section II of </w:t>
      </w:r>
      <w:r w:rsidR="00D5443A">
        <w:rPr>
          <w:rFonts w:ascii="Arial" w:hAnsi="Arial" w:cs="Arial"/>
          <w:color w:val="000000"/>
          <w:sz w:val="24"/>
          <w:szCs w:val="24"/>
        </w:rPr>
        <w:t>the general specification document</w:t>
      </w:r>
      <w:r w:rsidR="00F26153">
        <w:rPr>
          <w:rFonts w:ascii="Arial" w:hAnsi="Arial" w:cs="Arial"/>
          <w:color w:val="000000"/>
          <w:sz w:val="24"/>
          <w:szCs w:val="24"/>
        </w:rPr>
        <w:t xml:space="preserve">. </w:t>
      </w:r>
      <w:r w:rsidRPr="005C70E2">
        <w:rPr>
          <w:rFonts w:ascii="Arial" w:hAnsi="Arial" w:cs="Arial"/>
          <w:color w:val="000000"/>
          <w:sz w:val="24"/>
          <w:szCs w:val="24"/>
        </w:rPr>
        <w:t>Questions concerning the site characteristics of th</w:t>
      </w:r>
      <w:r w:rsidR="00D27AEF" w:rsidRPr="005C70E2">
        <w:rPr>
          <w:rFonts w:ascii="Arial" w:hAnsi="Arial" w:cs="Arial"/>
          <w:color w:val="000000"/>
          <w:sz w:val="24"/>
          <w:szCs w:val="24"/>
        </w:rPr>
        <w:t xml:space="preserve">ese </w:t>
      </w:r>
      <w:r w:rsidRPr="005C70E2">
        <w:rPr>
          <w:rFonts w:ascii="Arial" w:hAnsi="Arial" w:cs="Arial"/>
          <w:color w:val="000000"/>
          <w:sz w:val="24"/>
          <w:szCs w:val="24"/>
        </w:rPr>
        <w:t>project</w:t>
      </w:r>
      <w:r w:rsidR="00D27AEF" w:rsidRPr="005C70E2">
        <w:rPr>
          <w:rFonts w:ascii="Arial" w:hAnsi="Arial" w:cs="Arial"/>
          <w:color w:val="000000"/>
          <w:sz w:val="24"/>
          <w:szCs w:val="24"/>
        </w:rPr>
        <w:t>s</w:t>
      </w:r>
      <w:r w:rsidRPr="005C70E2">
        <w:rPr>
          <w:rFonts w:ascii="Arial" w:hAnsi="Arial" w:cs="Arial"/>
          <w:color w:val="000000"/>
          <w:sz w:val="24"/>
          <w:szCs w:val="24"/>
        </w:rPr>
        <w:t xml:space="preserve"> should be directed to</w:t>
      </w:r>
      <w:r w:rsidR="00E111BC">
        <w:rPr>
          <w:rFonts w:ascii="Arial" w:hAnsi="Arial" w:cs="Arial"/>
          <w:color w:val="000000"/>
          <w:sz w:val="24"/>
          <w:szCs w:val="24"/>
        </w:rPr>
        <w:t xml:space="preserve"> </w:t>
      </w:r>
      <w:r w:rsidR="00A76BAF">
        <w:rPr>
          <w:rFonts w:ascii="Arial" w:hAnsi="Arial" w:cs="Arial"/>
          <w:color w:val="000000"/>
          <w:sz w:val="24"/>
          <w:szCs w:val="24"/>
        </w:rPr>
        <w:t>Chris Wood</w:t>
      </w:r>
      <w:r w:rsidR="00297D44">
        <w:rPr>
          <w:rFonts w:ascii="Arial" w:hAnsi="Arial" w:cs="Arial"/>
          <w:color w:val="000000"/>
          <w:sz w:val="24"/>
          <w:szCs w:val="24"/>
        </w:rPr>
        <w:t xml:space="preserve"> at </w:t>
      </w:r>
      <w:r w:rsidR="00A76BAF">
        <w:rPr>
          <w:rFonts w:ascii="Arial" w:hAnsi="Arial" w:cs="Arial"/>
          <w:color w:val="000000"/>
          <w:sz w:val="24"/>
          <w:szCs w:val="24"/>
        </w:rPr>
        <w:t>814-404-2209</w:t>
      </w:r>
      <w:r w:rsidR="00297D44">
        <w:rPr>
          <w:rFonts w:ascii="Arial" w:hAnsi="Arial" w:cs="Arial"/>
          <w:color w:val="000000"/>
          <w:sz w:val="24"/>
          <w:szCs w:val="24"/>
        </w:rPr>
        <w:t>. The attached Bid Prospectus provides all necessary specifications, instructions, contact information, map, etc.</w:t>
      </w:r>
    </w:p>
    <w:p w14:paraId="4AA4CFEB" w14:textId="77777777" w:rsidR="007B1924" w:rsidRPr="005C70E2" w:rsidRDefault="007B1924" w:rsidP="007B1924">
      <w:pPr>
        <w:rPr>
          <w:rFonts w:ascii="Arial" w:hAnsi="Arial" w:cs="Arial"/>
          <w:color w:val="000000"/>
          <w:sz w:val="24"/>
          <w:szCs w:val="24"/>
        </w:rPr>
      </w:pPr>
    </w:p>
    <w:p w14:paraId="2FC95692" w14:textId="77777777" w:rsidR="007B1924" w:rsidRPr="005C70E2" w:rsidRDefault="007B1924" w:rsidP="007B1924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>Please contact me if you have any questions.</w:t>
      </w:r>
    </w:p>
    <w:p w14:paraId="5A0ADD9A" w14:textId="77777777" w:rsidR="007B1924" w:rsidRPr="005C70E2" w:rsidRDefault="007B1924" w:rsidP="007B1924">
      <w:pPr>
        <w:rPr>
          <w:rFonts w:ascii="Arial" w:hAnsi="Arial" w:cs="Arial"/>
          <w:color w:val="000000"/>
          <w:sz w:val="24"/>
          <w:szCs w:val="24"/>
        </w:rPr>
      </w:pPr>
    </w:p>
    <w:p w14:paraId="6DE4507B" w14:textId="77777777" w:rsidR="009B02F2" w:rsidRPr="005C70E2" w:rsidRDefault="001A2796" w:rsidP="007B1924">
      <w:pPr>
        <w:rPr>
          <w:rFonts w:ascii="Arial" w:hAnsi="Arial" w:cs="Arial"/>
          <w:noProof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6A12A816" wp14:editId="68C74E6C">
            <wp:extent cx="900113" cy="207123"/>
            <wp:effectExtent l="0" t="0" r="0" b="2540"/>
            <wp:docPr id="107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716" cy="216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F08255" w14:textId="77777777" w:rsidR="007B1924" w:rsidRPr="005C70E2" w:rsidRDefault="00A25450" w:rsidP="007B1924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>Gary Glick</w:t>
      </w:r>
    </w:p>
    <w:p w14:paraId="27C4D644" w14:textId="77777777" w:rsidR="007B1924" w:rsidRPr="005C70E2" w:rsidRDefault="007B1924" w:rsidP="007B1924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>Regional Forester</w:t>
      </w:r>
    </w:p>
    <w:p w14:paraId="455CAB05" w14:textId="77777777" w:rsidR="007B1924" w:rsidRPr="005C70E2" w:rsidRDefault="007B1924" w:rsidP="007B1924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 xml:space="preserve">Office: </w:t>
      </w:r>
      <w:r w:rsidR="002462A6" w:rsidRPr="005C70E2">
        <w:rPr>
          <w:rFonts w:ascii="Arial" w:hAnsi="Arial" w:cs="Arial"/>
          <w:color w:val="000000"/>
          <w:sz w:val="24"/>
          <w:szCs w:val="24"/>
        </w:rPr>
        <w:t>570-398-4744</w:t>
      </w:r>
      <w:r w:rsidR="00B33766" w:rsidRPr="005C70E2">
        <w:rPr>
          <w:rFonts w:ascii="Arial" w:hAnsi="Arial" w:cs="Arial"/>
          <w:color w:val="000000"/>
          <w:sz w:val="24"/>
          <w:szCs w:val="24"/>
        </w:rPr>
        <w:t xml:space="preserve"> </w:t>
      </w:r>
      <w:r w:rsidR="00613A2D">
        <w:rPr>
          <w:rFonts w:ascii="Arial" w:hAnsi="Arial" w:cs="Arial"/>
          <w:color w:val="000000"/>
          <w:sz w:val="24"/>
          <w:szCs w:val="24"/>
        </w:rPr>
        <w:t>Ext. 30310</w:t>
      </w:r>
    </w:p>
    <w:p w14:paraId="0F19C120" w14:textId="77777777" w:rsidR="009B02F2" w:rsidRPr="005C70E2" w:rsidRDefault="009B02F2" w:rsidP="007B1924">
      <w:pPr>
        <w:rPr>
          <w:rFonts w:ascii="Arial" w:hAnsi="Arial" w:cs="Arial"/>
          <w:color w:val="000000"/>
          <w:sz w:val="24"/>
          <w:szCs w:val="24"/>
        </w:rPr>
      </w:pPr>
      <w:r w:rsidRPr="005C70E2">
        <w:rPr>
          <w:rFonts w:ascii="Arial" w:hAnsi="Arial" w:cs="Arial"/>
          <w:color w:val="000000"/>
          <w:sz w:val="24"/>
          <w:szCs w:val="24"/>
        </w:rPr>
        <w:t>Cell Phone</w:t>
      </w:r>
      <w:r w:rsidR="00972156" w:rsidRPr="005C70E2">
        <w:rPr>
          <w:rFonts w:ascii="Arial" w:hAnsi="Arial" w:cs="Arial"/>
          <w:color w:val="000000"/>
          <w:sz w:val="24"/>
          <w:szCs w:val="24"/>
        </w:rPr>
        <w:t>:</w:t>
      </w:r>
      <w:r w:rsidRPr="005C70E2">
        <w:rPr>
          <w:rFonts w:ascii="Arial" w:hAnsi="Arial" w:cs="Arial"/>
          <w:color w:val="000000"/>
          <w:sz w:val="24"/>
          <w:szCs w:val="24"/>
        </w:rPr>
        <w:t xml:space="preserve"> </w:t>
      </w:r>
      <w:r w:rsidR="00972156" w:rsidRPr="005C70E2">
        <w:rPr>
          <w:rFonts w:ascii="Arial" w:hAnsi="Arial" w:cs="Arial"/>
          <w:sz w:val="24"/>
          <w:szCs w:val="24"/>
        </w:rPr>
        <w:t>570-660-9416</w:t>
      </w:r>
    </w:p>
    <w:sectPr w:rsidR="009B02F2" w:rsidRPr="005C70E2" w:rsidSect="00941860">
      <w:pgSz w:w="12240" w:h="15840"/>
      <w:pgMar w:top="2304" w:right="1152" w:bottom="144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B94F46"/>
    <w:multiLevelType w:val="hybridMultilevel"/>
    <w:tmpl w:val="7F403CD8"/>
    <w:lvl w:ilvl="0" w:tplc="BF0495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05300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1924"/>
    <w:rsid w:val="0001054B"/>
    <w:rsid w:val="0004619C"/>
    <w:rsid w:val="000470DC"/>
    <w:rsid w:val="000C234C"/>
    <w:rsid w:val="001A2796"/>
    <w:rsid w:val="001C14B5"/>
    <w:rsid w:val="001F2331"/>
    <w:rsid w:val="00203E35"/>
    <w:rsid w:val="00215105"/>
    <w:rsid w:val="002462A6"/>
    <w:rsid w:val="002763EA"/>
    <w:rsid w:val="00297D44"/>
    <w:rsid w:val="002B4473"/>
    <w:rsid w:val="002C51AC"/>
    <w:rsid w:val="002F0F4C"/>
    <w:rsid w:val="002F4EF5"/>
    <w:rsid w:val="00316F4A"/>
    <w:rsid w:val="003224C5"/>
    <w:rsid w:val="0033239F"/>
    <w:rsid w:val="0038363D"/>
    <w:rsid w:val="003A1A15"/>
    <w:rsid w:val="003A7CD9"/>
    <w:rsid w:val="003C4F1A"/>
    <w:rsid w:val="003C7375"/>
    <w:rsid w:val="003F4B19"/>
    <w:rsid w:val="003F4CD2"/>
    <w:rsid w:val="00401C0F"/>
    <w:rsid w:val="00413101"/>
    <w:rsid w:val="004A15EE"/>
    <w:rsid w:val="004B00A6"/>
    <w:rsid w:val="00511F3B"/>
    <w:rsid w:val="00521B2C"/>
    <w:rsid w:val="005469A8"/>
    <w:rsid w:val="005927B9"/>
    <w:rsid w:val="005C0106"/>
    <w:rsid w:val="005C70E2"/>
    <w:rsid w:val="005D35CC"/>
    <w:rsid w:val="005E65A0"/>
    <w:rsid w:val="00606A3C"/>
    <w:rsid w:val="00613A2D"/>
    <w:rsid w:val="006E6167"/>
    <w:rsid w:val="007824AD"/>
    <w:rsid w:val="00794C2B"/>
    <w:rsid w:val="007B1924"/>
    <w:rsid w:val="007B5DC7"/>
    <w:rsid w:val="007B7FE1"/>
    <w:rsid w:val="007D4279"/>
    <w:rsid w:val="007E677D"/>
    <w:rsid w:val="00811A42"/>
    <w:rsid w:val="0089171E"/>
    <w:rsid w:val="0089330E"/>
    <w:rsid w:val="008A7CA2"/>
    <w:rsid w:val="008C3D47"/>
    <w:rsid w:val="008C6EFE"/>
    <w:rsid w:val="008D28F8"/>
    <w:rsid w:val="008E6388"/>
    <w:rsid w:val="00912C03"/>
    <w:rsid w:val="00917663"/>
    <w:rsid w:val="00941860"/>
    <w:rsid w:val="00945717"/>
    <w:rsid w:val="00972156"/>
    <w:rsid w:val="009842D9"/>
    <w:rsid w:val="00990A21"/>
    <w:rsid w:val="009A1F83"/>
    <w:rsid w:val="009B02F2"/>
    <w:rsid w:val="009B7C2E"/>
    <w:rsid w:val="009C428C"/>
    <w:rsid w:val="009C77B4"/>
    <w:rsid w:val="00A13BBF"/>
    <w:rsid w:val="00A25450"/>
    <w:rsid w:val="00A45DFA"/>
    <w:rsid w:val="00A5240B"/>
    <w:rsid w:val="00A76BAF"/>
    <w:rsid w:val="00AA610E"/>
    <w:rsid w:val="00AB5677"/>
    <w:rsid w:val="00B32C27"/>
    <w:rsid w:val="00B33766"/>
    <w:rsid w:val="00B97571"/>
    <w:rsid w:val="00BB2C1B"/>
    <w:rsid w:val="00BE19E0"/>
    <w:rsid w:val="00C942BB"/>
    <w:rsid w:val="00CA06CE"/>
    <w:rsid w:val="00CF47EB"/>
    <w:rsid w:val="00CF5ABD"/>
    <w:rsid w:val="00D00E72"/>
    <w:rsid w:val="00D13DC4"/>
    <w:rsid w:val="00D27AEF"/>
    <w:rsid w:val="00D41A2A"/>
    <w:rsid w:val="00D5443A"/>
    <w:rsid w:val="00D913A5"/>
    <w:rsid w:val="00E111BC"/>
    <w:rsid w:val="00E13A54"/>
    <w:rsid w:val="00E72771"/>
    <w:rsid w:val="00F26153"/>
    <w:rsid w:val="00F26C6E"/>
    <w:rsid w:val="00F4744F"/>
    <w:rsid w:val="00F6603D"/>
    <w:rsid w:val="00F77230"/>
    <w:rsid w:val="00F877EB"/>
    <w:rsid w:val="00FB1840"/>
    <w:rsid w:val="00FC0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9EB88C"/>
  <w15:docId w15:val="{47F52348-5CA5-4807-8F45-8C2BD49E9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1924"/>
    <w:pPr>
      <w:spacing w:after="0" w:line="240" w:lineRule="auto"/>
    </w:pPr>
    <w:rPr>
      <w:rFonts w:ascii="Calibri" w:hAnsi="Calibri"/>
      <w:sz w:val="22"/>
      <w:szCs w:val="22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5DC7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  <w:lang w:bidi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5DC7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  <w:lang w:bidi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5DC7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  <w:lang w:bidi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5DC7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5DC7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  <w:lang w:bidi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5DC7"/>
    <w:pPr>
      <w:spacing w:before="240" w:after="60"/>
      <w:outlineLvl w:val="5"/>
    </w:pPr>
    <w:rPr>
      <w:rFonts w:ascii="Times New Roman" w:hAnsi="Times New Roman"/>
      <w:b/>
      <w:bCs/>
      <w:sz w:val="24"/>
      <w:szCs w:val="24"/>
      <w:lang w:bidi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5DC7"/>
    <w:pPr>
      <w:spacing w:before="240" w:after="60"/>
      <w:outlineLvl w:val="6"/>
    </w:pPr>
    <w:rPr>
      <w:rFonts w:ascii="Times New Roman" w:hAnsi="Times New Roman"/>
      <w:sz w:val="24"/>
      <w:szCs w:val="24"/>
      <w:lang w:bidi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5DC7"/>
    <w:pPr>
      <w:spacing w:before="240" w:after="60"/>
      <w:outlineLvl w:val="7"/>
    </w:pPr>
    <w:rPr>
      <w:rFonts w:ascii="Times New Roman" w:hAnsi="Times New Roman"/>
      <w:i/>
      <w:iCs/>
      <w:sz w:val="24"/>
      <w:szCs w:val="24"/>
      <w:lang w:bidi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5DC7"/>
    <w:pPr>
      <w:spacing w:before="240" w:after="60"/>
      <w:outlineLvl w:val="8"/>
    </w:pPr>
    <w:rPr>
      <w:rFonts w:asciiTheme="majorHAnsi" w:eastAsiaTheme="majorEastAsia" w:hAnsiTheme="majorHAnsi"/>
      <w:sz w:val="24"/>
      <w:szCs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5DC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5DC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5DC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7B5DC7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5DC7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5DC7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5DC7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5DC7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5DC7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7B5DC7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7B5DC7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5DC7"/>
    <w:pPr>
      <w:spacing w:after="60"/>
      <w:jc w:val="center"/>
      <w:outlineLvl w:val="1"/>
    </w:pPr>
    <w:rPr>
      <w:rFonts w:asciiTheme="majorHAnsi" w:eastAsiaTheme="majorEastAsia" w:hAnsiTheme="majorHAnsi"/>
      <w:sz w:val="24"/>
      <w:szCs w:val="24"/>
      <w:lang w:bidi="en-US"/>
    </w:rPr>
  </w:style>
  <w:style w:type="character" w:customStyle="1" w:styleId="SubtitleChar">
    <w:name w:val="Subtitle Char"/>
    <w:basedOn w:val="DefaultParagraphFont"/>
    <w:link w:val="Subtitle"/>
    <w:uiPriority w:val="11"/>
    <w:rsid w:val="007B5DC7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7B5DC7"/>
    <w:rPr>
      <w:b/>
      <w:bCs/>
    </w:rPr>
  </w:style>
  <w:style w:type="character" w:styleId="Emphasis">
    <w:name w:val="Emphasis"/>
    <w:basedOn w:val="DefaultParagraphFont"/>
    <w:uiPriority w:val="20"/>
    <w:qFormat/>
    <w:rsid w:val="007B5DC7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7B5DC7"/>
    <w:rPr>
      <w:rFonts w:ascii="Times New Roman" w:hAnsi="Times New Roman"/>
      <w:sz w:val="24"/>
      <w:szCs w:val="32"/>
      <w:lang w:bidi="en-US"/>
    </w:rPr>
  </w:style>
  <w:style w:type="paragraph" w:styleId="ListParagraph">
    <w:name w:val="List Paragraph"/>
    <w:basedOn w:val="Normal"/>
    <w:uiPriority w:val="34"/>
    <w:qFormat/>
    <w:rsid w:val="007B5DC7"/>
    <w:pPr>
      <w:ind w:left="720"/>
      <w:contextualSpacing/>
    </w:pPr>
    <w:rPr>
      <w:rFonts w:ascii="Times New Roman" w:hAnsi="Times New Roman"/>
      <w:sz w:val="24"/>
      <w:szCs w:val="24"/>
      <w:lang w:bidi="en-US"/>
    </w:rPr>
  </w:style>
  <w:style w:type="paragraph" w:styleId="Quote">
    <w:name w:val="Quote"/>
    <w:basedOn w:val="Normal"/>
    <w:next w:val="Normal"/>
    <w:link w:val="QuoteChar"/>
    <w:uiPriority w:val="29"/>
    <w:qFormat/>
    <w:rsid w:val="007B5DC7"/>
    <w:rPr>
      <w:rFonts w:ascii="Times New Roman" w:hAnsi="Times New Roman"/>
      <w:i/>
      <w:sz w:val="24"/>
      <w:szCs w:val="24"/>
      <w:lang w:bidi="en-US"/>
    </w:rPr>
  </w:style>
  <w:style w:type="character" w:customStyle="1" w:styleId="QuoteChar">
    <w:name w:val="Quote Char"/>
    <w:basedOn w:val="DefaultParagraphFont"/>
    <w:link w:val="Quote"/>
    <w:uiPriority w:val="29"/>
    <w:rsid w:val="007B5DC7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5DC7"/>
    <w:pPr>
      <w:ind w:left="720" w:right="720"/>
    </w:pPr>
    <w:rPr>
      <w:rFonts w:ascii="Times New Roman" w:hAnsi="Times New Roman"/>
      <w:b/>
      <w:i/>
      <w:sz w:val="24"/>
      <w:szCs w:val="24"/>
      <w:lang w:bidi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5DC7"/>
    <w:rPr>
      <w:b/>
      <w:i/>
      <w:sz w:val="24"/>
    </w:rPr>
  </w:style>
  <w:style w:type="character" w:styleId="SubtleEmphasis">
    <w:name w:val="Subtle Emphasis"/>
    <w:uiPriority w:val="19"/>
    <w:qFormat/>
    <w:rsid w:val="007B5DC7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7B5DC7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7B5DC7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7B5DC7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7B5DC7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B5DC7"/>
    <w:pPr>
      <w:outlineLvl w:val="9"/>
    </w:pPr>
  </w:style>
  <w:style w:type="character" w:styleId="Hyperlink">
    <w:name w:val="Hyperlink"/>
    <w:basedOn w:val="DefaultParagraphFont"/>
    <w:uiPriority w:val="99"/>
    <w:semiHidden/>
    <w:unhideWhenUsed/>
    <w:rsid w:val="007B192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02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02F2"/>
    <w:rPr>
      <w:rFonts w:ascii="Tahoma" w:hAnsi="Tahoma" w:cs="Tahoma"/>
      <w:sz w:val="16"/>
      <w:szCs w:val="16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45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hyperlink" Target="http://www.pasupplierportal.state.pa.u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275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Pennsylvania Game Commission</Company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B_ATS</dc:creator>
  <cp:lastModifiedBy>Glick, Gary</cp:lastModifiedBy>
  <cp:revision>2</cp:revision>
  <cp:lastPrinted>2016-02-22T19:56:00Z</cp:lastPrinted>
  <dcterms:created xsi:type="dcterms:W3CDTF">2024-07-30T15:51:00Z</dcterms:created>
  <dcterms:modified xsi:type="dcterms:W3CDTF">2024-07-30T15:51:00Z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-985110457</vt:i4>
  </property>
  <property fmtid="{D5CDD505-2E9C-101B-9397-08002B2CF9AE}" pid="3" name="_NewReviewCycle">
    <vt:lpwstr/>
  </property>
  <property fmtid="{D5CDD505-2E9C-101B-9397-08002B2CF9AE}" pid="4" name="_EmailSubject">
    <vt:lpwstr>shopping cart</vt:lpwstr>
  </property>
  <property fmtid="{D5CDD505-2E9C-101B-9397-08002B2CF9AE}" pid="5" name="_AuthorEmail">
    <vt:lpwstr>gaglick@pa.gov</vt:lpwstr>
  </property>
  <property fmtid="{D5CDD505-2E9C-101B-9397-08002B2CF9AE}" pid="6" name="_AuthorEmailDisplayName">
    <vt:lpwstr>Glick, Gary</vt:lpwstr>
  </property>
  <property fmtid="{D5CDD505-2E9C-101B-9397-08002B2CF9AE}" pid="8" name="_PreviousAdHocReviewCycleID">
    <vt:i4>1104489753</vt:i4>
  </property>
</Properties>
</file>