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w:t>
      </w:r>
      <w:proofErr w:type="gramStart"/>
      <w:r w:rsidRPr="00995DB5">
        <w:rPr>
          <w:rFonts w:ascii="Verdana" w:hAnsi="Verdana"/>
          <w:sz w:val="18"/>
          <w:szCs w:val="18"/>
        </w:rPr>
        <w:t>bidders</w:t>
      </w:r>
      <w:proofErr w:type="gramEnd"/>
      <w:r w:rsidRPr="00995DB5">
        <w:rPr>
          <w:rFonts w:ascii="Verdana" w:hAnsi="Verdana"/>
          <w:sz w:val="18"/>
          <w:szCs w:val="18"/>
        </w:rPr>
        <w:t xml:space="preserve">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 xml:space="preserve">steel rolled in </w:t>
      </w:r>
      <w:proofErr w:type="gramStart"/>
      <w:r w:rsidRPr="00995DB5">
        <w:rPr>
          <w:rFonts w:ascii="Verdana" w:hAnsi="Verdana"/>
          <w:sz w:val="18"/>
          <w:szCs w:val="18"/>
        </w:rPr>
        <w:t>Louisiana</w:t>
      </w:r>
      <w:proofErr w:type="gramEnd"/>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w:t>
      </w:r>
      <w:proofErr w:type="gramStart"/>
      <w:r w:rsidRPr="00995DB5">
        <w:rPr>
          <w:rFonts w:ascii="Verdana" w:hAnsi="Verdana"/>
          <w:sz w:val="18"/>
          <w:szCs w:val="18"/>
        </w:rPr>
        <w:t>offering</w:t>
      </w:r>
      <w:proofErr w:type="gramEnd"/>
      <w:r w:rsidRPr="00995DB5">
        <w:rPr>
          <w:rFonts w:ascii="Verdana" w:hAnsi="Verdana"/>
          <w:sz w:val="18"/>
          <w:szCs w:val="18"/>
        </w:rPr>
        <w:t xml:space="preserve">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r>
      <w:proofErr w:type="gramStart"/>
      <w:r w:rsidRPr="00995DB5">
        <w:rPr>
          <w:rFonts w:ascii="Verdana" w:hAnsi="Verdana"/>
          <w:sz w:val="18"/>
          <w:szCs w:val="18"/>
        </w:rPr>
        <w:t>The Reciprocal Limitations Act,</w:t>
      </w:r>
      <w:proofErr w:type="gramEnd"/>
      <w:r w:rsidRPr="00995DB5">
        <w:rPr>
          <w:rFonts w:ascii="Verdana" w:hAnsi="Verdana"/>
          <w:sz w:val="18"/>
          <w:szCs w:val="18"/>
        </w:rPr>
        <w:t xml:space="preserve">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67D123E8"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ed w:val="0"/>
            </w:checkBox>
          </w:ffData>
        </w:fldChar>
      </w:r>
      <w:bookmarkStart w:id="32" w:name="Check1"/>
      <w:r w:rsidRPr="00995DB5">
        <w:rPr>
          <w:rFonts w:ascii="Verdana" w:hAnsi="Verdana"/>
          <w:sz w:val="18"/>
          <w:szCs w:val="18"/>
        </w:rPr>
        <w:instrText xml:space="preserve"> FORMCHECKBOX </w:instrText>
      </w:r>
      <w:r w:rsidR="00217EBC">
        <w:rPr>
          <w:rFonts w:ascii="Verdana" w:hAnsi="Verdana"/>
          <w:sz w:val="18"/>
          <w:szCs w:val="18"/>
        </w:rPr>
      </w:r>
      <w:r w:rsidR="00217EBC">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217EBC">
        <w:rPr>
          <w:rFonts w:ascii="Verdana" w:hAnsi="Verdana"/>
          <w:sz w:val="18"/>
          <w:szCs w:val="18"/>
        </w:rPr>
      </w:r>
      <w:r w:rsidR="00217EBC">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217EBC">
        <w:rPr>
          <w:rFonts w:ascii="Verdana" w:hAnsi="Verdana"/>
          <w:sz w:val="18"/>
          <w:szCs w:val="18"/>
        </w:rPr>
      </w:r>
      <w:r w:rsidR="00217EBC">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217EBC">
        <w:rPr>
          <w:rFonts w:ascii="Verdana" w:hAnsi="Verdana"/>
          <w:sz w:val="18"/>
          <w:szCs w:val="18"/>
        </w:rPr>
      </w:r>
      <w:r w:rsidR="00217EBC">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217EBC">
        <w:rPr>
          <w:rFonts w:ascii="Verdana" w:hAnsi="Verdana"/>
          <w:sz w:val="18"/>
          <w:szCs w:val="18"/>
        </w:rPr>
      </w:r>
      <w:r w:rsidR="00217EBC">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217EBC">
        <w:rPr>
          <w:rFonts w:ascii="Verdana" w:hAnsi="Verdana"/>
          <w:sz w:val="18"/>
          <w:szCs w:val="18"/>
        </w:rPr>
      </w:r>
      <w:r w:rsidR="00217EBC">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217EBC">
        <w:rPr>
          <w:rFonts w:ascii="Verdana" w:hAnsi="Verdana"/>
          <w:sz w:val="18"/>
          <w:szCs w:val="18"/>
        </w:rPr>
      </w:r>
      <w:r w:rsidR="00217EBC">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217EBC">
        <w:rPr>
          <w:rFonts w:ascii="Verdana" w:hAnsi="Verdana"/>
          <w:sz w:val="18"/>
          <w:szCs w:val="18"/>
        </w:rPr>
      </w:r>
      <w:r w:rsidR="00217EBC">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217EBC">
        <w:rPr>
          <w:rFonts w:ascii="Verdana" w:hAnsi="Verdana"/>
          <w:sz w:val="18"/>
          <w:szCs w:val="18"/>
        </w:rPr>
      </w:r>
      <w:r w:rsidR="00217EBC">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217EBC">
        <w:rPr>
          <w:rFonts w:ascii="Verdana" w:hAnsi="Verdana"/>
          <w:sz w:val="18"/>
          <w:szCs w:val="18"/>
        </w:rPr>
      </w:r>
      <w:r w:rsidR="00217EBC">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AE571E" w14:textId="77777777" w:rsidR="00971617" w:rsidRDefault="00971617">
      <w:r>
        <w:separator/>
      </w:r>
    </w:p>
  </w:endnote>
  <w:endnote w:type="continuationSeparator" w:id="0">
    <w:p w14:paraId="4329D75D" w14:textId="77777777" w:rsidR="00971617" w:rsidRDefault="00971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5046B9" w14:textId="77777777" w:rsidR="00971617" w:rsidRDefault="00971617">
      <w:r>
        <w:separator/>
      </w:r>
    </w:p>
  </w:footnote>
  <w:footnote w:type="continuationSeparator" w:id="0">
    <w:p w14:paraId="0FAC1706" w14:textId="77777777" w:rsidR="00971617" w:rsidRDefault="009716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16cid:durableId="428476149">
    <w:abstractNumId w:val="3"/>
  </w:num>
  <w:num w:numId="2" w16cid:durableId="435712793">
    <w:abstractNumId w:val="2"/>
  </w:num>
  <w:num w:numId="3" w16cid:durableId="1028137143">
    <w:abstractNumId w:val="0"/>
  </w:num>
  <w:num w:numId="4" w16cid:durableId="16783120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17EBC"/>
    <w:rsid w:val="002B08AD"/>
    <w:rsid w:val="00327B78"/>
    <w:rsid w:val="003A278D"/>
    <w:rsid w:val="004158EA"/>
    <w:rsid w:val="004276B1"/>
    <w:rsid w:val="00510B2F"/>
    <w:rsid w:val="00525EC4"/>
    <w:rsid w:val="00531D12"/>
    <w:rsid w:val="005771B8"/>
    <w:rsid w:val="00587FB4"/>
    <w:rsid w:val="0063550A"/>
    <w:rsid w:val="006D1887"/>
    <w:rsid w:val="006E0ABC"/>
    <w:rsid w:val="006E3148"/>
    <w:rsid w:val="00733FD6"/>
    <w:rsid w:val="008213EA"/>
    <w:rsid w:val="00872AA7"/>
    <w:rsid w:val="00873FC6"/>
    <w:rsid w:val="008820D6"/>
    <w:rsid w:val="008D47F4"/>
    <w:rsid w:val="008D6DD2"/>
    <w:rsid w:val="00951E18"/>
    <w:rsid w:val="00952244"/>
    <w:rsid w:val="00971617"/>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Christine Surrena</DisplayName>
        <AccountId>494</AccountId>
        <AccountType/>
      </UserInfo>
      <UserInfo>
        <DisplayName>mluciew@pa.gov</DisplayName>
        <AccountId>12084</AccountId>
        <AccountType/>
      </UserInfo>
    </SharedWithUsers>
  </documentManagement>
</p:properties>
</file>

<file path=customXml/itemProps1.xml><?xml version="1.0" encoding="utf-8"?>
<ds:datastoreItem xmlns:ds="http://schemas.openxmlformats.org/officeDocument/2006/customXml" ds:itemID="{B189E5F1-C7BA-40D7-A296-1BF23230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3.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4.xml><?xml version="1.0" encoding="utf-8"?>
<ds:datastoreItem xmlns:ds="http://schemas.openxmlformats.org/officeDocument/2006/customXml" ds:itemID="{E3557CE5-8B33-4FAD-889E-AD0BBB3FF2FF}">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1814</Words>
  <Characters>10180</Characters>
  <Application>Microsoft Office Word</Application>
  <DocSecurity>0</DocSecurity>
  <Lines>351</Lines>
  <Paragraphs>230</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Truitt, Natalia</cp:lastModifiedBy>
  <cp:revision>2</cp:revision>
  <cp:lastPrinted>1999-06-04T16:44:00Z</cp:lastPrinted>
  <dcterms:created xsi:type="dcterms:W3CDTF">2024-04-05T13:39:00Z</dcterms:created>
  <dcterms:modified xsi:type="dcterms:W3CDTF">2024-04-05T13:39:00Z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0x0101005923C6B93CBD624781949D2AB50B9117</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