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67A7A" w14:textId="3B0B005B" w:rsidR="00FA4E6C" w:rsidRDefault="00A042D7">
      <w:pPr>
        <w:pStyle w:val="BodyText"/>
        <w:spacing w:before="60"/>
        <w:ind w:left="2695" w:right="2694"/>
        <w:jc w:val="center"/>
      </w:pPr>
      <w:r>
        <w:t>COMMONWEALTH</w:t>
      </w:r>
      <w:r>
        <w:rPr>
          <w:spacing w:val="-15"/>
        </w:rPr>
        <w:t xml:space="preserve"> </w:t>
      </w:r>
      <w:r>
        <w:t>OF</w:t>
      </w:r>
      <w:r>
        <w:rPr>
          <w:spacing w:val="-15"/>
        </w:rPr>
        <w:t xml:space="preserve"> </w:t>
      </w:r>
      <w:r>
        <w:t>PENNSYLVANIA DEPARTMENT OF GENERAL SERVICES</w:t>
      </w:r>
    </w:p>
    <w:p w14:paraId="53355271" w14:textId="77777777" w:rsidR="00FA4E6C" w:rsidRDefault="00FA4E6C">
      <w:pPr>
        <w:pStyle w:val="BodyText"/>
      </w:pPr>
    </w:p>
    <w:p w14:paraId="59E693CD" w14:textId="176F3B05" w:rsidR="008D217D" w:rsidRDefault="00A042D7">
      <w:pPr>
        <w:spacing w:line="480" w:lineRule="auto"/>
        <w:ind w:left="2740" w:right="2738" w:hanging="2"/>
        <w:jc w:val="center"/>
        <w:rPr>
          <w:sz w:val="24"/>
        </w:rPr>
      </w:pPr>
      <w:r>
        <w:rPr>
          <w:b/>
          <w:sz w:val="24"/>
        </w:rPr>
        <w:t xml:space="preserve">Request for </w:t>
      </w:r>
      <w:proofErr w:type="gramStart"/>
      <w:r>
        <w:rPr>
          <w:b/>
          <w:sz w:val="24"/>
        </w:rPr>
        <w:t xml:space="preserve">Information </w:t>
      </w:r>
      <w:r>
        <w:rPr>
          <w:sz w:val="24"/>
        </w:rPr>
        <w:t xml:space="preserve"> RF</w:t>
      </w:r>
      <w:r w:rsidR="00923403">
        <w:rPr>
          <w:sz w:val="24"/>
        </w:rPr>
        <w:t>I</w:t>
      </w:r>
      <w:proofErr w:type="gramEnd"/>
      <w:r w:rsidR="00923403">
        <w:rPr>
          <w:sz w:val="24"/>
        </w:rPr>
        <w:t xml:space="preserve"> 1206</w:t>
      </w:r>
      <w:r>
        <w:rPr>
          <w:sz w:val="24"/>
        </w:rPr>
        <w:t>202</w:t>
      </w:r>
      <w:r w:rsidR="008D217D">
        <w:rPr>
          <w:sz w:val="24"/>
        </w:rPr>
        <w:t>4</w:t>
      </w:r>
      <w:r>
        <w:rPr>
          <w:sz w:val="24"/>
        </w:rPr>
        <w:t xml:space="preserve"> </w:t>
      </w:r>
    </w:p>
    <w:p w14:paraId="601D645F" w14:textId="4295D079" w:rsidR="00FA4E6C" w:rsidRPr="00626AC6" w:rsidRDefault="0041483E" w:rsidP="00626AC6">
      <w:pPr>
        <w:spacing w:line="480" w:lineRule="auto"/>
        <w:ind w:left="2740" w:right="2738" w:hanging="2"/>
        <w:jc w:val="center"/>
        <w:rPr>
          <w:sz w:val="24"/>
        </w:rPr>
      </w:pPr>
      <w:r w:rsidRPr="77993D9E">
        <w:rPr>
          <w:sz w:val="24"/>
          <w:szCs w:val="24"/>
        </w:rPr>
        <w:t>DIGITAL DEVELOPMENT</w:t>
      </w:r>
      <w:r w:rsidR="008D217D" w:rsidRPr="77993D9E">
        <w:rPr>
          <w:sz w:val="24"/>
          <w:szCs w:val="24"/>
        </w:rPr>
        <w:t xml:space="preserve"> </w:t>
      </w:r>
      <w:proofErr w:type="gramStart"/>
      <w:r w:rsidR="008D217D" w:rsidRPr="77993D9E">
        <w:rPr>
          <w:sz w:val="24"/>
          <w:szCs w:val="24"/>
        </w:rPr>
        <w:t>SERVICES</w:t>
      </w:r>
      <w:r w:rsidR="008D217D" w:rsidRPr="77993D9E">
        <w:rPr>
          <w:spacing w:val="-10"/>
          <w:sz w:val="24"/>
          <w:szCs w:val="24"/>
        </w:rPr>
        <w:t xml:space="preserve"> </w:t>
      </w:r>
      <w:r w:rsidR="008D217D" w:rsidRPr="77993D9E">
        <w:rPr>
          <w:sz w:val="24"/>
          <w:szCs w:val="24"/>
        </w:rPr>
        <w:t>IT</w:t>
      </w:r>
      <w:proofErr w:type="gramEnd"/>
      <w:r w:rsidR="008D217D" w:rsidRPr="77993D9E">
        <w:rPr>
          <w:spacing w:val="-10"/>
          <w:sz w:val="24"/>
          <w:szCs w:val="24"/>
        </w:rPr>
        <w:t xml:space="preserve"> </w:t>
      </w:r>
      <w:r w:rsidR="008D217D" w:rsidRPr="77993D9E">
        <w:rPr>
          <w:sz w:val="24"/>
          <w:szCs w:val="24"/>
        </w:rPr>
        <w:t>ITQ</w:t>
      </w:r>
    </w:p>
    <w:p w14:paraId="38BBEB3C" w14:textId="77777777" w:rsidR="00FA4E6C" w:rsidRDefault="00A042D7">
      <w:pPr>
        <w:pStyle w:val="Heading3"/>
        <w:spacing w:before="276"/>
      </w:pPr>
      <w:r>
        <w:t>Issues</w:t>
      </w:r>
      <w:r>
        <w:rPr>
          <w:spacing w:val="-3"/>
        </w:rPr>
        <w:t xml:space="preserve"> </w:t>
      </w:r>
      <w:r>
        <w:t>to</w:t>
      </w:r>
      <w:r>
        <w:rPr>
          <w:spacing w:val="-2"/>
        </w:rPr>
        <w:t xml:space="preserve"> </w:t>
      </w:r>
      <w:r>
        <w:t>Be</w:t>
      </w:r>
      <w:r>
        <w:rPr>
          <w:spacing w:val="-1"/>
        </w:rPr>
        <w:t xml:space="preserve"> </w:t>
      </w:r>
      <w:r>
        <w:rPr>
          <w:spacing w:val="-2"/>
        </w:rPr>
        <w:t>Addressed.</w:t>
      </w:r>
    </w:p>
    <w:p w14:paraId="1C3C41CD" w14:textId="77777777" w:rsidR="00FA4E6C" w:rsidRDefault="00FA4E6C">
      <w:pPr>
        <w:pStyle w:val="BodyText"/>
        <w:rPr>
          <w:b/>
          <w:i/>
        </w:rPr>
      </w:pPr>
    </w:p>
    <w:p w14:paraId="4EB5299E" w14:textId="05B67200" w:rsidR="00FA4E6C" w:rsidRDefault="00A042D7">
      <w:pPr>
        <w:pStyle w:val="BodyText"/>
        <w:ind w:left="120"/>
      </w:pPr>
      <w:r>
        <w:t>The</w:t>
      </w:r>
      <w:r>
        <w:rPr>
          <w:spacing w:val="-2"/>
        </w:rPr>
        <w:t xml:space="preserve"> </w:t>
      </w:r>
      <w:r>
        <w:t>Commonwealth</w:t>
      </w:r>
      <w:r>
        <w:rPr>
          <w:spacing w:val="-1"/>
        </w:rPr>
        <w:t xml:space="preserve"> </w:t>
      </w:r>
      <w:r>
        <w:t>is</w:t>
      </w:r>
      <w:r>
        <w:rPr>
          <w:spacing w:val="-2"/>
        </w:rPr>
        <w:t xml:space="preserve"> </w:t>
      </w:r>
      <w:r>
        <w:t>requesting</w:t>
      </w:r>
      <w:r>
        <w:rPr>
          <w:spacing w:val="-1"/>
        </w:rPr>
        <w:t xml:space="preserve"> </w:t>
      </w:r>
      <w:r>
        <w:t>feedback</w:t>
      </w:r>
      <w:r>
        <w:rPr>
          <w:spacing w:val="-2"/>
        </w:rPr>
        <w:t xml:space="preserve"> </w:t>
      </w:r>
      <w:r>
        <w:t>from</w:t>
      </w:r>
      <w:r>
        <w:rPr>
          <w:spacing w:val="-1"/>
        </w:rPr>
        <w:t xml:space="preserve"> </w:t>
      </w:r>
      <w:r>
        <w:t>firms</w:t>
      </w:r>
      <w:r>
        <w:rPr>
          <w:spacing w:val="-2"/>
        </w:rPr>
        <w:t xml:space="preserve"> </w:t>
      </w:r>
      <w:r>
        <w:t>with</w:t>
      </w:r>
      <w:r>
        <w:rPr>
          <w:spacing w:val="-1"/>
        </w:rPr>
        <w:t xml:space="preserve"> </w:t>
      </w:r>
      <w:r>
        <w:t>expertise</w:t>
      </w:r>
      <w:r>
        <w:rPr>
          <w:spacing w:val="-2"/>
        </w:rPr>
        <w:t xml:space="preserve"> </w:t>
      </w:r>
      <w:r>
        <w:t>in</w:t>
      </w:r>
      <w:r>
        <w:rPr>
          <w:spacing w:val="-1"/>
        </w:rPr>
        <w:t xml:space="preserve"> </w:t>
      </w:r>
      <w:r w:rsidR="0041483E">
        <w:rPr>
          <w:spacing w:val="-1"/>
        </w:rPr>
        <w:t>Digital Development</w:t>
      </w:r>
      <w:r w:rsidR="008D217D">
        <w:rPr>
          <w:spacing w:val="-1"/>
        </w:rPr>
        <w:t xml:space="preserve"> Services</w:t>
      </w:r>
      <w:r>
        <w:t>,</w:t>
      </w:r>
      <w:r>
        <w:rPr>
          <w:spacing w:val="-2"/>
        </w:rPr>
        <w:t xml:space="preserve"> </w:t>
      </w:r>
      <w:r>
        <w:t>as</w:t>
      </w:r>
      <w:r>
        <w:rPr>
          <w:spacing w:val="-1"/>
        </w:rPr>
        <w:t xml:space="preserve"> </w:t>
      </w:r>
      <w:r>
        <w:t>set</w:t>
      </w:r>
      <w:r>
        <w:rPr>
          <w:spacing w:val="-2"/>
        </w:rPr>
        <w:t xml:space="preserve"> </w:t>
      </w:r>
      <w:r>
        <w:t>forth</w:t>
      </w:r>
      <w:r>
        <w:rPr>
          <w:spacing w:val="-1"/>
        </w:rPr>
        <w:t xml:space="preserve"> </w:t>
      </w:r>
      <w:r>
        <w:rPr>
          <w:spacing w:val="-2"/>
        </w:rPr>
        <w:t>below:</w:t>
      </w:r>
    </w:p>
    <w:p w14:paraId="170A6B91" w14:textId="77777777" w:rsidR="00FA4E6C" w:rsidRDefault="00FA4E6C">
      <w:pPr>
        <w:pStyle w:val="BodyText"/>
      </w:pPr>
    </w:p>
    <w:p w14:paraId="2DEAE30C" w14:textId="0ADA4775" w:rsidR="00FE24FE" w:rsidRDefault="00A042D7" w:rsidP="00FE24FE">
      <w:pPr>
        <w:pStyle w:val="ListParagraph"/>
        <w:numPr>
          <w:ilvl w:val="0"/>
          <w:numId w:val="8"/>
        </w:numPr>
        <w:tabs>
          <w:tab w:val="left" w:pos="839"/>
        </w:tabs>
        <w:spacing w:before="1"/>
        <w:ind w:left="540" w:right="1042" w:hanging="420"/>
        <w:rPr>
          <w:sz w:val="24"/>
        </w:rPr>
      </w:pPr>
      <w:r>
        <w:rPr>
          <w:sz w:val="24"/>
        </w:rPr>
        <w:t>Include</w:t>
      </w:r>
      <w:r>
        <w:rPr>
          <w:spacing w:val="-4"/>
          <w:sz w:val="24"/>
        </w:rPr>
        <w:t xml:space="preserve"> </w:t>
      </w:r>
      <w:r>
        <w:rPr>
          <w:sz w:val="24"/>
        </w:rPr>
        <w:t>a</w:t>
      </w:r>
      <w:r>
        <w:rPr>
          <w:spacing w:val="-4"/>
          <w:sz w:val="24"/>
        </w:rPr>
        <w:t xml:space="preserve"> </w:t>
      </w:r>
      <w:r>
        <w:rPr>
          <w:sz w:val="24"/>
        </w:rPr>
        <w:t>cover</w:t>
      </w:r>
      <w:r>
        <w:rPr>
          <w:spacing w:val="-4"/>
          <w:sz w:val="24"/>
        </w:rPr>
        <w:t xml:space="preserve"> </w:t>
      </w:r>
      <w:r>
        <w:rPr>
          <w:sz w:val="24"/>
        </w:rPr>
        <w:t>letter,</w:t>
      </w:r>
      <w:r>
        <w:rPr>
          <w:spacing w:val="-4"/>
          <w:sz w:val="24"/>
        </w:rPr>
        <w:t xml:space="preserve"> </w:t>
      </w:r>
      <w:r>
        <w:rPr>
          <w:sz w:val="24"/>
        </w:rPr>
        <w:t>with</w:t>
      </w:r>
      <w:r>
        <w:rPr>
          <w:spacing w:val="-4"/>
          <w:sz w:val="24"/>
        </w:rPr>
        <w:t xml:space="preserve"> </w:t>
      </w:r>
      <w:r>
        <w:rPr>
          <w:sz w:val="24"/>
        </w:rPr>
        <w:t>the</w:t>
      </w:r>
      <w:r>
        <w:rPr>
          <w:spacing w:val="-4"/>
          <w:sz w:val="24"/>
        </w:rPr>
        <w:t xml:space="preserve"> </w:t>
      </w:r>
      <w:r>
        <w:rPr>
          <w:sz w:val="24"/>
        </w:rPr>
        <w:t>RFI</w:t>
      </w:r>
      <w:r>
        <w:rPr>
          <w:spacing w:val="-4"/>
          <w:sz w:val="24"/>
        </w:rPr>
        <w:t xml:space="preserve"> </w:t>
      </w:r>
      <w:r>
        <w:rPr>
          <w:sz w:val="24"/>
        </w:rPr>
        <w:t>response,</w:t>
      </w:r>
      <w:r>
        <w:rPr>
          <w:spacing w:val="-4"/>
          <w:sz w:val="24"/>
        </w:rPr>
        <w:t xml:space="preserve"> </w:t>
      </w:r>
      <w:r>
        <w:rPr>
          <w:sz w:val="24"/>
        </w:rPr>
        <w:t>on</w:t>
      </w:r>
      <w:r>
        <w:rPr>
          <w:spacing w:val="-4"/>
          <w:sz w:val="24"/>
        </w:rPr>
        <w:t xml:space="preserve"> </w:t>
      </w:r>
      <w:r w:rsidR="00FE24FE">
        <w:rPr>
          <w:sz w:val="24"/>
        </w:rPr>
        <w:t>c</w:t>
      </w:r>
      <w:r>
        <w:rPr>
          <w:sz w:val="24"/>
        </w:rPr>
        <w:t>ompany</w:t>
      </w:r>
      <w:r>
        <w:rPr>
          <w:spacing w:val="-3"/>
          <w:sz w:val="24"/>
        </w:rPr>
        <w:t xml:space="preserve"> </w:t>
      </w:r>
      <w:r w:rsidR="00FE24FE">
        <w:rPr>
          <w:sz w:val="24"/>
        </w:rPr>
        <w:t>l</w:t>
      </w:r>
      <w:r>
        <w:rPr>
          <w:sz w:val="24"/>
        </w:rPr>
        <w:t>etterhead,</w:t>
      </w:r>
      <w:r>
        <w:rPr>
          <w:spacing w:val="-3"/>
          <w:sz w:val="24"/>
        </w:rPr>
        <w:t xml:space="preserve"> </w:t>
      </w:r>
      <w:r>
        <w:rPr>
          <w:sz w:val="24"/>
        </w:rPr>
        <w:t>which</w:t>
      </w:r>
      <w:r>
        <w:rPr>
          <w:spacing w:val="-3"/>
          <w:sz w:val="24"/>
        </w:rPr>
        <w:t xml:space="preserve"> </w:t>
      </w:r>
      <w:r>
        <w:rPr>
          <w:sz w:val="24"/>
        </w:rPr>
        <w:t>includes</w:t>
      </w:r>
      <w:r>
        <w:rPr>
          <w:spacing w:val="-3"/>
          <w:sz w:val="24"/>
        </w:rPr>
        <w:t xml:space="preserve"> </w:t>
      </w:r>
      <w:r>
        <w:rPr>
          <w:sz w:val="24"/>
        </w:rPr>
        <w:t>a point of contact name, phone number and email address.</w:t>
      </w:r>
    </w:p>
    <w:p w14:paraId="6F02AB39" w14:textId="77777777" w:rsidR="00FE24FE" w:rsidRDefault="00FE24FE" w:rsidP="00FE24FE">
      <w:pPr>
        <w:pStyle w:val="ListParagraph"/>
        <w:tabs>
          <w:tab w:val="left" w:pos="839"/>
        </w:tabs>
        <w:spacing w:before="1"/>
        <w:ind w:left="540" w:right="1042" w:firstLine="0"/>
        <w:jc w:val="left"/>
        <w:rPr>
          <w:sz w:val="24"/>
        </w:rPr>
      </w:pPr>
    </w:p>
    <w:p w14:paraId="618DA93E" w14:textId="4ED47FA1" w:rsidR="008230B6" w:rsidRDefault="008230B6" w:rsidP="00FE24FE">
      <w:pPr>
        <w:pStyle w:val="ListParagraph"/>
        <w:numPr>
          <w:ilvl w:val="0"/>
          <w:numId w:val="8"/>
        </w:numPr>
        <w:tabs>
          <w:tab w:val="left" w:pos="839"/>
        </w:tabs>
        <w:spacing w:before="1"/>
        <w:ind w:left="540" w:right="1042" w:hanging="420"/>
        <w:rPr>
          <w:sz w:val="24"/>
        </w:rPr>
      </w:pPr>
      <w:r w:rsidRPr="00FE24FE">
        <w:rPr>
          <w:sz w:val="24"/>
        </w:rPr>
        <w:t xml:space="preserve">Review </w:t>
      </w:r>
      <w:r w:rsidRPr="00FE24FE">
        <w:rPr>
          <w:b/>
          <w:bCs/>
          <w:i/>
          <w:iCs/>
          <w:sz w:val="24"/>
        </w:rPr>
        <w:t>Attachment</w:t>
      </w:r>
      <w:r w:rsidRPr="00FE24FE">
        <w:rPr>
          <w:b/>
          <w:bCs/>
          <w:i/>
          <w:iCs/>
          <w:spacing w:val="-4"/>
          <w:sz w:val="24"/>
        </w:rPr>
        <w:t xml:space="preserve"> </w:t>
      </w:r>
      <w:r w:rsidRPr="00FE24FE">
        <w:rPr>
          <w:b/>
          <w:bCs/>
          <w:i/>
          <w:iCs/>
          <w:sz w:val="24"/>
        </w:rPr>
        <w:t>A,</w:t>
      </w:r>
      <w:r w:rsidRPr="00FE24FE">
        <w:rPr>
          <w:b/>
          <w:bCs/>
          <w:i/>
          <w:iCs/>
          <w:spacing w:val="-4"/>
          <w:sz w:val="24"/>
        </w:rPr>
        <w:t xml:space="preserve"> </w:t>
      </w:r>
      <w:r w:rsidR="0041483E">
        <w:rPr>
          <w:b/>
          <w:bCs/>
          <w:i/>
          <w:iCs/>
          <w:spacing w:val="-1"/>
        </w:rPr>
        <w:t>Digital Development</w:t>
      </w:r>
      <w:r w:rsidR="008D217D" w:rsidRPr="00FE24FE">
        <w:rPr>
          <w:b/>
          <w:bCs/>
          <w:i/>
          <w:iCs/>
          <w:spacing w:val="-1"/>
        </w:rPr>
        <w:t xml:space="preserve"> </w:t>
      </w:r>
      <w:r w:rsidRPr="00FE24FE">
        <w:rPr>
          <w:b/>
          <w:bCs/>
          <w:i/>
          <w:iCs/>
          <w:sz w:val="24"/>
        </w:rPr>
        <w:t>Scope of Wor</w:t>
      </w:r>
      <w:r w:rsidR="00FE24FE" w:rsidRPr="00FE24FE">
        <w:rPr>
          <w:b/>
          <w:bCs/>
          <w:i/>
          <w:iCs/>
          <w:sz w:val="24"/>
        </w:rPr>
        <w:t>k</w:t>
      </w:r>
      <w:r w:rsidR="00FE24FE">
        <w:rPr>
          <w:sz w:val="24"/>
        </w:rPr>
        <w:t xml:space="preserve"> and </w:t>
      </w:r>
      <w:r w:rsidRPr="00FE24FE">
        <w:rPr>
          <w:sz w:val="24"/>
        </w:rPr>
        <w:t xml:space="preserve">provide feedback. </w:t>
      </w:r>
    </w:p>
    <w:p w14:paraId="1228BB42" w14:textId="77777777" w:rsidR="00CE3E91" w:rsidRPr="00CE3E91" w:rsidRDefault="00CE3E91" w:rsidP="00CE3E91">
      <w:pPr>
        <w:pStyle w:val="ListParagraph"/>
        <w:rPr>
          <w:sz w:val="24"/>
        </w:rPr>
      </w:pPr>
    </w:p>
    <w:p w14:paraId="612C6E8C" w14:textId="26F68738" w:rsidR="00CE3E91" w:rsidRDefault="00CE3E91" w:rsidP="00CE3E91">
      <w:pPr>
        <w:pStyle w:val="ListParagraph"/>
        <w:numPr>
          <w:ilvl w:val="1"/>
          <w:numId w:val="8"/>
        </w:numPr>
        <w:tabs>
          <w:tab w:val="left" w:pos="480"/>
        </w:tabs>
        <w:spacing w:before="276"/>
        <w:ind w:right="835"/>
        <w:rPr>
          <w:sz w:val="24"/>
        </w:rPr>
      </w:pPr>
      <w:r w:rsidRPr="00991D6B">
        <w:rPr>
          <w:b/>
          <w:bCs/>
          <w:sz w:val="24"/>
        </w:rPr>
        <w:t>Attachment A</w:t>
      </w:r>
      <w:r>
        <w:rPr>
          <w:sz w:val="24"/>
        </w:rPr>
        <w:t xml:space="preserve"> to this RFI is a draft Scope of Work and its attachment that would encompass the upcoming solicitation. </w:t>
      </w:r>
    </w:p>
    <w:p w14:paraId="0099CA67" w14:textId="77777777" w:rsidR="00CE3E91" w:rsidRPr="009260DA" w:rsidRDefault="00CE3E91" w:rsidP="00CE3E91">
      <w:pPr>
        <w:pStyle w:val="ListParagraph"/>
        <w:numPr>
          <w:ilvl w:val="1"/>
          <w:numId w:val="8"/>
        </w:numPr>
        <w:tabs>
          <w:tab w:val="left" w:pos="480"/>
        </w:tabs>
        <w:spacing w:before="276"/>
        <w:ind w:right="835"/>
        <w:jc w:val="left"/>
        <w:rPr>
          <w:sz w:val="24"/>
        </w:rPr>
      </w:pPr>
      <w:r>
        <w:rPr>
          <w:sz w:val="24"/>
        </w:rPr>
        <w:t xml:space="preserve">Please provide all comments and suggested language changes to the Scope of Work in </w:t>
      </w:r>
      <w:r w:rsidRPr="00F20874">
        <w:rPr>
          <w:b/>
          <w:bCs/>
          <w:sz w:val="24"/>
        </w:rPr>
        <w:t>Attachment A</w:t>
      </w:r>
      <w:r>
        <w:rPr>
          <w:sz w:val="24"/>
        </w:rPr>
        <w:t xml:space="preserve"> within the document and return that version with your response to the RFI. </w:t>
      </w:r>
    </w:p>
    <w:p w14:paraId="4238A542" w14:textId="77777777" w:rsidR="00CE3E91" w:rsidRDefault="00CE3E91" w:rsidP="00CE3E91">
      <w:pPr>
        <w:pStyle w:val="ListParagraph"/>
        <w:tabs>
          <w:tab w:val="left" w:pos="839"/>
        </w:tabs>
        <w:spacing w:before="1"/>
        <w:ind w:left="1140" w:right="1042" w:firstLine="0"/>
        <w:jc w:val="left"/>
        <w:rPr>
          <w:sz w:val="24"/>
        </w:rPr>
      </w:pPr>
    </w:p>
    <w:p w14:paraId="26C26D05" w14:textId="77777777" w:rsidR="00FE24FE" w:rsidRPr="00FE24FE" w:rsidRDefault="00FE24FE" w:rsidP="00FE24FE">
      <w:pPr>
        <w:pStyle w:val="ListParagraph"/>
        <w:rPr>
          <w:sz w:val="24"/>
        </w:rPr>
      </w:pPr>
    </w:p>
    <w:p w14:paraId="08C3FB55" w14:textId="7B281DBB" w:rsidR="008230B6" w:rsidRDefault="008230B6" w:rsidP="008D217D">
      <w:pPr>
        <w:pStyle w:val="ListParagraph"/>
        <w:numPr>
          <w:ilvl w:val="0"/>
          <w:numId w:val="8"/>
        </w:numPr>
        <w:tabs>
          <w:tab w:val="left" w:pos="839"/>
        </w:tabs>
        <w:spacing w:before="1"/>
        <w:ind w:left="540" w:right="1042" w:hanging="420"/>
        <w:rPr>
          <w:b/>
          <w:i/>
          <w:sz w:val="24"/>
        </w:rPr>
      </w:pPr>
      <w:r>
        <w:rPr>
          <w:bCs/>
          <w:iCs/>
          <w:sz w:val="24"/>
        </w:rPr>
        <w:t xml:space="preserve">Review </w:t>
      </w:r>
      <w:r w:rsidRPr="00FE24FE">
        <w:rPr>
          <w:b/>
          <w:i/>
          <w:sz w:val="24"/>
        </w:rPr>
        <w:t xml:space="preserve">Attachment B, </w:t>
      </w:r>
      <w:r w:rsidR="0041483E">
        <w:rPr>
          <w:b/>
          <w:i/>
          <w:sz w:val="24"/>
        </w:rPr>
        <w:t>Digital Development</w:t>
      </w:r>
      <w:r w:rsidRPr="00FE24FE">
        <w:rPr>
          <w:b/>
          <w:i/>
          <w:sz w:val="24"/>
        </w:rPr>
        <w:t xml:space="preserve"> Terms and Conditions</w:t>
      </w:r>
      <w:r>
        <w:rPr>
          <w:bCs/>
          <w:iCs/>
          <w:sz w:val="24"/>
        </w:rPr>
        <w:t xml:space="preserve">. Please provide feedback on the terms and conditions. </w:t>
      </w:r>
    </w:p>
    <w:p w14:paraId="7BDF2B43" w14:textId="77777777" w:rsidR="00CE3E91" w:rsidRDefault="00CE3E91" w:rsidP="00CE3E91">
      <w:pPr>
        <w:pStyle w:val="ListParagraph"/>
        <w:numPr>
          <w:ilvl w:val="1"/>
          <w:numId w:val="8"/>
        </w:numPr>
        <w:tabs>
          <w:tab w:val="left" w:pos="480"/>
        </w:tabs>
        <w:spacing w:before="276"/>
        <w:ind w:right="835"/>
        <w:rPr>
          <w:sz w:val="24"/>
        </w:rPr>
      </w:pPr>
      <w:r w:rsidRPr="00663B75">
        <w:rPr>
          <w:b/>
          <w:bCs/>
          <w:sz w:val="24"/>
        </w:rPr>
        <w:t>Attachment B</w:t>
      </w:r>
      <w:r>
        <w:rPr>
          <w:sz w:val="24"/>
        </w:rPr>
        <w:t xml:space="preserve"> to this RFI is a draft set of terms and conditions that would be included in the upcoming</w:t>
      </w:r>
      <w:r>
        <w:rPr>
          <w:spacing w:val="-9"/>
          <w:sz w:val="24"/>
        </w:rPr>
        <w:t xml:space="preserve"> </w:t>
      </w:r>
      <w:r>
        <w:rPr>
          <w:sz w:val="24"/>
        </w:rPr>
        <w:t>solicitation.</w:t>
      </w:r>
      <w:r>
        <w:rPr>
          <w:spacing w:val="40"/>
          <w:sz w:val="24"/>
        </w:rPr>
        <w:t xml:space="preserve"> </w:t>
      </w:r>
      <w:r>
        <w:rPr>
          <w:sz w:val="24"/>
        </w:rPr>
        <w:t>Because</w:t>
      </w:r>
      <w:r>
        <w:rPr>
          <w:spacing w:val="-9"/>
          <w:sz w:val="24"/>
        </w:rPr>
        <w:t xml:space="preserve"> </w:t>
      </w:r>
      <w:r>
        <w:rPr>
          <w:sz w:val="24"/>
        </w:rPr>
        <w:t>the</w:t>
      </w:r>
      <w:r>
        <w:rPr>
          <w:spacing w:val="-9"/>
          <w:sz w:val="24"/>
        </w:rPr>
        <w:t xml:space="preserve"> </w:t>
      </w:r>
      <w:r>
        <w:rPr>
          <w:sz w:val="24"/>
        </w:rPr>
        <w:t>solicitation</w:t>
      </w:r>
      <w:r>
        <w:rPr>
          <w:spacing w:val="-9"/>
          <w:sz w:val="24"/>
        </w:rPr>
        <w:t xml:space="preserve"> </w:t>
      </w:r>
      <w:r>
        <w:rPr>
          <w:sz w:val="24"/>
        </w:rPr>
        <w:t>is</w:t>
      </w:r>
      <w:r>
        <w:rPr>
          <w:spacing w:val="-9"/>
          <w:sz w:val="24"/>
        </w:rPr>
        <w:t xml:space="preserve"> </w:t>
      </w:r>
      <w:r>
        <w:rPr>
          <w:sz w:val="24"/>
        </w:rPr>
        <w:t>expected</w:t>
      </w:r>
      <w:r>
        <w:rPr>
          <w:spacing w:val="-9"/>
          <w:sz w:val="24"/>
        </w:rPr>
        <w:t xml:space="preserve"> </w:t>
      </w:r>
      <w:r>
        <w:rPr>
          <w:sz w:val="24"/>
        </w:rPr>
        <w:t>to</w:t>
      </w:r>
      <w:r>
        <w:rPr>
          <w:spacing w:val="-9"/>
          <w:sz w:val="24"/>
        </w:rPr>
        <w:t xml:space="preserve"> </w:t>
      </w:r>
      <w:r>
        <w:rPr>
          <w:sz w:val="24"/>
        </w:rPr>
        <w:t>result</w:t>
      </w:r>
      <w:r>
        <w:rPr>
          <w:spacing w:val="-8"/>
          <w:sz w:val="24"/>
        </w:rPr>
        <w:t xml:space="preserve"> </w:t>
      </w:r>
      <w:r>
        <w:rPr>
          <w:sz w:val="24"/>
        </w:rPr>
        <w:t>in</w:t>
      </w:r>
      <w:r>
        <w:rPr>
          <w:spacing w:val="-9"/>
          <w:sz w:val="24"/>
        </w:rPr>
        <w:t xml:space="preserve"> </w:t>
      </w:r>
      <w:r>
        <w:rPr>
          <w:sz w:val="24"/>
        </w:rPr>
        <w:t>an</w:t>
      </w:r>
      <w:r>
        <w:rPr>
          <w:spacing w:val="-9"/>
          <w:sz w:val="24"/>
        </w:rPr>
        <w:t xml:space="preserve"> </w:t>
      </w:r>
      <w:r>
        <w:rPr>
          <w:sz w:val="24"/>
        </w:rPr>
        <w:t>Invitation</w:t>
      </w:r>
      <w:r>
        <w:rPr>
          <w:spacing w:val="-9"/>
          <w:sz w:val="24"/>
        </w:rPr>
        <w:t xml:space="preserve"> </w:t>
      </w:r>
      <w:r>
        <w:rPr>
          <w:sz w:val="24"/>
        </w:rPr>
        <w:t>to</w:t>
      </w:r>
      <w:r>
        <w:rPr>
          <w:spacing w:val="-10"/>
          <w:sz w:val="24"/>
        </w:rPr>
        <w:t xml:space="preserve"> </w:t>
      </w:r>
      <w:r>
        <w:rPr>
          <w:sz w:val="24"/>
        </w:rPr>
        <w:t>Qualify with</w:t>
      </w:r>
      <w:r>
        <w:rPr>
          <w:spacing w:val="-9"/>
          <w:sz w:val="24"/>
        </w:rPr>
        <w:t xml:space="preserve"> </w:t>
      </w:r>
      <w:r>
        <w:rPr>
          <w:sz w:val="24"/>
        </w:rPr>
        <w:t>multiple</w:t>
      </w:r>
      <w:r>
        <w:rPr>
          <w:spacing w:val="-9"/>
          <w:sz w:val="24"/>
        </w:rPr>
        <w:t xml:space="preserve"> </w:t>
      </w:r>
      <w:r>
        <w:rPr>
          <w:sz w:val="24"/>
        </w:rPr>
        <w:t>contracts,</w:t>
      </w:r>
      <w:r>
        <w:rPr>
          <w:spacing w:val="-9"/>
          <w:sz w:val="24"/>
        </w:rPr>
        <w:t xml:space="preserve"> </w:t>
      </w:r>
      <w:r>
        <w:rPr>
          <w:sz w:val="24"/>
        </w:rPr>
        <w:t>the</w:t>
      </w:r>
      <w:r>
        <w:rPr>
          <w:spacing w:val="-9"/>
          <w:sz w:val="24"/>
        </w:rPr>
        <w:t xml:space="preserve"> </w:t>
      </w:r>
      <w:r>
        <w:rPr>
          <w:sz w:val="24"/>
        </w:rPr>
        <w:t>Commonwealth</w:t>
      </w:r>
      <w:r>
        <w:rPr>
          <w:spacing w:val="-9"/>
          <w:sz w:val="24"/>
        </w:rPr>
        <w:t xml:space="preserve"> </w:t>
      </w:r>
      <w:r>
        <w:rPr>
          <w:sz w:val="24"/>
        </w:rPr>
        <w:t>will</w:t>
      </w:r>
      <w:r>
        <w:rPr>
          <w:spacing w:val="-9"/>
          <w:sz w:val="24"/>
        </w:rPr>
        <w:t xml:space="preserve"> </w:t>
      </w:r>
      <w:r>
        <w:rPr>
          <w:sz w:val="24"/>
        </w:rPr>
        <w:t>not</w:t>
      </w:r>
      <w:r>
        <w:rPr>
          <w:spacing w:val="-9"/>
          <w:sz w:val="24"/>
        </w:rPr>
        <w:t xml:space="preserve"> </w:t>
      </w:r>
      <w:r>
        <w:rPr>
          <w:sz w:val="24"/>
        </w:rPr>
        <w:t>be</w:t>
      </w:r>
      <w:r>
        <w:rPr>
          <w:spacing w:val="-9"/>
          <w:sz w:val="24"/>
        </w:rPr>
        <w:t xml:space="preserve"> </w:t>
      </w:r>
      <w:r>
        <w:rPr>
          <w:sz w:val="24"/>
        </w:rPr>
        <w:t>able</w:t>
      </w:r>
      <w:r>
        <w:rPr>
          <w:spacing w:val="-9"/>
          <w:sz w:val="24"/>
        </w:rPr>
        <w:t xml:space="preserve"> </w:t>
      </w:r>
      <w:r>
        <w:rPr>
          <w:sz w:val="24"/>
        </w:rPr>
        <w:t>to</w:t>
      </w:r>
      <w:r>
        <w:rPr>
          <w:spacing w:val="-9"/>
          <w:sz w:val="24"/>
        </w:rPr>
        <w:t xml:space="preserve"> </w:t>
      </w:r>
      <w:r>
        <w:rPr>
          <w:sz w:val="24"/>
        </w:rPr>
        <w:t>negotiate</w:t>
      </w:r>
      <w:r>
        <w:rPr>
          <w:spacing w:val="-9"/>
          <w:sz w:val="24"/>
        </w:rPr>
        <w:t xml:space="preserve"> </w:t>
      </w:r>
      <w:r>
        <w:rPr>
          <w:sz w:val="24"/>
        </w:rPr>
        <w:t>terms</w:t>
      </w:r>
      <w:r>
        <w:rPr>
          <w:spacing w:val="-9"/>
          <w:sz w:val="24"/>
        </w:rPr>
        <w:t xml:space="preserve"> </w:t>
      </w:r>
      <w:r>
        <w:rPr>
          <w:sz w:val="24"/>
        </w:rPr>
        <w:t>and</w:t>
      </w:r>
      <w:r>
        <w:rPr>
          <w:spacing w:val="-9"/>
          <w:sz w:val="24"/>
        </w:rPr>
        <w:t xml:space="preserve"> </w:t>
      </w:r>
      <w:r>
        <w:rPr>
          <w:sz w:val="24"/>
        </w:rPr>
        <w:t>conditions. Understanding</w:t>
      </w:r>
      <w:r>
        <w:rPr>
          <w:spacing w:val="-1"/>
          <w:sz w:val="24"/>
        </w:rPr>
        <w:t xml:space="preserve"> </w:t>
      </w:r>
      <w:r>
        <w:rPr>
          <w:sz w:val="24"/>
        </w:rPr>
        <w:t>the</w:t>
      </w:r>
      <w:r>
        <w:rPr>
          <w:spacing w:val="-1"/>
          <w:sz w:val="24"/>
        </w:rPr>
        <w:t xml:space="preserve"> </w:t>
      </w:r>
      <w:r>
        <w:rPr>
          <w:sz w:val="24"/>
        </w:rPr>
        <w:t>nature</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services</w:t>
      </w:r>
      <w:r>
        <w:rPr>
          <w:spacing w:val="-2"/>
          <w:sz w:val="24"/>
        </w:rPr>
        <w:t xml:space="preserve"> </w:t>
      </w:r>
      <w:r>
        <w:rPr>
          <w:sz w:val="24"/>
        </w:rPr>
        <w:t>to</w:t>
      </w:r>
      <w:r>
        <w:rPr>
          <w:spacing w:val="-2"/>
          <w:sz w:val="24"/>
        </w:rPr>
        <w:t xml:space="preserve"> </w:t>
      </w:r>
      <w:r>
        <w:rPr>
          <w:sz w:val="24"/>
        </w:rPr>
        <w:t>be</w:t>
      </w:r>
      <w:r>
        <w:rPr>
          <w:spacing w:val="-2"/>
          <w:sz w:val="24"/>
        </w:rPr>
        <w:t xml:space="preserve"> </w:t>
      </w:r>
      <w:r>
        <w:rPr>
          <w:sz w:val="24"/>
        </w:rPr>
        <w:t>provided,</w:t>
      </w:r>
      <w:r>
        <w:rPr>
          <w:spacing w:val="-2"/>
          <w:sz w:val="24"/>
        </w:rPr>
        <w:t xml:space="preserve"> </w:t>
      </w:r>
      <w:r>
        <w:rPr>
          <w:sz w:val="24"/>
        </w:rPr>
        <w:t>the</w:t>
      </w:r>
      <w:r>
        <w:rPr>
          <w:spacing w:val="-2"/>
          <w:sz w:val="24"/>
        </w:rPr>
        <w:t xml:space="preserve"> </w:t>
      </w:r>
      <w:r>
        <w:rPr>
          <w:sz w:val="24"/>
        </w:rPr>
        <w:t>Department</w:t>
      </w:r>
      <w:r>
        <w:rPr>
          <w:spacing w:val="-2"/>
          <w:sz w:val="24"/>
        </w:rPr>
        <w:t xml:space="preserve"> </w:t>
      </w:r>
      <w:r>
        <w:rPr>
          <w:sz w:val="24"/>
        </w:rPr>
        <w:t>has</w:t>
      </w:r>
      <w:r>
        <w:rPr>
          <w:spacing w:val="-2"/>
          <w:sz w:val="24"/>
        </w:rPr>
        <w:t xml:space="preserve"> </w:t>
      </w:r>
      <w:r>
        <w:rPr>
          <w:sz w:val="24"/>
        </w:rPr>
        <w:t>drafted</w:t>
      </w:r>
      <w:r>
        <w:rPr>
          <w:spacing w:val="-2"/>
          <w:sz w:val="24"/>
        </w:rPr>
        <w:t xml:space="preserve"> </w:t>
      </w:r>
      <w:r>
        <w:rPr>
          <w:sz w:val="24"/>
        </w:rPr>
        <w:t>the</w:t>
      </w:r>
      <w:r>
        <w:rPr>
          <w:spacing w:val="-2"/>
          <w:sz w:val="24"/>
        </w:rPr>
        <w:t xml:space="preserve"> </w:t>
      </w:r>
      <w:r>
        <w:rPr>
          <w:sz w:val="24"/>
        </w:rPr>
        <w:t>set</w:t>
      </w:r>
      <w:r>
        <w:rPr>
          <w:spacing w:val="-2"/>
          <w:sz w:val="24"/>
        </w:rPr>
        <w:t xml:space="preserve"> </w:t>
      </w:r>
      <w:r>
        <w:rPr>
          <w:sz w:val="24"/>
        </w:rPr>
        <w:t>of terms</w:t>
      </w:r>
      <w:r>
        <w:rPr>
          <w:spacing w:val="-9"/>
          <w:sz w:val="24"/>
        </w:rPr>
        <w:t xml:space="preserve"> </w:t>
      </w:r>
      <w:r>
        <w:rPr>
          <w:sz w:val="24"/>
        </w:rPr>
        <w:t>and</w:t>
      </w:r>
      <w:r>
        <w:rPr>
          <w:spacing w:val="-9"/>
          <w:sz w:val="24"/>
        </w:rPr>
        <w:t xml:space="preserve"> </w:t>
      </w:r>
      <w:r>
        <w:rPr>
          <w:sz w:val="24"/>
        </w:rPr>
        <w:t>conditions</w:t>
      </w:r>
      <w:r>
        <w:rPr>
          <w:spacing w:val="-9"/>
          <w:sz w:val="24"/>
        </w:rPr>
        <w:t xml:space="preserve"> </w:t>
      </w:r>
      <w:r>
        <w:rPr>
          <w:sz w:val="24"/>
        </w:rPr>
        <w:t>in</w:t>
      </w:r>
      <w:r>
        <w:rPr>
          <w:spacing w:val="-9"/>
          <w:sz w:val="24"/>
        </w:rPr>
        <w:t xml:space="preserve"> </w:t>
      </w:r>
      <w:r w:rsidRPr="00663B75">
        <w:rPr>
          <w:b/>
          <w:bCs/>
          <w:sz w:val="24"/>
        </w:rPr>
        <w:t>Attachment</w:t>
      </w:r>
      <w:r w:rsidRPr="00663B75">
        <w:rPr>
          <w:b/>
          <w:bCs/>
          <w:spacing w:val="-9"/>
          <w:sz w:val="24"/>
        </w:rPr>
        <w:t xml:space="preserve"> </w:t>
      </w:r>
      <w:r w:rsidRPr="00663B75">
        <w:rPr>
          <w:b/>
          <w:bCs/>
          <w:sz w:val="24"/>
        </w:rPr>
        <w:t>B</w:t>
      </w:r>
      <w:r>
        <w:rPr>
          <w:spacing w:val="-9"/>
          <w:sz w:val="24"/>
        </w:rPr>
        <w:t xml:space="preserve"> </w:t>
      </w:r>
      <w:r>
        <w:rPr>
          <w:sz w:val="24"/>
        </w:rPr>
        <w:t>for</w:t>
      </w:r>
      <w:r>
        <w:rPr>
          <w:spacing w:val="-9"/>
          <w:sz w:val="24"/>
        </w:rPr>
        <w:t xml:space="preserve"> </w:t>
      </w:r>
      <w:r>
        <w:rPr>
          <w:sz w:val="24"/>
        </w:rPr>
        <w:t>review</w:t>
      </w:r>
      <w:r>
        <w:rPr>
          <w:spacing w:val="-10"/>
          <w:sz w:val="24"/>
        </w:rPr>
        <w:t xml:space="preserve"> </w:t>
      </w:r>
      <w:r>
        <w:rPr>
          <w:sz w:val="24"/>
        </w:rPr>
        <w:t>and</w:t>
      </w:r>
      <w:r>
        <w:rPr>
          <w:spacing w:val="-8"/>
          <w:sz w:val="24"/>
        </w:rPr>
        <w:t xml:space="preserve"> </w:t>
      </w:r>
      <w:proofErr w:type="gramStart"/>
      <w:r>
        <w:rPr>
          <w:sz w:val="24"/>
        </w:rPr>
        <w:t>comment</w:t>
      </w:r>
      <w:proofErr w:type="gramEnd"/>
      <w:r>
        <w:rPr>
          <w:spacing w:val="-8"/>
          <w:sz w:val="24"/>
        </w:rPr>
        <w:t xml:space="preserve"> </w:t>
      </w:r>
      <w:r>
        <w:rPr>
          <w:sz w:val="24"/>
        </w:rPr>
        <w:t>by</w:t>
      </w:r>
      <w:r>
        <w:rPr>
          <w:spacing w:val="-8"/>
          <w:sz w:val="24"/>
        </w:rPr>
        <w:t xml:space="preserve"> </w:t>
      </w:r>
      <w:r>
        <w:rPr>
          <w:sz w:val="24"/>
        </w:rPr>
        <w:t>potential</w:t>
      </w:r>
      <w:r>
        <w:rPr>
          <w:spacing w:val="-8"/>
          <w:sz w:val="24"/>
        </w:rPr>
        <w:t xml:space="preserve"> </w:t>
      </w:r>
      <w:r>
        <w:rPr>
          <w:sz w:val="24"/>
        </w:rPr>
        <w:t>contractors</w:t>
      </w:r>
      <w:r>
        <w:rPr>
          <w:spacing w:val="-8"/>
          <w:sz w:val="24"/>
        </w:rPr>
        <w:t xml:space="preserve"> </w:t>
      </w:r>
      <w:r>
        <w:rPr>
          <w:sz w:val="24"/>
        </w:rPr>
        <w:t>so</w:t>
      </w:r>
      <w:r>
        <w:rPr>
          <w:spacing w:val="-8"/>
          <w:sz w:val="24"/>
        </w:rPr>
        <w:t xml:space="preserve"> </w:t>
      </w:r>
      <w:r>
        <w:rPr>
          <w:sz w:val="24"/>
        </w:rPr>
        <w:t>that those concerns can be considered by the Commonwealth prior to issuance of the solicitation.</w:t>
      </w:r>
    </w:p>
    <w:p w14:paraId="3B8B9F21" w14:textId="77777777" w:rsidR="00CE3E91" w:rsidRDefault="00CE3E91" w:rsidP="00CE3E91">
      <w:pPr>
        <w:pStyle w:val="BodyText"/>
        <w:numPr>
          <w:ilvl w:val="1"/>
          <w:numId w:val="8"/>
        </w:numPr>
        <w:spacing w:before="274"/>
        <w:ind w:right="836"/>
        <w:jc w:val="both"/>
      </w:pPr>
      <w:r>
        <w:t xml:space="preserve">Please provide all comments and suggested language changes to the terms and conditions in </w:t>
      </w:r>
      <w:r w:rsidRPr="00663B75">
        <w:rPr>
          <w:b/>
          <w:bCs/>
        </w:rPr>
        <w:t>Attachment</w:t>
      </w:r>
      <w:r w:rsidRPr="00663B75">
        <w:rPr>
          <w:b/>
          <w:bCs/>
          <w:spacing w:val="-15"/>
        </w:rPr>
        <w:t xml:space="preserve"> </w:t>
      </w:r>
      <w:r w:rsidRPr="00663B75">
        <w:rPr>
          <w:b/>
          <w:bCs/>
        </w:rPr>
        <w:t>B</w:t>
      </w:r>
      <w:r>
        <w:rPr>
          <w:b/>
          <w:bCs/>
        </w:rPr>
        <w:t xml:space="preserve"> </w:t>
      </w:r>
      <w:r w:rsidRPr="004E6405">
        <w:t>within</w:t>
      </w:r>
      <w:r>
        <w:rPr>
          <w:spacing w:val="-15"/>
        </w:rPr>
        <w:t xml:space="preserve"> </w:t>
      </w:r>
      <w:r>
        <w:t>the</w:t>
      </w:r>
      <w:r>
        <w:rPr>
          <w:spacing w:val="-15"/>
        </w:rPr>
        <w:t xml:space="preserve"> </w:t>
      </w:r>
      <w:r>
        <w:t>document</w:t>
      </w:r>
      <w:r>
        <w:rPr>
          <w:spacing w:val="-15"/>
        </w:rPr>
        <w:t xml:space="preserve"> </w:t>
      </w:r>
      <w:r>
        <w:t>and</w:t>
      </w:r>
      <w:r>
        <w:rPr>
          <w:spacing w:val="-15"/>
        </w:rPr>
        <w:t xml:space="preserve"> </w:t>
      </w:r>
      <w:r>
        <w:t>return</w:t>
      </w:r>
      <w:r>
        <w:rPr>
          <w:spacing w:val="-15"/>
        </w:rPr>
        <w:t xml:space="preserve"> </w:t>
      </w:r>
      <w:r>
        <w:t>that</w:t>
      </w:r>
      <w:r>
        <w:rPr>
          <w:spacing w:val="-15"/>
        </w:rPr>
        <w:t xml:space="preserve"> </w:t>
      </w:r>
      <w:r>
        <w:t>version</w:t>
      </w:r>
      <w:r>
        <w:rPr>
          <w:spacing w:val="-15"/>
        </w:rPr>
        <w:t xml:space="preserve"> </w:t>
      </w:r>
      <w:r>
        <w:t>of</w:t>
      </w:r>
      <w:r>
        <w:rPr>
          <w:spacing w:val="-15"/>
        </w:rPr>
        <w:t xml:space="preserve"> </w:t>
      </w:r>
      <w:r>
        <w:t>the</w:t>
      </w:r>
      <w:r>
        <w:rPr>
          <w:spacing w:val="-15"/>
        </w:rPr>
        <w:t xml:space="preserve"> </w:t>
      </w:r>
      <w:r>
        <w:t>document</w:t>
      </w:r>
      <w:r>
        <w:rPr>
          <w:spacing w:val="-15"/>
        </w:rPr>
        <w:t xml:space="preserve"> </w:t>
      </w:r>
      <w:r>
        <w:t>with</w:t>
      </w:r>
      <w:r>
        <w:rPr>
          <w:spacing w:val="-15"/>
        </w:rPr>
        <w:t xml:space="preserve"> </w:t>
      </w:r>
      <w:r>
        <w:t>your</w:t>
      </w:r>
      <w:r>
        <w:rPr>
          <w:spacing w:val="-15"/>
        </w:rPr>
        <w:t xml:space="preserve"> </w:t>
      </w:r>
      <w:r>
        <w:t>response to this RFI.</w:t>
      </w:r>
    </w:p>
    <w:p w14:paraId="4BF1F415" w14:textId="77777777" w:rsidR="00CE3E91" w:rsidRDefault="00CE3E91">
      <w:pPr>
        <w:pStyle w:val="Heading3"/>
        <w:spacing w:before="60"/>
      </w:pPr>
    </w:p>
    <w:p w14:paraId="43DBA52D" w14:textId="4034FD9B" w:rsidR="00FA4E6C" w:rsidRDefault="00A042D7">
      <w:pPr>
        <w:pStyle w:val="Heading3"/>
        <w:spacing w:before="60"/>
      </w:pPr>
      <w:r>
        <w:t>Point</w:t>
      </w:r>
      <w:r>
        <w:rPr>
          <w:spacing w:val="-2"/>
        </w:rPr>
        <w:t xml:space="preserve"> </w:t>
      </w:r>
      <w:r>
        <w:t xml:space="preserve">of </w:t>
      </w:r>
      <w:r>
        <w:rPr>
          <w:spacing w:val="-2"/>
        </w:rPr>
        <w:t>Contact:</w:t>
      </w:r>
    </w:p>
    <w:p w14:paraId="5C5C9B51" w14:textId="0A8A50CB" w:rsidR="00FA4E6C" w:rsidRDefault="00A042D7">
      <w:pPr>
        <w:pStyle w:val="BodyText"/>
        <w:ind w:left="120"/>
      </w:pPr>
      <w:r>
        <w:t>The</w:t>
      </w:r>
      <w:r>
        <w:rPr>
          <w:spacing w:val="-2"/>
        </w:rPr>
        <w:t xml:space="preserve"> </w:t>
      </w:r>
      <w:r>
        <w:t>sole</w:t>
      </w:r>
      <w:r>
        <w:rPr>
          <w:spacing w:val="-2"/>
        </w:rPr>
        <w:t xml:space="preserve"> </w:t>
      </w:r>
      <w:r>
        <w:t>point</w:t>
      </w:r>
      <w:r>
        <w:rPr>
          <w:spacing w:val="-2"/>
        </w:rPr>
        <w:t xml:space="preserve"> </w:t>
      </w:r>
      <w:r>
        <w:t>of</w:t>
      </w:r>
      <w:r>
        <w:rPr>
          <w:spacing w:val="-2"/>
        </w:rPr>
        <w:t xml:space="preserve"> </w:t>
      </w:r>
      <w:r>
        <w:t>contact</w:t>
      </w:r>
      <w:r>
        <w:rPr>
          <w:spacing w:val="-2"/>
        </w:rPr>
        <w:t xml:space="preserve"> </w:t>
      </w:r>
      <w:r>
        <w:t>for</w:t>
      </w:r>
      <w:r>
        <w:rPr>
          <w:spacing w:val="-2"/>
        </w:rPr>
        <w:t xml:space="preserve"> </w:t>
      </w:r>
      <w:r>
        <w:t>this</w:t>
      </w:r>
      <w:r>
        <w:rPr>
          <w:spacing w:val="-3"/>
        </w:rPr>
        <w:t xml:space="preserve"> </w:t>
      </w:r>
      <w:r>
        <w:t>RFI</w:t>
      </w:r>
      <w:r>
        <w:rPr>
          <w:spacing w:val="-2"/>
        </w:rPr>
        <w:t xml:space="preserve"> </w:t>
      </w:r>
      <w:r>
        <w:t>shall</w:t>
      </w:r>
      <w:r>
        <w:rPr>
          <w:spacing w:val="-2"/>
        </w:rPr>
        <w:t xml:space="preserve"> </w:t>
      </w:r>
      <w:r>
        <w:t>be</w:t>
      </w:r>
      <w:r>
        <w:rPr>
          <w:spacing w:val="-4"/>
        </w:rPr>
        <w:t xml:space="preserve"> </w:t>
      </w:r>
      <w:r>
        <w:t>the</w:t>
      </w:r>
      <w:r>
        <w:rPr>
          <w:spacing w:val="-3"/>
        </w:rPr>
        <w:t xml:space="preserve"> </w:t>
      </w:r>
      <w:r>
        <w:t>Issuing</w:t>
      </w:r>
      <w:r>
        <w:rPr>
          <w:spacing w:val="-3"/>
        </w:rPr>
        <w:t xml:space="preserve"> </w:t>
      </w:r>
      <w:r>
        <w:t>Officer,</w:t>
      </w:r>
      <w:r>
        <w:rPr>
          <w:spacing w:val="-3"/>
        </w:rPr>
        <w:t xml:space="preserve"> </w:t>
      </w:r>
      <w:r w:rsidR="00AC52E4">
        <w:rPr>
          <w:spacing w:val="-3"/>
        </w:rPr>
        <w:t>Tim Grostefon</w:t>
      </w:r>
      <w:r>
        <w:t>,</w:t>
      </w:r>
      <w:r>
        <w:rPr>
          <w:spacing w:val="-3"/>
        </w:rPr>
        <w:t xml:space="preserve"> </w:t>
      </w:r>
      <w:r>
        <w:t>email</w:t>
      </w:r>
      <w:r>
        <w:rPr>
          <w:spacing w:val="-3"/>
        </w:rPr>
        <w:t xml:space="preserve"> </w:t>
      </w:r>
      <w:r>
        <w:t>address</w:t>
      </w:r>
      <w:r>
        <w:rPr>
          <w:spacing w:val="-4"/>
        </w:rPr>
        <w:t xml:space="preserve"> </w:t>
      </w:r>
      <w:bookmarkStart w:id="0" w:name="_Hlk184037862"/>
      <w:r>
        <w:rPr>
          <w:color w:val="0000FF"/>
          <w:u w:val="single" w:color="0000FF"/>
        </w:rPr>
        <w:t>ra-</w:t>
      </w:r>
      <w:r>
        <w:rPr>
          <w:color w:val="0000FF"/>
        </w:rPr>
        <w:t xml:space="preserve"> </w:t>
      </w:r>
      <w:hyperlink r:id="rId7">
        <w:r w:rsidR="00FA4E6C">
          <w:rPr>
            <w:color w:val="0000FF"/>
            <w:u w:val="single" w:color="0000FF"/>
          </w:rPr>
          <w:t>gsitprocurement@pa.gov</w:t>
        </w:r>
      </w:hyperlink>
      <w:bookmarkEnd w:id="0"/>
      <w:r w:rsidR="00D40974">
        <w:rPr>
          <w:color w:val="0000FF"/>
        </w:rPr>
        <w:t xml:space="preserve"> </w:t>
      </w:r>
      <w:r w:rsidR="00D40974" w:rsidRPr="00D40974">
        <w:t>and that all emails include</w:t>
      </w:r>
      <w:r w:rsidR="00D40974">
        <w:t xml:space="preserve"> Agile ITQ in the</w:t>
      </w:r>
      <w:r w:rsidR="00D40974" w:rsidRPr="00D40974">
        <w:t xml:space="preserve"> s</w:t>
      </w:r>
      <w:r w:rsidR="003965F8" w:rsidRPr="003965F8">
        <w:t>ubject line</w:t>
      </w:r>
      <w:r w:rsidR="00D40974">
        <w:t>.</w:t>
      </w:r>
    </w:p>
    <w:p w14:paraId="67BF68CF" w14:textId="77777777" w:rsidR="00FA4E6C" w:rsidRDefault="00FA4E6C">
      <w:pPr>
        <w:pStyle w:val="BodyText"/>
      </w:pPr>
    </w:p>
    <w:p w14:paraId="3524CD1A" w14:textId="77777777" w:rsidR="00FA4E6C" w:rsidRDefault="00A042D7">
      <w:pPr>
        <w:ind w:left="120"/>
        <w:rPr>
          <w:b/>
          <w:i/>
          <w:sz w:val="24"/>
        </w:rPr>
      </w:pPr>
      <w:r>
        <w:rPr>
          <w:b/>
          <w:i/>
          <w:sz w:val="24"/>
        </w:rPr>
        <w:t xml:space="preserve">Due </w:t>
      </w:r>
      <w:r>
        <w:rPr>
          <w:b/>
          <w:i/>
          <w:spacing w:val="-2"/>
          <w:sz w:val="24"/>
        </w:rPr>
        <w:t>Date.</w:t>
      </w:r>
    </w:p>
    <w:p w14:paraId="6C074194" w14:textId="22D0EEFF" w:rsidR="00727528" w:rsidRDefault="008230B6" w:rsidP="00727528">
      <w:pPr>
        <w:pStyle w:val="Heading2"/>
        <w:ind w:left="120" w:right="1114" w:firstLine="0"/>
        <w:jc w:val="both"/>
        <w:rPr>
          <w:b w:val="0"/>
          <w:bCs w:val="0"/>
          <w:spacing w:val="-3"/>
        </w:rPr>
      </w:pPr>
      <w:r>
        <w:rPr>
          <w:b w:val="0"/>
          <w:bCs w:val="0"/>
        </w:rPr>
        <w:lastRenderedPageBreak/>
        <w:t xml:space="preserve">A meeting will be held on </w:t>
      </w:r>
      <w:r w:rsidR="00B92851">
        <w:rPr>
          <w:b w:val="0"/>
          <w:bCs w:val="0"/>
        </w:rPr>
        <w:t xml:space="preserve">Tuesday. </w:t>
      </w:r>
      <w:r>
        <w:rPr>
          <w:b w:val="0"/>
          <w:bCs w:val="0"/>
        </w:rPr>
        <w:t>December 1</w:t>
      </w:r>
      <w:r w:rsidR="004C5CC8">
        <w:rPr>
          <w:b w:val="0"/>
          <w:bCs w:val="0"/>
        </w:rPr>
        <w:t>7</w:t>
      </w:r>
      <w:r w:rsidRPr="009260DA">
        <w:rPr>
          <w:b w:val="0"/>
          <w:bCs w:val="0"/>
          <w:vertAlign w:val="superscript"/>
        </w:rPr>
        <w:t>th</w:t>
      </w:r>
      <w:r>
        <w:rPr>
          <w:b w:val="0"/>
          <w:bCs w:val="0"/>
        </w:rPr>
        <w:t xml:space="preserve"> </w:t>
      </w:r>
      <w:r w:rsidR="00FC00E6">
        <w:rPr>
          <w:b w:val="0"/>
          <w:bCs w:val="0"/>
        </w:rPr>
        <w:t>from</w:t>
      </w:r>
      <w:r w:rsidR="004C5CC8">
        <w:rPr>
          <w:b w:val="0"/>
          <w:bCs w:val="0"/>
        </w:rPr>
        <w:t xml:space="preserve"> 1:00</w:t>
      </w:r>
      <w:r w:rsidR="00FC00E6">
        <w:rPr>
          <w:b w:val="0"/>
          <w:bCs w:val="0"/>
        </w:rPr>
        <w:t xml:space="preserve"> to 3:00</w:t>
      </w:r>
      <w:r w:rsidR="004C5CC8">
        <w:rPr>
          <w:b w:val="0"/>
          <w:bCs w:val="0"/>
        </w:rPr>
        <w:t xml:space="preserve"> PM EST </w:t>
      </w:r>
      <w:r>
        <w:rPr>
          <w:b w:val="0"/>
          <w:bCs w:val="0"/>
        </w:rPr>
        <w:t>to discuss</w:t>
      </w:r>
      <w:r w:rsidR="004C5CC8">
        <w:rPr>
          <w:b w:val="0"/>
          <w:bCs w:val="0"/>
        </w:rPr>
        <w:t xml:space="preserve"> the</w:t>
      </w:r>
      <w:r w:rsidR="00C56D08">
        <w:rPr>
          <w:b w:val="0"/>
          <w:bCs w:val="0"/>
        </w:rPr>
        <w:t xml:space="preserve"> proposed ITQ</w:t>
      </w:r>
      <w:r>
        <w:rPr>
          <w:b w:val="0"/>
          <w:bCs w:val="0"/>
        </w:rPr>
        <w:t xml:space="preserve"> and answer questions </w:t>
      </w:r>
      <w:r w:rsidR="00C56D08">
        <w:rPr>
          <w:b w:val="0"/>
          <w:bCs w:val="0"/>
        </w:rPr>
        <w:t xml:space="preserve">regarding the </w:t>
      </w:r>
      <w:r w:rsidR="00FB5185">
        <w:rPr>
          <w:b w:val="0"/>
          <w:bCs w:val="0"/>
        </w:rPr>
        <w:t xml:space="preserve">Scope of Work and </w:t>
      </w:r>
      <w:r w:rsidR="00440C6A">
        <w:rPr>
          <w:b w:val="0"/>
          <w:bCs w:val="0"/>
        </w:rPr>
        <w:t>related a</w:t>
      </w:r>
      <w:r w:rsidR="00FB5185">
        <w:rPr>
          <w:b w:val="0"/>
          <w:bCs w:val="0"/>
        </w:rPr>
        <w:t>ttachments</w:t>
      </w:r>
      <w:r>
        <w:rPr>
          <w:b w:val="0"/>
          <w:bCs w:val="0"/>
        </w:rPr>
        <w:t xml:space="preserve">. </w:t>
      </w:r>
      <w:r w:rsidR="00727528">
        <w:rPr>
          <w:b w:val="0"/>
          <w:bCs w:val="0"/>
        </w:rPr>
        <w:t xml:space="preserve">Please RSVP for the meeting no later than </w:t>
      </w:r>
      <w:r w:rsidR="00727528">
        <w:rPr>
          <w:b w:val="0"/>
          <w:bCs w:val="0"/>
          <w:spacing w:val="-3"/>
        </w:rPr>
        <w:t>Friday</w:t>
      </w:r>
      <w:r w:rsidR="00B92851">
        <w:rPr>
          <w:b w:val="0"/>
          <w:bCs w:val="0"/>
          <w:spacing w:val="-3"/>
        </w:rPr>
        <w:t>,</w:t>
      </w:r>
      <w:r w:rsidR="00727528">
        <w:rPr>
          <w:b w:val="0"/>
          <w:bCs w:val="0"/>
          <w:spacing w:val="-3"/>
        </w:rPr>
        <w:t xml:space="preserve"> December 13</w:t>
      </w:r>
      <w:r w:rsidR="00727528" w:rsidRPr="003965F8">
        <w:rPr>
          <w:b w:val="0"/>
          <w:bCs w:val="0"/>
          <w:spacing w:val="-3"/>
          <w:vertAlign w:val="superscript"/>
        </w:rPr>
        <w:t>th</w:t>
      </w:r>
      <w:r w:rsidR="00727528">
        <w:rPr>
          <w:b w:val="0"/>
          <w:bCs w:val="0"/>
          <w:spacing w:val="-3"/>
        </w:rPr>
        <w:t xml:space="preserve"> at 1:00 PM EST.</w:t>
      </w:r>
    </w:p>
    <w:p w14:paraId="000E9441" w14:textId="77777777" w:rsidR="00D40974" w:rsidRDefault="00D40974">
      <w:pPr>
        <w:pStyle w:val="Heading2"/>
        <w:ind w:left="120" w:right="1114" w:firstLine="0"/>
        <w:jc w:val="both"/>
        <w:rPr>
          <w:b w:val="0"/>
          <w:bCs w:val="0"/>
        </w:rPr>
      </w:pPr>
    </w:p>
    <w:p w14:paraId="7326C62E" w14:textId="6B25E049" w:rsidR="008230B6" w:rsidRDefault="00727528">
      <w:pPr>
        <w:pStyle w:val="Heading2"/>
        <w:ind w:left="120" w:right="1114" w:firstLine="0"/>
        <w:jc w:val="both"/>
        <w:rPr>
          <w:b w:val="0"/>
          <w:bCs w:val="0"/>
        </w:rPr>
      </w:pPr>
      <w:proofErr w:type="gramStart"/>
      <w:r>
        <w:rPr>
          <w:b w:val="0"/>
          <w:bCs w:val="0"/>
        </w:rPr>
        <w:t>W</w:t>
      </w:r>
      <w:r w:rsidR="00440C6A">
        <w:rPr>
          <w:b w:val="0"/>
          <w:bCs w:val="0"/>
        </w:rPr>
        <w:t>ritten</w:t>
      </w:r>
      <w:proofErr w:type="gramEnd"/>
      <w:r w:rsidR="00440C6A">
        <w:rPr>
          <w:b w:val="0"/>
          <w:bCs w:val="0"/>
        </w:rPr>
        <w:t xml:space="preserve"> </w:t>
      </w:r>
      <w:r w:rsidR="008230B6">
        <w:rPr>
          <w:b w:val="0"/>
          <w:bCs w:val="0"/>
        </w:rPr>
        <w:t xml:space="preserve">responses to this RFI will be due on </w:t>
      </w:r>
      <w:r w:rsidR="00B92851">
        <w:rPr>
          <w:b w:val="0"/>
          <w:bCs w:val="0"/>
        </w:rPr>
        <w:t xml:space="preserve">Monday, </w:t>
      </w:r>
      <w:r w:rsidR="008230B6">
        <w:rPr>
          <w:b w:val="0"/>
          <w:bCs w:val="0"/>
        </w:rPr>
        <w:t xml:space="preserve">January </w:t>
      </w:r>
      <w:r w:rsidR="003F55CD">
        <w:rPr>
          <w:b w:val="0"/>
          <w:bCs w:val="0"/>
        </w:rPr>
        <w:t xml:space="preserve">23, </w:t>
      </w:r>
      <w:proofErr w:type="gramStart"/>
      <w:r w:rsidR="003F55CD">
        <w:rPr>
          <w:b w:val="0"/>
          <w:bCs w:val="0"/>
        </w:rPr>
        <w:t>2025</w:t>
      </w:r>
      <w:proofErr w:type="gramEnd"/>
      <w:r w:rsidR="00440C6A">
        <w:rPr>
          <w:b w:val="0"/>
          <w:bCs w:val="0"/>
        </w:rPr>
        <w:t xml:space="preserve"> at </w:t>
      </w:r>
      <w:r w:rsidR="003F55CD">
        <w:rPr>
          <w:b w:val="0"/>
          <w:bCs w:val="0"/>
        </w:rPr>
        <w:t>3</w:t>
      </w:r>
      <w:r w:rsidR="00440C6A">
        <w:rPr>
          <w:b w:val="0"/>
          <w:bCs w:val="0"/>
        </w:rPr>
        <w:t>:00 PM EST.</w:t>
      </w:r>
      <w:r w:rsidR="008230B6">
        <w:rPr>
          <w:b w:val="0"/>
          <w:bCs w:val="0"/>
        </w:rPr>
        <w:t xml:space="preserve"> </w:t>
      </w:r>
    </w:p>
    <w:p w14:paraId="695DF927" w14:textId="77777777" w:rsidR="00DA1824" w:rsidRDefault="00DA1824">
      <w:pPr>
        <w:pStyle w:val="Heading2"/>
        <w:ind w:left="120" w:right="1114" w:firstLine="0"/>
        <w:jc w:val="both"/>
        <w:rPr>
          <w:b w:val="0"/>
          <w:bCs w:val="0"/>
        </w:rPr>
      </w:pPr>
    </w:p>
    <w:p w14:paraId="6BC1DEEC" w14:textId="77777777" w:rsidR="003965F8" w:rsidRDefault="003965F8" w:rsidP="00DA1824">
      <w:pPr>
        <w:pStyle w:val="Heading2"/>
        <w:ind w:left="120" w:right="1114" w:firstLine="0"/>
        <w:jc w:val="both"/>
        <w:rPr>
          <w:b w:val="0"/>
          <w:bCs w:val="0"/>
          <w:spacing w:val="-3"/>
        </w:rPr>
      </w:pPr>
    </w:p>
    <w:p w14:paraId="3FE11350" w14:textId="2B38936D" w:rsidR="00FA4E6C" w:rsidRDefault="003965F8" w:rsidP="00D76674">
      <w:pPr>
        <w:pStyle w:val="Heading3"/>
        <w:spacing w:before="60"/>
      </w:pPr>
      <w:r>
        <w:rPr>
          <w:b w:val="0"/>
          <w:bCs w:val="0"/>
          <w:spacing w:val="-3"/>
        </w:rPr>
        <w:t xml:space="preserve"> </w:t>
      </w:r>
      <w:r w:rsidR="00A042D7" w:rsidRPr="00D76674">
        <w:t>Disclaimer.</w:t>
      </w:r>
    </w:p>
    <w:p w14:paraId="217EC6B0" w14:textId="074F024E" w:rsidR="00FA4E6C" w:rsidRDefault="00A042D7">
      <w:pPr>
        <w:pStyle w:val="BodyText"/>
        <w:ind w:left="120" w:right="866"/>
      </w:pPr>
      <w:r>
        <w:t>This RFI is issued solely for information and planning purposes only and does not constitute a solicitation for future business, an offer for procurement or any other type of current or future procurement</w:t>
      </w:r>
      <w:r>
        <w:rPr>
          <w:spacing w:val="-3"/>
        </w:rPr>
        <w:t xml:space="preserve"> </w:t>
      </w:r>
      <w:r>
        <w:t>or</w:t>
      </w:r>
      <w:r>
        <w:rPr>
          <w:spacing w:val="-3"/>
        </w:rPr>
        <w:t xml:space="preserve"> </w:t>
      </w:r>
      <w:r>
        <w:t>contractual</w:t>
      </w:r>
      <w:r>
        <w:rPr>
          <w:spacing w:val="-3"/>
        </w:rPr>
        <w:t xml:space="preserve"> </w:t>
      </w:r>
      <w:r>
        <w:t>action</w:t>
      </w:r>
      <w:r>
        <w:rPr>
          <w:spacing w:val="-4"/>
        </w:rPr>
        <w:t xml:space="preserve"> </w:t>
      </w:r>
      <w:r>
        <w:t>and</w:t>
      </w:r>
      <w:r>
        <w:rPr>
          <w:spacing w:val="-4"/>
        </w:rPr>
        <w:t xml:space="preserve"> </w:t>
      </w:r>
      <w:r>
        <w:t>is</w:t>
      </w:r>
      <w:r>
        <w:rPr>
          <w:spacing w:val="-4"/>
        </w:rPr>
        <w:t xml:space="preserve"> </w:t>
      </w:r>
      <w:r>
        <w:t>only</w:t>
      </w:r>
      <w:r>
        <w:rPr>
          <w:spacing w:val="-4"/>
        </w:rPr>
        <w:t xml:space="preserve"> </w:t>
      </w:r>
      <w:r>
        <w:t>intended</w:t>
      </w:r>
      <w:r>
        <w:rPr>
          <w:spacing w:val="-4"/>
        </w:rPr>
        <w:t xml:space="preserve"> </w:t>
      </w:r>
      <w:r>
        <w:t>to</w:t>
      </w:r>
      <w:r>
        <w:rPr>
          <w:spacing w:val="-4"/>
        </w:rPr>
        <w:t xml:space="preserve"> </w:t>
      </w:r>
      <w:r>
        <w:t>gather</w:t>
      </w:r>
      <w:r>
        <w:rPr>
          <w:spacing w:val="-4"/>
        </w:rPr>
        <w:t xml:space="preserve"> </w:t>
      </w:r>
      <w:r>
        <w:t>input.</w:t>
      </w:r>
      <w:r>
        <w:rPr>
          <w:spacing w:val="40"/>
        </w:rPr>
        <w:t xml:space="preserve"> </w:t>
      </w:r>
      <w:r>
        <w:t>The</w:t>
      </w:r>
      <w:r>
        <w:rPr>
          <w:spacing w:val="-3"/>
        </w:rPr>
        <w:t xml:space="preserve"> </w:t>
      </w:r>
      <w:r>
        <w:t>Commonwealth</w:t>
      </w:r>
      <w:r>
        <w:rPr>
          <w:spacing w:val="-3"/>
        </w:rPr>
        <w:t xml:space="preserve"> </w:t>
      </w:r>
      <w:r>
        <w:t xml:space="preserve">will not award a contract </w:t>
      </w:r>
      <w:proofErr w:type="gramStart"/>
      <w:r>
        <w:t>on the basis of</w:t>
      </w:r>
      <w:proofErr w:type="gramEnd"/>
      <w:r>
        <w:t xml:space="preserve"> this </w:t>
      </w:r>
      <w:r w:rsidR="00663B75">
        <w:t>RFI,</w:t>
      </w:r>
      <w:r>
        <w:t xml:space="preserve"> nor will it pay for information it receives.</w:t>
      </w:r>
    </w:p>
    <w:p w14:paraId="17991C2A" w14:textId="77777777" w:rsidR="00FA4E6C" w:rsidRDefault="00A042D7">
      <w:pPr>
        <w:pStyle w:val="BodyText"/>
        <w:ind w:left="120" w:right="866"/>
      </w:pPr>
      <w:r>
        <w:t>Responses</w:t>
      </w:r>
      <w:r>
        <w:rPr>
          <w:spacing w:val="-3"/>
        </w:rPr>
        <w:t xml:space="preserve"> </w:t>
      </w:r>
      <w:r>
        <w:t>to</w:t>
      </w:r>
      <w:r>
        <w:rPr>
          <w:spacing w:val="-3"/>
        </w:rPr>
        <w:t xml:space="preserve"> </w:t>
      </w:r>
      <w:r>
        <w:t>this</w:t>
      </w:r>
      <w:r>
        <w:rPr>
          <w:spacing w:val="-3"/>
        </w:rPr>
        <w:t xml:space="preserve"> </w:t>
      </w:r>
      <w:r>
        <w:t>notice</w:t>
      </w:r>
      <w:r>
        <w:rPr>
          <w:spacing w:val="-3"/>
        </w:rPr>
        <w:t xml:space="preserve"> </w:t>
      </w:r>
      <w:r>
        <w:t>are</w:t>
      </w:r>
      <w:r>
        <w:rPr>
          <w:spacing w:val="-3"/>
        </w:rPr>
        <w:t xml:space="preserve"> </w:t>
      </w:r>
      <w:proofErr w:type="gramStart"/>
      <w:r>
        <w:t>not</w:t>
      </w:r>
      <w:proofErr w:type="gramEnd"/>
      <w:r>
        <w:rPr>
          <w:spacing w:val="-3"/>
        </w:rPr>
        <w:t xml:space="preserve"> </w:t>
      </w:r>
      <w:r>
        <w:t>offers</w:t>
      </w:r>
      <w:r>
        <w:rPr>
          <w:spacing w:val="-3"/>
        </w:rPr>
        <w:t xml:space="preserve"> </w:t>
      </w:r>
      <w:r>
        <w:t>and</w:t>
      </w:r>
      <w:r>
        <w:rPr>
          <w:spacing w:val="-3"/>
        </w:rPr>
        <w:t xml:space="preserve"> </w:t>
      </w:r>
      <w:r>
        <w:t>cannot</w:t>
      </w:r>
      <w:r>
        <w:rPr>
          <w:spacing w:val="-3"/>
        </w:rPr>
        <w:t xml:space="preserve"> </w:t>
      </w:r>
      <w:r>
        <w:t>be</w:t>
      </w:r>
      <w:r>
        <w:rPr>
          <w:spacing w:val="-3"/>
        </w:rPr>
        <w:t xml:space="preserve"> </w:t>
      </w:r>
      <w:r>
        <w:t>accepted</w:t>
      </w:r>
      <w:r>
        <w:rPr>
          <w:spacing w:val="-3"/>
        </w:rPr>
        <w:t xml:space="preserve"> </w:t>
      </w:r>
      <w:r>
        <w:t>by</w:t>
      </w:r>
      <w:r>
        <w:rPr>
          <w:spacing w:val="-3"/>
        </w:rPr>
        <w:t xml:space="preserve"> </w:t>
      </w:r>
      <w:r>
        <w:t>the</w:t>
      </w:r>
      <w:r>
        <w:rPr>
          <w:spacing w:val="-3"/>
        </w:rPr>
        <w:t xml:space="preserve"> </w:t>
      </w:r>
      <w:r>
        <w:t>Commonwealth</w:t>
      </w:r>
      <w:r>
        <w:rPr>
          <w:spacing w:val="-3"/>
        </w:rPr>
        <w:t xml:space="preserve"> </w:t>
      </w:r>
      <w:r>
        <w:t>to</w:t>
      </w:r>
      <w:r>
        <w:rPr>
          <w:spacing w:val="-5"/>
        </w:rPr>
        <w:t xml:space="preserve"> </w:t>
      </w:r>
      <w:r>
        <w:t>form</w:t>
      </w:r>
      <w:r>
        <w:rPr>
          <w:spacing w:val="-3"/>
        </w:rPr>
        <w:t xml:space="preserve"> </w:t>
      </w:r>
      <w:r>
        <w:t>a binding contract.</w:t>
      </w:r>
      <w:r>
        <w:rPr>
          <w:spacing w:val="40"/>
        </w:rPr>
        <w:t xml:space="preserve"> </w:t>
      </w:r>
      <w:r>
        <w:t>No party is bound by the information provided in response to this RFI.</w:t>
      </w:r>
    </w:p>
    <w:p w14:paraId="67DA4302" w14:textId="77777777" w:rsidR="00FA4E6C" w:rsidRDefault="00FA4E6C">
      <w:pPr>
        <w:pStyle w:val="BodyText"/>
      </w:pPr>
    </w:p>
    <w:p w14:paraId="3B499611" w14:textId="77777777" w:rsidR="00FA4E6C" w:rsidRDefault="00A042D7">
      <w:pPr>
        <w:pStyle w:val="BodyText"/>
        <w:ind w:left="120" w:right="866"/>
      </w:pPr>
      <w:r>
        <w:t>Respondents</w:t>
      </w:r>
      <w:r>
        <w:rPr>
          <w:spacing w:val="-4"/>
        </w:rPr>
        <w:t xml:space="preserve"> </w:t>
      </w:r>
      <w:r>
        <w:t>are</w:t>
      </w:r>
      <w:r>
        <w:rPr>
          <w:spacing w:val="-4"/>
        </w:rPr>
        <w:t xml:space="preserve"> </w:t>
      </w:r>
      <w:r>
        <w:t>solely</w:t>
      </w:r>
      <w:r>
        <w:rPr>
          <w:spacing w:val="-4"/>
        </w:rPr>
        <w:t xml:space="preserve"> </w:t>
      </w:r>
      <w:r>
        <w:t>responsible</w:t>
      </w:r>
      <w:r>
        <w:rPr>
          <w:spacing w:val="-4"/>
        </w:rPr>
        <w:t xml:space="preserve"> </w:t>
      </w:r>
      <w:r>
        <w:t>for</w:t>
      </w:r>
      <w:r>
        <w:rPr>
          <w:spacing w:val="-4"/>
        </w:rPr>
        <w:t xml:space="preserve"> </w:t>
      </w:r>
      <w:r>
        <w:t>all</w:t>
      </w:r>
      <w:r>
        <w:rPr>
          <w:spacing w:val="-4"/>
        </w:rPr>
        <w:t xml:space="preserve"> </w:t>
      </w:r>
      <w:r>
        <w:t>expenses</w:t>
      </w:r>
      <w:r>
        <w:rPr>
          <w:spacing w:val="-3"/>
        </w:rPr>
        <w:t xml:space="preserve"> </w:t>
      </w:r>
      <w:r>
        <w:t>associated</w:t>
      </w:r>
      <w:r>
        <w:rPr>
          <w:spacing w:val="-4"/>
        </w:rPr>
        <w:t xml:space="preserve"> </w:t>
      </w:r>
      <w:r>
        <w:t>with</w:t>
      </w:r>
      <w:r>
        <w:rPr>
          <w:spacing w:val="-3"/>
        </w:rPr>
        <w:t xml:space="preserve"> </w:t>
      </w:r>
      <w:r>
        <w:t>responding</w:t>
      </w:r>
      <w:r>
        <w:rPr>
          <w:spacing w:val="-4"/>
        </w:rPr>
        <w:t xml:space="preserve"> </w:t>
      </w:r>
      <w:r>
        <w:t>to</w:t>
      </w:r>
      <w:r>
        <w:rPr>
          <w:spacing w:val="-4"/>
        </w:rPr>
        <w:t xml:space="preserve"> </w:t>
      </w:r>
      <w:r>
        <w:t>this</w:t>
      </w:r>
      <w:r>
        <w:rPr>
          <w:spacing w:val="-4"/>
        </w:rPr>
        <w:t xml:space="preserve"> </w:t>
      </w:r>
      <w:r>
        <w:t>RFI.</w:t>
      </w:r>
      <w:r>
        <w:rPr>
          <w:spacing w:val="-4"/>
        </w:rPr>
        <w:t xml:space="preserve"> </w:t>
      </w:r>
      <w:r>
        <w:t>The Commonwealth of Pennsylvania is not liable for any costs or expenses incurred by the Respondent in the preparation of its responses.</w:t>
      </w:r>
    </w:p>
    <w:p w14:paraId="110EEB10" w14:textId="77777777" w:rsidR="00FA4E6C" w:rsidRDefault="00FA4E6C">
      <w:pPr>
        <w:pStyle w:val="BodyText"/>
      </w:pPr>
    </w:p>
    <w:p w14:paraId="045C72F9" w14:textId="77777777" w:rsidR="00FA4E6C" w:rsidRDefault="00A042D7">
      <w:pPr>
        <w:pStyle w:val="BodyText"/>
        <w:spacing w:before="1"/>
        <w:ind w:left="120" w:right="1081"/>
        <w:jc w:val="both"/>
      </w:pPr>
      <w:r>
        <w:t>Respondents needing confidential treatment for any proprietary information they furnish must clearly identify that in</w:t>
      </w:r>
      <w:r>
        <w:rPr>
          <w:spacing w:val="-2"/>
        </w:rPr>
        <w:t xml:space="preserve"> </w:t>
      </w:r>
      <w:r>
        <w:t>their respective Responses.</w:t>
      </w:r>
      <w:r>
        <w:rPr>
          <w:spacing w:val="40"/>
        </w:rPr>
        <w:t xml:space="preserve"> </w:t>
      </w:r>
      <w:r>
        <w:t>All information</w:t>
      </w:r>
      <w:r>
        <w:rPr>
          <w:spacing w:val="-2"/>
        </w:rPr>
        <w:t xml:space="preserve"> </w:t>
      </w:r>
      <w:r>
        <w:t>received in response to this RFI</w:t>
      </w:r>
      <w:r>
        <w:rPr>
          <w:spacing w:val="-3"/>
        </w:rPr>
        <w:t xml:space="preserve"> </w:t>
      </w:r>
      <w:r>
        <w:t>that</w:t>
      </w:r>
      <w:r>
        <w:rPr>
          <w:spacing w:val="-3"/>
        </w:rPr>
        <w:t xml:space="preserve"> </w:t>
      </w:r>
      <w:r>
        <w:t>is</w:t>
      </w:r>
      <w:r>
        <w:rPr>
          <w:spacing w:val="-3"/>
        </w:rPr>
        <w:t xml:space="preserve"> </w:t>
      </w:r>
      <w:r>
        <w:t>marked</w:t>
      </w:r>
      <w:r>
        <w:rPr>
          <w:spacing w:val="-3"/>
        </w:rPr>
        <w:t xml:space="preserve"> </w:t>
      </w:r>
      <w:r>
        <w:t>Proprietary</w:t>
      </w:r>
      <w:r>
        <w:rPr>
          <w:spacing w:val="-3"/>
        </w:rPr>
        <w:t xml:space="preserve"> </w:t>
      </w:r>
      <w:r>
        <w:t>will</w:t>
      </w:r>
      <w:r>
        <w:rPr>
          <w:spacing w:val="-3"/>
        </w:rPr>
        <w:t xml:space="preserve"> </w:t>
      </w:r>
      <w:r>
        <w:t>be</w:t>
      </w:r>
      <w:r>
        <w:rPr>
          <w:spacing w:val="-3"/>
        </w:rPr>
        <w:t xml:space="preserve"> </w:t>
      </w:r>
      <w:r>
        <w:t>handled</w:t>
      </w:r>
      <w:r>
        <w:rPr>
          <w:spacing w:val="-3"/>
        </w:rPr>
        <w:t xml:space="preserve"> </w:t>
      </w:r>
      <w:r>
        <w:t>in</w:t>
      </w:r>
      <w:r>
        <w:rPr>
          <w:spacing w:val="-3"/>
        </w:rPr>
        <w:t xml:space="preserve"> </w:t>
      </w:r>
      <w:r>
        <w:t>accordance</w:t>
      </w:r>
      <w:r>
        <w:rPr>
          <w:spacing w:val="-3"/>
        </w:rPr>
        <w:t xml:space="preserve"> </w:t>
      </w:r>
      <w:r>
        <w:t>with</w:t>
      </w:r>
      <w:r>
        <w:rPr>
          <w:spacing w:val="-3"/>
        </w:rPr>
        <w:t xml:space="preserve"> </w:t>
      </w:r>
      <w:r>
        <w:t>applicable</w:t>
      </w:r>
      <w:r>
        <w:rPr>
          <w:spacing w:val="-4"/>
        </w:rPr>
        <w:t xml:space="preserve"> </w:t>
      </w:r>
      <w:r>
        <w:t>law</w:t>
      </w:r>
      <w:r>
        <w:rPr>
          <w:spacing w:val="-3"/>
        </w:rPr>
        <w:t xml:space="preserve"> </w:t>
      </w:r>
      <w:r>
        <w:t>including</w:t>
      </w:r>
      <w:r>
        <w:rPr>
          <w:spacing w:val="-3"/>
        </w:rPr>
        <w:t xml:space="preserve"> </w:t>
      </w:r>
      <w:r>
        <w:t xml:space="preserve">the Right </w:t>
      </w:r>
      <w:proofErr w:type="gramStart"/>
      <w:r>
        <w:t>To</w:t>
      </w:r>
      <w:proofErr w:type="gramEnd"/>
      <w:r>
        <w:t xml:space="preserve"> Know Law, as amended.</w:t>
      </w:r>
    </w:p>
    <w:p w14:paraId="69B369BC" w14:textId="77777777" w:rsidR="00FA4E6C" w:rsidRDefault="00A042D7">
      <w:pPr>
        <w:pStyle w:val="BodyText"/>
        <w:spacing w:before="274"/>
        <w:ind w:left="120" w:right="838"/>
        <w:jc w:val="both"/>
      </w:pPr>
      <w:r>
        <w:t>All</w:t>
      </w:r>
      <w:r>
        <w:rPr>
          <w:spacing w:val="-14"/>
        </w:rPr>
        <w:t xml:space="preserve"> </w:t>
      </w:r>
      <w:r>
        <w:t>material</w:t>
      </w:r>
      <w:r>
        <w:rPr>
          <w:spacing w:val="-14"/>
        </w:rPr>
        <w:t xml:space="preserve"> </w:t>
      </w:r>
      <w:r>
        <w:t>submitted</w:t>
      </w:r>
      <w:r>
        <w:rPr>
          <w:spacing w:val="-14"/>
        </w:rPr>
        <w:t xml:space="preserve"> </w:t>
      </w:r>
      <w:r>
        <w:t>shall</w:t>
      </w:r>
      <w:r>
        <w:rPr>
          <w:spacing w:val="-14"/>
        </w:rPr>
        <w:t xml:space="preserve"> </w:t>
      </w:r>
      <w:r>
        <w:t>be</w:t>
      </w:r>
      <w:r>
        <w:rPr>
          <w:spacing w:val="-14"/>
        </w:rPr>
        <w:t xml:space="preserve"> </w:t>
      </w:r>
      <w:r>
        <w:t>considered</w:t>
      </w:r>
      <w:r>
        <w:rPr>
          <w:spacing w:val="-14"/>
        </w:rPr>
        <w:t xml:space="preserve"> </w:t>
      </w:r>
      <w:r>
        <w:t>the</w:t>
      </w:r>
      <w:r>
        <w:rPr>
          <w:spacing w:val="-14"/>
        </w:rPr>
        <w:t xml:space="preserve"> </w:t>
      </w:r>
      <w:r>
        <w:t>property</w:t>
      </w:r>
      <w:r>
        <w:rPr>
          <w:spacing w:val="-15"/>
        </w:rPr>
        <w:t xml:space="preserve"> </w:t>
      </w:r>
      <w:r>
        <w:t>of</w:t>
      </w:r>
      <w:r>
        <w:rPr>
          <w:spacing w:val="-15"/>
        </w:rPr>
        <w:t xml:space="preserve"> </w:t>
      </w:r>
      <w:r>
        <w:t>the</w:t>
      </w:r>
      <w:r>
        <w:rPr>
          <w:spacing w:val="-15"/>
        </w:rPr>
        <w:t xml:space="preserve"> </w:t>
      </w:r>
      <w:r>
        <w:t>Commonwealth</w:t>
      </w:r>
      <w:r>
        <w:rPr>
          <w:spacing w:val="-15"/>
        </w:rPr>
        <w:t xml:space="preserve"> </w:t>
      </w:r>
      <w:r>
        <w:t>of</w:t>
      </w:r>
      <w:r>
        <w:rPr>
          <w:spacing w:val="-15"/>
        </w:rPr>
        <w:t xml:space="preserve"> </w:t>
      </w:r>
      <w:r>
        <w:t>Pennsylvania</w:t>
      </w:r>
      <w:r>
        <w:rPr>
          <w:spacing w:val="-15"/>
        </w:rPr>
        <w:t xml:space="preserve"> </w:t>
      </w:r>
      <w:r>
        <w:t>and may be returned only at the Commonwealth’s option.</w:t>
      </w:r>
      <w:r>
        <w:rPr>
          <w:spacing w:val="80"/>
        </w:rPr>
        <w:t xml:space="preserve"> </w:t>
      </w:r>
      <w:r>
        <w:t>Notwithstanding any Respondents copyright designations contained on responses, the Commonwealth shall have the right to make copies and distribute responses internally and to comply with public record or other disclosure requirements</w:t>
      </w:r>
      <w:r>
        <w:rPr>
          <w:spacing w:val="-9"/>
        </w:rPr>
        <w:t xml:space="preserve"> </w:t>
      </w:r>
      <w:r>
        <w:t>under</w:t>
      </w:r>
      <w:r>
        <w:rPr>
          <w:spacing w:val="-9"/>
        </w:rPr>
        <w:t xml:space="preserve"> </w:t>
      </w:r>
      <w:r>
        <w:t>the</w:t>
      </w:r>
      <w:r>
        <w:rPr>
          <w:spacing w:val="-9"/>
        </w:rPr>
        <w:t xml:space="preserve"> </w:t>
      </w:r>
      <w:r>
        <w:t>provisions</w:t>
      </w:r>
      <w:r>
        <w:rPr>
          <w:spacing w:val="-9"/>
        </w:rPr>
        <w:t xml:space="preserve"> </w:t>
      </w:r>
      <w:r>
        <w:t>of</w:t>
      </w:r>
      <w:r>
        <w:rPr>
          <w:spacing w:val="-11"/>
        </w:rPr>
        <w:t xml:space="preserve"> </w:t>
      </w:r>
      <w:r>
        <w:t>any</w:t>
      </w:r>
      <w:r>
        <w:rPr>
          <w:spacing w:val="-10"/>
        </w:rPr>
        <w:t xml:space="preserve"> </w:t>
      </w:r>
      <w:r>
        <w:t>Commonwealth</w:t>
      </w:r>
      <w:r>
        <w:rPr>
          <w:spacing w:val="-10"/>
        </w:rPr>
        <w:t xml:space="preserve"> </w:t>
      </w:r>
      <w:r>
        <w:t>or</w:t>
      </w:r>
      <w:r>
        <w:rPr>
          <w:spacing w:val="-10"/>
        </w:rPr>
        <w:t xml:space="preserve"> </w:t>
      </w:r>
      <w:r>
        <w:t>United</w:t>
      </w:r>
      <w:r>
        <w:rPr>
          <w:spacing w:val="-10"/>
        </w:rPr>
        <w:t xml:space="preserve"> </w:t>
      </w:r>
      <w:r>
        <w:t>States</w:t>
      </w:r>
      <w:r>
        <w:rPr>
          <w:spacing w:val="-10"/>
        </w:rPr>
        <w:t xml:space="preserve"> </w:t>
      </w:r>
      <w:r>
        <w:t>statute</w:t>
      </w:r>
      <w:r>
        <w:rPr>
          <w:spacing w:val="-9"/>
        </w:rPr>
        <w:t xml:space="preserve"> </w:t>
      </w:r>
      <w:r>
        <w:t>or</w:t>
      </w:r>
      <w:r>
        <w:rPr>
          <w:spacing w:val="-10"/>
        </w:rPr>
        <w:t xml:space="preserve"> </w:t>
      </w:r>
      <w:r>
        <w:t>regulation,</w:t>
      </w:r>
      <w:r>
        <w:rPr>
          <w:spacing w:val="-10"/>
        </w:rPr>
        <w:t xml:space="preserve"> </w:t>
      </w:r>
      <w:r>
        <w:t>or rule or order of any court of competent jurisdiction.</w:t>
      </w:r>
    </w:p>
    <w:p w14:paraId="22EC42BE" w14:textId="77777777" w:rsidR="00FA4E6C" w:rsidRDefault="00FA4E6C">
      <w:pPr>
        <w:pStyle w:val="BodyText"/>
      </w:pPr>
    </w:p>
    <w:p w14:paraId="5CC926A6" w14:textId="77777777" w:rsidR="00FA4E6C" w:rsidRDefault="00A042D7">
      <w:pPr>
        <w:pStyle w:val="BodyText"/>
        <w:spacing w:before="1"/>
        <w:ind w:left="120" w:right="866"/>
      </w:pPr>
      <w:r>
        <w:t>Respondents to this Request shall not provide recommendations as to specific courses of action and shall not be deemed to be an advisor or consultant to the Commonwealth.</w:t>
      </w:r>
      <w:r>
        <w:rPr>
          <w:spacing w:val="40"/>
        </w:rPr>
        <w:t xml:space="preserve"> </w:t>
      </w:r>
      <w:r>
        <w:t>The Commonwealth</w:t>
      </w:r>
      <w:r>
        <w:rPr>
          <w:spacing w:val="-4"/>
        </w:rPr>
        <w:t xml:space="preserve"> </w:t>
      </w:r>
      <w:r>
        <w:t>will</w:t>
      </w:r>
      <w:r>
        <w:rPr>
          <w:spacing w:val="-3"/>
        </w:rPr>
        <w:t xml:space="preserve"> </w:t>
      </w:r>
      <w:r>
        <w:t>evaluate</w:t>
      </w:r>
      <w:r>
        <w:rPr>
          <w:spacing w:val="-3"/>
        </w:rPr>
        <w:t xml:space="preserve"> </w:t>
      </w:r>
      <w:r>
        <w:t>the</w:t>
      </w:r>
      <w:r>
        <w:rPr>
          <w:spacing w:val="-4"/>
        </w:rPr>
        <w:t xml:space="preserve"> </w:t>
      </w:r>
      <w:r>
        <w:t>information</w:t>
      </w:r>
      <w:r>
        <w:rPr>
          <w:spacing w:val="-4"/>
        </w:rPr>
        <w:t xml:space="preserve"> </w:t>
      </w:r>
      <w:r>
        <w:t>presented</w:t>
      </w:r>
      <w:r>
        <w:rPr>
          <w:spacing w:val="-4"/>
        </w:rPr>
        <w:t xml:space="preserve"> </w:t>
      </w:r>
      <w:r>
        <w:t>and</w:t>
      </w:r>
      <w:r>
        <w:rPr>
          <w:spacing w:val="-4"/>
        </w:rPr>
        <w:t xml:space="preserve"> </w:t>
      </w:r>
      <w:r>
        <w:t>determine</w:t>
      </w:r>
      <w:r>
        <w:rPr>
          <w:spacing w:val="-4"/>
        </w:rPr>
        <w:t xml:space="preserve"> </w:t>
      </w:r>
      <w:r>
        <w:t>any</w:t>
      </w:r>
      <w:r>
        <w:rPr>
          <w:spacing w:val="-4"/>
        </w:rPr>
        <w:t xml:space="preserve"> </w:t>
      </w:r>
      <w:r>
        <w:t>subsequent</w:t>
      </w:r>
      <w:r>
        <w:rPr>
          <w:spacing w:val="-4"/>
        </w:rPr>
        <w:t xml:space="preserve"> </w:t>
      </w:r>
      <w:r>
        <w:t>course</w:t>
      </w:r>
      <w:r>
        <w:rPr>
          <w:spacing w:val="-4"/>
        </w:rPr>
        <w:t xml:space="preserve"> </w:t>
      </w:r>
      <w:r>
        <w:t>of action, which may consist of contracting for implementation of Commonwealth-determined work.</w:t>
      </w:r>
      <w:r>
        <w:rPr>
          <w:spacing w:val="40"/>
        </w:rPr>
        <w:t xml:space="preserve"> </w:t>
      </w:r>
      <w:r>
        <w:t>Such</w:t>
      </w:r>
      <w:r>
        <w:rPr>
          <w:spacing w:val="-2"/>
        </w:rPr>
        <w:t xml:space="preserve"> </w:t>
      </w:r>
      <w:r>
        <w:t>work</w:t>
      </w:r>
      <w:r>
        <w:rPr>
          <w:spacing w:val="-2"/>
        </w:rPr>
        <w:t xml:space="preserve"> </w:t>
      </w:r>
      <w:r>
        <w:t>may</w:t>
      </w:r>
      <w:r>
        <w:rPr>
          <w:spacing w:val="-2"/>
        </w:rPr>
        <w:t xml:space="preserve"> </w:t>
      </w:r>
      <w:r>
        <w:t>be</w:t>
      </w:r>
      <w:r>
        <w:rPr>
          <w:spacing w:val="-2"/>
        </w:rPr>
        <w:t xml:space="preserve"> </w:t>
      </w:r>
      <w:r>
        <w:t>procured</w:t>
      </w:r>
      <w:r>
        <w:rPr>
          <w:spacing w:val="-2"/>
        </w:rPr>
        <w:t xml:space="preserve"> </w:t>
      </w:r>
      <w:r>
        <w:t>through</w:t>
      </w:r>
      <w:r>
        <w:rPr>
          <w:spacing w:val="-2"/>
        </w:rPr>
        <w:t xml:space="preserve"> </w:t>
      </w:r>
      <w:r>
        <w:t>any</w:t>
      </w:r>
      <w:r>
        <w:rPr>
          <w:spacing w:val="-3"/>
        </w:rPr>
        <w:t xml:space="preserve"> </w:t>
      </w:r>
      <w:r>
        <w:t>procurement</w:t>
      </w:r>
      <w:r>
        <w:rPr>
          <w:spacing w:val="-3"/>
        </w:rPr>
        <w:t xml:space="preserve"> </w:t>
      </w:r>
      <w:r>
        <w:t>method</w:t>
      </w:r>
      <w:r>
        <w:rPr>
          <w:spacing w:val="-3"/>
        </w:rPr>
        <w:t xml:space="preserve"> </w:t>
      </w:r>
      <w:r>
        <w:t>available,</w:t>
      </w:r>
      <w:r>
        <w:rPr>
          <w:spacing w:val="-2"/>
        </w:rPr>
        <w:t xml:space="preserve"> </w:t>
      </w:r>
      <w:r>
        <w:t>and</w:t>
      </w:r>
      <w:r>
        <w:rPr>
          <w:spacing w:val="-2"/>
        </w:rPr>
        <w:t xml:space="preserve"> </w:t>
      </w:r>
      <w:r>
        <w:t>respondents to this Request may be considered for selection to perform such work.</w:t>
      </w:r>
    </w:p>
    <w:p w14:paraId="2BDC8DEA" w14:textId="77777777" w:rsidR="00FA4E6C" w:rsidRDefault="00FA4E6C">
      <w:pPr>
        <w:pStyle w:val="BodyText"/>
      </w:pPr>
    </w:p>
    <w:p w14:paraId="473D1B28" w14:textId="77777777" w:rsidR="00FA4E6C" w:rsidRDefault="00A042D7">
      <w:pPr>
        <w:pStyle w:val="BodyText"/>
        <w:ind w:left="120" w:right="1090"/>
        <w:jc w:val="both"/>
      </w:pPr>
      <w:r>
        <w:t>Responses</w:t>
      </w:r>
      <w:r>
        <w:rPr>
          <w:spacing w:val="-2"/>
        </w:rPr>
        <w:t xml:space="preserve"> </w:t>
      </w:r>
      <w:r>
        <w:t>to</w:t>
      </w:r>
      <w:r>
        <w:rPr>
          <w:spacing w:val="-2"/>
        </w:rPr>
        <w:t xml:space="preserve"> </w:t>
      </w:r>
      <w:r>
        <w:t>this</w:t>
      </w:r>
      <w:r>
        <w:rPr>
          <w:spacing w:val="-2"/>
        </w:rPr>
        <w:t xml:space="preserve"> </w:t>
      </w:r>
      <w:r>
        <w:t>RFI</w:t>
      </w:r>
      <w:r>
        <w:rPr>
          <w:spacing w:val="-2"/>
        </w:rPr>
        <w:t xml:space="preserve"> </w:t>
      </w:r>
      <w:r>
        <w:t>will</w:t>
      </w:r>
      <w:r>
        <w:rPr>
          <w:spacing w:val="-2"/>
        </w:rPr>
        <w:t xml:space="preserve"> </w:t>
      </w:r>
      <w:r>
        <w:t>not</w:t>
      </w:r>
      <w:r>
        <w:rPr>
          <w:spacing w:val="-2"/>
        </w:rPr>
        <w:t xml:space="preserve"> </w:t>
      </w:r>
      <w:r>
        <w:t>be</w:t>
      </w:r>
      <w:r>
        <w:rPr>
          <w:spacing w:val="-2"/>
        </w:rPr>
        <w:t xml:space="preserve"> </w:t>
      </w:r>
      <w:r>
        <w:t>returned.</w:t>
      </w:r>
      <w:r>
        <w:rPr>
          <w:spacing w:val="-2"/>
        </w:rPr>
        <w:t xml:space="preserve"> </w:t>
      </w:r>
      <w:r>
        <w:t>Respondents</w:t>
      </w:r>
      <w:r>
        <w:rPr>
          <w:spacing w:val="-3"/>
        </w:rPr>
        <w:t xml:space="preserve"> </w:t>
      </w:r>
      <w:r>
        <w:t>will</w:t>
      </w:r>
      <w:r>
        <w:rPr>
          <w:spacing w:val="-3"/>
        </w:rPr>
        <w:t xml:space="preserve"> </w:t>
      </w:r>
      <w:r>
        <w:t>not</w:t>
      </w:r>
      <w:r>
        <w:rPr>
          <w:spacing w:val="-3"/>
        </w:rPr>
        <w:t xml:space="preserve"> </w:t>
      </w:r>
      <w:r>
        <w:t>be</w:t>
      </w:r>
      <w:r>
        <w:rPr>
          <w:spacing w:val="-3"/>
        </w:rPr>
        <w:t xml:space="preserve"> </w:t>
      </w:r>
      <w:r>
        <w:t>notified</w:t>
      </w:r>
      <w:r>
        <w:rPr>
          <w:spacing w:val="-3"/>
        </w:rPr>
        <w:t xml:space="preserve"> </w:t>
      </w:r>
      <w:r>
        <w:t>of</w:t>
      </w:r>
      <w:r>
        <w:rPr>
          <w:spacing w:val="-3"/>
        </w:rPr>
        <w:t xml:space="preserve"> </w:t>
      </w:r>
      <w:r>
        <w:t>the</w:t>
      </w:r>
      <w:r>
        <w:rPr>
          <w:spacing w:val="-3"/>
        </w:rPr>
        <w:t xml:space="preserve"> </w:t>
      </w:r>
      <w:r>
        <w:t>result</w:t>
      </w:r>
      <w:r>
        <w:rPr>
          <w:spacing w:val="-3"/>
        </w:rPr>
        <w:t xml:space="preserve"> </w:t>
      </w:r>
      <w:r>
        <w:t>of</w:t>
      </w:r>
      <w:r>
        <w:rPr>
          <w:spacing w:val="-3"/>
        </w:rPr>
        <w:t xml:space="preserve"> </w:t>
      </w:r>
      <w:r>
        <w:t xml:space="preserve">the review, nor will they be </w:t>
      </w:r>
      <w:proofErr w:type="gramStart"/>
      <w:r>
        <w:t>provided</w:t>
      </w:r>
      <w:proofErr w:type="gramEnd"/>
      <w:r>
        <w:t xml:space="preserve"> copies of it.</w:t>
      </w:r>
    </w:p>
    <w:p w14:paraId="50157417" w14:textId="77777777" w:rsidR="001870CC" w:rsidRDefault="001870CC">
      <w:pPr>
        <w:pStyle w:val="Heading3"/>
        <w:spacing w:before="60"/>
      </w:pPr>
    </w:p>
    <w:p w14:paraId="6C4BEBEF" w14:textId="469B54EA" w:rsidR="00FA4E6C" w:rsidRDefault="00A042D7">
      <w:pPr>
        <w:pStyle w:val="Heading3"/>
        <w:spacing w:before="60"/>
      </w:pPr>
      <w:r>
        <w:t>Commonwealth</w:t>
      </w:r>
      <w:r>
        <w:rPr>
          <w:spacing w:val="-1"/>
        </w:rPr>
        <w:t xml:space="preserve"> </w:t>
      </w:r>
      <w:r>
        <w:t xml:space="preserve">Reservation of </w:t>
      </w:r>
      <w:r>
        <w:rPr>
          <w:spacing w:val="-2"/>
        </w:rPr>
        <w:t>Rights.</w:t>
      </w:r>
    </w:p>
    <w:p w14:paraId="21694B0F" w14:textId="77777777" w:rsidR="00FA4E6C" w:rsidRDefault="00A042D7">
      <w:pPr>
        <w:pStyle w:val="BodyText"/>
        <w:ind w:left="120" w:right="866"/>
      </w:pPr>
      <w:r>
        <w:t>The</w:t>
      </w:r>
      <w:r>
        <w:rPr>
          <w:spacing w:val="-3"/>
        </w:rPr>
        <w:t xml:space="preserve"> </w:t>
      </w:r>
      <w:r>
        <w:t>Commonwealth</w:t>
      </w:r>
      <w:r>
        <w:rPr>
          <w:spacing w:val="-3"/>
        </w:rPr>
        <w:t xml:space="preserve"> </w:t>
      </w:r>
      <w:r>
        <w:t>reserves</w:t>
      </w:r>
      <w:r>
        <w:rPr>
          <w:spacing w:val="-3"/>
        </w:rPr>
        <w:t xml:space="preserve"> </w:t>
      </w:r>
      <w:r>
        <w:t>the</w:t>
      </w:r>
      <w:r>
        <w:rPr>
          <w:spacing w:val="-3"/>
        </w:rPr>
        <w:t xml:space="preserve"> </w:t>
      </w:r>
      <w:r>
        <w:t>right</w:t>
      </w:r>
      <w:r>
        <w:rPr>
          <w:spacing w:val="-3"/>
        </w:rPr>
        <w:t xml:space="preserve"> </w:t>
      </w:r>
      <w:r>
        <w:t>to</w:t>
      </w:r>
      <w:r>
        <w:rPr>
          <w:spacing w:val="-3"/>
        </w:rPr>
        <w:t xml:space="preserve"> </w:t>
      </w:r>
      <w:r>
        <w:t>consider</w:t>
      </w:r>
      <w:r>
        <w:rPr>
          <w:spacing w:val="-3"/>
        </w:rPr>
        <w:t xml:space="preserve"> </w:t>
      </w:r>
      <w:r>
        <w:t>or</w:t>
      </w:r>
      <w:r>
        <w:rPr>
          <w:spacing w:val="-3"/>
        </w:rPr>
        <w:t xml:space="preserve"> </w:t>
      </w:r>
      <w:r>
        <w:t>reject</w:t>
      </w:r>
      <w:r>
        <w:rPr>
          <w:spacing w:val="-3"/>
        </w:rPr>
        <w:t xml:space="preserve"> </w:t>
      </w:r>
      <w:proofErr w:type="gramStart"/>
      <w:r>
        <w:t>any</w:t>
      </w:r>
      <w:r>
        <w:rPr>
          <w:spacing w:val="-3"/>
        </w:rPr>
        <w:t xml:space="preserve"> </w:t>
      </w:r>
      <w:r>
        <w:t>and</w:t>
      </w:r>
      <w:r>
        <w:rPr>
          <w:spacing w:val="-3"/>
        </w:rPr>
        <w:t xml:space="preserve"> </w:t>
      </w:r>
      <w:r>
        <w:t>all</w:t>
      </w:r>
      <w:proofErr w:type="gramEnd"/>
      <w:r>
        <w:rPr>
          <w:spacing w:val="-3"/>
        </w:rPr>
        <w:t xml:space="preserve"> </w:t>
      </w:r>
      <w:r>
        <w:t>responses</w:t>
      </w:r>
      <w:r>
        <w:rPr>
          <w:spacing w:val="-3"/>
        </w:rPr>
        <w:t xml:space="preserve"> </w:t>
      </w:r>
      <w:r>
        <w:t>to</w:t>
      </w:r>
      <w:r>
        <w:rPr>
          <w:spacing w:val="-3"/>
        </w:rPr>
        <w:t xml:space="preserve"> </w:t>
      </w:r>
      <w:r>
        <w:t>this</w:t>
      </w:r>
      <w:r>
        <w:rPr>
          <w:spacing w:val="-3"/>
        </w:rPr>
        <w:t xml:space="preserve"> </w:t>
      </w:r>
      <w:r>
        <w:t>Request, to amend and/or reissue this Request and to abandon and then recommence at any time, or not recommence, this process. All costs of any response to this Request and participation in any presentations to the Commonwealth are solely the responsibility of the Respondent and the Commonwealth shall not be liable for payment of any such costs.</w:t>
      </w:r>
    </w:p>
    <w:sectPr w:rsidR="00FA4E6C" w:rsidSect="001870CC">
      <w:headerReference w:type="default" r:id="rId8"/>
      <w:footerReference w:type="default" r:id="rId9"/>
      <w:pgSz w:w="12240" w:h="15840"/>
      <w:pgMar w:top="1380" w:right="600" w:bottom="1260" w:left="1320" w:header="0" w:footer="106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F9630A" w14:textId="77777777" w:rsidR="00C97B6E" w:rsidRDefault="00C97B6E">
      <w:r>
        <w:separator/>
      </w:r>
    </w:p>
  </w:endnote>
  <w:endnote w:type="continuationSeparator" w:id="0">
    <w:p w14:paraId="58A20CF0" w14:textId="77777777" w:rsidR="00C97B6E" w:rsidRDefault="00C97B6E">
      <w:r>
        <w:continuationSeparator/>
      </w:r>
    </w:p>
  </w:endnote>
  <w:endnote w:type="continuationNotice" w:id="1">
    <w:p w14:paraId="6D0EC75D" w14:textId="77777777" w:rsidR="003F0299" w:rsidRDefault="003F029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B3CCE" w14:textId="77777777" w:rsidR="00FA4E6C" w:rsidRDefault="00FA4E6C">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C44EC7" w14:textId="77777777" w:rsidR="00C97B6E" w:rsidRDefault="00C97B6E">
      <w:r>
        <w:separator/>
      </w:r>
    </w:p>
  </w:footnote>
  <w:footnote w:type="continuationSeparator" w:id="0">
    <w:p w14:paraId="4DC6A712" w14:textId="77777777" w:rsidR="00C97B6E" w:rsidRDefault="00C97B6E">
      <w:r>
        <w:continuationSeparator/>
      </w:r>
    </w:p>
  </w:footnote>
  <w:footnote w:type="continuationNotice" w:id="1">
    <w:p w14:paraId="1262CF30" w14:textId="77777777" w:rsidR="003F0299" w:rsidRDefault="003F029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6B243" w14:textId="77777777" w:rsidR="00FA4E6C" w:rsidRDefault="00FA4E6C">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26B1C"/>
    <w:multiLevelType w:val="hybridMultilevel"/>
    <w:tmpl w:val="9B301930"/>
    <w:lvl w:ilvl="0" w:tplc="96B88A88">
      <w:start w:val="1"/>
      <w:numFmt w:val="decimal"/>
      <w:lvlText w:val="%1."/>
      <w:lvlJc w:val="left"/>
      <w:pPr>
        <w:ind w:left="840" w:hanging="7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FF18CECA">
      <w:numFmt w:val="bullet"/>
      <w:lvlText w:val="•"/>
      <w:lvlJc w:val="left"/>
      <w:pPr>
        <w:ind w:left="1788" w:hanging="720"/>
      </w:pPr>
      <w:rPr>
        <w:rFonts w:hint="default"/>
        <w:lang w:val="en-US" w:eastAsia="en-US" w:bidi="ar-SA"/>
      </w:rPr>
    </w:lvl>
    <w:lvl w:ilvl="2" w:tplc="C130E4E4">
      <w:numFmt w:val="bullet"/>
      <w:lvlText w:val="•"/>
      <w:lvlJc w:val="left"/>
      <w:pPr>
        <w:ind w:left="2736" w:hanging="720"/>
      </w:pPr>
      <w:rPr>
        <w:rFonts w:hint="default"/>
        <w:lang w:val="en-US" w:eastAsia="en-US" w:bidi="ar-SA"/>
      </w:rPr>
    </w:lvl>
    <w:lvl w:ilvl="3" w:tplc="8E3E8BE0">
      <w:numFmt w:val="bullet"/>
      <w:lvlText w:val="•"/>
      <w:lvlJc w:val="left"/>
      <w:pPr>
        <w:ind w:left="3684" w:hanging="720"/>
      </w:pPr>
      <w:rPr>
        <w:rFonts w:hint="default"/>
        <w:lang w:val="en-US" w:eastAsia="en-US" w:bidi="ar-SA"/>
      </w:rPr>
    </w:lvl>
    <w:lvl w:ilvl="4" w:tplc="9E78EF94">
      <w:numFmt w:val="bullet"/>
      <w:lvlText w:val="•"/>
      <w:lvlJc w:val="left"/>
      <w:pPr>
        <w:ind w:left="4632" w:hanging="720"/>
      </w:pPr>
      <w:rPr>
        <w:rFonts w:hint="default"/>
        <w:lang w:val="en-US" w:eastAsia="en-US" w:bidi="ar-SA"/>
      </w:rPr>
    </w:lvl>
    <w:lvl w:ilvl="5" w:tplc="B3927178">
      <w:numFmt w:val="bullet"/>
      <w:lvlText w:val="•"/>
      <w:lvlJc w:val="left"/>
      <w:pPr>
        <w:ind w:left="5580" w:hanging="720"/>
      </w:pPr>
      <w:rPr>
        <w:rFonts w:hint="default"/>
        <w:lang w:val="en-US" w:eastAsia="en-US" w:bidi="ar-SA"/>
      </w:rPr>
    </w:lvl>
    <w:lvl w:ilvl="6" w:tplc="8D741460">
      <w:numFmt w:val="bullet"/>
      <w:lvlText w:val="•"/>
      <w:lvlJc w:val="left"/>
      <w:pPr>
        <w:ind w:left="6528" w:hanging="720"/>
      </w:pPr>
      <w:rPr>
        <w:rFonts w:hint="default"/>
        <w:lang w:val="en-US" w:eastAsia="en-US" w:bidi="ar-SA"/>
      </w:rPr>
    </w:lvl>
    <w:lvl w:ilvl="7" w:tplc="00F2A632">
      <w:numFmt w:val="bullet"/>
      <w:lvlText w:val="•"/>
      <w:lvlJc w:val="left"/>
      <w:pPr>
        <w:ind w:left="7476" w:hanging="720"/>
      </w:pPr>
      <w:rPr>
        <w:rFonts w:hint="default"/>
        <w:lang w:val="en-US" w:eastAsia="en-US" w:bidi="ar-SA"/>
      </w:rPr>
    </w:lvl>
    <w:lvl w:ilvl="8" w:tplc="4FDE49A6">
      <w:numFmt w:val="bullet"/>
      <w:lvlText w:val="•"/>
      <w:lvlJc w:val="left"/>
      <w:pPr>
        <w:ind w:left="8424" w:hanging="720"/>
      </w:pPr>
      <w:rPr>
        <w:rFonts w:hint="default"/>
        <w:lang w:val="en-US" w:eastAsia="en-US" w:bidi="ar-SA"/>
      </w:rPr>
    </w:lvl>
  </w:abstractNum>
  <w:abstractNum w:abstractNumId="1" w15:restartNumberingAfterBreak="0">
    <w:nsid w:val="0A14483D"/>
    <w:multiLevelType w:val="hybridMultilevel"/>
    <w:tmpl w:val="4042A222"/>
    <w:lvl w:ilvl="0" w:tplc="896EC00C">
      <w:start w:val="1"/>
      <w:numFmt w:val="decimal"/>
      <w:lvlText w:val="%1."/>
      <w:lvlJc w:val="left"/>
      <w:pPr>
        <w:ind w:left="840" w:hanging="720"/>
        <w:jc w:val="left"/>
      </w:pPr>
      <w:rPr>
        <w:rFonts w:ascii="Times New Roman" w:eastAsia="Times New Roman" w:hAnsi="Times New Roman" w:cs="Times New Roman" w:hint="default"/>
        <w:b/>
        <w:bCs/>
        <w:i w:val="0"/>
        <w:iCs w:val="0"/>
        <w:spacing w:val="0"/>
        <w:w w:val="100"/>
        <w:sz w:val="24"/>
        <w:szCs w:val="24"/>
        <w:lang w:val="en-US" w:eastAsia="en-US" w:bidi="ar-SA"/>
      </w:rPr>
    </w:lvl>
    <w:lvl w:ilvl="1" w:tplc="44329414">
      <w:start w:val="1"/>
      <w:numFmt w:val="lowerLetter"/>
      <w:lvlText w:val="(%2)"/>
      <w:lvlJc w:val="left"/>
      <w:pPr>
        <w:ind w:left="1560" w:hanging="7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46020E22">
      <w:start w:val="1"/>
      <w:numFmt w:val="decimal"/>
      <w:lvlText w:val="(%3)"/>
      <w:lvlJc w:val="left"/>
      <w:pPr>
        <w:ind w:left="2999" w:hanging="720"/>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3" w:tplc="AC8632CE">
      <w:numFmt w:val="bullet"/>
      <w:lvlText w:val="•"/>
      <w:lvlJc w:val="left"/>
      <w:pPr>
        <w:ind w:left="3915" w:hanging="720"/>
      </w:pPr>
      <w:rPr>
        <w:rFonts w:hint="default"/>
        <w:lang w:val="en-US" w:eastAsia="en-US" w:bidi="ar-SA"/>
      </w:rPr>
    </w:lvl>
    <w:lvl w:ilvl="4" w:tplc="6EF63538">
      <w:numFmt w:val="bullet"/>
      <w:lvlText w:val="•"/>
      <w:lvlJc w:val="left"/>
      <w:pPr>
        <w:ind w:left="4830" w:hanging="720"/>
      </w:pPr>
      <w:rPr>
        <w:rFonts w:hint="default"/>
        <w:lang w:val="en-US" w:eastAsia="en-US" w:bidi="ar-SA"/>
      </w:rPr>
    </w:lvl>
    <w:lvl w:ilvl="5" w:tplc="FCD88CF2">
      <w:numFmt w:val="bullet"/>
      <w:lvlText w:val="•"/>
      <w:lvlJc w:val="left"/>
      <w:pPr>
        <w:ind w:left="5745" w:hanging="720"/>
      </w:pPr>
      <w:rPr>
        <w:rFonts w:hint="default"/>
        <w:lang w:val="en-US" w:eastAsia="en-US" w:bidi="ar-SA"/>
      </w:rPr>
    </w:lvl>
    <w:lvl w:ilvl="6" w:tplc="92FEA574">
      <w:numFmt w:val="bullet"/>
      <w:lvlText w:val="•"/>
      <w:lvlJc w:val="left"/>
      <w:pPr>
        <w:ind w:left="6660" w:hanging="720"/>
      </w:pPr>
      <w:rPr>
        <w:rFonts w:hint="default"/>
        <w:lang w:val="en-US" w:eastAsia="en-US" w:bidi="ar-SA"/>
      </w:rPr>
    </w:lvl>
    <w:lvl w:ilvl="7" w:tplc="ED629028">
      <w:numFmt w:val="bullet"/>
      <w:lvlText w:val="•"/>
      <w:lvlJc w:val="left"/>
      <w:pPr>
        <w:ind w:left="7575" w:hanging="720"/>
      </w:pPr>
      <w:rPr>
        <w:rFonts w:hint="default"/>
        <w:lang w:val="en-US" w:eastAsia="en-US" w:bidi="ar-SA"/>
      </w:rPr>
    </w:lvl>
    <w:lvl w:ilvl="8" w:tplc="E70AFC46">
      <w:numFmt w:val="bullet"/>
      <w:lvlText w:val="•"/>
      <w:lvlJc w:val="left"/>
      <w:pPr>
        <w:ind w:left="8490" w:hanging="720"/>
      </w:pPr>
      <w:rPr>
        <w:rFonts w:hint="default"/>
        <w:lang w:val="en-US" w:eastAsia="en-US" w:bidi="ar-SA"/>
      </w:rPr>
    </w:lvl>
  </w:abstractNum>
  <w:abstractNum w:abstractNumId="2" w15:restartNumberingAfterBreak="0">
    <w:nsid w:val="23CA225C"/>
    <w:multiLevelType w:val="hybridMultilevel"/>
    <w:tmpl w:val="5EA8ED94"/>
    <w:lvl w:ilvl="0" w:tplc="0D20F3F0">
      <w:start w:val="1"/>
      <w:numFmt w:val="decimal"/>
      <w:lvlText w:val="%1)"/>
      <w:lvlJc w:val="left"/>
      <w:pPr>
        <w:ind w:left="120" w:hanging="720"/>
        <w:jc w:val="left"/>
      </w:pPr>
      <w:rPr>
        <w:rFonts w:hint="default"/>
        <w:b w:val="0"/>
        <w:bCs/>
        <w:i w:val="0"/>
        <w:iCs/>
        <w:spacing w:val="0"/>
        <w:w w:val="100"/>
        <w:lang w:val="en-US" w:eastAsia="en-US" w:bidi="ar-SA"/>
      </w:rPr>
    </w:lvl>
    <w:lvl w:ilvl="1" w:tplc="1664692E">
      <w:numFmt w:val="bullet"/>
      <w:lvlText w:val="•"/>
      <w:lvlJc w:val="left"/>
      <w:pPr>
        <w:ind w:left="1140" w:hanging="720"/>
      </w:pPr>
      <w:rPr>
        <w:rFonts w:hint="default"/>
        <w:lang w:val="en-US" w:eastAsia="en-US" w:bidi="ar-SA"/>
      </w:rPr>
    </w:lvl>
    <w:lvl w:ilvl="2" w:tplc="735C18DC">
      <w:numFmt w:val="bullet"/>
      <w:lvlText w:val="•"/>
      <w:lvlJc w:val="left"/>
      <w:pPr>
        <w:ind w:left="2160" w:hanging="720"/>
      </w:pPr>
      <w:rPr>
        <w:rFonts w:hint="default"/>
        <w:lang w:val="en-US" w:eastAsia="en-US" w:bidi="ar-SA"/>
      </w:rPr>
    </w:lvl>
    <w:lvl w:ilvl="3" w:tplc="0DCEF0B4">
      <w:numFmt w:val="bullet"/>
      <w:lvlText w:val="•"/>
      <w:lvlJc w:val="left"/>
      <w:pPr>
        <w:ind w:left="3180" w:hanging="720"/>
      </w:pPr>
      <w:rPr>
        <w:rFonts w:hint="default"/>
        <w:lang w:val="en-US" w:eastAsia="en-US" w:bidi="ar-SA"/>
      </w:rPr>
    </w:lvl>
    <w:lvl w:ilvl="4" w:tplc="E0F261EA">
      <w:numFmt w:val="bullet"/>
      <w:lvlText w:val="•"/>
      <w:lvlJc w:val="left"/>
      <w:pPr>
        <w:ind w:left="4200" w:hanging="720"/>
      </w:pPr>
      <w:rPr>
        <w:rFonts w:hint="default"/>
        <w:lang w:val="en-US" w:eastAsia="en-US" w:bidi="ar-SA"/>
      </w:rPr>
    </w:lvl>
    <w:lvl w:ilvl="5" w:tplc="DF44D334">
      <w:numFmt w:val="bullet"/>
      <w:lvlText w:val="•"/>
      <w:lvlJc w:val="left"/>
      <w:pPr>
        <w:ind w:left="5220" w:hanging="720"/>
      </w:pPr>
      <w:rPr>
        <w:rFonts w:hint="default"/>
        <w:lang w:val="en-US" w:eastAsia="en-US" w:bidi="ar-SA"/>
      </w:rPr>
    </w:lvl>
    <w:lvl w:ilvl="6" w:tplc="0DE8DD08">
      <w:numFmt w:val="bullet"/>
      <w:lvlText w:val="•"/>
      <w:lvlJc w:val="left"/>
      <w:pPr>
        <w:ind w:left="6240" w:hanging="720"/>
      </w:pPr>
      <w:rPr>
        <w:rFonts w:hint="default"/>
        <w:lang w:val="en-US" w:eastAsia="en-US" w:bidi="ar-SA"/>
      </w:rPr>
    </w:lvl>
    <w:lvl w:ilvl="7" w:tplc="2A38162E">
      <w:numFmt w:val="bullet"/>
      <w:lvlText w:val="•"/>
      <w:lvlJc w:val="left"/>
      <w:pPr>
        <w:ind w:left="7260" w:hanging="720"/>
      </w:pPr>
      <w:rPr>
        <w:rFonts w:hint="default"/>
        <w:lang w:val="en-US" w:eastAsia="en-US" w:bidi="ar-SA"/>
      </w:rPr>
    </w:lvl>
    <w:lvl w:ilvl="8" w:tplc="4C8C20DC">
      <w:numFmt w:val="bullet"/>
      <w:lvlText w:val="•"/>
      <w:lvlJc w:val="left"/>
      <w:pPr>
        <w:ind w:left="8280" w:hanging="720"/>
      </w:pPr>
      <w:rPr>
        <w:rFonts w:hint="default"/>
        <w:lang w:val="en-US" w:eastAsia="en-US" w:bidi="ar-SA"/>
      </w:rPr>
    </w:lvl>
  </w:abstractNum>
  <w:abstractNum w:abstractNumId="3" w15:restartNumberingAfterBreak="0">
    <w:nsid w:val="3A5508D1"/>
    <w:multiLevelType w:val="hybridMultilevel"/>
    <w:tmpl w:val="F6BC5544"/>
    <w:lvl w:ilvl="0" w:tplc="AC129F76">
      <w:start w:val="1"/>
      <w:numFmt w:val="decimal"/>
      <w:lvlText w:val="(%1)"/>
      <w:lvlJc w:val="left"/>
      <w:pPr>
        <w:ind w:left="3000" w:hanging="720"/>
        <w:jc w:val="left"/>
      </w:pPr>
      <w:rPr>
        <w:rFonts w:ascii="Times New Roman" w:eastAsia="Times New Roman" w:hAnsi="Times New Roman" w:cs="Times New Roman" w:hint="default"/>
        <w:b w:val="0"/>
        <w:bCs w:val="0"/>
        <w:i w:val="0"/>
        <w:iCs w:val="0"/>
        <w:spacing w:val="0"/>
        <w:w w:val="99"/>
        <w:sz w:val="24"/>
        <w:szCs w:val="24"/>
        <w:lang w:val="en-US" w:eastAsia="en-US" w:bidi="ar-SA"/>
      </w:rPr>
    </w:lvl>
    <w:lvl w:ilvl="1" w:tplc="23EC58B2">
      <w:numFmt w:val="bullet"/>
      <w:lvlText w:val="•"/>
      <w:lvlJc w:val="left"/>
      <w:pPr>
        <w:ind w:left="3732" w:hanging="720"/>
      </w:pPr>
      <w:rPr>
        <w:rFonts w:hint="default"/>
        <w:lang w:val="en-US" w:eastAsia="en-US" w:bidi="ar-SA"/>
      </w:rPr>
    </w:lvl>
    <w:lvl w:ilvl="2" w:tplc="33B4F580">
      <w:numFmt w:val="bullet"/>
      <w:lvlText w:val="•"/>
      <w:lvlJc w:val="left"/>
      <w:pPr>
        <w:ind w:left="4464" w:hanging="720"/>
      </w:pPr>
      <w:rPr>
        <w:rFonts w:hint="default"/>
        <w:lang w:val="en-US" w:eastAsia="en-US" w:bidi="ar-SA"/>
      </w:rPr>
    </w:lvl>
    <w:lvl w:ilvl="3" w:tplc="E924A9C6">
      <w:numFmt w:val="bullet"/>
      <w:lvlText w:val="•"/>
      <w:lvlJc w:val="left"/>
      <w:pPr>
        <w:ind w:left="5196" w:hanging="720"/>
      </w:pPr>
      <w:rPr>
        <w:rFonts w:hint="default"/>
        <w:lang w:val="en-US" w:eastAsia="en-US" w:bidi="ar-SA"/>
      </w:rPr>
    </w:lvl>
    <w:lvl w:ilvl="4" w:tplc="C5F4DA8E">
      <w:numFmt w:val="bullet"/>
      <w:lvlText w:val="•"/>
      <w:lvlJc w:val="left"/>
      <w:pPr>
        <w:ind w:left="5928" w:hanging="720"/>
      </w:pPr>
      <w:rPr>
        <w:rFonts w:hint="default"/>
        <w:lang w:val="en-US" w:eastAsia="en-US" w:bidi="ar-SA"/>
      </w:rPr>
    </w:lvl>
    <w:lvl w:ilvl="5" w:tplc="07EE79EC">
      <w:numFmt w:val="bullet"/>
      <w:lvlText w:val="•"/>
      <w:lvlJc w:val="left"/>
      <w:pPr>
        <w:ind w:left="6660" w:hanging="720"/>
      </w:pPr>
      <w:rPr>
        <w:rFonts w:hint="default"/>
        <w:lang w:val="en-US" w:eastAsia="en-US" w:bidi="ar-SA"/>
      </w:rPr>
    </w:lvl>
    <w:lvl w:ilvl="6" w:tplc="CFA44102">
      <w:numFmt w:val="bullet"/>
      <w:lvlText w:val="•"/>
      <w:lvlJc w:val="left"/>
      <w:pPr>
        <w:ind w:left="7392" w:hanging="720"/>
      </w:pPr>
      <w:rPr>
        <w:rFonts w:hint="default"/>
        <w:lang w:val="en-US" w:eastAsia="en-US" w:bidi="ar-SA"/>
      </w:rPr>
    </w:lvl>
    <w:lvl w:ilvl="7" w:tplc="3368823E">
      <w:numFmt w:val="bullet"/>
      <w:lvlText w:val="•"/>
      <w:lvlJc w:val="left"/>
      <w:pPr>
        <w:ind w:left="8124" w:hanging="720"/>
      </w:pPr>
      <w:rPr>
        <w:rFonts w:hint="default"/>
        <w:lang w:val="en-US" w:eastAsia="en-US" w:bidi="ar-SA"/>
      </w:rPr>
    </w:lvl>
    <w:lvl w:ilvl="8" w:tplc="FA264F84">
      <w:numFmt w:val="bullet"/>
      <w:lvlText w:val="•"/>
      <w:lvlJc w:val="left"/>
      <w:pPr>
        <w:ind w:left="8856" w:hanging="720"/>
      </w:pPr>
      <w:rPr>
        <w:rFonts w:hint="default"/>
        <w:lang w:val="en-US" w:eastAsia="en-US" w:bidi="ar-SA"/>
      </w:rPr>
    </w:lvl>
  </w:abstractNum>
  <w:abstractNum w:abstractNumId="4" w15:restartNumberingAfterBreak="0">
    <w:nsid w:val="3E3D6A1F"/>
    <w:multiLevelType w:val="hybridMultilevel"/>
    <w:tmpl w:val="071E6FC2"/>
    <w:lvl w:ilvl="0" w:tplc="FA9A6FBA">
      <w:start w:val="1"/>
      <w:numFmt w:val="upperLetter"/>
      <w:lvlText w:val="%1."/>
      <w:lvlJc w:val="left"/>
      <w:pPr>
        <w:ind w:left="840" w:hanging="720"/>
        <w:jc w:val="left"/>
      </w:pPr>
      <w:rPr>
        <w:rFonts w:ascii="Times New Roman" w:eastAsia="Times New Roman" w:hAnsi="Times New Roman" w:cs="Times New Roman" w:hint="default"/>
        <w:b/>
        <w:bCs/>
        <w:i w:val="0"/>
        <w:iCs w:val="0"/>
        <w:spacing w:val="-1"/>
        <w:w w:val="100"/>
        <w:sz w:val="24"/>
        <w:szCs w:val="24"/>
        <w:lang w:val="en-US" w:eastAsia="en-US" w:bidi="ar-SA"/>
      </w:rPr>
    </w:lvl>
    <w:lvl w:ilvl="1" w:tplc="C4AEB950">
      <w:start w:val="1"/>
      <w:numFmt w:val="decimal"/>
      <w:lvlText w:val="%2."/>
      <w:lvlJc w:val="left"/>
      <w:pPr>
        <w:ind w:left="1560" w:hanging="7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EBD2643E">
      <w:start w:val="1"/>
      <w:numFmt w:val="lowerRoman"/>
      <w:lvlText w:val="(%3)"/>
      <w:lvlJc w:val="left"/>
      <w:pPr>
        <w:ind w:left="2280" w:hanging="7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F6108780">
      <w:numFmt w:val="bullet"/>
      <w:lvlText w:val="•"/>
      <w:lvlJc w:val="left"/>
      <w:pPr>
        <w:ind w:left="3285" w:hanging="720"/>
      </w:pPr>
      <w:rPr>
        <w:rFonts w:hint="default"/>
        <w:lang w:val="en-US" w:eastAsia="en-US" w:bidi="ar-SA"/>
      </w:rPr>
    </w:lvl>
    <w:lvl w:ilvl="4" w:tplc="C930BA04">
      <w:numFmt w:val="bullet"/>
      <w:lvlText w:val="•"/>
      <w:lvlJc w:val="left"/>
      <w:pPr>
        <w:ind w:left="4290" w:hanging="720"/>
      </w:pPr>
      <w:rPr>
        <w:rFonts w:hint="default"/>
        <w:lang w:val="en-US" w:eastAsia="en-US" w:bidi="ar-SA"/>
      </w:rPr>
    </w:lvl>
    <w:lvl w:ilvl="5" w:tplc="CB8A2270">
      <w:numFmt w:val="bullet"/>
      <w:lvlText w:val="•"/>
      <w:lvlJc w:val="left"/>
      <w:pPr>
        <w:ind w:left="5295" w:hanging="720"/>
      </w:pPr>
      <w:rPr>
        <w:rFonts w:hint="default"/>
        <w:lang w:val="en-US" w:eastAsia="en-US" w:bidi="ar-SA"/>
      </w:rPr>
    </w:lvl>
    <w:lvl w:ilvl="6" w:tplc="6436CDD6">
      <w:numFmt w:val="bullet"/>
      <w:lvlText w:val="•"/>
      <w:lvlJc w:val="left"/>
      <w:pPr>
        <w:ind w:left="6300" w:hanging="720"/>
      </w:pPr>
      <w:rPr>
        <w:rFonts w:hint="default"/>
        <w:lang w:val="en-US" w:eastAsia="en-US" w:bidi="ar-SA"/>
      </w:rPr>
    </w:lvl>
    <w:lvl w:ilvl="7" w:tplc="1E12F0C8">
      <w:numFmt w:val="bullet"/>
      <w:lvlText w:val="•"/>
      <w:lvlJc w:val="left"/>
      <w:pPr>
        <w:ind w:left="7305" w:hanging="720"/>
      </w:pPr>
      <w:rPr>
        <w:rFonts w:hint="default"/>
        <w:lang w:val="en-US" w:eastAsia="en-US" w:bidi="ar-SA"/>
      </w:rPr>
    </w:lvl>
    <w:lvl w:ilvl="8" w:tplc="C1EC09A4">
      <w:numFmt w:val="bullet"/>
      <w:lvlText w:val="•"/>
      <w:lvlJc w:val="left"/>
      <w:pPr>
        <w:ind w:left="8310" w:hanging="720"/>
      </w:pPr>
      <w:rPr>
        <w:rFonts w:hint="default"/>
        <w:lang w:val="en-US" w:eastAsia="en-US" w:bidi="ar-SA"/>
      </w:rPr>
    </w:lvl>
  </w:abstractNum>
  <w:abstractNum w:abstractNumId="5" w15:restartNumberingAfterBreak="0">
    <w:nsid w:val="415478E2"/>
    <w:multiLevelType w:val="hybridMultilevel"/>
    <w:tmpl w:val="AA2A8E1A"/>
    <w:lvl w:ilvl="0" w:tplc="07B646B0">
      <w:start w:val="1"/>
      <w:numFmt w:val="lowerLetter"/>
      <w:lvlText w:val="%1."/>
      <w:lvlJc w:val="left"/>
      <w:pPr>
        <w:ind w:left="1658" w:hanging="720"/>
        <w:jc w:val="left"/>
      </w:pPr>
      <w:rPr>
        <w:rFonts w:ascii="Times New Roman" w:eastAsia="Times New Roman" w:hAnsi="Times New Roman" w:cs="Times New Roman" w:hint="default"/>
        <w:b w:val="0"/>
        <w:bCs w:val="0"/>
        <w:i w:val="0"/>
        <w:iCs w:val="0"/>
        <w:spacing w:val="-1"/>
        <w:w w:val="99"/>
        <w:sz w:val="22"/>
        <w:szCs w:val="22"/>
        <w:lang w:val="en-US" w:eastAsia="en-US" w:bidi="ar-SA"/>
      </w:rPr>
    </w:lvl>
    <w:lvl w:ilvl="1" w:tplc="2ED2BDB8">
      <w:numFmt w:val="bullet"/>
      <w:lvlText w:val="•"/>
      <w:lvlJc w:val="left"/>
      <w:pPr>
        <w:ind w:left="2526" w:hanging="720"/>
      </w:pPr>
      <w:rPr>
        <w:rFonts w:hint="default"/>
        <w:lang w:val="en-US" w:eastAsia="en-US" w:bidi="ar-SA"/>
      </w:rPr>
    </w:lvl>
    <w:lvl w:ilvl="2" w:tplc="CC508C7E">
      <w:numFmt w:val="bullet"/>
      <w:lvlText w:val="•"/>
      <w:lvlJc w:val="left"/>
      <w:pPr>
        <w:ind w:left="3392" w:hanging="720"/>
      </w:pPr>
      <w:rPr>
        <w:rFonts w:hint="default"/>
        <w:lang w:val="en-US" w:eastAsia="en-US" w:bidi="ar-SA"/>
      </w:rPr>
    </w:lvl>
    <w:lvl w:ilvl="3" w:tplc="6882C05A">
      <w:numFmt w:val="bullet"/>
      <w:lvlText w:val="•"/>
      <w:lvlJc w:val="left"/>
      <w:pPr>
        <w:ind w:left="4258" w:hanging="720"/>
      </w:pPr>
      <w:rPr>
        <w:rFonts w:hint="default"/>
        <w:lang w:val="en-US" w:eastAsia="en-US" w:bidi="ar-SA"/>
      </w:rPr>
    </w:lvl>
    <w:lvl w:ilvl="4" w:tplc="D326E8CE">
      <w:numFmt w:val="bullet"/>
      <w:lvlText w:val="•"/>
      <w:lvlJc w:val="left"/>
      <w:pPr>
        <w:ind w:left="5124" w:hanging="720"/>
      </w:pPr>
      <w:rPr>
        <w:rFonts w:hint="default"/>
        <w:lang w:val="en-US" w:eastAsia="en-US" w:bidi="ar-SA"/>
      </w:rPr>
    </w:lvl>
    <w:lvl w:ilvl="5" w:tplc="BE00813C">
      <w:numFmt w:val="bullet"/>
      <w:lvlText w:val="•"/>
      <w:lvlJc w:val="left"/>
      <w:pPr>
        <w:ind w:left="5990" w:hanging="720"/>
      </w:pPr>
      <w:rPr>
        <w:rFonts w:hint="default"/>
        <w:lang w:val="en-US" w:eastAsia="en-US" w:bidi="ar-SA"/>
      </w:rPr>
    </w:lvl>
    <w:lvl w:ilvl="6" w:tplc="7DA225F4">
      <w:numFmt w:val="bullet"/>
      <w:lvlText w:val="•"/>
      <w:lvlJc w:val="left"/>
      <w:pPr>
        <w:ind w:left="6856" w:hanging="720"/>
      </w:pPr>
      <w:rPr>
        <w:rFonts w:hint="default"/>
        <w:lang w:val="en-US" w:eastAsia="en-US" w:bidi="ar-SA"/>
      </w:rPr>
    </w:lvl>
    <w:lvl w:ilvl="7" w:tplc="56103FB8">
      <w:numFmt w:val="bullet"/>
      <w:lvlText w:val="•"/>
      <w:lvlJc w:val="left"/>
      <w:pPr>
        <w:ind w:left="7722" w:hanging="720"/>
      </w:pPr>
      <w:rPr>
        <w:rFonts w:hint="default"/>
        <w:lang w:val="en-US" w:eastAsia="en-US" w:bidi="ar-SA"/>
      </w:rPr>
    </w:lvl>
    <w:lvl w:ilvl="8" w:tplc="011618D4">
      <w:numFmt w:val="bullet"/>
      <w:lvlText w:val="•"/>
      <w:lvlJc w:val="left"/>
      <w:pPr>
        <w:ind w:left="8588" w:hanging="720"/>
      </w:pPr>
      <w:rPr>
        <w:rFonts w:hint="default"/>
        <w:lang w:val="en-US" w:eastAsia="en-US" w:bidi="ar-SA"/>
      </w:rPr>
    </w:lvl>
  </w:abstractNum>
  <w:abstractNum w:abstractNumId="6" w15:restartNumberingAfterBreak="0">
    <w:nsid w:val="41AC1F3D"/>
    <w:multiLevelType w:val="hybridMultilevel"/>
    <w:tmpl w:val="1C7C03B6"/>
    <w:lvl w:ilvl="0" w:tplc="BAB2D0C4">
      <w:start w:val="1"/>
      <w:numFmt w:val="decimal"/>
      <w:lvlText w:val="%1."/>
      <w:lvlJc w:val="left"/>
      <w:pPr>
        <w:ind w:left="840" w:hanging="720"/>
        <w:jc w:val="left"/>
      </w:pPr>
      <w:rPr>
        <w:rFonts w:ascii="Times New Roman" w:eastAsia="Times New Roman" w:hAnsi="Times New Roman" w:cs="Times New Roman" w:hint="default"/>
        <w:b/>
        <w:bCs/>
        <w:i w:val="0"/>
        <w:iCs w:val="0"/>
        <w:spacing w:val="0"/>
        <w:w w:val="100"/>
        <w:sz w:val="24"/>
        <w:szCs w:val="24"/>
        <w:lang w:val="en-US" w:eastAsia="en-US" w:bidi="ar-SA"/>
      </w:rPr>
    </w:lvl>
    <w:lvl w:ilvl="1" w:tplc="78D6365C">
      <w:start w:val="1"/>
      <w:numFmt w:val="lowerLetter"/>
      <w:lvlText w:val="(%2)"/>
      <w:lvlJc w:val="left"/>
      <w:pPr>
        <w:ind w:left="1560" w:hanging="7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D332B9E0">
      <w:numFmt w:val="bullet"/>
      <w:lvlText w:val="•"/>
      <w:lvlJc w:val="left"/>
      <w:pPr>
        <w:ind w:left="2533" w:hanging="720"/>
      </w:pPr>
      <w:rPr>
        <w:rFonts w:hint="default"/>
        <w:lang w:val="en-US" w:eastAsia="en-US" w:bidi="ar-SA"/>
      </w:rPr>
    </w:lvl>
    <w:lvl w:ilvl="3" w:tplc="4ADC26C0">
      <w:numFmt w:val="bullet"/>
      <w:lvlText w:val="•"/>
      <w:lvlJc w:val="left"/>
      <w:pPr>
        <w:ind w:left="3506" w:hanging="720"/>
      </w:pPr>
      <w:rPr>
        <w:rFonts w:hint="default"/>
        <w:lang w:val="en-US" w:eastAsia="en-US" w:bidi="ar-SA"/>
      </w:rPr>
    </w:lvl>
    <w:lvl w:ilvl="4" w:tplc="1B980DCE">
      <w:numFmt w:val="bullet"/>
      <w:lvlText w:val="•"/>
      <w:lvlJc w:val="left"/>
      <w:pPr>
        <w:ind w:left="4480" w:hanging="720"/>
      </w:pPr>
      <w:rPr>
        <w:rFonts w:hint="default"/>
        <w:lang w:val="en-US" w:eastAsia="en-US" w:bidi="ar-SA"/>
      </w:rPr>
    </w:lvl>
    <w:lvl w:ilvl="5" w:tplc="01C68460">
      <w:numFmt w:val="bullet"/>
      <w:lvlText w:val="•"/>
      <w:lvlJc w:val="left"/>
      <w:pPr>
        <w:ind w:left="5453" w:hanging="720"/>
      </w:pPr>
      <w:rPr>
        <w:rFonts w:hint="default"/>
        <w:lang w:val="en-US" w:eastAsia="en-US" w:bidi="ar-SA"/>
      </w:rPr>
    </w:lvl>
    <w:lvl w:ilvl="6" w:tplc="FC200E76">
      <w:numFmt w:val="bullet"/>
      <w:lvlText w:val="•"/>
      <w:lvlJc w:val="left"/>
      <w:pPr>
        <w:ind w:left="6426" w:hanging="720"/>
      </w:pPr>
      <w:rPr>
        <w:rFonts w:hint="default"/>
        <w:lang w:val="en-US" w:eastAsia="en-US" w:bidi="ar-SA"/>
      </w:rPr>
    </w:lvl>
    <w:lvl w:ilvl="7" w:tplc="0694BA40">
      <w:numFmt w:val="bullet"/>
      <w:lvlText w:val="•"/>
      <w:lvlJc w:val="left"/>
      <w:pPr>
        <w:ind w:left="7400" w:hanging="720"/>
      </w:pPr>
      <w:rPr>
        <w:rFonts w:hint="default"/>
        <w:lang w:val="en-US" w:eastAsia="en-US" w:bidi="ar-SA"/>
      </w:rPr>
    </w:lvl>
    <w:lvl w:ilvl="8" w:tplc="A2808FBA">
      <w:numFmt w:val="bullet"/>
      <w:lvlText w:val="•"/>
      <w:lvlJc w:val="left"/>
      <w:pPr>
        <w:ind w:left="8373" w:hanging="720"/>
      </w:pPr>
      <w:rPr>
        <w:rFonts w:hint="default"/>
        <w:lang w:val="en-US" w:eastAsia="en-US" w:bidi="ar-SA"/>
      </w:rPr>
    </w:lvl>
  </w:abstractNum>
  <w:abstractNum w:abstractNumId="7" w15:restartNumberingAfterBreak="0">
    <w:nsid w:val="44C171C2"/>
    <w:multiLevelType w:val="hybridMultilevel"/>
    <w:tmpl w:val="03EE022C"/>
    <w:lvl w:ilvl="0" w:tplc="9B048128">
      <w:start w:val="1"/>
      <w:numFmt w:val="decimal"/>
      <w:lvlText w:val="%1."/>
      <w:lvlJc w:val="left"/>
      <w:pPr>
        <w:ind w:left="480" w:hanging="360"/>
        <w:jc w:val="left"/>
      </w:pPr>
      <w:rPr>
        <w:rFonts w:hint="default"/>
        <w:spacing w:val="0"/>
        <w:w w:val="100"/>
        <w:lang w:val="en-US" w:eastAsia="en-US" w:bidi="ar-SA"/>
      </w:rPr>
    </w:lvl>
    <w:lvl w:ilvl="1" w:tplc="601A5876">
      <w:start w:val="1"/>
      <w:numFmt w:val="lowerLetter"/>
      <w:lvlText w:val="%2."/>
      <w:lvlJc w:val="left"/>
      <w:pPr>
        <w:ind w:left="156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29BC9D98">
      <w:numFmt w:val="bullet"/>
      <w:lvlText w:val="•"/>
      <w:lvlJc w:val="left"/>
      <w:pPr>
        <w:ind w:left="1560" w:hanging="360"/>
      </w:pPr>
      <w:rPr>
        <w:rFonts w:hint="default"/>
        <w:lang w:val="en-US" w:eastAsia="en-US" w:bidi="ar-SA"/>
      </w:rPr>
    </w:lvl>
    <w:lvl w:ilvl="3" w:tplc="5FFCC4B6">
      <w:numFmt w:val="bullet"/>
      <w:lvlText w:val="•"/>
      <w:lvlJc w:val="left"/>
      <w:pPr>
        <w:ind w:left="2655" w:hanging="360"/>
      </w:pPr>
      <w:rPr>
        <w:rFonts w:hint="default"/>
        <w:lang w:val="en-US" w:eastAsia="en-US" w:bidi="ar-SA"/>
      </w:rPr>
    </w:lvl>
    <w:lvl w:ilvl="4" w:tplc="2C62F406">
      <w:numFmt w:val="bullet"/>
      <w:lvlText w:val="•"/>
      <w:lvlJc w:val="left"/>
      <w:pPr>
        <w:ind w:left="3750" w:hanging="360"/>
      </w:pPr>
      <w:rPr>
        <w:rFonts w:hint="default"/>
        <w:lang w:val="en-US" w:eastAsia="en-US" w:bidi="ar-SA"/>
      </w:rPr>
    </w:lvl>
    <w:lvl w:ilvl="5" w:tplc="39A62570">
      <w:numFmt w:val="bullet"/>
      <w:lvlText w:val="•"/>
      <w:lvlJc w:val="left"/>
      <w:pPr>
        <w:ind w:left="4845" w:hanging="360"/>
      </w:pPr>
      <w:rPr>
        <w:rFonts w:hint="default"/>
        <w:lang w:val="en-US" w:eastAsia="en-US" w:bidi="ar-SA"/>
      </w:rPr>
    </w:lvl>
    <w:lvl w:ilvl="6" w:tplc="9FC23E7E">
      <w:numFmt w:val="bullet"/>
      <w:lvlText w:val="•"/>
      <w:lvlJc w:val="left"/>
      <w:pPr>
        <w:ind w:left="5940" w:hanging="360"/>
      </w:pPr>
      <w:rPr>
        <w:rFonts w:hint="default"/>
        <w:lang w:val="en-US" w:eastAsia="en-US" w:bidi="ar-SA"/>
      </w:rPr>
    </w:lvl>
    <w:lvl w:ilvl="7" w:tplc="E924CEBA">
      <w:numFmt w:val="bullet"/>
      <w:lvlText w:val="•"/>
      <w:lvlJc w:val="left"/>
      <w:pPr>
        <w:ind w:left="7035" w:hanging="360"/>
      </w:pPr>
      <w:rPr>
        <w:rFonts w:hint="default"/>
        <w:lang w:val="en-US" w:eastAsia="en-US" w:bidi="ar-SA"/>
      </w:rPr>
    </w:lvl>
    <w:lvl w:ilvl="8" w:tplc="3BA20344">
      <w:numFmt w:val="bullet"/>
      <w:lvlText w:val="•"/>
      <w:lvlJc w:val="left"/>
      <w:pPr>
        <w:ind w:left="8130" w:hanging="360"/>
      </w:pPr>
      <w:rPr>
        <w:rFonts w:hint="default"/>
        <w:lang w:val="en-US" w:eastAsia="en-US" w:bidi="ar-SA"/>
      </w:rPr>
    </w:lvl>
  </w:abstractNum>
  <w:num w:numId="1" w16cid:durableId="1730957881">
    <w:abstractNumId w:val="4"/>
  </w:num>
  <w:num w:numId="2" w16cid:durableId="281159875">
    <w:abstractNumId w:val="0"/>
  </w:num>
  <w:num w:numId="3" w16cid:durableId="1930431048">
    <w:abstractNumId w:val="6"/>
  </w:num>
  <w:num w:numId="4" w16cid:durableId="2032107007">
    <w:abstractNumId w:val="3"/>
  </w:num>
  <w:num w:numId="5" w16cid:durableId="64257134">
    <w:abstractNumId w:val="5"/>
  </w:num>
  <w:num w:numId="6" w16cid:durableId="1955474029">
    <w:abstractNumId w:val="1"/>
  </w:num>
  <w:num w:numId="7" w16cid:durableId="1495418122">
    <w:abstractNumId w:val="7"/>
  </w:num>
  <w:num w:numId="8" w16cid:durableId="9060396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E6C"/>
    <w:rsid w:val="00024A0F"/>
    <w:rsid w:val="000D74E7"/>
    <w:rsid w:val="001870CC"/>
    <w:rsid w:val="001C1A34"/>
    <w:rsid w:val="00225F99"/>
    <w:rsid w:val="002716CD"/>
    <w:rsid w:val="00276FDD"/>
    <w:rsid w:val="00291864"/>
    <w:rsid w:val="003965F8"/>
    <w:rsid w:val="003B020B"/>
    <w:rsid w:val="003E49B8"/>
    <w:rsid w:val="003F0299"/>
    <w:rsid w:val="003F55CD"/>
    <w:rsid w:val="0041483E"/>
    <w:rsid w:val="00440C6A"/>
    <w:rsid w:val="004C5CC8"/>
    <w:rsid w:val="004E6405"/>
    <w:rsid w:val="00626AC6"/>
    <w:rsid w:val="006625C5"/>
    <w:rsid w:val="00663B75"/>
    <w:rsid w:val="006926C5"/>
    <w:rsid w:val="006C36EB"/>
    <w:rsid w:val="00727528"/>
    <w:rsid w:val="007423AB"/>
    <w:rsid w:val="008230B6"/>
    <w:rsid w:val="00833C59"/>
    <w:rsid w:val="00847F15"/>
    <w:rsid w:val="00885259"/>
    <w:rsid w:val="008D217D"/>
    <w:rsid w:val="008E0EB0"/>
    <w:rsid w:val="00923403"/>
    <w:rsid w:val="009260DA"/>
    <w:rsid w:val="00977173"/>
    <w:rsid w:val="009900AF"/>
    <w:rsid w:val="00991D6B"/>
    <w:rsid w:val="009B2A82"/>
    <w:rsid w:val="00A042D7"/>
    <w:rsid w:val="00A21537"/>
    <w:rsid w:val="00A33310"/>
    <w:rsid w:val="00AC52E4"/>
    <w:rsid w:val="00B852A1"/>
    <w:rsid w:val="00B92851"/>
    <w:rsid w:val="00BE57DE"/>
    <w:rsid w:val="00C56D08"/>
    <w:rsid w:val="00C96BA9"/>
    <w:rsid w:val="00C97B6E"/>
    <w:rsid w:val="00CD0F15"/>
    <w:rsid w:val="00CE3E91"/>
    <w:rsid w:val="00D11AE2"/>
    <w:rsid w:val="00D40974"/>
    <w:rsid w:val="00D756B4"/>
    <w:rsid w:val="00D76674"/>
    <w:rsid w:val="00DA1824"/>
    <w:rsid w:val="00DA23D2"/>
    <w:rsid w:val="00F20874"/>
    <w:rsid w:val="00F61EC8"/>
    <w:rsid w:val="00FA4E6C"/>
    <w:rsid w:val="00FB4CFC"/>
    <w:rsid w:val="00FB5185"/>
    <w:rsid w:val="00FC00E6"/>
    <w:rsid w:val="00FD2417"/>
    <w:rsid w:val="00FE24FE"/>
    <w:rsid w:val="0F26D562"/>
    <w:rsid w:val="38457347"/>
    <w:rsid w:val="42AC91A6"/>
    <w:rsid w:val="564D337E"/>
    <w:rsid w:val="6FA5BA87"/>
    <w:rsid w:val="7574BA8F"/>
    <w:rsid w:val="77993D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901F6"/>
  <w15:docId w15:val="{A4F4C956-A9C8-4B3F-8398-DCF0836C1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839" w:hanging="720"/>
      <w:outlineLvl w:val="0"/>
    </w:pPr>
    <w:rPr>
      <w:b/>
      <w:bCs/>
      <w:sz w:val="24"/>
      <w:szCs w:val="24"/>
    </w:rPr>
  </w:style>
  <w:style w:type="paragraph" w:styleId="Heading2">
    <w:name w:val="heading 2"/>
    <w:basedOn w:val="Normal"/>
    <w:uiPriority w:val="9"/>
    <w:unhideWhenUsed/>
    <w:qFormat/>
    <w:pPr>
      <w:ind w:left="839" w:hanging="720"/>
      <w:outlineLvl w:val="1"/>
    </w:pPr>
    <w:rPr>
      <w:b/>
      <w:bCs/>
      <w:sz w:val="24"/>
      <w:szCs w:val="24"/>
    </w:rPr>
  </w:style>
  <w:style w:type="paragraph" w:styleId="Heading3">
    <w:name w:val="heading 3"/>
    <w:basedOn w:val="Normal"/>
    <w:uiPriority w:val="9"/>
    <w:unhideWhenUsed/>
    <w:qFormat/>
    <w:pPr>
      <w:ind w:left="120"/>
      <w:outlineLvl w:val="2"/>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559" w:hanging="720"/>
      <w:jc w:val="both"/>
    </w:pPr>
  </w:style>
  <w:style w:type="paragraph" w:customStyle="1" w:styleId="TableParagraph">
    <w:name w:val="Table Paragraph"/>
    <w:basedOn w:val="Normal"/>
    <w:uiPriority w:val="1"/>
    <w:qFormat/>
    <w:pPr>
      <w:spacing w:before="1"/>
      <w:ind w:left="2"/>
    </w:pPr>
  </w:style>
  <w:style w:type="paragraph" w:styleId="Revision">
    <w:name w:val="Revision"/>
    <w:hidden/>
    <w:uiPriority w:val="99"/>
    <w:semiHidden/>
    <w:rsid w:val="008230B6"/>
    <w:pPr>
      <w:widowControl/>
      <w:autoSpaceDE/>
      <w:autoSpaceDN/>
    </w:pPr>
    <w:rPr>
      <w:rFonts w:ascii="Times New Roman" w:eastAsia="Times New Roman" w:hAnsi="Times New Roman" w:cs="Times New Roman"/>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semiHidden/>
    <w:unhideWhenUsed/>
    <w:rsid w:val="003F0299"/>
    <w:pPr>
      <w:tabs>
        <w:tab w:val="center" w:pos="4680"/>
        <w:tab w:val="right" w:pos="9360"/>
      </w:tabs>
    </w:pPr>
  </w:style>
  <w:style w:type="character" w:customStyle="1" w:styleId="HeaderChar">
    <w:name w:val="Header Char"/>
    <w:basedOn w:val="DefaultParagraphFont"/>
    <w:link w:val="Header"/>
    <w:uiPriority w:val="99"/>
    <w:semiHidden/>
    <w:rsid w:val="003F0299"/>
    <w:rPr>
      <w:rFonts w:ascii="Times New Roman" w:eastAsia="Times New Roman" w:hAnsi="Times New Roman" w:cs="Times New Roman"/>
    </w:rPr>
  </w:style>
  <w:style w:type="paragraph" w:styleId="Footer">
    <w:name w:val="footer"/>
    <w:basedOn w:val="Normal"/>
    <w:link w:val="FooterChar"/>
    <w:uiPriority w:val="99"/>
    <w:semiHidden/>
    <w:unhideWhenUsed/>
    <w:rsid w:val="003F0299"/>
    <w:pPr>
      <w:tabs>
        <w:tab w:val="center" w:pos="4680"/>
        <w:tab w:val="right" w:pos="9360"/>
      </w:tabs>
    </w:pPr>
  </w:style>
  <w:style w:type="character" w:customStyle="1" w:styleId="FooterChar">
    <w:name w:val="Footer Char"/>
    <w:basedOn w:val="DefaultParagraphFont"/>
    <w:link w:val="Footer"/>
    <w:uiPriority w:val="99"/>
    <w:semiHidden/>
    <w:rsid w:val="003F0299"/>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gsitprocurement@pa.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754</Words>
  <Characters>4303</Characters>
  <Application>Microsoft Office Word</Application>
  <DocSecurity>0</DocSecurity>
  <Lines>35</Lines>
  <Paragraphs>10</Paragraphs>
  <ScaleCrop>false</ScaleCrop>
  <Company/>
  <LinksUpToDate>false</LinksUpToDate>
  <CharactersWithSpaces>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rhosler</dc:creator>
  <cp:lastModifiedBy>Grostefon, Timothy</cp:lastModifiedBy>
  <cp:revision>41</cp:revision>
  <dcterms:created xsi:type="dcterms:W3CDTF">2024-12-02T18:20:00Z</dcterms:created>
  <dcterms:modified xsi:type="dcterms:W3CDTF">2025-01-13T15:51:00Z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2023-05-22T00:00:00Z</vt:filetime>
  </property>
  <property fmtid="{D5CDD505-2E9C-101B-9397-08002B2CF9AE}" pid="3" name="Creator">
    <vt:lpwstr>PScript5.dll Version 5.2.2</vt:lpwstr>
  </property>
  <property fmtid="{D5CDD505-2E9C-101B-9397-08002B2CF9AE}" pid="4" name="LastSaved">
    <vt:filetime>2024-12-02T00:00:00Z</vt:filetime>
  </property>
  <property fmtid="{D5CDD505-2E9C-101B-9397-08002B2CF9AE}" pid="5" name="Producer">
    <vt:lpwstr>Acrobat Distiller 20.0 (Windows)</vt:lpwstr>
  </property>
</Properties>
</file>