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64974" w14:textId="3738E1EE" w:rsidR="003E782F" w:rsidRPr="00A70F73" w:rsidRDefault="00794D26" w:rsidP="324BFB59">
      <w:pPr>
        <w:jc w:val="center"/>
        <w:rPr>
          <w:rFonts w:ascii="Calibri" w:eastAsia="Calibri" w:hAnsi="Calibri" w:cs="Calibri"/>
        </w:rPr>
      </w:pPr>
      <w:r w:rsidRPr="00A70F73">
        <w:rPr>
          <w:rFonts w:ascii="Calibri" w:eastAsia="Calibri" w:hAnsi="Calibri" w:cs="Calibri"/>
        </w:rPr>
        <w:t>Addendum to</w:t>
      </w:r>
      <w:r w:rsidR="006B2DAC" w:rsidRPr="00A70F73">
        <w:rPr>
          <w:rFonts w:ascii="Calibri" w:eastAsia="Calibri" w:hAnsi="Calibri" w:cs="Calibri"/>
        </w:rPr>
        <w:t xml:space="preserve"> </w:t>
      </w:r>
      <w:r w:rsidR="00357172" w:rsidRPr="00A70F73">
        <w:rPr>
          <w:rFonts w:ascii="Calibri" w:eastAsia="Calibri" w:hAnsi="Calibri" w:cs="Calibri"/>
        </w:rPr>
        <w:t>#67-</w:t>
      </w:r>
      <w:r w:rsidR="11CEA7A4" w:rsidRPr="00A70F73">
        <w:rPr>
          <w:rFonts w:ascii="Calibri" w:eastAsia="Calibri" w:hAnsi="Calibri" w:cs="Calibri"/>
        </w:rPr>
        <w:t>15</w:t>
      </w:r>
      <w:r w:rsidR="1D606999" w:rsidRPr="00A70F73">
        <w:rPr>
          <w:rFonts w:ascii="Calibri" w:eastAsia="Calibri" w:hAnsi="Calibri" w:cs="Calibri"/>
        </w:rPr>
        <w:t>0</w:t>
      </w:r>
    </w:p>
    <w:p w14:paraId="5FD64975" w14:textId="3300BBA4" w:rsidR="00BE7EEC" w:rsidRPr="00A70F73" w:rsidRDefault="0030563D" w:rsidP="324BFB59">
      <w:pPr>
        <w:jc w:val="center"/>
        <w:rPr>
          <w:rFonts w:ascii="Calibri" w:eastAsia="Calibri" w:hAnsi="Calibri" w:cs="Calibri"/>
          <w:u w:val="single"/>
        </w:rPr>
      </w:pPr>
      <w:r w:rsidRPr="00A70F73">
        <w:rPr>
          <w:rFonts w:ascii="Calibri" w:eastAsia="Calibri" w:hAnsi="Calibri" w:cs="Calibri"/>
          <w:u w:val="single"/>
        </w:rPr>
        <w:t>Long-Term Care Quality Investment Pilot</w:t>
      </w:r>
    </w:p>
    <w:p w14:paraId="5FD64976" w14:textId="77777777" w:rsidR="00BE7EEC" w:rsidRPr="00A70F73" w:rsidRDefault="00BE7EEC" w:rsidP="324BFB59">
      <w:pPr>
        <w:jc w:val="center"/>
        <w:rPr>
          <w:rFonts w:ascii="Calibri" w:eastAsia="Calibri" w:hAnsi="Calibri" w:cs="Calibri"/>
        </w:rPr>
      </w:pPr>
    </w:p>
    <w:p w14:paraId="57A526B5" w14:textId="09322E7A" w:rsidR="00794D26" w:rsidRPr="00A70F73" w:rsidRDefault="00794D26" w:rsidP="324BFB59">
      <w:pPr>
        <w:rPr>
          <w:rFonts w:ascii="Calibri" w:eastAsia="Calibri" w:hAnsi="Calibri" w:cs="Calibri"/>
        </w:rPr>
      </w:pPr>
      <w:r w:rsidRPr="00A70F73">
        <w:rPr>
          <w:rFonts w:ascii="Calibri" w:eastAsia="Calibri" w:hAnsi="Calibri" w:cs="Calibri"/>
        </w:rPr>
        <w:t>Date:</w:t>
      </w:r>
      <w:r w:rsidR="00B264A7" w:rsidRPr="00A70F73">
        <w:rPr>
          <w:rFonts w:ascii="Calibri" w:eastAsia="Calibri" w:hAnsi="Calibri" w:cs="Calibri"/>
        </w:rPr>
        <w:t xml:space="preserve"> </w:t>
      </w:r>
      <w:r w:rsidR="00A70F73" w:rsidRPr="00A70F73">
        <w:rPr>
          <w:rFonts w:ascii="Calibri" w:eastAsia="Calibri" w:hAnsi="Calibri" w:cs="Calibri"/>
        </w:rPr>
        <w:t>December 7, 2022</w:t>
      </w:r>
    </w:p>
    <w:p w14:paraId="5E134E8A" w14:textId="4AE1F080" w:rsidR="00794D26" w:rsidRPr="00A70F73" w:rsidRDefault="00794D26" w:rsidP="324BFB59">
      <w:pPr>
        <w:rPr>
          <w:rFonts w:ascii="Calibri" w:eastAsia="Calibri" w:hAnsi="Calibri" w:cs="Calibri"/>
        </w:rPr>
      </w:pPr>
      <w:r w:rsidRPr="00A70F73">
        <w:rPr>
          <w:rFonts w:ascii="Calibri" w:eastAsia="Calibri" w:hAnsi="Calibri" w:cs="Calibri"/>
        </w:rPr>
        <w:t>Addendum Number:</w:t>
      </w:r>
      <w:r w:rsidR="00B264A7" w:rsidRPr="00A70F73">
        <w:rPr>
          <w:rFonts w:ascii="Calibri" w:eastAsia="Calibri" w:hAnsi="Calibri" w:cs="Calibri"/>
        </w:rPr>
        <w:t xml:space="preserve"> </w:t>
      </w:r>
      <w:r w:rsidR="00B040B8" w:rsidRPr="00A70F73">
        <w:rPr>
          <w:rFonts w:ascii="Calibri" w:eastAsia="Calibri" w:hAnsi="Calibri" w:cs="Calibri"/>
        </w:rPr>
        <w:t>3</w:t>
      </w:r>
    </w:p>
    <w:p w14:paraId="390290D3" w14:textId="77777777" w:rsidR="00794D26" w:rsidRPr="00A70F73" w:rsidRDefault="00794D26" w:rsidP="324BFB59">
      <w:pPr>
        <w:rPr>
          <w:rFonts w:ascii="Calibri" w:eastAsia="Calibri" w:hAnsi="Calibri" w:cs="Calibri"/>
        </w:rPr>
      </w:pPr>
      <w:r w:rsidRPr="00A70F73">
        <w:rPr>
          <w:rFonts w:ascii="Calibri" w:eastAsia="Calibri" w:hAnsi="Calibri" w:cs="Calibri"/>
        </w:rPr>
        <w:t>Addendum Changes:</w:t>
      </w:r>
    </w:p>
    <w:p w14:paraId="5FD64977" w14:textId="0237D8B3" w:rsidR="00BE7EEC" w:rsidRPr="00A70F73" w:rsidRDefault="00BE7EEC" w:rsidP="006B1EB3">
      <w:pPr>
        <w:pStyle w:val="ListParagraph"/>
        <w:numPr>
          <w:ilvl w:val="0"/>
          <w:numId w:val="7"/>
        </w:numPr>
        <w:jc w:val="both"/>
        <w:rPr>
          <w:rFonts w:ascii="Calibri" w:eastAsia="Calibri" w:hAnsi="Calibri" w:cs="Calibri"/>
        </w:rPr>
      </w:pPr>
      <w:r w:rsidRPr="00A70F73">
        <w:rPr>
          <w:rFonts w:ascii="Calibri" w:eastAsia="Calibri" w:hAnsi="Calibri" w:cs="Calibri"/>
        </w:rPr>
        <w:t>This addendum is to provide answers to all questions per the RFA Potential Applicant letter.</w:t>
      </w:r>
      <w:r w:rsidR="00B264A7" w:rsidRPr="00A70F73">
        <w:rPr>
          <w:rFonts w:ascii="Calibri" w:eastAsia="Calibri" w:hAnsi="Calibri" w:cs="Calibri"/>
        </w:rPr>
        <w:t xml:space="preserve"> </w:t>
      </w:r>
    </w:p>
    <w:p w14:paraId="5E47080E" w14:textId="1BEB8A93" w:rsidR="004A0A97" w:rsidRPr="00A70F73" w:rsidRDefault="00874839" w:rsidP="006B1EB3">
      <w:pPr>
        <w:jc w:val="both"/>
        <w:rPr>
          <w:rFonts w:ascii="Calibri" w:eastAsia="Calibri" w:hAnsi="Calibri" w:cs="Calibri"/>
          <w:b/>
          <w:bCs/>
        </w:rPr>
      </w:pPr>
      <w:r w:rsidRPr="00A70F73">
        <w:rPr>
          <w:rFonts w:ascii="Calibri" w:eastAsia="Calibri" w:hAnsi="Calibri" w:cs="Calibri"/>
          <w:b/>
          <w:bCs/>
        </w:rPr>
        <w:t>BROKEN PDF LINK</w:t>
      </w:r>
    </w:p>
    <w:p w14:paraId="0A9E1A25" w14:textId="3F4C4E44" w:rsidR="004A0A97" w:rsidRPr="00A70F73" w:rsidRDefault="00A3719D" w:rsidP="006B1EB3">
      <w:pPr>
        <w:pStyle w:val="ListParagraph"/>
        <w:numPr>
          <w:ilvl w:val="0"/>
          <w:numId w:val="20"/>
        </w:numPr>
        <w:spacing w:line="240" w:lineRule="auto"/>
        <w:jc w:val="both"/>
        <w:rPr>
          <w:rFonts w:ascii="Calibri" w:eastAsia="Calibri" w:hAnsi="Calibri" w:cs="Calibri"/>
        </w:rPr>
      </w:pPr>
      <w:r w:rsidRPr="00A70F73">
        <w:rPr>
          <w:rFonts w:ascii="Calibri" w:eastAsia="Calibri" w:hAnsi="Calibri" w:cs="Calibri"/>
          <w:color w:val="000000" w:themeColor="text1"/>
        </w:rPr>
        <w:t xml:space="preserve">Q: </w:t>
      </w:r>
      <w:r w:rsidR="004A0A97" w:rsidRPr="00A70F73">
        <w:rPr>
          <w:rFonts w:ascii="Calibri" w:eastAsia="Calibri" w:hAnsi="Calibri" w:cs="Calibri"/>
          <w:color w:val="000000" w:themeColor="text1"/>
        </w:rPr>
        <w:t>The letter of notice to apply for this funding makes reference to a Subsidy Acceptance Form for Act 54 of 2022, that providers are instructed in the DHS letter [see attached], in the second paragraph of the first page, to download the form at </w:t>
      </w:r>
      <w:hyperlink r:id="rId11">
        <w:r w:rsidR="004A0A97" w:rsidRPr="00A70F73">
          <w:rPr>
            <w:rStyle w:val="Hyperlink"/>
            <w:rFonts w:ascii="Calibri" w:eastAsia="Calibri" w:hAnsi="Calibri" w:cs="Calibri"/>
            <w:color w:val="0563C1"/>
          </w:rPr>
          <w:t>https://www.dhs.pa.gov/providers/Providers/Pages/Long-Term-Care-Providers.aspx</w:t>
        </w:r>
      </w:hyperlink>
      <w:r w:rsidR="004A0A97" w:rsidRPr="00A70F73">
        <w:rPr>
          <w:rFonts w:ascii="Calibri" w:eastAsia="Calibri" w:hAnsi="Calibri" w:cs="Calibri"/>
          <w:color w:val="000000" w:themeColor="text1"/>
        </w:rPr>
        <w:t> but so far I’ve not been able to locate the form at that link. Would you be able to clarify where I can find and download this form?</w:t>
      </w:r>
    </w:p>
    <w:p w14:paraId="23662A85" w14:textId="2BD38129" w:rsidR="00A3719D" w:rsidRPr="00A70F73" w:rsidRDefault="00A3719D" w:rsidP="006B1EB3">
      <w:pPr>
        <w:spacing w:line="240" w:lineRule="auto"/>
        <w:ind w:left="720"/>
        <w:jc w:val="both"/>
        <w:rPr>
          <w:rFonts w:ascii="Calibri" w:eastAsia="Calibri" w:hAnsi="Calibri" w:cs="Calibri"/>
        </w:rPr>
      </w:pPr>
      <w:r w:rsidRPr="00A70F73">
        <w:rPr>
          <w:rFonts w:ascii="Calibri" w:eastAsia="Calibri" w:hAnsi="Calibri" w:cs="Calibri"/>
          <w:color w:val="000000" w:themeColor="text1"/>
        </w:rPr>
        <w:t>A:</w:t>
      </w:r>
      <w:r w:rsidR="0ECC54E5" w:rsidRPr="00A70F73">
        <w:rPr>
          <w:rFonts w:ascii="Calibri" w:eastAsia="Calibri" w:hAnsi="Calibri" w:cs="Calibri"/>
          <w:color w:val="000000" w:themeColor="text1"/>
        </w:rPr>
        <w:t xml:space="preserve"> T</w:t>
      </w:r>
      <w:r w:rsidR="0ECC54E5" w:rsidRPr="00A70F73">
        <w:rPr>
          <w:rFonts w:ascii="Calibri" w:eastAsia="Calibri" w:hAnsi="Calibri" w:cs="Calibri"/>
        </w:rPr>
        <w:t>he link on the letter of the posted RFA revealed that the embedded link would not open Teams from eMarketplace, therefore we have posted a non-embedded link as Addendum 1 to this RFA in order for potential applicants to access the meeting.</w:t>
      </w:r>
    </w:p>
    <w:p w14:paraId="3E11294F" w14:textId="39A461A4" w:rsidR="004A0A97" w:rsidRPr="00A70F73" w:rsidRDefault="00A3719D" w:rsidP="006B1EB3">
      <w:pPr>
        <w:pStyle w:val="ListParagraph"/>
        <w:numPr>
          <w:ilvl w:val="0"/>
          <w:numId w:val="20"/>
        </w:numPr>
        <w:spacing w:line="240" w:lineRule="auto"/>
        <w:jc w:val="both"/>
        <w:rPr>
          <w:rFonts w:ascii="Calibri" w:eastAsia="Calibri" w:hAnsi="Calibri" w:cs="Calibri"/>
          <w:color w:val="000000"/>
        </w:rPr>
      </w:pPr>
      <w:r w:rsidRPr="00A70F73">
        <w:rPr>
          <w:rFonts w:ascii="Calibri" w:eastAsia="Calibri" w:hAnsi="Calibri" w:cs="Calibri"/>
          <w:color w:val="000000" w:themeColor="text1"/>
        </w:rPr>
        <w:t xml:space="preserve">Q: </w:t>
      </w:r>
      <w:r w:rsidR="004A0A97" w:rsidRPr="00A70F73">
        <w:rPr>
          <w:rFonts w:ascii="Calibri" w:eastAsia="Calibri" w:hAnsi="Calibri" w:cs="Calibri"/>
          <w:color w:val="000000" w:themeColor="text1"/>
        </w:rPr>
        <w:t>I’m getting in touch because I’m wondering if you could send the link to the LTC pre-application conference? The link in the PDF is broken, and we’re hoping to send it out to our members!</w:t>
      </w:r>
    </w:p>
    <w:p w14:paraId="4C31C162" w14:textId="77777777" w:rsidR="00760B2E" w:rsidRPr="00A70F73" w:rsidRDefault="00760B2E" w:rsidP="006B1EB3">
      <w:pPr>
        <w:pStyle w:val="ListParagraph"/>
        <w:spacing w:line="240" w:lineRule="auto"/>
        <w:ind w:left="360"/>
        <w:jc w:val="both"/>
        <w:rPr>
          <w:rFonts w:ascii="Calibri" w:eastAsia="Calibri" w:hAnsi="Calibri" w:cs="Calibri"/>
          <w:color w:val="000000"/>
        </w:rPr>
      </w:pPr>
    </w:p>
    <w:p w14:paraId="63DBFA55" w14:textId="57E4163D" w:rsidR="008F697E" w:rsidRPr="00A70F73" w:rsidRDefault="3AC1A90C" w:rsidP="006B1EB3">
      <w:pPr>
        <w:pStyle w:val="ListParagraph"/>
        <w:spacing w:line="240" w:lineRule="auto"/>
        <w:jc w:val="both"/>
        <w:rPr>
          <w:rFonts w:ascii="Calibri" w:eastAsia="Calibri" w:hAnsi="Calibri" w:cs="Calibri"/>
        </w:rPr>
      </w:pPr>
      <w:r w:rsidRPr="00A70F73">
        <w:rPr>
          <w:rFonts w:ascii="Calibri" w:eastAsia="Calibri" w:hAnsi="Calibri" w:cs="Calibri"/>
          <w:color w:val="000000" w:themeColor="text1"/>
        </w:rPr>
        <w:t xml:space="preserve">A: </w:t>
      </w:r>
      <w:r w:rsidR="00465DE5" w:rsidRPr="00A70F73">
        <w:rPr>
          <w:rFonts w:ascii="Calibri" w:eastAsia="Calibri" w:hAnsi="Calibri" w:cs="Calibri"/>
          <w:color w:val="000000" w:themeColor="text1"/>
        </w:rPr>
        <w:t>See Answer to Question 1.</w:t>
      </w:r>
    </w:p>
    <w:p w14:paraId="17D86BCD" w14:textId="77777777" w:rsidR="008F697E" w:rsidRPr="00A70F73" w:rsidRDefault="008F697E" w:rsidP="006B1EB3">
      <w:pPr>
        <w:pStyle w:val="ListParagraph"/>
        <w:spacing w:line="240" w:lineRule="auto"/>
        <w:ind w:left="360"/>
        <w:jc w:val="both"/>
        <w:rPr>
          <w:rFonts w:ascii="Calibri" w:eastAsia="Calibri" w:hAnsi="Calibri" w:cs="Calibri"/>
          <w:color w:val="000000" w:themeColor="text1"/>
        </w:rPr>
      </w:pPr>
    </w:p>
    <w:p w14:paraId="208370A0" w14:textId="3DDE4ADA" w:rsidR="004A0A97" w:rsidRPr="00A70F73" w:rsidRDefault="00A3719D" w:rsidP="006B1EB3">
      <w:pPr>
        <w:pStyle w:val="ListParagraph"/>
        <w:numPr>
          <w:ilvl w:val="0"/>
          <w:numId w:val="20"/>
        </w:numPr>
        <w:spacing w:line="240" w:lineRule="auto"/>
        <w:ind w:left="360" w:firstLine="0"/>
        <w:jc w:val="both"/>
        <w:rPr>
          <w:rFonts w:ascii="Calibri" w:eastAsia="Calibri" w:hAnsi="Calibri" w:cs="Calibri"/>
        </w:rPr>
      </w:pPr>
      <w:r w:rsidRPr="00A70F73">
        <w:rPr>
          <w:rFonts w:ascii="Calibri" w:eastAsia="Calibri" w:hAnsi="Calibri" w:cs="Calibri"/>
          <w:color w:val="000000" w:themeColor="text1"/>
        </w:rPr>
        <w:t xml:space="preserve">Q: </w:t>
      </w:r>
      <w:r w:rsidR="004A0A97" w:rsidRPr="00A70F73">
        <w:rPr>
          <w:rFonts w:ascii="Calibri" w:eastAsia="Calibri" w:hAnsi="Calibri" w:cs="Calibri"/>
          <w:color w:val="000000" w:themeColor="text1"/>
        </w:rPr>
        <w:t>Can you send me the link to the training meeting on November 29</w:t>
      </w:r>
      <w:r w:rsidR="004A0A97" w:rsidRPr="00A70F73">
        <w:rPr>
          <w:rFonts w:ascii="Calibri" w:eastAsia="Calibri" w:hAnsi="Calibri" w:cs="Calibri"/>
          <w:color w:val="000000" w:themeColor="text1"/>
          <w:vertAlign w:val="superscript"/>
        </w:rPr>
        <w:t>th</w:t>
      </w:r>
      <w:r w:rsidR="004A0A97" w:rsidRPr="00A70F73">
        <w:rPr>
          <w:rFonts w:ascii="Calibri" w:eastAsia="Calibri" w:hAnsi="Calibri" w:cs="Calibri"/>
          <w:color w:val="000000" w:themeColor="text1"/>
        </w:rPr>
        <w:t>?</w:t>
      </w:r>
    </w:p>
    <w:p w14:paraId="20C167C1" w14:textId="77777777" w:rsidR="00E86308" w:rsidRPr="00A70F73" w:rsidRDefault="00E86308" w:rsidP="006B1EB3">
      <w:pPr>
        <w:pStyle w:val="ListParagraph"/>
        <w:spacing w:line="240" w:lineRule="auto"/>
        <w:ind w:left="360"/>
        <w:jc w:val="both"/>
        <w:rPr>
          <w:rFonts w:ascii="Calibri" w:eastAsia="Calibri" w:hAnsi="Calibri" w:cs="Calibri"/>
        </w:rPr>
      </w:pPr>
    </w:p>
    <w:p w14:paraId="709AF59F" w14:textId="7A3536BE" w:rsidR="0EDC9DC7" w:rsidRPr="00A70F73" w:rsidRDefault="0EDC9DC7" w:rsidP="006B1EB3">
      <w:pPr>
        <w:pStyle w:val="ListParagraph"/>
        <w:spacing w:line="240" w:lineRule="auto"/>
        <w:jc w:val="both"/>
        <w:rPr>
          <w:rFonts w:ascii="Calibri" w:eastAsia="Calibri" w:hAnsi="Calibri" w:cs="Calibri"/>
        </w:rPr>
      </w:pPr>
      <w:r w:rsidRPr="00A70F73">
        <w:rPr>
          <w:rFonts w:ascii="Calibri" w:eastAsia="Calibri" w:hAnsi="Calibri" w:cs="Calibri"/>
          <w:color w:val="000000" w:themeColor="text1"/>
        </w:rPr>
        <w:t xml:space="preserve">A: </w:t>
      </w:r>
      <w:r w:rsidR="00465DE5" w:rsidRPr="00A70F73">
        <w:rPr>
          <w:rFonts w:ascii="Calibri" w:eastAsia="Calibri" w:hAnsi="Calibri" w:cs="Calibri"/>
          <w:color w:val="000000" w:themeColor="text1"/>
        </w:rPr>
        <w:t>See Answer to Question 1.</w:t>
      </w:r>
    </w:p>
    <w:p w14:paraId="462D3C73" w14:textId="01F15365" w:rsidR="00A3719D" w:rsidRPr="00A70F73" w:rsidRDefault="00D95424" w:rsidP="006B1EB3">
      <w:pPr>
        <w:jc w:val="both"/>
        <w:rPr>
          <w:rFonts w:ascii="Calibri" w:eastAsia="Calibri" w:hAnsi="Calibri" w:cs="Calibri"/>
          <w:b/>
          <w:bCs/>
        </w:rPr>
      </w:pPr>
      <w:r w:rsidRPr="00A70F73">
        <w:rPr>
          <w:rFonts w:ascii="Calibri" w:eastAsia="Calibri" w:hAnsi="Calibri" w:cs="Calibri"/>
          <w:b/>
          <w:bCs/>
        </w:rPr>
        <w:t>RISE PROGRAM INVOLVEMENT</w:t>
      </w:r>
      <w:r w:rsidR="002A27B0" w:rsidRPr="00A70F73">
        <w:rPr>
          <w:rFonts w:ascii="Calibri" w:eastAsia="Calibri" w:hAnsi="Calibri" w:cs="Calibri"/>
          <w:b/>
          <w:bCs/>
        </w:rPr>
        <w:t>/QUALIFICAT</w:t>
      </w:r>
      <w:r w:rsidR="2432672B" w:rsidRPr="00A70F73">
        <w:rPr>
          <w:rFonts w:ascii="Calibri" w:eastAsia="Calibri" w:hAnsi="Calibri" w:cs="Calibri"/>
          <w:b/>
          <w:bCs/>
        </w:rPr>
        <w:t>I</w:t>
      </w:r>
      <w:r w:rsidR="002A27B0" w:rsidRPr="00A70F73">
        <w:rPr>
          <w:rFonts w:ascii="Calibri" w:eastAsia="Calibri" w:hAnsi="Calibri" w:cs="Calibri"/>
          <w:b/>
          <w:bCs/>
        </w:rPr>
        <w:t>ON</w:t>
      </w:r>
      <w:r w:rsidR="00F83DDF" w:rsidRPr="00A70F73">
        <w:rPr>
          <w:rFonts w:ascii="Calibri" w:eastAsia="Calibri" w:hAnsi="Calibri" w:cs="Calibri"/>
          <w:b/>
          <w:bCs/>
        </w:rPr>
        <w:t>S</w:t>
      </w:r>
    </w:p>
    <w:p w14:paraId="352F8ACC" w14:textId="470EE38F" w:rsidR="004A0A97" w:rsidRPr="00A70F73" w:rsidRDefault="00A3719D" w:rsidP="006B1EB3">
      <w:pPr>
        <w:pStyle w:val="ListParagraph"/>
        <w:numPr>
          <w:ilvl w:val="0"/>
          <w:numId w:val="20"/>
        </w:numPr>
        <w:jc w:val="both"/>
        <w:rPr>
          <w:rFonts w:ascii="Calibri" w:eastAsia="Calibri" w:hAnsi="Calibri" w:cs="Calibri"/>
        </w:rPr>
      </w:pPr>
      <w:r w:rsidRPr="00A70F73">
        <w:rPr>
          <w:rFonts w:ascii="Calibri" w:eastAsia="Calibri" w:hAnsi="Calibri" w:cs="Calibri"/>
          <w:color w:val="000000" w:themeColor="text1"/>
        </w:rPr>
        <w:t xml:space="preserve">Q: </w:t>
      </w:r>
      <w:r w:rsidR="004A0A97" w:rsidRPr="00A70F73">
        <w:rPr>
          <w:rFonts w:ascii="Calibri" w:eastAsia="Calibri" w:hAnsi="Calibri" w:cs="Calibri"/>
          <w:color w:val="000000" w:themeColor="text1"/>
        </w:rPr>
        <w:t xml:space="preserve">In order to be eligible to apply, facilities must be enrolled in the LTC RISE program’s quality improvement work.  Can you help verify </w:t>
      </w:r>
      <w:r w:rsidR="00EB42A3" w:rsidRPr="00A70F73">
        <w:rPr>
          <w:rFonts w:ascii="Calibri" w:eastAsia="Calibri" w:hAnsi="Calibri" w:cs="Calibri"/>
          <w:color w:val="000000" w:themeColor="text1"/>
        </w:rPr>
        <w:t xml:space="preserve">Company A’s </w:t>
      </w:r>
      <w:r w:rsidR="004A0A97" w:rsidRPr="00A70F73">
        <w:rPr>
          <w:rFonts w:ascii="Calibri" w:eastAsia="Calibri" w:hAnsi="Calibri" w:cs="Calibri"/>
          <w:color w:val="000000" w:themeColor="text1"/>
        </w:rPr>
        <w:t>enrollment?  I’m not sure if there was some sort of formal enrollment process or if it’s based on our long-standing partnership with</w:t>
      </w:r>
      <w:r w:rsidR="00EB42A3" w:rsidRPr="00A70F73">
        <w:rPr>
          <w:rFonts w:ascii="Calibri" w:eastAsia="Calibri" w:hAnsi="Calibri" w:cs="Calibri"/>
          <w:color w:val="000000" w:themeColor="text1"/>
        </w:rPr>
        <w:t xml:space="preserve"> Company B</w:t>
      </w:r>
      <w:r w:rsidR="004A0A97" w:rsidRPr="00A70F73">
        <w:rPr>
          <w:rFonts w:ascii="Calibri" w:eastAsia="Calibri" w:hAnsi="Calibri" w:cs="Calibri"/>
          <w:color w:val="000000" w:themeColor="text1"/>
        </w:rPr>
        <w:t xml:space="preserve"> through the “RISE Program?</w:t>
      </w:r>
    </w:p>
    <w:p w14:paraId="1BCD202F" w14:textId="77777777" w:rsidR="002167E9" w:rsidRPr="00A70F73" w:rsidRDefault="002167E9" w:rsidP="006B1EB3">
      <w:pPr>
        <w:pStyle w:val="ListParagraph"/>
        <w:jc w:val="both"/>
        <w:rPr>
          <w:rFonts w:ascii="Calibri" w:eastAsia="Calibri" w:hAnsi="Calibri" w:cs="Calibri"/>
        </w:rPr>
      </w:pPr>
    </w:p>
    <w:p w14:paraId="376018BB" w14:textId="213CBF17" w:rsidR="00A3719D" w:rsidRPr="00A70F73" w:rsidRDefault="00A3719D" w:rsidP="006B1EB3">
      <w:pPr>
        <w:pStyle w:val="ListParagraph"/>
        <w:jc w:val="both"/>
        <w:rPr>
          <w:rFonts w:ascii="Calibri" w:eastAsia="Calibri" w:hAnsi="Calibri" w:cs="Calibri"/>
        </w:rPr>
      </w:pPr>
      <w:r w:rsidRPr="00A70F73">
        <w:rPr>
          <w:rFonts w:ascii="Calibri" w:eastAsia="Calibri" w:hAnsi="Calibri" w:cs="Calibri"/>
          <w:color w:val="000000" w:themeColor="text1"/>
        </w:rPr>
        <w:t xml:space="preserve">A: </w:t>
      </w:r>
      <w:r w:rsidR="2F739A41" w:rsidRPr="00A70F73">
        <w:rPr>
          <w:rFonts w:ascii="Calibri" w:eastAsia="Calibri" w:hAnsi="Calibri" w:cs="Calibri"/>
          <w:color w:val="000000" w:themeColor="text1"/>
        </w:rPr>
        <w:t>The Department</w:t>
      </w:r>
      <w:r w:rsidR="462469DA" w:rsidRPr="00A70F73">
        <w:rPr>
          <w:rFonts w:ascii="Calibri" w:eastAsia="Calibri" w:hAnsi="Calibri" w:cs="Calibri"/>
          <w:color w:val="000000" w:themeColor="text1"/>
        </w:rPr>
        <w:t xml:space="preserve"> will get confirmation </w:t>
      </w:r>
      <w:r w:rsidR="35C836BD" w:rsidRPr="00A70F73">
        <w:rPr>
          <w:rFonts w:ascii="Calibri" w:eastAsia="Calibri" w:hAnsi="Calibri" w:cs="Calibri"/>
          <w:color w:val="000000" w:themeColor="text1"/>
        </w:rPr>
        <w:t xml:space="preserve">of enrollment </w:t>
      </w:r>
      <w:r w:rsidR="462469DA" w:rsidRPr="00A70F73">
        <w:rPr>
          <w:rFonts w:ascii="Calibri" w:eastAsia="Calibri" w:hAnsi="Calibri" w:cs="Calibri"/>
          <w:color w:val="000000" w:themeColor="text1"/>
        </w:rPr>
        <w:t xml:space="preserve">from </w:t>
      </w:r>
      <w:r w:rsidR="2465AE4E" w:rsidRPr="00A70F73">
        <w:rPr>
          <w:rFonts w:ascii="Calibri" w:eastAsia="Calibri" w:hAnsi="Calibri" w:cs="Calibri"/>
          <w:color w:val="000000" w:themeColor="text1"/>
        </w:rPr>
        <w:t>applicants’</w:t>
      </w:r>
      <w:r w:rsidR="462469DA" w:rsidRPr="00A70F73">
        <w:rPr>
          <w:rFonts w:ascii="Calibri" w:eastAsia="Calibri" w:hAnsi="Calibri" w:cs="Calibri"/>
          <w:color w:val="000000" w:themeColor="text1"/>
        </w:rPr>
        <w:t xml:space="preserve"> regional RISE partner after the December 9</w:t>
      </w:r>
      <w:r w:rsidR="17506D9F" w:rsidRPr="00A70F73">
        <w:rPr>
          <w:rFonts w:ascii="Calibri" w:eastAsia="Calibri" w:hAnsi="Calibri" w:cs="Calibri"/>
          <w:color w:val="000000" w:themeColor="text1"/>
        </w:rPr>
        <w:t>, 2022</w:t>
      </w:r>
      <w:r w:rsidR="00B37567" w:rsidRPr="00A70F73">
        <w:rPr>
          <w:rFonts w:ascii="Calibri" w:eastAsia="Calibri" w:hAnsi="Calibri" w:cs="Calibri"/>
          <w:color w:val="000000" w:themeColor="text1"/>
        </w:rPr>
        <w:t>,</w:t>
      </w:r>
      <w:r w:rsidR="462469DA" w:rsidRPr="00A70F73">
        <w:rPr>
          <w:rFonts w:ascii="Calibri" w:eastAsia="Calibri" w:hAnsi="Calibri" w:cs="Calibri"/>
          <w:color w:val="000000" w:themeColor="text1"/>
        </w:rPr>
        <w:t xml:space="preserve"> deadline.  </w:t>
      </w:r>
      <w:r w:rsidR="418D0930" w:rsidRPr="00A70F73">
        <w:rPr>
          <w:rFonts w:ascii="Calibri" w:eastAsia="Calibri" w:hAnsi="Calibri" w:cs="Calibri"/>
          <w:color w:val="000000" w:themeColor="text1"/>
        </w:rPr>
        <w:t>The Department</w:t>
      </w:r>
      <w:r w:rsidR="462469DA" w:rsidRPr="00A70F73">
        <w:rPr>
          <w:rFonts w:ascii="Calibri" w:eastAsia="Calibri" w:hAnsi="Calibri" w:cs="Calibri"/>
          <w:color w:val="000000" w:themeColor="text1"/>
        </w:rPr>
        <w:t xml:space="preserve"> recommend</w:t>
      </w:r>
      <w:r w:rsidR="2E3C020A" w:rsidRPr="00A70F73">
        <w:rPr>
          <w:rFonts w:ascii="Calibri" w:eastAsia="Calibri" w:hAnsi="Calibri" w:cs="Calibri"/>
          <w:color w:val="000000" w:themeColor="text1"/>
        </w:rPr>
        <w:t>s</w:t>
      </w:r>
      <w:r w:rsidR="462469DA" w:rsidRPr="00A70F73">
        <w:rPr>
          <w:rFonts w:ascii="Calibri" w:eastAsia="Calibri" w:hAnsi="Calibri" w:cs="Calibri"/>
          <w:color w:val="000000" w:themeColor="text1"/>
        </w:rPr>
        <w:t xml:space="preserve"> a phone call from </w:t>
      </w:r>
      <w:r w:rsidR="2C393282" w:rsidRPr="00A70F73">
        <w:rPr>
          <w:rFonts w:ascii="Calibri" w:eastAsia="Calibri" w:hAnsi="Calibri" w:cs="Calibri"/>
          <w:color w:val="000000" w:themeColor="text1"/>
        </w:rPr>
        <w:t>the applicant</w:t>
      </w:r>
      <w:r w:rsidR="462469DA" w:rsidRPr="00A70F73">
        <w:rPr>
          <w:rFonts w:ascii="Calibri" w:eastAsia="Calibri" w:hAnsi="Calibri" w:cs="Calibri"/>
          <w:color w:val="000000" w:themeColor="text1"/>
        </w:rPr>
        <w:t xml:space="preserve"> to the RISE coordinator in </w:t>
      </w:r>
      <w:r w:rsidR="329FC8E6" w:rsidRPr="00A70F73">
        <w:rPr>
          <w:rFonts w:ascii="Calibri" w:eastAsia="Calibri" w:hAnsi="Calibri" w:cs="Calibri"/>
          <w:color w:val="000000" w:themeColor="text1"/>
        </w:rPr>
        <w:t>the applicant’s</w:t>
      </w:r>
      <w:r w:rsidR="462469DA" w:rsidRPr="00A70F73">
        <w:rPr>
          <w:rFonts w:ascii="Calibri" w:eastAsia="Calibri" w:hAnsi="Calibri" w:cs="Calibri"/>
          <w:color w:val="000000" w:themeColor="text1"/>
        </w:rPr>
        <w:t xml:space="preserve"> region to confirm </w:t>
      </w:r>
      <w:r w:rsidR="6A6D7555" w:rsidRPr="00A70F73">
        <w:rPr>
          <w:rFonts w:ascii="Calibri" w:eastAsia="Calibri" w:hAnsi="Calibri" w:cs="Calibri"/>
          <w:color w:val="000000" w:themeColor="text1"/>
        </w:rPr>
        <w:t>the applicant’s</w:t>
      </w:r>
      <w:r w:rsidR="462469DA" w:rsidRPr="00A70F73">
        <w:rPr>
          <w:rFonts w:ascii="Calibri" w:eastAsia="Calibri" w:hAnsi="Calibri" w:cs="Calibri"/>
          <w:color w:val="000000" w:themeColor="text1"/>
        </w:rPr>
        <w:t xml:space="preserve"> </w:t>
      </w:r>
      <w:r w:rsidR="66D1F741" w:rsidRPr="00A70F73">
        <w:rPr>
          <w:rFonts w:ascii="Calibri" w:eastAsia="Calibri" w:hAnsi="Calibri" w:cs="Calibri"/>
          <w:color w:val="000000" w:themeColor="text1"/>
        </w:rPr>
        <w:t xml:space="preserve">commitment to complete RISE sponsored quality improvement projects before December 9, 2022. </w:t>
      </w:r>
    </w:p>
    <w:p w14:paraId="72DE8542" w14:textId="77777777" w:rsidR="00A3719D" w:rsidRPr="00A70F73" w:rsidRDefault="00A3719D" w:rsidP="006B1EB3">
      <w:pPr>
        <w:pStyle w:val="ListParagraph"/>
        <w:ind w:left="360"/>
        <w:jc w:val="both"/>
        <w:rPr>
          <w:rFonts w:ascii="Calibri" w:eastAsia="Calibri" w:hAnsi="Calibri" w:cs="Calibri"/>
        </w:rPr>
      </w:pPr>
    </w:p>
    <w:p w14:paraId="412552D1" w14:textId="14F85916" w:rsidR="00766AEC" w:rsidRPr="00A70F73" w:rsidRDefault="00ED5416" w:rsidP="006B1EB3">
      <w:pPr>
        <w:pStyle w:val="ListParagraph"/>
        <w:numPr>
          <w:ilvl w:val="0"/>
          <w:numId w:val="20"/>
        </w:numPr>
        <w:jc w:val="both"/>
        <w:rPr>
          <w:rFonts w:ascii="Calibri" w:eastAsia="Calibri" w:hAnsi="Calibri" w:cs="Calibri"/>
        </w:rPr>
      </w:pPr>
      <w:r w:rsidRPr="00A70F73">
        <w:rPr>
          <w:rFonts w:ascii="Calibri" w:eastAsia="Calibri" w:hAnsi="Calibri" w:cs="Calibri"/>
        </w:rPr>
        <w:lastRenderedPageBreak/>
        <w:t xml:space="preserve">Q: </w:t>
      </w:r>
      <w:r w:rsidR="005C353B" w:rsidRPr="00A70F73">
        <w:rPr>
          <w:rFonts w:ascii="Calibri" w:eastAsia="Calibri" w:hAnsi="Calibri" w:cs="Calibri"/>
        </w:rPr>
        <w:t>If we have started but not completed an infrastructure project that includes items listed in the application are we still permitted to submit an application</w:t>
      </w:r>
      <w:r w:rsidR="00766AEC" w:rsidRPr="00A70F73">
        <w:rPr>
          <w:rFonts w:ascii="Calibri" w:eastAsia="Calibri" w:hAnsi="Calibri" w:cs="Calibri"/>
        </w:rPr>
        <w:t>?</w:t>
      </w:r>
    </w:p>
    <w:p w14:paraId="087747A0" w14:textId="77777777" w:rsidR="002167E9" w:rsidRPr="00A70F73" w:rsidRDefault="002167E9" w:rsidP="006B1EB3">
      <w:pPr>
        <w:pStyle w:val="ListParagraph"/>
        <w:jc w:val="both"/>
        <w:rPr>
          <w:rFonts w:ascii="Calibri" w:eastAsia="Calibri" w:hAnsi="Calibri" w:cs="Calibri"/>
        </w:rPr>
      </w:pPr>
    </w:p>
    <w:p w14:paraId="7F5F2307" w14:textId="31197D9D" w:rsidR="00F072C4" w:rsidRPr="00A70F73" w:rsidRDefault="00766AEC" w:rsidP="006B1EB3">
      <w:pPr>
        <w:pStyle w:val="ListParagraph"/>
        <w:jc w:val="both"/>
        <w:rPr>
          <w:rFonts w:ascii="Calibri" w:eastAsia="Calibri" w:hAnsi="Calibri" w:cs="Calibri"/>
          <w:color w:val="000000" w:themeColor="text1"/>
        </w:rPr>
      </w:pPr>
      <w:r w:rsidRPr="00A70F73">
        <w:rPr>
          <w:rFonts w:ascii="Calibri" w:eastAsia="Calibri" w:hAnsi="Calibri" w:cs="Calibri"/>
        </w:rPr>
        <w:t xml:space="preserve">A: </w:t>
      </w:r>
      <w:r w:rsidR="4F4135DB" w:rsidRPr="00A70F73">
        <w:rPr>
          <w:rFonts w:ascii="Calibri" w:eastAsia="Calibri" w:hAnsi="Calibri" w:cs="Calibri"/>
        </w:rPr>
        <w:t xml:space="preserve">Yes.  Some items require a quote and so if the intervention </w:t>
      </w:r>
      <w:r w:rsidR="3BE23722" w:rsidRPr="00A70F73">
        <w:rPr>
          <w:rFonts w:ascii="Calibri" w:eastAsia="Calibri" w:hAnsi="Calibri" w:cs="Calibri"/>
        </w:rPr>
        <w:t>the applicant</w:t>
      </w:r>
      <w:r w:rsidR="4F4135DB" w:rsidRPr="00A70F73">
        <w:rPr>
          <w:rFonts w:ascii="Calibri" w:eastAsia="Calibri" w:hAnsi="Calibri" w:cs="Calibri"/>
        </w:rPr>
        <w:t xml:space="preserve"> </w:t>
      </w:r>
      <w:r w:rsidR="03700D00" w:rsidRPr="00A70F73">
        <w:rPr>
          <w:rFonts w:ascii="Calibri" w:eastAsia="Calibri" w:hAnsi="Calibri" w:cs="Calibri"/>
        </w:rPr>
        <w:t>is</w:t>
      </w:r>
      <w:r w:rsidR="4F4135DB" w:rsidRPr="00A70F73">
        <w:rPr>
          <w:rFonts w:ascii="Calibri" w:eastAsia="Calibri" w:hAnsi="Calibri" w:cs="Calibri"/>
        </w:rPr>
        <w:t xml:space="preserve"> considering does require a quote, get one that takes into account the status of where the work is and what </w:t>
      </w:r>
      <w:r w:rsidR="69882CDE" w:rsidRPr="00A70F73">
        <w:rPr>
          <w:rFonts w:ascii="Calibri" w:eastAsia="Calibri" w:hAnsi="Calibri" w:cs="Calibri"/>
        </w:rPr>
        <w:t xml:space="preserve">needs to get done. </w:t>
      </w:r>
      <w:r w:rsidR="421922BD" w:rsidRPr="00A70F73">
        <w:rPr>
          <w:rFonts w:ascii="Calibri" w:eastAsia="Calibri" w:hAnsi="Calibri" w:cs="Calibri"/>
        </w:rPr>
        <w:t xml:space="preserve">However, applicants are </w:t>
      </w:r>
      <w:r w:rsidR="17493D41" w:rsidRPr="00A70F73">
        <w:rPr>
          <w:rFonts w:ascii="Calibri" w:eastAsia="Calibri" w:hAnsi="Calibri" w:cs="Calibri"/>
        </w:rPr>
        <w:t xml:space="preserve">responsible for ensuring work under this award does not duplicate work and financial support under other ELC awards and/or CDC funding.  </w:t>
      </w:r>
    </w:p>
    <w:p w14:paraId="70B3F41F" w14:textId="77777777" w:rsidR="001873B5" w:rsidRPr="00A70F73" w:rsidRDefault="001873B5" w:rsidP="006B1EB3">
      <w:pPr>
        <w:pStyle w:val="ListParagraph"/>
        <w:ind w:left="1080"/>
        <w:jc w:val="both"/>
        <w:rPr>
          <w:rFonts w:ascii="Calibri" w:eastAsia="Calibri" w:hAnsi="Calibri" w:cs="Calibri"/>
          <w:color w:val="000000" w:themeColor="text1"/>
        </w:rPr>
      </w:pPr>
    </w:p>
    <w:p w14:paraId="038F2EC8" w14:textId="53FDB616" w:rsidR="004E5396" w:rsidRPr="00A70F73" w:rsidRDefault="00A77A80" w:rsidP="006B1EB3">
      <w:pPr>
        <w:pStyle w:val="ListParagraph"/>
        <w:numPr>
          <w:ilvl w:val="0"/>
          <w:numId w:val="20"/>
        </w:numPr>
        <w:jc w:val="both"/>
        <w:rPr>
          <w:rFonts w:ascii="Calibri" w:eastAsia="Calibri" w:hAnsi="Calibri" w:cs="Calibri"/>
          <w:color w:val="000000" w:themeColor="text1"/>
        </w:rPr>
      </w:pPr>
      <w:r w:rsidRPr="00A70F73">
        <w:rPr>
          <w:rFonts w:ascii="Calibri" w:eastAsia="Calibri" w:hAnsi="Calibri" w:cs="Calibri"/>
          <w:color w:val="000000" w:themeColor="text1"/>
        </w:rPr>
        <w:t xml:space="preserve">Q: </w:t>
      </w:r>
      <w:r w:rsidR="008D68C4" w:rsidRPr="00A70F73">
        <w:rPr>
          <w:rFonts w:ascii="Calibri" w:eastAsia="Calibri" w:hAnsi="Calibri" w:cs="Calibri"/>
        </w:rPr>
        <w:t xml:space="preserve">Can you confirm whether or not </w:t>
      </w:r>
      <w:r w:rsidR="00EB42A3" w:rsidRPr="00A70F73">
        <w:rPr>
          <w:rFonts w:ascii="Calibri" w:eastAsia="Calibri" w:hAnsi="Calibri" w:cs="Calibri"/>
        </w:rPr>
        <w:t>Company C</w:t>
      </w:r>
      <w:r w:rsidR="008D68C4" w:rsidRPr="00A70F73">
        <w:rPr>
          <w:rFonts w:ascii="Calibri" w:eastAsia="Calibri" w:hAnsi="Calibri" w:cs="Calibri"/>
        </w:rPr>
        <w:t xml:space="preserve"> is enrolled with LTC-RISE and if so, what programs or locations are enrolled?  While we have participated with the LTC-RISE resource at our PCH's and ICF's, we need confirmation on whether we need to go through any specific enrollment process in order to submit applications for this program.</w:t>
      </w:r>
    </w:p>
    <w:p w14:paraId="178F999C" w14:textId="77777777" w:rsidR="002167E9" w:rsidRPr="00A70F73" w:rsidRDefault="002167E9" w:rsidP="006B1EB3">
      <w:pPr>
        <w:pStyle w:val="ListParagraph"/>
        <w:jc w:val="both"/>
        <w:rPr>
          <w:rFonts w:ascii="Calibri" w:eastAsia="Calibri" w:hAnsi="Calibri" w:cs="Calibri"/>
          <w:color w:val="000000" w:themeColor="text1"/>
        </w:rPr>
      </w:pPr>
    </w:p>
    <w:p w14:paraId="52164952" w14:textId="0B4F4336" w:rsidR="00E7118F" w:rsidRPr="00A70F73" w:rsidRDefault="008D68C4" w:rsidP="006B1EB3">
      <w:pPr>
        <w:pStyle w:val="ListParagraph"/>
        <w:jc w:val="both"/>
        <w:rPr>
          <w:rFonts w:ascii="Calibri" w:eastAsia="Calibri" w:hAnsi="Calibri" w:cs="Calibri"/>
          <w:color w:val="000000" w:themeColor="text1"/>
        </w:rPr>
      </w:pPr>
      <w:r w:rsidRPr="00A70F73">
        <w:rPr>
          <w:rFonts w:ascii="Calibri" w:eastAsia="Calibri" w:hAnsi="Calibri" w:cs="Calibri"/>
          <w:color w:val="000000" w:themeColor="text1"/>
        </w:rPr>
        <w:t>A:</w:t>
      </w:r>
      <w:r w:rsidR="003E04A4" w:rsidRPr="00A70F73">
        <w:rPr>
          <w:rFonts w:ascii="Calibri" w:eastAsia="Calibri" w:hAnsi="Calibri" w:cs="Calibri"/>
          <w:color w:val="000000" w:themeColor="text1"/>
        </w:rPr>
        <w:t xml:space="preserve"> </w:t>
      </w:r>
      <w:r w:rsidR="00465DE5" w:rsidRPr="00A70F73">
        <w:rPr>
          <w:rFonts w:ascii="Calibri" w:eastAsia="Calibri" w:hAnsi="Calibri" w:cs="Calibri"/>
          <w:color w:val="000000" w:themeColor="text1"/>
        </w:rPr>
        <w:t>See Answer to Question 4.</w:t>
      </w:r>
    </w:p>
    <w:p w14:paraId="7AD23366" w14:textId="77777777" w:rsidR="001D4DBA" w:rsidRPr="00A70F73" w:rsidRDefault="001D4DBA" w:rsidP="006B1EB3">
      <w:pPr>
        <w:pStyle w:val="ListParagraph"/>
        <w:jc w:val="both"/>
        <w:rPr>
          <w:rFonts w:ascii="Calibri" w:eastAsia="Calibri" w:hAnsi="Calibri" w:cs="Calibri"/>
          <w:color w:val="000000" w:themeColor="text1"/>
        </w:rPr>
      </w:pPr>
    </w:p>
    <w:p w14:paraId="335ECEAE" w14:textId="2C33EC64" w:rsidR="0060499A" w:rsidRPr="00A70F73" w:rsidRDefault="0060499A" w:rsidP="006B1EB3">
      <w:pPr>
        <w:pStyle w:val="ListParagraph"/>
        <w:numPr>
          <w:ilvl w:val="0"/>
          <w:numId w:val="20"/>
        </w:numPr>
        <w:jc w:val="both"/>
        <w:rPr>
          <w:rFonts w:ascii="Calibri" w:eastAsia="Calibri" w:hAnsi="Calibri" w:cs="Calibri"/>
          <w:color w:val="000000" w:themeColor="text1"/>
        </w:rPr>
      </w:pPr>
      <w:r w:rsidRPr="00A70F73">
        <w:rPr>
          <w:rFonts w:eastAsiaTheme="minorEastAsia" w:cstheme="minorHAnsi"/>
        </w:rPr>
        <w:t xml:space="preserve">Q: </w:t>
      </w:r>
      <w:r w:rsidRPr="00A70F73">
        <w:rPr>
          <w:rFonts w:cstheme="minorHAnsi"/>
        </w:rPr>
        <w:t xml:space="preserve">How do I start the process of applying to LTC Rise? </w:t>
      </w:r>
    </w:p>
    <w:p w14:paraId="572BA753" w14:textId="77777777" w:rsidR="0060499A" w:rsidRPr="00A70F73" w:rsidRDefault="0060499A" w:rsidP="006B1EB3">
      <w:pPr>
        <w:ind w:left="720"/>
        <w:jc w:val="both"/>
        <w:rPr>
          <w:rFonts w:cstheme="minorHAnsi"/>
        </w:rPr>
      </w:pPr>
      <w:r w:rsidRPr="00A70F73">
        <w:rPr>
          <w:rFonts w:cstheme="minorHAnsi"/>
        </w:rPr>
        <w:t>Can you please send me the application?</w:t>
      </w:r>
    </w:p>
    <w:p w14:paraId="40BF0B3F" w14:textId="58D42FF2" w:rsidR="0060499A" w:rsidRPr="00A70F73" w:rsidRDefault="0060499A" w:rsidP="006B1EB3">
      <w:pPr>
        <w:spacing w:line="257" w:lineRule="auto"/>
        <w:ind w:left="720"/>
        <w:jc w:val="both"/>
        <w:rPr>
          <w:rFonts w:eastAsia="Segoe UI" w:cstheme="minorHAnsi"/>
          <w:color w:val="16233A"/>
          <w:lang w:val="en"/>
        </w:rPr>
      </w:pPr>
      <w:r w:rsidRPr="00A70F73">
        <w:rPr>
          <w:rFonts w:eastAsia="Segoe UI" w:cstheme="minorHAnsi"/>
          <w:color w:val="16233A"/>
          <w:lang w:val="en"/>
        </w:rPr>
        <w:t xml:space="preserve">A: The facility should contact their regional LTC RISE partner. </w:t>
      </w:r>
      <w:r w:rsidR="00C574F5" w:rsidRPr="00A70F73">
        <w:rPr>
          <w:rFonts w:eastAsia="Calibri" w:cstheme="minorHAnsi"/>
          <w:lang w:val="en"/>
        </w:rPr>
        <w:t xml:space="preserve">In order to be considered enrolled, </w:t>
      </w:r>
      <w:r w:rsidRPr="00A70F73">
        <w:rPr>
          <w:rFonts w:eastAsia="Calibri" w:cstheme="minorHAnsi"/>
          <w:lang w:val="en"/>
        </w:rPr>
        <w:t xml:space="preserve">by Friday December 9, a facility must have had at least one virtual meeting with the RISE partner in </w:t>
      </w:r>
      <w:r w:rsidR="00DC226D" w:rsidRPr="00A70F73">
        <w:rPr>
          <w:rFonts w:eastAsia="Calibri" w:cstheme="minorHAnsi"/>
          <w:lang w:val="en"/>
        </w:rPr>
        <w:t>its</w:t>
      </w:r>
      <w:r w:rsidRPr="00A70F73">
        <w:rPr>
          <w:rFonts w:eastAsia="Calibri" w:cstheme="minorHAnsi"/>
          <w:lang w:val="en"/>
        </w:rPr>
        <w:t xml:space="preserve"> respective region and that there must be a verbal commitment from the facility to remain engaged with RISE through the duration of the quality improvemen</w:t>
      </w:r>
      <w:r w:rsidR="001D4DBA" w:rsidRPr="00A70F73">
        <w:rPr>
          <w:rFonts w:eastAsia="Calibri" w:cstheme="minorHAnsi"/>
          <w:lang w:val="en"/>
        </w:rPr>
        <w:t>t</w:t>
      </w:r>
      <w:r w:rsidRPr="00A70F73">
        <w:rPr>
          <w:rFonts w:eastAsia="Calibri" w:cstheme="minorHAnsi"/>
          <w:lang w:val="en"/>
        </w:rPr>
        <w:t xml:space="preserve"> work.</w:t>
      </w:r>
      <w:r w:rsidRPr="00A70F73">
        <w:rPr>
          <w:rFonts w:eastAsia="Segoe UI" w:cstheme="minorHAnsi"/>
          <w:color w:val="16233A"/>
          <w:lang w:val="en"/>
        </w:rPr>
        <w:t xml:space="preserve"> </w:t>
      </w:r>
    </w:p>
    <w:p w14:paraId="7C1F3F88" w14:textId="5F4041C3" w:rsidR="0060499A" w:rsidRPr="00A70F73" w:rsidRDefault="0060499A" w:rsidP="006B1EB3">
      <w:pPr>
        <w:ind w:left="720"/>
        <w:jc w:val="both"/>
        <w:rPr>
          <w:rFonts w:eastAsia="Segoe UI" w:cstheme="minorHAnsi"/>
          <w:color w:val="16233A"/>
          <w:lang w:val="en"/>
        </w:rPr>
      </w:pPr>
      <w:r w:rsidRPr="00A70F73">
        <w:rPr>
          <w:rFonts w:eastAsia="Segoe UI" w:cstheme="minorHAnsi"/>
          <w:color w:val="16233A"/>
          <w:lang w:val="en"/>
        </w:rPr>
        <w:t xml:space="preserve">Please also see answer to </w:t>
      </w:r>
      <w:r w:rsidR="00526703" w:rsidRPr="00A70F73">
        <w:rPr>
          <w:rFonts w:eastAsia="Segoe UI" w:cstheme="minorHAnsi"/>
          <w:color w:val="16233A"/>
          <w:lang w:val="en"/>
        </w:rPr>
        <w:t>Q</w:t>
      </w:r>
      <w:r w:rsidRPr="00A70F73">
        <w:rPr>
          <w:rFonts w:eastAsia="Segoe UI" w:cstheme="minorHAnsi"/>
          <w:color w:val="16233A"/>
          <w:lang w:val="en"/>
        </w:rPr>
        <w:t>uestion 4.</w:t>
      </w:r>
    </w:p>
    <w:p w14:paraId="38B42BEB" w14:textId="6A056C4A" w:rsidR="0060499A" w:rsidRPr="00A70F73" w:rsidRDefault="0060499A" w:rsidP="006B1EB3">
      <w:pPr>
        <w:pStyle w:val="ListParagraph"/>
        <w:numPr>
          <w:ilvl w:val="0"/>
          <w:numId w:val="20"/>
        </w:numPr>
        <w:jc w:val="both"/>
        <w:rPr>
          <w:rFonts w:cstheme="minorHAnsi"/>
        </w:rPr>
      </w:pPr>
      <w:r w:rsidRPr="00A70F73">
        <w:rPr>
          <w:rFonts w:eastAsia="Times New Roman" w:cstheme="minorHAnsi"/>
        </w:rPr>
        <w:t xml:space="preserve">Q: </w:t>
      </w:r>
      <w:r w:rsidRPr="00A70F73">
        <w:rPr>
          <w:rFonts w:cstheme="minorHAnsi"/>
        </w:rPr>
        <w:t xml:space="preserve">How does a facility contact RISE to work with them if they do not already? </w:t>
      </w:r>
    </w:p>
    <w:p w14:paraId="6FD7582E" w14:textId="3F27B06E" w:rsidR="0060499A" w:rsidRPr="00A70F73" w:rsidRDefault="0060499A" w:rsidP="006B1EB3">
      <w:pPr>
        <w:ind w:left="720"/>
        <w:jc w:val="both"/>
        <w:rPr>
          <w:rFonts w:cstheme="minorHAnsi"/>
        </w:rPr>
      </w:pPr>
      <w:r w:rsidRPr="00A70F73">
        <w:rPr>
          <w:rFonts w:cstheme="minorHAnsi"/>
        </w:rPr>
        <w:t xml:space="preserve">A: See the answer to </w:t>
      </w:r>
      <w:r w:rsidR="00526703" w:rsidRPr="00A70F73">
        <w:rPr>
          <w:rFonts w:cstheme="minorHAnsi"/>
        </w:rPr>
        <w:t>Q</w:t>
      </w:r>
      <w:r w:rsidRPr="00A70F73">
        <w:rPr>
          <w:rFonts w:cstheme="minorHAnsi"/>
        </w:rPr>
        <w:t>uestion 4</w:t>
      </w:r>
    </w:p>
    <w:p w14:paraId="16258E5B" w14:textId="090BB7CF" w:rsidR="001B36CA" w:rsidRPr="00A70F73" w:rsidRDefault="001B36CA" w:rsidP="006B1EB3">
      <w:pPr>
        <w:pStyle w:val="ListParagraph"/>
        <w:numPr>
          <w:ilvl w:val="0"/>
          <w:numId w:val="20"/>
        </w:numPr>
        <w:spacing w:after="0" w:line="240" w:lineRule="auto"/>
        <w:jc w:val="both"/>
        <w:rPr>
          <w:rFonts w:eastAsia="Times New Roman" w:cstheme="minorHAnsi"/>
        </w:rPr>
      </w:pPr>
      <w:r w:rsidRPr="00A70F73">
        <w:rPr>
          <w:rFonts w:eastAsia="Times New Roman" w:cstheme="minorHAnsi"/>
        </w:rPr>
        <w:t xml:space="preserve">Q: </w:t>
      </w:r>
      <w:proofErr w:type="gramStart"/>
      <w:r w:rsidRPr="00A70F73">
        <w:rPr>
          <w:rFonts w:eastAsia="Times New Roman" w:cstheme="minorHAnsi"/>
        </w:rPr>
        <w:t>In regards to</w:t>
      </w:r>
      <w:proofErr w:type="gramEnd"/>
      <w:r w:rsidRPr="00A70F73">
        <w:rPr>
          <w:rFonts w:eastAsia="Times New Roman" w:cstheme="minorHAnsi"/>
        </w:rPr>
        <w:t xml:space="preserve"> the RISE Program:</w:t>
      </w:r>
    </w:p>
    <w:p w14:paraId="42932B3C" w14:textId="77777777" w:rsidR="00DC226D" w:rsidRPr="00A70F73" w:rsidRDefault="001B36CA" w:rsidP="006B1EB3">
      <w:pPr>
        <w:pStyle w:val="ListParagraph"/>
        <w:numPr>
          <w:ilvl w:val="1"/>
          <w:numId w:val="24"/>
        </w:numPr>
        <w:spacing w:after="0" w:line="240" w:lineRule="auto"/>
        <w:jc w:val="both"/>
        <w:rPr>
          <w:rFonts w:eastAsia="Times New Roman" w:cstheme="minorHAnsi"/>
        </w:rPr>
      </w:pPr>
      <w:r w:rsidRPr="00A70F73">
        <w:rPr>
          <w:rFonts w:eastAsia="Times New Roman" w:cstheme="minorHAnsi"/>
        </w:rPr>
        <w:t xml:space="preserve">How many facilities are enrolled in RISE? </w:t>
      </w:r>
    </w:p>
    <w:p w14:paraId="39D2F7ED" w14:textId="72BFC91C" w:rsidR="001B36CA" w:rsidRPr="00A70F73" w:rsidRDefault="001B36CA" w:rsidP="009040CD">
      <w:pPr>
        <w:spacing w:after="0" w:line="240" w:lineRule="auto"/>
        <w:ind w:left="1440"/>
        <w:jc w:val="both"/>
        <w:rPr>
          <w:rFonts w:eastAsia="Times New Roman" w:cstheme="minorHAnsi"/>
        </w:rPr>
      </w:pPr>
      <w:r w:rsidRPr="00A70F73">
        <w:rPr>
          <w:rFonts w:eastAsia="Times New Roman" w:cstheme="minorHAnsi"/>
        </w:rPr>
        <w:t xml:space="preserve">A: </w:t>
      </w:r>
      <w:r w:rsidR="00C574F5" w:rsidRPr="00A70F73">
        <w:rPr>
          <w:rFonts w:eastAsia="Times New Roman" w:cstheme="minorHAnsi"/>
        </w:rPr>
        <w:t>A</w:t>
      </w:r>
      <w:r w:rsidRPr="00A70F73">
        <w:rPr>
          <w:rFonts w:eastAsia="Times New Roman" w:cstheme="minorHAnsi"/>
        </w:rPr>
        <w:t xml:space="preserve">s of September 30, </w:t>
      </w:r>
      <w:proofErr w:type="gramStart"/>
      <w:r w:rsidRPr="00A70F73">
        <w:rPr>
          <w:rFonts w:eastAsia="Times New Roman" w:cstheme="minorHAnsi"/>
        </w:rPr>
        <w:t>2022</w:t>
      </w:r>
      <w:proofErr w:type="gramEnd"/>
      <w:r w:rsidRPr="00A70F73">
        <w:rPr>
          <w:rFonts w:eastAsia="Times New Roman" w:cstheme="minorHAnsi"/>
        </w:rPr>
        <w:t xml:space="preserve"> there are 867 facilities enrolled in RISE quality improvement projects.</w:t>
      </w:r>
    </w:p>
    <w:p w14:paraId="46484E4A" w14:textId="77777777" w:rsidR="00DC226D" w:rsidRPr="00A70F73" w:rsidRDefault="001B36CA" w:rsidP="006B1EB3">
      <w:pPr>
        <w:pStyle w:val="ListParagraph"/>
        <w:numPr>
          <w:ilvl w:val="1"/>
          <w:numId w:val="24"/>
        </w:numPr>
        <w:spacing w:after="0" w:line="240" w:lineRule="auto"/>
        <w:jc w:val="both"/>
        <w:rPr>
          <w:rFonts w:eastAsia="Times New Roman" w:cstheme="minorHAnsi"/>
        </w:rPr>
      </w:pPr>
      <w:r w:rsidRPr="00A70F73">
        <w:rPr>
          <w:rFonts w:eastAsia="Times New Roman" w:cstheme="minorHAnsi"/>
        </w:rPr>
        <w:t xml:space="preserve">What is the enrollment process like for facilities who want to join RISE? </w:t>
      </w:r>
    </w:p>
    <w:p w14:paraId="6D7E01C8" w14:textId="7F71A809" w:rsidR="001B36CA" w:rsidRPr="00A70F73" w:rsidRDefault="001B36CA" w:rsidP="009040CD">
      <w:pPr>
        <w:spacing w:after="0" w:line="240" w:lineRule="auto"/>
        <w:ind w:left="1440"/>
        <w:jc w:val="both"/>
        <w:rPr>
          <w:rFonts w:eastAsia="Times New Roman" w:cstheme="minorHAnsi"/>
        </w:rPr>
      </w:pPr>
      <w:r w:rsidRPr="00A70F73">
        <w:rPr>
          <w:rFonts w:eastAsia="Times New Roman" w:cstheme="minorHAnsi"/>
        </w:rPr>
        <w:t xml:space="preserve">A: At a minimum, facilities must have a conversation with their regional RISE partner and commit verbally to completing at least one quality improvement project by December 9, 2022. </w:t>
      </w:r>
    </w:p>
    <w:p w14:paraId="161748D3" w14:textId="77777777" w:rsidR="001B36CA" w:rsidRPr="00A70F73" w:rsidRDefault="001B36CA" w:rsidP="006B1EB3">
      <w:pPr>
        <w:pStyle w:val="ListParagraph"/>
        <w:numPr>
          <w:ilvl w:val="1"/>
          <w:numId w:val="24"/>
        </w:numPr>
        <w:spacing w:after="0" w:line="240" w:lineRule="auto"/>
        <w:jc w:val="both"/>
        <w:rPr>
          <w:rFonts w:eastAsia="Times New Roman" w:cstheme="minorHAnsi"/>
        </w:rPr>
      </w:pPr>
      <w:r w:rsidRPr="00A70F73">
        <w:rPr>
          <w:rFonts w:eastAsia="Times New Roman" w:cstheme="minorHAnsi"/>
        </w:rPr>
        <w:t>Is there a list of RISE providers?</w:t>
      </w:r>
    </w:p>
    <w:p w14:paraId="1651812D" w14:textId="26754C4A" w:rsidR="001B36CA" w:rsidRPr="00A70F73" w:rsidRDefault="001B36CA" w:rsidP="009040CD">
      <w:pPr>
        <w:spacing w:line="257" w:lineRule="auto"/>
        <w:ind w:left="1440"/>
        <w:jc w:val="both"/>
        <w:rPr>
          <w:rFonts w:eastAsia="Segoe UI" w:cstheme="minorHAnsi"/>
          <w:color w:val="16233A"/>
          <w:lang w:val="en"/>
        </w:rPr>
      </w:pPr>
      <w:r w:rsidRPr="00A70F73">
        <w:rPr>
          <w:rFonts w:eastAsia="Segoe UI" w:cstheme="minorHAnsi"/>
          <w:color w:val="16233A"/>
          <w:lang w:val="en"/>
        </w:rPr>
        <w:t xml:space="preserve">A: The facility </w:t>
      </w:r>
      <w:r w:rsidR="00DC226D" w:rsidRPr="00A70F73">
        <w:rPr>
          <w:rFonts w:eastAsia="Segoe UI" w:cstheme="minorHAnsi"/>
          <w:color w:val="16233A"/>
          <w:lang w:val="en"/>
        </w:rPr>
        <w:t>must</w:t>
      </w:r>
      <w:r w:rsidRPr="00A70F73">
        <w:rPr>
          <w:rFonts w:eastAsia="Segoe UI" w:cstheme="minorHAnsi"/>
          <w:color w:val="16233A"/>
          <w:lang w:val="en"/>
        </w:rPr>
        <w:t xml:space="preserve"> contact </w:t>
      </w:r>
      <w:r w:rsidR="00DC226D" w:rsidRPr="00A70F73">
        <w:rPr>
          <w:rFonts w:eastAsia="Segoe UI" w:cstheme="minorHAnsi"/>
          <w:color w:val="16233A"/>
          <w:lang w:val="en"/>
        </w:rPr>
        <w:t>its</w:t>
      </w:r>
      <w:r w:rsidRPr="00A70F73">
        <w:rPr>
          <w:rFonts w:eastAsia="Segoe UI" w:cstheme="minorHAnsi"/>
          <w:color w:val="16233A"/>
          <w:lang w:val="en"/>
        </w:rPr>
        <w:t xml:space="preserve"> regional LTC RISE partner</w:t>
      </w:r>
      <w:r w:rsidR="00C574F5" w:rsidRPr="00A70F73">
        <w:rPr>
          <w:rFonts w:eastAsia="Segoe UI" w:cstheme="minorHAnsi"/>
          <w:color w:val="16233A"/>
          <w:lang w:val="en"/>
        </w:rPr>
        <w:t>, listed on the Department of Health’s</w:t>
      </w:r>
      <w:r w:rsidR="006B1EB3" w:rsidRPr="00A70F73">
        <w:rPr>
          <w:rFonts w:eastAsia="Segoe UI" w:cstheme="minorHAnsi"/>
          <w:color w:val="16233A"/>
          <w:lang w:val="en"/>
        </w:rPr>
        <w:t xml:space="preserve"> website:</w:t>
      </w:r>
      <w:r w:rsidR="00C574F5" w:rsidRPr="00A70F73">
        <w:rPr>
          <w:rFonts w:eastAsia="Segoe UI" w:cstheme="minorHAnsi"/>
          <w:color w:val="16233A"/>
          <w:lang w:val="en"/>
        </w:rPr>
        <w:t xml:space="preserve"> </w:t>
      </w:r>
      <w:hyperlink r:id="rId12" w:history="1">
        <w:r w:rsidR="006B1EB3" w:rsidRPr="00A70F73">
          <w:rPr>
            <w:rStyle w:val="Hyperlink"/>
            <w:rFonts w:eastAsia="Segoe UI" w:cstheme="minorHAnsi"/>
            <w:lang w:val="en"/>
          </w:rPr>
          <w:t>https://www.health.pa.gov/topics/disease/coronavirus/Pages/LTC-RISE.aspx</w:t>
        </w:r>
      </w:hyperlink>
      <w:r w:rsidRPr="00A70F73">
        <w:rPr>
          <w:rFonts w:eastAsia="Segoe UI" w:cstheme="minorHAnsi"/>
          <w:color w:val="16233A"/>
          <w:lang w:val="en"/>
        </w:rPr>
        <w:t xml:space="preserve">. </w:t>
      </w:r>
      <w:r w:rsidR="00DC226D" w:rsidRPr="00A70F73">
        <w:rPr>
          <w:rFonts w:eastAsia="Calibri" w:cstheme="minorHAnsi"/>
          <w:lang w:val="en"/>
        </w:rPr>
        <w:t>B</w:t>
      </w:r>
      <w:r w:rsidRPr="00A70F73">
        <w:rPr>
          <w:rFonts w:eastAsia="Calibri" w:cstheme="minorHAnsi"/>
          <w:lang w:val="en"/>
        </w:rPr>
        <w:t xml:space="preserve">y Friday December 9, a facility must have had at least one virtual meeting with the RISE partner in </w:t>
      </w:r>
      <w:r w:rsidR="00DC226D" w:rsidRPr="00A70F73">
        <w:rPr>
          <w:rFonts w:eastAsia="Calibri" w:cstheme="minorHAnsi"/>
          <w:lang w:val="en"/>
        </w:rPr>
        <w:t>its</w:t>
      </w:r>
      <w:r w:rsidRPr="00A70F73">
        <w:rPr>
          <w:rFonts w:eastAsia="Calibri" w:cstheme="minorHAnsi"/>
          <w:lang w:val="en"/>
        </w:rPr>
        <w:t xml:space="preserve"> respective region and that there must be a verbal commitment from the facility to remain engaged with RISE through the duration of the quality improvement work.</w:t>
      </w:r>
      <w:r w:rsidRPr="00A70F73">
        <w:rPr>
          <w:rFonts w:eastAsia="Segoe UI" w:cstheme="minorHAnsi"/>
          <w:color w:val="16233A"/>
          <w:lang w:val="en"/>
        </w:rPr>
        <w:t xml:space="preserve"> </w:t>
      </w:r>
    </w:p>
    <w:p w14:paraId="4FD54981" w14:textId="7CFC74AB" w:rsidR="001B36CA" w:rsidRPr="00A70F73" w:rsidRDefault="001B36CA" w:rsidP="006B1EB3">
      <w:pPr>
        <w:ind w:left="1080"/>
        <w:jc w:val="both"/>
        <w:rPr>
          <w:rFonts w:eastAsia="Times New Roman" w:cstheme="minorHAnsi"/>
        </w:rPr>
      </w:pPr>
      <w:r w:rsidRPr="00A70F73">
        <w:rPr>
          <w:rFonts w:eastAsia="Segoe UI" w:cstheme="minorHAnsi"/>
          <w:color w:val="16233A"/>
          <w:lang w:val="en"/>
        </w:rPr>
        <w:lastRenderedPageBreak/>
        <w:t xml:space="preserve">Please also see answer to </w:t>
      </w:r>
      <w:r w:rsidR="00526703" w:rsidRPr="00A70F73">
        <w:rPr>
          <w:rFonts w:eastAsia="Segoe UI" w:cstheme="minorHAnsi"/>
          <w:color w:val="16233A"/>
          <w:lang w:val="en"/>
        </w:rPr>
        <w:t>Q</w:t>
      </w:r>
      <w:r w:rsidRPr="00A70F73">
        <w:rPr>
          <w:rFonts w:eastAsia="Segoe UI" w:cstheme="minorHAnsi"/>
          <w:color w:val="16233A"/>
          <w:lang w:val="en"/>
        </w:rPr>
        <w:t>uestion 4.</w:t>
      </w:r>
    </w:p>
    <w:p w14:paraId="6743707F" w14:textId="370941FE" w:rsidR="5E19A42F" w:rsidRPr="00A70F73" w:rsidRDefault="008C3911" w:rsidP="006B1EB3">
      <w:pPr>
        <w:jc w:val="both"/>
        <w:rPr>
          <w:rFonts w:ascii="Calibri" w:eastAsia="Calibri" w:hAnsi="Calibri" w:cs="Calibri"/>
          <w:b/>
          <w:bCs/>
        </w:rPr>
      </w:pPr>
      <w:r w:rsidRPr="00A70F73">
        <w:rPr>
          <w:rFonts w:ascii="Calibri" w:eastAsia="Calibri" w:hAnsi="Calibri" w:cs="Calibri"/>
          <w:b/>
          <w:bCs/>
        </w:rPr>
        <w:t xml:space="preserve">MULTIPLE TRACK </w:t>
      </w:r>
      <w:r w:rsidR="00E63FF1" w:rsidRPr="00A70F73">
        <w:rPr>
          <w:rFonts w:ascii="Calibri" w:eastAsia="Calibri" w:hAnsi="Calibri" w:cs="Calibri"/>
          <w:b/>
          <w:bCs/>
        </w:rPr>
        <w:t>APPLICATIONS</w:t>
      </w:r>
    </w:p>
    <w:p w14:paraId="121DAD06" w14:textId="2E826C54" w:rsidR="004A0A97" w:rsidRPr="00A70F73" w:rsidRDefault="00A3719D" w:rsidP="006B1EB3">
      <w:pPr>
        <w:pStyle w:val="ListParagraph"/>
        <w:numPr>
          <w:ilvl w:val="0"/>
          <w:numId w:val="20"/>
        </w:numPr>
        <w:jc w:val="both"/>
        <w:rPr>
          <w:rFonts w:ascii="Calibri" w:eastAsia="Calibri" w:hAnsi="Calibri" w:cs="Calibri"/>
        </w:rPr>
      </w:pPr>
      <w:r w:rsidRPr="00A70F73">
        <w:rPr>
          <w:rFonts w:ascii="Calibri" w:eastAsia="Calibri" w:hAnsi="Calibri" w:cs="Calibri"/>
          <w:color w:val="000000" w:themeColor="text1"/>
        </w:rPr>
        <w:t xml:space="preserve">Q: </w:t>
      </w:r>
      <w:r w:rsidR="004A0A97" w:rsidRPr="00A70F73">
        <w:rPr>
          <w:rFonts w:ascii="Calibri" w:eastAsia="Calibri" w:hAnsi="Calibri" w:cs="Calibri"/>
          <w:color w:val="000000" w:themeColor="text1"/>
        </w:rPr>
        <w:t xml:space="preserve">My question is </w:t>
      </w:r>
      <w:proofErr w:type="gramStart"/>
      <w:r w:rsidR="004A0A97" w:rsidRPr="00A70F73">
        <w:rPr>
          <w:rFonts w:ascii="Calibri" w:eastAsia="Calibri" w:hAnsi="Calibri" w:cs="Calibri"/>
          <w:color w:val="000000" w:themeColor="text1"/>
        </w:rPr>
        <w:t>can</w:t>
      </w:r>
      <w:proofErr w:type="gramEnd"/>
      <w:r w:rsidR="004A0A97" w:rsidRPr="00A70F73">
        <w:rPr>
          <w:rFonts w:ascii="Calibri" w:eastAsia="Calibri" w:hAnsi="Calibri" w:cs="Calibri"/>
          <w:color w:val="000000" w:themeColor="text1"/>
        </w:rPr>
        <w:t xml:space="preserve"> our skilled nursing facility apply for funds in more than one are</w:t>
      </w:r>
      <w:r w:rsidR="562AC5F9" w:rsidRPr="00A70F73">
        <w:rPr>
          <w:rFonts w:ascii="Calibri" w:eastAsia="Calibri" w:hAnsi="Calibri" w:cs="Calibri"/>
          <w:color w:val="000000" w:themeColor="text1"/>
        </w:rPr>
        <w:t>a</w:t>
      </w:r>
      <w:r w:rsidR="004A0A97" w:rsidRPr="00A70F73">
        <w:rPr>
          <w:rFonts w:ascii="Calibri" w:eastAsia="Calibri" w:hAnsi="Calibri" w:cs="Calibri"/>
          <w:color w:val="000000" w:themeColor="text1"/>
        </w:rPr>
        <w:t>. For example</w:t>
      </w:r>
      <w:r w:rsidR="002167E9" w:rsidRPr="00A70F73">
        <w:rPr>
          <w:rFonts w:ascii="Calibri" w:eastAsia="Calibri" w:hAnsi="Calibri" w:cs="Calibri"/>
          <w:color w:val="000000" w:themeColor="text1"/>
        </w:rPr>
        <w:t>,</w:t>
      </w:r>
      <w:r w:rsidR="004A0A97" w:rsidRPr="00A70F73">
        <w:rPr>
          <w:rFonts w:ascii="Calibri" w:eastAsia="Calibri" w:hAnsi="Calibri" w:cs="Calibri"/>
          <w:color w:val="000000" w:themeColor="text1"/>
        </w:rPr>
        <w:t xml:space="preserve"> if we apply for Leadership Development and also Emergency Preparedness is that permitted?</w:t>
      </w:r>
    </w:p>
    <w:p w14:paraId="15968BBC" w14:textId="6DB33C09" w:rsidR="4E002719" w:rsidRPr="00A70F73" w:rsidRDefault="4E002719" w:rsidP="006B1EB3">
      <w:pPr>
        <w:pStyle w:val="ListParagraph"/>
        <w:jc w:val="both"/>
        <w:rPr>
          <w:rFonts w:ascii="Calibri" w:eastAsia="Calibri" w:hAnsi="Calibri" w:cs="Calibri"/>
          <w:color w:val="000000" w:themeColor="text1"/>
        </w:rPr>
      </w:pPr>
    </w:p>
    <w:p w14:paraId="75638B5C" w14:textId="65BF6F20" w:rsidR="00AA1DDF" w:rsidRPr="00A70F73" w:rsidRDefault="00A3719D" w:rsidP="006B1EB3">
      <w:pPr>
        <w:pStyle w:val="ListParagraph"/>
        <w:jc w:val="both"/>
        <w:rPr>
          <w:rFonts w:ascii="Calibri" w:eastAsia="Calibri" w:hAnsi="Calibri" w:cs="Calibri"/>
          <w:color w:val="000000" w:themeColor="text1"/>
        </w:rPr>
      </w:pPr>
      <w:r w:rsidRPr="00A70F73">
        <w:rPr>
          <w:rFonts w:ascii="Calibri" w:eastAsia="Calibri" w:hAnsi="Calibri" w:cs="Calibri"/>
          <w:color w:val="000000" w:themeColor="text1"/>
        </w:rPr>
        <w:t>A:</w:t>
      </w:r>
      <w:r w:rsidR="596BC015" w:rsidRPr="00A70F73">
        <w:rPr>
          <w:rFonts w:ascii="Calibri" w:eastAsia="Calibri" w:hAnsi="Calibri" w:cs="Calibri"/>
          <w:color w:val="000000" w:themeColor="text1"/>
        </w:rPr>
        <w:t xml:space="preserve"> Yes, </w:t>
      </w:r>
      <w:r w:rsidR="6FA289B5" w:rsidRPr="00A70F73">
        <w:rPr>
          <w:rFonts w:ascii="Calibri" w:eastAsia="Calibri" w:hAnsi="Calibri" w:cs="Calibri"/>
          <w:color w:val="000000" w:themeColor="text1"/>
        </w:rPr>
        <w:t>applicants</w:t>
      </w:r>
      <w:r w:rsidR="596BC015" w:rsidRPr="00A70F73">
        <w:rPr>
          <w:rFonts w:ascii="Calibri" w:eastAsia="Calibri" w:hAnsi="Calibri" w:cs="Calibri"/>
          <w:color w:val="000000" w:themeColor="text1"/>
        </w:rPr>
        <w:t xml:space="preserve"> are welcome to apply to multiple tracks/interventions. </w:t>
      </w:r>
      <w:r w:rsidR="00FE1A14" w:rsidRPr="00A70F73">
        <w:rPr>
          <w:rFonts w:ascii="Calibri" w:eastAsia="Calibri" w:hAnsi="Calibri" w:cs="Calibri"/>
          <w:color w:val="000000" w:themeColor="text1"/>
        </w:rPr>
        <w:t>Note</w:t>
      </w:r>
      <w:r w:rsidR="596BC015" w:rsidRPr="00A70F73">
        <w:rPr>
          <w:rFonts w:ascii="Calibri" w:eastAsia="Calibri" w:hAnsi="Calibri" w:cs="Calibri"/>
          <w:color w:val="000000" w:themeColor="text1"/>
        </w:rPr>
        <w:t xml:space="preserve"> that each track/intervention has a maximum allowable budget in addition to the o</w:t>
      </w:r>
      <w:r w:rsidR="14E476A2" w:rsidRPr="00A70F73">
        <w:rPr>
          <w:rFonts w:ascii="Calibri" w:eastAsia="Calibri" w:hAnsi="Calibri" w:cs="Calibri"/>
          <w:color w:val="000000" w:themeColor="text1"/>
        </w:rPr>
        <w:t>verall facility budget.</w:t>
      </w:r>
    </w:p>
    <w:p w14:paraId="10534A95" w14:textId="77777777" w:rsidR="00AA1DDF" w:rsidRPr="00A70F73" w:rsidRDefault="00AA1DDF" w:rsidP="006B1EB3">
      <w:pPr>
        <w:pStyle w:val="ListParagraph"/>
        <w:jc w:val="both"/>
        <w:rPr>
          <w:rFonts w:ascii="Calibri" w:eastAsia="Calibri" w:hAnsi="Calibri" w:cs="Calibri"/>
          <w:color w:val="000000" w:themeColor="text1"/>
        </w:rPr>
      </w:pPr>
    </w:p>
    <w:p w14:paraId="29028648" w14:textId="080E4AF5" w:rsidR="2A6DABF1" w:rsidRPr="00A70F73" w:rsidRDefault="2A6DABF1" w:rsidP="006B1EB3">
      <w:pPr>
        <w:pStyle w:val="ListParagraph"/>
        <w:numPr>
          <w:ilvl w:val="0"/>
          <w:numId w:val="20"/>
        </w:numPr>
        <w:jc w:val="both"/>
        <w:rPr>
          <w:rFonts w:ascii="Calibri" w:eastAsia="Calibri" w:hAnsi="Calibri" w:cs="Calibri"/>
          <w:color w:val="000000" w:themeColor="text1"/>
        </w:rPr>
      </w:pPr>
      <w:r w:rsidRPr="00A70F73">
        <w:rPr>
          <w:rFonts w:eastAsia="Century Gothic" w:cstheme="minorHAnsi"/>
        </w:rPr>
        <w:t xml:space="preserve">Q: </w:t>
      </w:r>
      <w:r w:rsidR="088BB86A" w:rsidRPr="00A70F73">
        <w:rPr>
          <w:rFonts w:eastAsia="Century Gothic" w:cstheme="minorHAnsi"/>
        </w:rPr>
        <w:t>Page 14 Application Instructions “the applicant must submit one application”- is that one application per track that the company is applying for or should multiple track proposals be submitted as one application? Is there a limit to how many tracks a company can apply for? Or is it one application per program?</w:t>
      </w:r>
    </w:p>
    <w:p w14:paraId="467C03EB" w14:textId="0A6918E0" w:rsidR="276624CE" w:rsidRPr="00A70F73" w:rsidRDefault="276624CE" w:rsidP="006B1EB3">
      <w:pPr>
        <w:ind w:left="720"/>
        <w:jc w:val="both"/>
        <w:rPr>
          <w:rFonts w:ascii="Calibri" w:eastAsia="Calibri" w:hAnsi="Calibri" w:cs="Calibri"/>
          <w:color w:val="000000" w:themeColor="text1"/>
        </w:rPr>
      </w:pPr>
      <w:r w:rsidRPr="00A70F73">
        <w:rPr>
          <w:rFonts w:eastAsia="Century Gothic" w:cstheme="minorHAnsi"/>
        </w:rPr>
        <w:t>A:</w:t>
      </w:r>
      <w:r w:rsidR="00DC4DD8" w:rsidRPr="00A70F73">
        <w:rPr>
          <w:rFonts w:ascii="Calibri" w:eastAsia="Calibri" w:hAnsi="Calibri" w:cs="Calibri"/>
          <w:color w:val="000000" w:themeColor="text1"/>
        </w:rPr>
        <w:t xml:space="preserve"> </w:t>
      </w:r>
      <w:r w:rsidR="00C574F5" w:rsidRPr="00A70F73">
        <w:rPr>
          <w:rFonts w:ascii="Calibri" w:eastAsia="Calibri" w:hAnsi="Calibri" w:cs="Calibri"/>
          <w:color w:val="000000" w:themeColor="text1"/>
        </w:rPr>
        <w:t xml:space="preserve">Applicants may submit one application per facility and include multiple tracks. </w:t>
      </w:r>
      <w:r w:rsidR="00465DE5" w:rsidRPr="00A70F73">
        <w:rPr>
          <w:rFonts w:ascii="Calibri" w:eastAsia="Calibri" w:hAnsi="Calibri" w:cs="Calibri"/>
          <w:color w:val="000000" w:themeColor="text1"/>
        </w:rPr>
        <w:t xml:space="preserve">See </w:t>
      </w:r>
      <w:r w:rsidR="00C574F5" w:rsidRPr="00A70F73">
        <w:rPr>
          <w:rFonts w:ascii="Calibri" w:eastAsia="Calibri" w:hAnsi="Calibri" w:cs="Calibri"/>
          <w:color w:val="000000" w:themeColor="text1"/>
        </w:rPr>
        <w:t xml:space="preserve">also </w:t>
      </w:r>
      <w:r w:rsidR="00465DE5" w:rsidRPr="00A70F73">
        <w:rPr>
          <w:rFonts w:ascii="Calibri" w:eastAsia="Calibri" w:hAnsi="Calibri" w:cs="Calibri"/>
          <w:color w:val="000000" w:themeColor="text1"/>
        </w:rPr>
        <w:t xml:space="preserve">Answer to Question </w:t>
      </w:r>
      <w:r w:rsidR="00C574F5" w:rsidRPr="00A70F73">
        <w:rPr>
          <w:rFonts w:ascii="Calibri" w:eastAsia="Calibri" w:hAnsi="Calibri" w:cs="Calibri"/>
          <w:color w:val="000000" w:themeColor="text1"/>
        </w:rPr>
        <w:t>10</w:t>
      </w:r>
      <w:r w:rsidR="00465DE5" w:rsidRPr="00A70F73">
        <w:rPr>
          <w:rFonts w:ascii="Calibri" w:eastAsia="Calibri" w:hAnsi="Calibri" w:cs="Calibri"/>
          <w:color w:val="000000" w:themeColor="text1"/>
        </w:rPr>
        <w:t>.</w:t>
      </w:r>
    </w:p>
    <w:p w14:paraId="5EAEF1DC" w14:textId="33CF48A2" w:rsidR="0060499A" w:rsidRPr="00892805" w:rsidRDefault="0060499A" w:rsidP="006B1EB3">
      <w:pPr>
        <w:pStyle w:val="ListParagraph"/>
        <w:numPr>
          <w:ilvl w:val="0"/>
          <w:numId w:val="20"/>
        </w:numPr>
        <w:jc w:val="both"/>
        <w:rPr>
          <w:rFonts w:eastAsia="Segoe UI" w:cstheme="minorHAnsi"/>
          <w:color w:val="16233A"/>
          <w:lang w:val="en"/>
        </w:rPr>
      </w:pPr>
      <w:r w:rsidRPr="00892805">
        <w:rPr>
          <w:rFonts w:eastAsiaTheme="minorEastAsia" w:cstheme="minorHAnsi"/>
        </w:rPr>
        <w:t xml:space="preserve">Q: </w:t>
      </w:r>
      <w:r w:rsidR="00892805" w:rsidRPr="00892805">
        <w:rPr>
          <w:rFonts w:eastAsiaTheme="minorEastAsia" w:cstheme="minorHAnsi"/>
        </w:rPr>
        <w:t xml:space="preserve">We are a CCRC that would like to apply for the </w:t>
      </w:r>
      <w:proofErr w:type="gramStart"/>
      <w:r w:rsidR="00892805" w:rsidRPr="00892805">
        <w:rPr>
          <w:rFonts w:eastAsiaTheme="minorEastAsia" w:cstheme="minorHAnsi"/>
        </w:rPr>
        <w:t>Long</w:t>
      </w:r>
      <w:proofErr w:type="gramEnd"/>
      <w:r w:rsidR="00892805" w:rsidRPr="00892805">
        <w:rPr>
          <w:rFonts w:eastAsiaTheme="minorEastAsia" w:cstheme="minorHAnsi"/>
        </w:rPr>
        <w:t xml:space="preserve"> term care quality investment pilot. My question is </w:t>
      </w:r>
      <w:proofErr w:type="gramStart"/>
      <w:r w:rsidR="00892805" w:rsidRPr="00892805">
        <w:rPr>
          <w:rFonts w:eastAsiaTheme="minorEastAsia" w:cstheme="minorHAnsi"/>
        </w:rPr>
        <w:t>can</w:t>
      </w:r>
      <w:proofErr w:type="gramEnd"/>
      <w:r w:rsidR="00892805" w:rsidRPr="00892805">
        <w:rPr>
          <w:rFonts w:eastAsiaTheme="minorEastAsia" w:cstheme="minorHAnsi"/>
        </w:rPr>
        <w:t xml:space="preserve"> our skilled nursing facility apply for funds in more than one area?</w:t>
      </w:r>
    </w:p>
    <w:p w14:paraId="788177DC" w14:textId="652DAA4D" w:rsidR="0060499A" w:rsidRPr="00A70F73" w:rsidRDefault="0060499A" w:rsidP="006B1EB3">
      <w:pPr>
        <w:ind w:firstLine="720"/>
        <w:jc w:val="both"/>
        <w:rPr>
          <w:rFonts w:eastAsia="Segoe UI" w:cstheme="minorHAnsi"/>
          <w:color w:val="16233A"/>
          <w:lang w:val="en"/>
        </w:rPr>
      </w:pPr>
      <w:r w:rsidRPr="00892805">
        <w:rPr>
          <w:rFonts w:eastAsia="Segoe UI" w:cstheme="minorHAnsi"/>
          <w:color w:val="16233A"/>
          <w:lang w:val="en"/>
        </w:rPr>
        <w:t xml:space="preserve">A: See answer to </w:t>
      </w:r>
      <w:r w:rsidR="00526703" w:rsidRPr="00892805">
        <w:rPr>
          <w:rFonts w:eastAsia="Segoe UI" w:cstheme="minorHAnsi"/>
          <w:color w:val="16233A"/>
          <w:lang w:val="en"/>
        </w:rPr>
        <w:t>Q</w:t>
      </w:r>
      <w:r w:rsidRPr="00892805">
        <w:rPr>
          <w:rFonts w:eastAsia="Segoe UI" w:cstheme="minorHAnsi"/>
          <w:color w:val="16233A"/>
          <w:lang w:val="en"/>
        </w:rPr>
        <w:t>uestion to 1</w:t>
      </w:r>
      <w:r w:rsidR="00F35EB9" w:rsidRPr="00892805">
        <w:rPr>
          <w:rFonts w:eastAsia="Segoe UI" w:cstheme="minorHAnsi"/>
          <w:color w:val="16233A"/>
          <w:lang w:val="en"/>
        </w:rPr>
        <w:t>0</w:t>
      </w:r>
      <w:r w:rsidR="00C574F5" w:rsidRPr="00892805">
        <w:rPr>
          <w:rFonts w:eastAsia="Segoe UI" w:cstheme="minorHAnsi"/>
          <w:color w:val="16233A"/>
          <w:lang w:val="en"/>
        </w:rPr>
        <w:t>.</w:t>
      </w:r>
    </w:p>
    <w:p w14:paraId="07E5EF24" w14:textId="6B5CE61E" w:rsidR="0060499A" w:rsidRPr="00A70F73" w:rsidRDefault="0060499A" w:rsidP="006B1EB3">
      <w:pPr>
        <w:pStyle w:val="ListParagraph"/>
        <w:numPr>
          <w:ilvl w:val="0"/>
          <w:numId w:val="20"/>
        </w:numPr>
        <w:jc w:val="both"/>
        <w:rPr>
          <w:rFonts w:cstheme="minorHAnsi"/>
        </w:rPr>
      </w:pPr>
      <w:r w:rsidRPr="00A70F73">
        <w:rPr>
          <w:rFonts w:eastAsia="Segoe UI" w:cstheme="minorHAnsi"/>
          <w:color w:val="16233A"/>
          <w:lang w:val="en"/>
        </w:rPr>
        <w:t xml:space="preserve">Q: </w:t>
      </w:r>
      <w:r w:rsidRPr="00A70F73">
        <w:rPr>
          <w:rFonts w:cstheme="minorHAnsi"/>
        </w:rPr>
        <w:t>If you are a CCRC do you apply on application for skilled care and Personal Car</w:t>
      </w:r>
      <w:r w:rsidR="00F35EB9" w:rsidRPr="00A70F73">
        <w:rPr>
          <w:rFonts w:cstheme="minorHAnsi"/>
        </w:rPr>
        <w:t xml:space="preserve">e, </w:t>
      </w:r>
      <w:r w:rsidRPr="00A70F73">
        <w:rPr>
          <w:rFonts w:cstheme="minorHAnsi"/>
        </w:rPr>
        <w:t>or separate??</w:t>
      </w:r>
    </w:p>
    <w:p w14:paraId="1B13F333" w14:textId="54F2D046" w:rsidR="0060499A" w:rsidRPr="00A70F73" w:rsidRDefault="0060499A" w:rsidP="006B1EB3">
      <w:pPr>
        <w:ind w:left="720"/>
        <w:jc w:val="both"/>
        <w:rPr>
          <w:rFonts w:cstheme="minorHAnsi"/>
        </w:rPr>
      </w:pPr>
      <w:r w:rsidRPr="00A70F73">
        <w:rPr>
          <w:rFonts w:cstheme="minorHAnsi"/>
        </w:rPr>
        <w:t xml:space="preserve">A: </w:t>
      </w:r>
      <w:r w:rsidR="00C574F5" w:rsidRPr="00A70F73">
        <w:rPr>
          <w:rFonts w:cstheme="minorHAnsi"/>
        </w:rPr>
        <w:t>Applicants should</w:t>
      </w:r>
      <w:r w:rsidRPr="00A70F73">
        <w:rPr>
          <w:rFonts w:cstheme="minorHAnsi"/>
        </w:rPr>
        <w:t xml:space="preserve"> submit two </w:t>
      </w:r>
      <w:r w:rsidR="00DC226D" w:rsidRPr="00A70F73">
        <w:rPr>
          <w:rFonts w:cstheme="minorHAnsi"/>
        </w:rPr>
        <w:t xml:space="preserve">separate </w:t>
      </w:r>
      <w:r w:rsidRPr="00A70F73">
        <w:rPr>
          <w:rFonts w:cstheme="minorHAnsi"/>
        </w:rPr>
        <w:t xml:space="preserve">applications </w:t>
      </w:r>
      <w:r w:rsidR="00C574F5" w:rsidRPr="00A70F73">
        <w:rPr>
          <w:rFonts w:cstheme="minorHAnsi"/>
        </w:rPr>
        <w:t>– one for the skilled nursing facility, one for the personal care home.</w:t>
      </w:r>
    </w:p>
    <w:p w14:paraId="0900EE3D" w14:textId="0C7A2CFF" w:rsidR="00C235CB" w:rsidRPr="00A70F73" w:rsidRDefault="00C235CB" w:rsidP="006B1EB3">
      <w:pPr>
        <w:pStyle w:val="ListParagraph"/>
        <w:numPr>
          <w:ilvl w:val="0"/>
          <w:numId w:val="20"/>
        </w:numPr>
        <w:jc w:val="both"/>
        <w:rPr>
          <w:rFonts w:cstheme="minorHAnsi"/>
        </w:rPr>
      </w:pPr>
      <w:r w:rsidRPr="00A70F73">
        <w:rPr>
          <w:rFonts w:eastAsiaTheme="minorEastAsia" w:cstheme="minorHAnsi"/>
          <w:color w:val="16233A"/>
          <w:lang w:val="en"/>
        </w:rPr>
        <w:t xml:space="preserve">Q: </w:t>
      </w:r>
      <w:r w:rsidRPr="00A70F73">
        <w:rPr>
          <w:rFonts w:cstheme="minorHAnsi"/>
        </w:rPr>
        <w:t>We operate three different buildings/facilities, each with their own License Number.</w:t>
      </w:r>
    </w:p>
    <w:p w14:paraId="461CDBB3" w14:textId="77777777" w:rsidR="001D4DBA" w:rsidRPr="00A70F73" w:rsidRDefault="001D4DBA" w:rsidP="006B1EB3">
      <w:pPr>
        <w:pStyle w:val="ListParagraph"/>
        <w:jc w:val="both"/>
        <w:rPr>
          <w:rFonts w:cstheme="minorHAnsi"/>
        </w:rPr>
      </w:pPr>
    </w:p>
    <w:p w14:paraId="03C0404D" w14:textId="77777777" w:rsidR="00C235CB" w:rsidRPr="00A70F73" w:rsidRDefault="00C235CB" w:rsidP="006B1EB3">
      <w:pPr>
        <w:pStyle w:val="ListParagraph"/>
        <w:numPr>
          <w:ilvl w:val="0"/>
          <w:numId w:val="25"/>
        </w:numPr>
        <w:spacing w:after="160" w:line="259" w:lineRule="auto"/>
        <w:jc w:val="both"/>
        <w:rPr>
          <w:rFonts w:cstheme="minorHAnsi"/>
        </w:rPr>
      </w:pPr>
      <w:r w:rsidRPr="00A70F73">
        <w:rPr>
          <w:rFonts w:cstheme="minorHAnsi"/>
        </w:rPr>
        <w:t>All three facilities use the same EIN, and SAP Vendor Number.</w:t>
      </w:r>
    </w:p>
    <w:p w14:paraId="016F8EE9" w14:textId="77777777" w:rsidR="00C235CB" w:rsidRPr="00A70F73" w:rsidRDefault="00C235CB" w:rsidP="006B1EB3">
      <w:pPr>
        <w:pStyle w:val="ListParagraph"/>
        <w:numPr>
          <w:ilvl w:val="0"/>
          <w:numId w:val="25"/>
        </w:numPr>
        <w:spacing w:after="160" w:line="259" w:lineRule="auto"/>
        <w:jc w:val="both"/>
        <w:rPr>
          <w:rFonts w:cstheme="minorHAnsi"/>
        </w:rPr>
      </w:pPr>
      <w:r w:rsidRPr="00A70F73">
        <w:rPr>
          <w:rFonts w:cstheme="minorHAnsi"/>
        </w:rPr>
        <w:t>WE would like to request Grant funds for EACH of the three facilities/buildings.</w:t>
      </w:r>
    </w:p>
    <w:p w14:paraId="2FCA3851" w14:textId="77777777" w:rsidR="00C235CB" w:rsidRPr="00A70F73" w:rsidRDefault="00C235CB" w:rsidP="006B1EB3">
      <w:pPr>
        <w:pStyle w:val="ListParagraph"/>
        <w:numPr>
          <w:ilvl w:val="0"/>
          <w:numId w:val="25"/>
        </w:numPr>
        <w:spacing w:after="160" w:line="259" w:lineRule="auto"/>
        <w:jc w:val="both"/>
        <w:rPr>
          <w:rFonts w:cstheme="minorHAnsi"/>
        </w:rPr>
      </w:pPr>
      <w:r w:rsidRPr="00A70F73">
        <w:rPr>
          <w:rFonts w:cstheme="minorHAnsi"/>
        </w:rPr>
        <w:t xml:space="preserve">Should we file THREE Separate applications? </w:t>
      </w:r>
    </w:p>
    <w:p w14:paraId="7BDF53B0" w14:textId="77777777" w:rsidR="00C235CB" w:rsidRPr="00A70F73" w:rsidRDefault="00C235CB" w:rsidP="006B1EB3">
      <w:pPr>
        <w:pStyle w:val="ListParagraph"/>
        <w:numPr>
          <w:ilvl w:val="0"/>
          <w:numId w:val="25"/>
        </w:numPr>
        <w:spacing w:after="160" w:line="259" w:lineRule="auto"/>
        <w:jc w:val="both"/>
        <w:rPr>
          <w:rFonts w:cstheme="minorHAnsi"/>
        </w:rPr>
      </w:pPr>
      <w:r w:rsidRPr="00A70F73">
        <w:rPr>
          <w:rFonts w:cstheme="minorHAnsi"/>
        </w:rPr>
        <w:t>One for each facility?</w:t>
      </w:r>
    </w:p>
    <w:p w14:paraId="419A9198" w14:textId="77777777" w:rsidR="00C235CB" w:rsidRPr="00A70F73" w:rsidRDefault="00C235CB" w:rsidP="006B1EB3">
      <w:pPr>
        <w:pStyle w:val="ListParagraph"/>
        <w:numPr>
          <w:ilvl w:val="0"/>
          <w:numId w:val="25"/>
        </w:numPr>
        <w:spacing w:after="160" w:line="259" w:lineRule="auto"/>
        <w:jc w:val="both"/>
        <w:rPr>
          <w:rFonts w:cstheme="minorHAnsi"/>
        </w:rPr>
      </w:pPr>
      <w:r w:rsidRPr="00A70F73">
        <w:rPr>
          <w:rFonts w:cstheme="minorHAnsi"/>
        </w:rPr>
        <w:t>And identify each building, on each Application?</w:t>
      </w:r>
    </w:p>
    <w:p w14:paraId="61D03FD2" w14:textId="413A158C" w:rsidR="00C235CB" w:rsidRPr="00A70F73" w:rsidRDefault="00C235CB" w:rsidP="006B1EB3">
      <w:pPr>
        <w:ind w:left="360" w:firstLine="360"/>
        <w:jc w:val="both"/>
        <w:rPr>
          <w:rFonts w:eastAsiaTheme="minorEastAsia" w:cstheme="minorHAnsi"/>
          <w:color w:val="16233A"/>
          <w:lang w:val="en"/>
        </w:rPr>
      </w:pPr>
      <w:r w:rsidRPr="00A70F73">
        <w:rPr>
          <w:rFonts w:eastAsiaTheme="minorEastAsia" w:cstheme="minorHAnsi"/>
          <w:color w:val="16233A"/>
          <w:lang w:val="en"/>
        </w:rPr>
        <w:t>A: Yes.</w:t>
      </w:r>
      <w:r w:rsidR="00C574F5" w:rsidRPr="00A70F73">
        <w:rPr>
          <w:rFonts w:eastAsiaTheme="minorEastAsia" w:cstheme="minorHAnsi"/>
          <w:color w:val="16233A"/>
          <w:lang w:val="en"/>
        </w:rPr>
        <w:t xml:space="preserve"> The applicant should submit three separate applications, one for each facility.</w:t>
      </w:r>
    </w:p>
    <w:p w14:paraId="7A4C463F" w14:textId="0180FDB5" w:rsidR="00587AA4" w:rsidRPr="00A70F73" w:rsidRDefault="0060499A" w:rsidP="006B1EB3">
      <w:pPr>
        <w:jc w:val="both"/>
        <w:rPr>
          <w:rFonts w:ascii="Calibri" w:eastAsia="Calibri" w:hAnsi="Calibri" w:cs="Calibri"/>
          <w:b/>
          <w:bCs/>
        </w:rPr>
      </w:pPr>
      <w:r w:rsidRPr="00A70F73">
        <w:rPr>
          <w:rFonts w:ascii="Calibri" w:eastAsia="Calibri" w:hAnsi="Calibri" w:cs="Calibri"/>
          <w:b/>
          <w:bCs/>
        </w:rPr>
        <w:t xml:space="preserve">SAP </w:t>
      </w:r>
      <w:r w:rsidR="51A2CBE0" w:rsidRPr="00A70F73">
        <w:rPr>
          <w:rFonts w:ascii="Calibri" w:eastAsia="Calibri" w:hAnsi="Calibri" w:cs="Calibri"/>
          <w:b/>
          <w:bCs/>
        </w:rPr>
        <w:t>VENDOR REGISTRATION</w:t>
      </w:r>
      <w:r w:rsidR="38B28A32" w:rsidRPr="00A70F73">
        <w:rPr>
          <w:rFonts w:ascii="Calibri" w:eastAsia="Calibri" w:hAnsi="Calibri" w:cs="Calibri"/>
          <w:b/>
          <w:bCs/>
        </w:rPr>
        <w:t>/LOOKUP</w:t>
      </w:r>
    </w:p>
    <w:p w14:paraId="5A929480" w14:textId="07B13677" w:rsidR="00587AA4" w:rsidRPr="00A70F73" w:rsidRDefault="00587AA4" w:rsidP="006B1EB3">
      <w:pPr>
        <w:pStyle w:val="ListParagraph"/>
        <w:numPr>
          <w:ilvl w:val="0"/>
          <w:numId w:val="20"/>
        </w:numPr>
        <w:jc w:val="both"/>
        <w:rPr>
          <w:rFonts w:ascii="Calibri" w:eastAsia="Calibri" w:hAnsi="Calibri" w:cs="Calibri"/>
        </w:rPr>
      </w:pPr>
      <w:r w:rsidRPr="00A70F73">
        <w:rPr>
          <w:rFonts w:ascii="Calibri" w:eastAsia="Calibri" w:hAnsi="Calibri" w:cs="Calibri"/>
        </w:rPr>
        <w:t xml:space="preserve">Q: </w:t>
      </w:r>
      <w:r w:rsidRPr="00A70F73">
        <w:rPr>
          <w:rFonts w:ascii="Calibri" w:eastAsia="Calibri" w:hAnsi="Calibri" w:cs="Calibri"/>
          <w:color w:val="333333"/>
        </w:rPr>
        <w:t>How do you go about obtaining the Department of Health registration number?</w:t>
      </w:r>
    </w:p>
    <w:p w14:paraId="4D374A29" w14:textId="7DF9E533" w:rsidR="00250387" w:rsidRPr="00A70F73" w:rsidRDefault="00250387" w:rsidP="006B1EB3">
      <w:pPr>
        <w:pStyle w:val="ListParagraph"/>
        <w:jc w:val="both"/>
        <w:rPr>
          <w:rFonts w:ascii="Calibri" w:eastAsia="Calibri" w:hAnsi="Calibri" w:cs="Calibri"/>
        </w:rPr>
      </w:pPr>
      <w:r w:rsidRPr="00A70F73">
        <w:rPr>
          <w:rFonts w:ascii="Calibri" w:eastAsia="Calibri" w:hAnsi="Calibri" w:cs="Calibri"/>
        </w:rPr>
        <w:t xml:space="preserve">A: </w:t>
      </w:r>
      <w:r w:rsidR="00676CF9" w:rsidRPr="00A70F73">
        <w:rPr>
          <w:rFonts w:ascii="Calibri" w:eastAsia="Calibri" w:hAnsi="Calibri" w:cs="Calibri"/>
        </w:rPr>
        <w:t>See Pre-Application Conference Slide Deck, page 13.</w:t>
      </w:r>
    </w:p>
    <w:p w14:paraId="7B6CA462" w14:textId="0D480653" w:rsidR="217DA446" w:rsidRPr="00A70F73" w:rsidRDefault="217DA446" w:rsidP="006B1EB3">
      <w:pPr>
        <w:spacing w:after="0"/>
        <w:ind w:left="1440"/>
        <w:jc w:val="both"/>
      </w:pPr>
    </w:p>
    <w:p w14:paraId="2529A6E7" w14:textId="77777777" w:rsidR="00A76942" w:rsidRPr="00A70F73" w:rsidRDefault="005D7181" w:rsidP="006B1EB3">
      <w:pPr>
        <w:pStyle w:val="ListParagraph"/>
        <w:numPr>
          <w:ilvl w:val="0"/>
          <w:numId w:val="20"/>
        </w:numPr>
        <w:jc w:val="both"/>
        <w:rPr>
          <w:rFonts w:ascii="Calibri" w:eastAsia="Calibri" w:hAnsi="Calibri" w:cs="Calibri"/>
        </w:rPr>
      </w:pPr>
      <w:r w:rsidRPr="00A70F73">
        <w:rPr>
          <w:rFonts w:ascii="Calibri" w:eastAsia="Calibri" w:hAnsi="Calibri" w:cs="Calibri"/>
        </w:rPr>
        <w:lastRenderedPageBreak/>
        <w:t xml:space="preserve">Q: </w:t>
      </w:r>
      <w:r w:rsidR="00A3165B" w:rsidRPr="00A70F73">
        <w:rPr>
          <w:rFonts w:ascii="Calibri" w:eastAsia="Calibri" w:hAnsi="Calibri" w:cs="Calibri"/>
        </w:rPr>
        <w:t>Is the DOH Vendor Registration Number the same as the SAP Vendor Number? If not, where can I find this number?</w:t>
      </w:r>
    </w:p>
    <w:p w14:paraId="4C090F88" w14:textId="77777777" w:rsidR="00A76942" w:rsidRPr="00A70F73" w:rsidRDefault="00A76942" w:rsidP="006B1EB3">
      <w:pPr>
        <w:pStyle w:val="ListParagraph"/>
        <w:jc w:val="both"/>
        <w:rPr>
          <w:rFonts w:ascii="Calibri" w:eastAsia="Calibri" w:hAnsi="Calibri" w:cs="Calibri"/>
        </w:rPr>
      </w:pPr>
    </w:p>
    <w:p w14:paraId="5F36E69F" w14:textId="6C597219" w:rsidR="001E5503" w:rsidRPr="00A70F73" w:rsidRDefault="001E5503" w:rsidP="006B1EB3">
      <w:pPr>
        <w:pStyle w:val="ListParagraph"/>
        <w:jc w:val="both"/>
        <w:rPr>
          <w:rFonts w:ascii="Calibri" w:eastAsia="Calibri" w:hAnsi="Calibri" w:cs="Calibri"/>
        </w:rPr>
      </w:pPr>
      <w:r w:rsidRPr="00A70F73">
        <w:rPr>
          <w:rFonts w:ascii="Calibri" w:eastAsia="Calibri" w:hAnsi="Calibri" w:cs="Calibri"/>
        </w:rPr>
        <w:t xml:space="preserve">A: </w:t>
      </w:r>
      <w:r w:rsidR="00E4054B" w:rsidRPr="00A70F73">
        <w:rPr>
          <w:rFonts w:ascii="Calibri" w:eastAsia="Calibri" w:hAnsi="Calibri" w:cs="Calibri"/>
        </w:rPr>
        <w:t>Yes, the DOH Vendor Registration Number is the same as the SAP Vendor Number</w:t>
      </w:r>
      <w:r w:rsidR="00C574F5" w:rsidRPr="00A70F73">
        <w:rPr>
          <w:rFonts w:ascii="Calibri" w:eastAsia="Calibri" w:hAnsi="Calibri" w:cs="Calibri"/>
        </w:rPr>
        <w:t>.</w:t>
      </w:r>
    </w:p>
    <w:p w14:paraId="36CBEB3A" w14:textId="77777777" w:rsidR="00E4054B" w:rsidRPr="00A70F73" w:rsidRDefault="00E4054B" w:rsidP="006B1EB3">
      <w:pPr>
        <w:pStyle w:val="ListParagraph"/>
        <w:spacing w:after="0" w:line="240" w:lineRule="auto"/>
        <w:ind w:left="1440"/>
        <w:jc w:val="both"/>
        <w:rPr>
          <w:rFonts w:ascii="Calibri" w:eastAsia="Calibri" w:hAnsi="Calibri" w:cs="Calibri"/>
          <w:color w:val="000000"/>
        </w:rPr>
      </w:pPr>
    </w:p>
    <w:p w14:paraId="4AE02A20" w14:textId="7973DDA2" w:rsidR="001E5503" w:rsidRPr="00A70F73" w:rsidRDefault="001E5503" w:rsidP="006B1EB3">
      <w:pPr>
        <w:pStyle w:val="ListParagraph"/>
        <w:numPr>
          <w:ilvl w:val="0"/>
          <w:numId w:val="20"/>
        </w:numPr>
        <w:spacing w:after="0" w:line="240" w:lineRule="auto"/>
        <w:jc w:val="both"/>
        <w:rPr>
          <w:rFonts w:ascii="Calibri" w:eastAsia="Calibri" w:hAnsi="Calibri" w:cs="Calibri"/>
          <w:color w:val="000000"/>
        </w:rPr>
      </w:pPr>
      <w:r w:rsidRPr="00A70F73">
        <w:rPr>
          <w:rFonts w:ascii="Calibri" w:eastAsia="Calibri" w:hAnsi="Calibri" w:cs="Calibri"/>
          <w:color w:val="000000" w:themeColor="text1"/>
        </w:rPr>
        <w:t>Q: What is the Department of Health Vendor Registration Number</w:t>
      </w:r>
      <w:r w:rsidR="00465DE5" w:rsidRPr="00A70F73">
        <w:rPr>
          <w:rFonts w:ascii="Calibri" w:eastAsia="Calibri" w:hAnsi="Calibri" w:cs="Calibri"/>
          <w:color w:val="000000" w:themeColor="text1"/>
        </w:rPr>
        <w:t>?</w:t>
      </w:r>
    </w:p>
    <w:p w14:paraId="775E4F29" w14:textId="77777777" w:rsidR="00465DE5" w:rsidRPr="00A70F73" w:rsidRDefault="00465DE5" w:rsidP="006B1EB3">
      <w:pPr>
        <w:pStyle w:val="ListParagraph"/>
        <w:spacing w:after="0" w:line="240" w:lineRule="auto"/>
        <w:jc w:val="both"/>
        <w:rPr>
          <w:rFonts w:ascii="Calibri" w:eastAsia="Calibri" w:hAnsi="Calibri" w:cs="Calibri"/>
          <w:color w:val="000000"/>
        </w:rPr>
      </w:pPr>
    </w:p>
    <w:p w14:paraId="31EA90F0" w14:textId="338D9E0D" w:rsidR="001E5503" w:rsidRPr="00A70F73" w:rsidRDefault="001E5503" w:rsidP="006B1EB3">
      <w:pPr>
        <w:spacing w:after="0" w:line="240" w:lineRule="auto"/>
        <w:ind w:left="720"/>
        <w:jc w:val="both"/>
        <w:rPr>
          <w:rFonts w:ascii="Calibri" w:eastAsia="Calibri" w:hAnsi="Calibri" w:cs="Calibri"/>
          <w:color w:val="000000"/>
        </w:rPr>
      </w:pPr>
      <w:r w:rsidRPr="00A70F73">
        <w:rPr>
          <w:rFonts w:ascii="Calibri" w:eastAsia="Calibri" w:hAnsi="Calibri" w:cs="Calibri"/>
          <w:color w:val="000000" w:themeColor="text1"/>
        </w:rPr>
        <w:t xml:space="preserve">A: </w:t>
      </w:r>
      <w:r w:rsidR="00FE1A14" w:rsidRPr="00A70F73">
        <w:t>See Answer</w:t>
      </w:r>
      <w:r w:rsidR="00676CF9" w:rsidRPr="00A70F73">
        <w:t>s</w:t>
      </w:r>
      <w:r w:rsidR="00FE1A14" w:rsidRPr="00A70F73">
        <w:t xml:space="preserve"> to Question</w:t>
      </w:r>
      <w:r w:rsidR="00676CF9" w:rsidRPr="00A70F73">
        <w:t xml:space="preserve">s </w:t>
      </w:r>
      <w:r w:rsidR="00C574F5" w:rsidRPr="00A70F73">
        <w:t>15</w:t>
      </w:r>
      <w:r w:rsidR="00FE1A14" w:rsidRPr="00A70F73">
        <w:t xml:space="preserve"> &amp; 1</w:t>
      </w:r>
      <w:r w:rsidR="00C574F5" w:rsidRPr="00A70F73">
        <w:t>6.</w:t>
      </w:r>
    </w:p>
    <w:p w14:paraId="58F17502" w14:textId="29536CD8" w:rsidR="00EE7D9C" w:rsidRPr="00A70F73" w:rsidRDefault="00EE7D9C" w:rsidP="006B1EB3">
      <w:pPr>
        <w:spacing w:after="0"/>
        <w:jc w:val="both"/>
        <w:rPr>
          <w:rFonts w:eastAsia="Calibri" w:cstheme="minorHAnsi"/>
        </w:rPr>
      </w:pPr>
    </w:p>
    <w:p w14:paraId="4C3A6195" w14:textId="3B5A1453" w:rsidR="0060499A" w:rsidRPr="00A70F73" w:rsidRDefault="0060499A" w:rsidP="006B1EB3">
      <w:pPr>
        <w:pStyle w:val="ListParagraph"/>
        <w:numPr>
          <w:ilvl w:val="0"/>
          <w:numId w:val="20"/>
        </w:numPr>
        <w:jc w:val="both"/>
        <w:rPr>
          <w:rFonts w:eastAsia="Segoe UI" w:cstheme="minorHAnsi"/>
          <w:color w:val="16233A"/>
          <w:lang w:val="en"/>
        </w:rPr>
      </w:pPr>
      <w:r w:rsidRPr="00A70F73">
        <w:rPr>
          <w:rFonts w:eastAsiaTheme="minorEastAsia" w:cstheme="minorHAnsi"/>
        </w:rPr>
        <w:t xml:space="preserve">Q: </w:t>
      </w:r>
      <w:r w:rsidR="00892805" w:rsidRPr="00892805">
        <w:rPr>
          <w:rFonts w:eastAsiaTheme="minorEastAsia" w:cstheme="minorHAnsi"/>
        </w:rPr>
        <w:t>How do we obtain SAP vendor number?</w:t>
      </w:r>
    </w:p>
    <w:p w14:paraId="00836806" w14:textId="44373605" w:rsidR="0060499A" w:rsidRPr="00A70F73" w:rsidRDefault="0060499A" w:rsidP="006B1EB3">
      <w:pPr>
        <w:spacing w:after="0"/>
        <w:ind w:firstLine="720"/>
        <w:jc w:val="both"/>
        <w:rPr>
          <w:rFonts w:eastAsia="Segoe UI" w:cstheme="minorHAnsi"/>
          <w:color w:val="16233A"/>
          <w:lang w:val="en"/>
        </w:rPr>
      </w:pPr>
      <w:r w:rsidRPr="00A70F73">
        <w:rPr>
          <w:rFonts w:eastAsia="Segoe UI" w:cstheme="minorHAnsi"/>
          <w:color w:val="16233A"/>
          <w:lang w:val="en"/>
        </w:rPr>
        <w:t xml:space="preserve">A: See answer to Question </w:t>
      </w:r>
      <w:r w:rsidR="00C574F5" w:rsidRPr="00A70F73">
        <w:rPr>
          <w:rFonts w:eastAsia="Segoe UI" w:cstheme="minorHAnsi"/>
          <w:color w:val="16233A"/>
          <w:lang w:val="en"/>
        </w:rPr>
        <w:t>15.</w:t>
      </w:r>
    </w:p>
    <w:p w14:paraId="73F92E19" w14:textId="63E8162E" w:rsidR="0060499A" w:rsidRPr="00A70F73" w:rsidRDefault="0060499A" w:rsidP="006B1EB3">
      <w:pPr>
        <w:pStyle w:val="ListParagraph"/>
        <w:numPr>
          <w:ilvl w:val="0"/>
          <w:numId w:val="20"/>
        </w:numPr>
        <w:shd w:val="clear" w:color="auto" w:fill="FFFFFF"/>
        <w:spacing w:before="100" w:beforeAutospacing="1" w:after="100" w:afterAutospacing="1" w:line="240" w:lineRule="auto"/>
        <w:jc w:val="both"/>
        <w:rPr>
          <w:rFonts w:eastAsia="Segoe UI" w:cstheme="minorHAnsi"/>
          <w:color w:val="16233A"/>
          <w:lang w:val="en"/>
        </w:rPr>
      </w:pPr>
      <w:r w:rsidRPr="00A70F73">
        <w:rPr>
          <w:rFonts w:eastAsiaTheme="minorEastAsia" w:cstheme="minorHAnsi"/>
        </w:rPr>
        <w:t xml:space="preserve">Q: </w:t>
      </w:r>
      <w:r w:rsidRPr="00A70F73">
        <w:rPr>
          <w:rFonts w:eastAsia="Times New Roman" w:cstheme="minorHAnsi"/>
          <w:color w:val="000000"/>
        </w:rPr>
        <w:t>Can you please explain the SAP number again? Not sure how to get one.</w:t>
      </w:r>
    </w:p>
    <w:p w14:paraId="396A6E9E" w14:textId="4F343CC6" w:rsidR="0060499A" w:rsidRPr="00A70F73" w:rsidRDefault="0060499A" w:rsidP="006B1EB3">
      <w:pPr>
        <w:ind w:firstLine="720"/>
        <w:jc w:val="both"/>
        <w:rPr>
          <w:rFonts w:eastAsia="Segoe UI" w:cstheme="minorHAnsi"/>
          <w:color w:val="16233A"/>
          <w:lang w:val="en"/>
        </w:rPr>
      </w:pPr>
      <w:r w:rsidRPr="00A70F73">
        <w:rPr>
          <w:rFonts w:eastAsia="Segoe UI" w:cstheme="minorHAnsi"/>
          <w:color w:val="16233A"/>
          <w:lang w:val="en"/>
        </w:rPr>
        <w:t xml:space="preserve">A: See answer to Question </w:t>
      </w:r>
      <w:r w:rsidR="00C574F5" w:rsidRPr="00A70F73">
        <w:rPr>
          <w:rFonts w:eastAsia="Segoe UI" w:cstheme="minorHAnsi"/>
          <w:color w:val="16233A"/>
          <w:lang w:val="en"/>
        </w:rPr>
        <w:t>15</w:t>
      </w:r>
      <w:r w:rsidRPr="00A70F73">
        <w:rPr>
          <w:rFonts w:eastAsia="Segoe UI" w:cstheme="minorHAnsi"/>
          <w:color w:val="16233A"/>
          <w:lang w:val="en"/>
        </w:rPr>
        <w:t xml:space="preserve">. </w:t>
      </w:r>
    </w:p>
    <w:p w14:paraId="4C91A766" w14:textId="719A400D" w:rsidR="0060499A" w:rsidRPr="00A70F73" w:rsidRDefault="0060499A" w:rsidP="006B1EB3">
      <w:pPr>
        <w:pStyle w:val="ListParagraph"/>
        <w:numPr>
          <w:ilvl w:val="0"/>
          <w:numId w:val="20"/>
        </w:numPr>
        <w:jc w:val="both"/>
        <w:rPr>
          <w:rFonts w:cstheme="minorHAnsi"/>
        </w:rPr>
      </w:pPr>
      <w:r w:rsidRPr="00A70F73">
        <w:rPr>
          <w:rFonts w:eastAsia="Segoe UI" w:cstheme="minorHAnsi"/>
          <w:color w:val="16233A"/>
          <w:lang w:val="en"/>
        </w:rPr>
        <w:t xml:space="preserve">Q: </w:t>
      </w:r>
      <w:r w:rsidRPr="00A70F73">
        <w:rPr>
          <w:rFonts w:cstheme="minorHAnsi"/>
        </w:rPr>
        <w:t xml:space="preserve">We have 3 facilities that all fall under one tax ID number.  Skilled nursing, and 2 assisted </w:t>
      </w:r>
      <w:proofErr w:type="gramStart"/>
      <w:r w:rsidRPr="00A70F73">
        <w:rPr>
          <w:rFonts w:cstheme="minorHAnsi"/>
        </w:rPr>
        <w:t xml:space="preserve">living </w:t>
      </w:r>
      <w:r w:rsidR="001D4DBA" w:rsidRPr="00A70F73">
        <w:rPr>
          <w:rFonts w:cstheme="minorHAnsi"/>
        </w:rPr>
        <w:t xml:space="preserve"> b</w:t>
      </w:r>
      <w:r w:rsidRPr="00A70F73">
        <w:rPr>
          <w:rFonts w:cstheme="minorHAnsi"/>
        </w:rPr>
        <w:t>uildings</w:t>
      </w:r>
      <w:proofErr w:type="gramEnd"/>
      <w:r w:rsidRPr="00A70F73">
        <w:rPr>
          <w:rFonts w:cstheme="minorHAnsi"/>
        </w:rPr>
        <w:t>.  Do we all fall under 1 SAP number?  We only have one at this time.</w:t>
      </w:r>
    </w:p>
    <w:p w14:paraId="7558F3B4" w14:textId="77777777" w:rsidR="00F35EB9" w:rsidRPr="00A70F73" w:rsidRDefault="0060499A" w:rsidP="006B1EB3">
      <w:pPr>
        <w:ind w:left="720"/>
        <w:jc w:val="both"/>
        <w:rPr>
          <w:rFonts w:eastAsia="Segoe UI" w:cstheme="minorHAnsi"/>
          <w:color w:val="16233A"/>
          <w:lang w:val="en"/>
        </w:rPr>
      </w:pPr>
      <w:r w:rsidRPr="00A70F73">
        <w:rPr>
          <w:rFonts w:eastAsia="Segoe UI" w:cstheme="minorHAnsi"/>
          <w:color w:val="16233A"/>
          <w:lang w:val="en"/>
        </w:rPr>
        <w:t xml:space="preserve">A: </w:t>
      </w:r>
      <w:r w:rsidR="00C9314E" w:rsidRPr="00A70F73">
        <w:rPr>
          <w:rFonts w:eastAsia="Segoe UI" w:cstheme="minorHAnsi"/>
          <w:color w:val="16233A"/>
          <w:lang w:val="en"/>
        </w:rPr>
        <w:t>Yes, these facilities would all fall under the same SAP Vendor Number.</w:t>
      </w:r>
    </w:p>
    <w:p w14:paraId="708A49CE" w14:textId="77777777" w:rsidR="00F35EB9" w:rsidRPr="00A70F73" w:rsidRDefault="00F35EB9" w:rsidP="006B1EB3">
      <w:pPr>
        <w:pStyle w:val="ListParagraph"/>
        <w:numPr>
          <w:ilvl w:val="0"/>
          <w:numId w:val="20"/>
        </w:numPr>
        <w:jc w:val="both"/>
        <w:rPr>
          <w:rFonts w:ascii="Calibri" w:eastAsia="Calibri" w:hAnsi="Calibri" w:cs="Calibri"/>
        </w:rPr>
      </w:pPr>
      <w:r w:rsidRPr="00A70F73">
        <w:rPr>
          <w:rFonts w:ascii="Calibri" w:eastAsia="Calibri" w:hAnsi="Calibri" w:cs="Calibri"/>
        </w:rPr>
        <w:t>With that being said, can we apply for three separate applications with three different tracks with full grant allowances?</w:t>
      </w:r>
    </w:p>
    <w:p w14:paraId="043E6923" w14:textId="1AD9D213" w:rsidR="00F35EB9" w:rsidRPr="00A70F73" w:rsidRDefault="00F35EB9" w:rsidP="006B1EB3">
      <w:pPr>
        <w:ind w:left="720"/>
        <w:jc w:val="both"/>
        <w:rPr>
          <w:rFonts w:ascii="Calibri" w:eastAsia="Calibri" w:hAnsi="Calibri" w:cs="Calibri"/>
        </w:rPr>
      </w:pPr>
      <w:r w:rsidRPr="00A70F73">
        <w:rPr>
          <w:rFonts w:ascii="Calibri" w:eastAsia="Calibri" w:hAnsi="Calibri" w:cs="Calibri"/>
        </w:rPr>
        <w:t xml:space="preserve">A: See answer to </w:t>
      </w:r>
      <w:r w:rsidR="00526703" w:rsidRPr="00A70F73">
        <w:rPr>
          <w:rFonts w:ascii="Calibri" w:eastAsia="Calibri" w:hAnsi="Calibri" w:cs="Calibri"/>
        </w:rPr>
        <w:t>Q</w:t>
      </w:r>
      <w:r w:rsidRPr="00A70F73">
        <w:rPr>
          <w:rFonts w:ascii="Calibri" w:eastAsia="Calibri" w:hAnsi="Calibri" w:cs="Calibri"/>
        </w:rPr>
        <w:t>uestion 10</w:t>
      </w:r>
    </w:p>
    <w:p w14:paraId="5C3A9A36" w14:textId="505CAD1E" w:rsidR="00E63FF1" w:rsidRPr="00A70F73" w:rsidRDefault="65FCA63C" w:rsidP="006B1EB3">
      <w:pPr>
        <w:pStyle w:val="ListParagraph"/>
        <w:numPr>
          <w:ilvl w:val="0"/>
          <w:numId w:val="20"/>
        </w:numPr>
        <w:spacing w:after="0"/>
        <w:jc w:val="both"/>
        <w:rPr>
          <w:rStyle w:val="Hyperlink"/>
          <w:rFonts w:cstheme="minorHAnsi"/>
          <w:color w:val="auto"/>
          <w:u w:val="none"/>
        </w:rPr>
      </w:pPr>
      <w:r w:rsidRPr="00A70F73">
        <w:rPr>
          <w:rFonts w:eastAsia="Calibri" w:cstheme="minorHAnsi"/>
        </w:rPr>
        <w:t>Q: The SAP vendor link does not work</w:t>
      </w:r>
      <w:r w:rsidR="00B040EE" w:rsidRPr="00A70F73">
        <w:rPr>
          <w:rFonts w:eastAsia="Calibri" w:cstheme="minorHAnsi"/>
        </w:rPr>
        <w:t xml:space="preserve">: </w:t>
      </w:r>
      <w:hyperlink r:id="rId13" w:history="1">
        <w:r w:rsidR="00B040EE" w:rsidRPr="00A70F73">
          <w:rPr>
            <w:rStyle w:val="Hyperlink"/>
            <w:rFonts w:eastAsia="Times New Roman" w:cstheme="minorHAnsi"/>
          </w:rPr>
          <w:t>https://www.vendorregistration.state.pa.us/CVMU/paper/default.aspx</w:t>
        </w:r>
      </w:hyperlink>
    </w:p>
    <w:p w14:paraId="3145D9D1" w14:textId="77777777" w:rsidR="00B040EE" w:rsidRPr="00A70F73" w:rsidRDefault="00B040EE" w:rsidP="006B1EB3">
      <w:pPr>
        <w:spacing w:after="0"/>
        <w:jc w:val="both"/>
        <w:rPr>
          <w:rFonts w:eastAsia="Calibri" w:cstheme="minorHAnsi"/>
        </w:rPr>
      </w:pPr>
    </w:p>
    <w:p w14:paraId="67482F98" w14:textId="563F1BA3" w:rsidR="00E63FF1" w:rsidRPr="00A70F73" w:rsidRDefault="65FCA63C" w:rsidP="006B1EB3">
      <w:pPr>
        <w:spacing w:after="0"/>
        <w:ind w:left="720"/>
        <w:jc w:val="both"/>
        <w:rPr>
          <w:rFonts w:cstheme="minorHAnsi"/>
        </w:rPr>
      </w:pPr>
      <w:r w:rsidRPr="00A70F73">
        <w:rPr>
          <w:rFonts w:eastAsia="Calibri" w:cstheme="minorHAnsi"/>
        </w:rPr>
        <w:t xml:space="preserve">A: </w:t>
      </w:r>
      <w:r w:rsidR="00676CF9" w:rsidRPr="00A70F73">
        <w:rPr>
          <w:rFonts w:cstheme="minorHAnsi"/>
        </w:rPr>
        <w:t xml:space="preserve">The paragraph containing the vendor registration link in Section A of the RFA is hereby deleted in its entirety and replaced with the following:  </w:t>
      </w:r>
    </w:p>
    <w:p w14:paraId="633BE63F" w14:textId="64826558" w:rsidR="00F83DDF" w:rsidRPr="00A70F73" w:rsidRDefault="00F83DDF" w:rsidP="006B1EB3">
      <w:pPr>
        <w:pStyle w:val="ListParagraph"/>
        <w:spacing w:after="0" w:line="240" w:lineRule="auto"/>
        <w:ind w:left="1440"/>
        <w:jc w:val="both"/>
        <w:rPr>
          <w:rFonts w:eastAsia="Calibri" w:cstheme="minorHAnsi"/>
        </w:rPr>
      </w:pPr>
    </w:p>
    <w:p w14:paraId="4BFAACCD" w14:textId="77777777" w:rsidR="00676CF9" w:rsidRPr="00A70F73" w:rsidRDefault="00676CF9" w:rsidP="006B1EB3">
      <w:pPr>
        <w:pStyle w:val="ListParagraph"/>
        <w:spacing w:after="0" w:line="240" w:lineRule="auto"/>
        <w:jc w:val="both"/>
        <w:rPr>
          <w:rFonts w:eastAsia="Calibri" w:cstheme="minorHAnsi"/>
          <w:b/>
          <w:bCs/>
          <w:u w:val="single"/>
        </w:rPr>
      </w:pPr>
      <w:r w:rsidRPr="00A70F73">
        <w:rPr>
          <w:rFonts w:eastAsia="Calibri" w:cstheme="minorHAnsi"/>
        </w:rPr>
        <w:t xml:space="preserve">In order to do business with the Commonwealth of Pennsylvania, providers are required to enroll in the SAP system.  Applicants may enroll by selecting “Non-Procurement” at: </w:t>
      </w:r>
      <w:hyperlink r:id="rId14" w:history="1">
        <w:r w:rsidRPr="00A70F73">
          <w:rPr>
            <w:rStyle w:val="Hyperlink"/>
            <w:rFonts w:eastAsia="Calibri" w:cstheme="minorHAnsi"/>
          </w:rPr>
          <w:t>https://www.budget.pa.gov/Services/ForVendors/Pages/Vendor-Registration.aspx</w:t>
        </w:r>
      </w:hyperlink>
      <w:r w:rsidRPr="00A70F73">
        <w:rPr>
          <w:rFonts w:eastAsia="Calibri" w:cstheme="minorHAnsi"/>
        </w:rPr>
        <w:t xml:space="preserve"> or by calling toll free at 1-877-435-7363.  The PDF and MP4 embedded links next to “Non-Procurement” provide guidance on enrolling.  </w:t>
      </w:r>
      <w:r w:rsidRPr="00A70F73">
        <w:rPr>
          <w:rFonts w:eastAsia="Calibri" w:cstheme="minorHAnsi"/>
          <w:b/>
          <w:bCs/>
          <w:u w:val="single"/>
        </w:rPr>
        <w:t>Applicants who do not provide an active</w:t>
      </w:r>
    </w:p>
    <w:p w14:paraId="7976BA81" w14:textId="4FC50901" w:rsidR="00676CF9" w:rsidRPr="00A70F73" w:rsidRDefault="00676CF9" w:rsidP="006B1EB3">
      <w:pPr>
        <w:pStyle w:val="ListParagraph"/>
        <w:spacing w:after="0" w:line="240" w:lineRule="auto"/>
        <w:jc w:val="both"/>
        <w:rPr>
          <w:rFonts w:eastAsia="Calibri" w:cstheme="minorHAnsi"/>
          <w:b/>
          <w:bCs/>
          <w:u w:val="single"/>
        </w:rPr>
      </w:pPr>
      <w:r w:rsidRPr="00A70F73">
        <w:rPr>
          <w:rFonts w:eastAsia="Calibri" w:cstheme="minorHAnsi"/>
          <w:b/>
          <w:bCs/>
          <w:u w:val="single"/>
        </w:rPr>
        <w:t>(not flagged for deletion) SAP vendor number on their application will not be considered for award.</w:t>
      </w:r>
    </w:p>
    <w:p w14:paraId="353FA9A2" w14:textId="74000F83" w:rsidR="00676CF9" w:rsidRPr="00A70F73" w:rsidRDefault="00676CF9" w:rsidP="006B1EB3">
      <w:pPr>
        <w:spacing w:after="0" w:line="240" w:lineRule="auto"/>
        <w:jc w:val="both"/>
        <w:rPr>
          <w:rFonts w:ascii="Calibri" w:eastAsia="Calibri" w:hAnsi="Calibri" w:cs="Calibri"/>
          <w:b/>
          <w:bCs/>
        </w:rPr>
      </w:pPr>
    </w:p>
    <w:p w14:paraId="1A980920" w14:textId="0532E985" w:rsidR="0060499A" w:rsidRPr="00A70F73" w:rsidRDefault="0060499A" w:rsidP="006B1EB3">
      <w:pPr>
        <w:pStyle w:val="ListParagraph"/>
        <w:numPr>
          <w:ilvl w:val="0"/>
          <w:numId w:val="20"/>
        </w:numPr>
        <w:jc w:val="both"/>
        <w:rPr>
          <w:rFonts w:cstheme="minorHAnsi"/>
        </w:rPr>
      </w:pPr>
      <w:r w:rsidRPr="00A70F73">
        <w:rPr>
          <w:rFonts w:cstheme="minorHAnsi"/>
        </w:rPr>
        <w:t xml:space="preserve">Q: Our facilities are having difficulty with the SAP.  In an effort to be able to assist them in </w:t>
      </w:r>
      <w:r w:rsidR="00036235" w:rsidRPr="00A70F73">
        <w:rPr>
          <w:rFonts w:cstheme="minorHAnsi"/>
        </w:rPr>
        <w:t>a</w:t>
      </w:r>
      <w:r w:rsidRPr="00A70F73">
        <w:rPr>
          <w:rFonts w:cstheme="minorHAnsi"/>
        </w:rPr>
        <w:t>nswering the questions are you able to provide a blank copy of the SAP?</w:t>
      </w:r>
    </w:p>
    <w:p w14:paraId="25341817" w14:textId="77777777" w:rsidR="0054493D" w:rsidRPr="00A70F73" w:rsidRDefault="0060499A" w:rsidP="006B1EB3">
      <w:pPr>
        <w:spacing w:after="0"/>
        <w:ind w:left="720"/>
        <w:jc w:val="both"/>
        <w:rPr>
          <w:rFonts w:eastAsia="Calibri" w:cstheme="minorHAnsi"/>
        </w:rPr>
      </w:pPr>
      <w:r w:rsidRPr="00A70F73">
        <w:rPr>
          <w:rFonts w:eastAsia="Segoe UI" w:cstheme="minorHAnsi"/>
          <w:color w:val="16233A"/>
          <w:lang w:val="en"/>
        </w:rPr>
        <w:t xml:space="preserve">A: </w:t>
      </w:r>
      <w:r w:rsidR="00ED7BEE" w:rsidRPr="00A70F73">
        <w:rPr>
          <w:rFonts w:eastAsia="Segoe UI" w:cstheme="minorHAnsi"/>
          <w:color w:val="16233A"/>
          <w:lang w:val="en"/>
        </w:rPr>
        <w:t xml:space="preserve">Paper applications are not accepted. </w:t>
      </w:r>
      <w:r w:rsidR="0049308D" w:rsidRPr="00A70F73">
        <w:rPr>
          <w:rFonts w:eastAsia="Segoe UI" w:cstheme="minorHAnsi"/>
          <w:color w:val="16233A"/>
          <w:lang w:val="en"/>
        </w:rPr>
        <w:t xml:space="preserve">If the facilities need walk-through assistance as they apply for the number, they may contact the </w:t>
      </w:r>
      <w:r w:rsidR="00036235" w:rsidRPr="00A70F73">
        <w:rPr>
          <w:rFonts w:eastAsia="Calibri" w:cstheme="minorHAnsi"/>
        </w:rPr>
        <w:t xml:space="preserve">PA Payables Call Center at 1-877-435-7363 between the </w:t>
      </w:r>
      <w:r w:rsidR="00036235" w:rsidRPr="00A70F73">
        <w:rPr>
          <w:rFonts w:eastAsia="Calibri" w:cstheme="minorHAnsi"/>
        </w:rPr>
        <w:lastRenderedPageBreak/>
        <w:t>hours of 8AM – 4:30 PM EST. The Call Center representatives are only equipped to provide walk-through guidance, questions on individual facility status or codes cannot be addressed there.</w:t>
      </w:r>
    </w:p>
    <w:p w14:paraId="55A2C2D3" w14:textId="6BA7F377" w:rsidR="0060499A" w:rsidRPr="00A70F73" w:rsidRDefault="0060499A" w:rsidP="006B1EB3">
      <w:pPr>
        <w:spacing w:after="0"/>
        <w:ind w:left="720"/>
        <w:jc w:val="both"/>
        <w:rPr>
          <w:rFonts w:eastAsia="Segoe UI" w:cstheme="minorHAnsi"/>
          <w:color w:val="16233A"/>
          <w:lang w:val="en"/>
        </w:rPr>
      </w:pPr>
      <w:r w:rsidRPr="00A70F73">
        <w:rPr>
          <w:rFonts w:eastAsia="Segoe UI" w:cstheme="minorHAnsi"/>
          <w:color w:val="16233A"/>
          <w:lang w:val="en"/>
        </w:rPr>
        <w:t xml:space="preserve"> </w:t>
      </w:r>
    </w:p>
    <w:p w14:paraId="6C3B8ED5" w14:textId="743948DC" w:rsidR="00C235CB" w:rsidRPr="00A70F73" w:rsidRDefault="00C235CB" w:rsidP="006B1EB3">
      <w:pPr>
        <w:pStyle w:val="ListParagraph"/>
        <w:numPr>
          <w:ilvl w:val="0"/>
          <w:numId w:val="20"/>
        </w:numPr>
        <w:jc w:val="both"/>
        <w:rPr>
          <w:rFonts w:cstheme="minorHAnsi"/>
        </w:rPr>
      </w:pPr>
      <w:r w:rsidRPr="00A70F73">
        <w:rPr>
          <w:rFonts w:eastAsiaTheme="minorEastAsia" w:cstheme="minorHAnsi"/>
          <w:color w:val="16233A"/>
          <w:lang w:val="en"/>
        </w:rPr>
        <w:t xml:space="preserve">Q: </w:t>
      </w:r>
      <w:r w:rsidRPr="00A70F73">
        <w:rPr>
          <w:rFonts w:cstheme="minorHAnsi"/>
        </w:rPr>
        <w:t>We are one corporate entity with 3 separate licensed facilities (1 SNF, 2 PC) on the same campus with the same tax ID #, can we submit 3 separate applications using the same SAP number?</w:t>
      </w:r>
    </w:p>
    <w:p w14:paraId="43E36AA7" w14:textId="75F0042B" w:rsidR="00C235CB" w:rsidRPr="00A70F73" w:rsidRDefault="00C235CB" w:rsidP="006B1EB3">
      <w:pPr>
        <w:ind w:left="720"/>
        <w:jc w:val="both"/>
        <w:rPr>
          <w:rFonts w:cstheme="minorHAnsi"/>
        </w:rPr>
      </w:pPr>
      <w:r w:rsidRPr="00A70F73">
        <w:rPr>
          <w:rFonts w:cstheme="minorHAnsi"/>
        </w:rPr>
        <w:t xml:space="preserve">A: </w:t>
      </w:r>
      <w:r w:rsidR="00C574F5" w:rsidRPr="00A70F73">
        <w:rPr>
          <w:rFonts w:cstheme="minorHAnsi"/>
        </w:rPr>
        <w:t>Yes. M</w:t>
      </w:r>
      <w:r w:rsidR="0013306D" w:rsidRPr="00A70F73">
        <w:rPr>
          <w:rFonts w:cstheme="minorHAnsi"/>
        </w:rPr>
        <w:t>ultiple applications using the same SAP Vendor Number are acceptable.</w:t>
      </w:r>
    </w:p>
    <w:p w14:paraId="26D68AD7" w14:textId="305BCF53" w:rsidR="00C235CB" w:rsidRPr="00A70F73" w:rsidRDefault="00C235CB" w:rsidP="006B1EB3">
      <w:pPr>
        <w:pStyle w:val="ListParagraph"/>
        <w:numPr>
          <w:ilvl w:val="0"/>
          <w:numId w:val="20"/>
        </w:numPr>
        <w:jc w:val="both"/>
        <w:rPr>
          <w:rFonts w:cstheme="minorHAnsi"/>
        </w:rPr>
      </w:pPr>
      <w:r w:rsidRPr="00A70F73">
        <w:rPr>
          <w:rFonts w:cstheme="minorHAnsi"/>
        </w:rPr>
        <w:t xml:space="preserve">Q: What was the SAP website to enroll? </w:t>
      </w:r>
    </w:p>
    <w:p w14:paraId="415FFDCA" w14:textId="3A22EF2F" w:rsidR="0060499A" w:rsidRPr="00A70F73" w:rsidRDefault="00C235CB" w:rsidP="006B1EB3">
      <w:pPr>
        <w:ind w:firstLine="720"/>
        <w:jc w:val="both"/>
        <w:rPr>
          <w:rFonts w:cstheme="minorHAnsi"/>
        </w:rPr>
      </w:pPr>
      <w:r w:rsidRPr="00A70F73">
        <w:rPr>
          <w:rFonts w:cstheme="minorHAnsi"/>
        </w:rPr>
        <w:t>A: See pre-application conference slide 13.</w:t>
      </w:r>
    </w:p>
    <w:p w14:paraId="1AE26A46" w14:textId="77777777" w:rsidR="00920423" w:rsidRPr="00A70F73" w:rsidRDefault="00920423" w:rsidP="006B1EB3">
      <w:pPr>
        <w:pStyle w:val="ListParagraph"/>
        <w:numPr>
          <w:ilvl w:val="0"/>
          <w:numId w:val="20"/>
        </w:numPr>
        <w:jc w:val="both"/>
        <w:rPr>
          <w:rFonts w:ascii="Calibri" w:eastAsia="Calibri" w:hAnsi="Calibri" w:cs="Calibri"/>
        </w:rPr>
      </w:pPr>
      <w:r w:rsidRPr="00A70F73">
        <w:rPr>
          <w:rFonts w:ascii="Calibri" w:eastAsia="Calibri" w:hAnsi="Calibri" w:cs="Calibri"/>
        </w:rPr>
        <w:t xml:space="preserve">Q: For Clarification, a CRCC that has one EIN cab only apply for one SAP. </w:t>
      </w:r>
    </w:p>
    <w:p w14:paraId="7B13BD78" w14:textId="77777777" w:rsidR="00920423" w:rsidRPr="00A70F73" w:rsidRDefault="00920423" w:rsidP="006B1EB3">
      <w:pPr>
        <w:ind w:left="720"/>
        <w:jc w:val="both"/>
        <w:rPr>
          <w:rFonts w:ascii="Calibri" w:eastAsia="Calibri" w:hAnsi="Calibri" w:cs="Calibri"/>
        </w:rPr>
      </w:pPr>
      <w:r w:rsidRPr="00A70F73">
        <w:rPr>
          <w:rFonts w:ascii="Calibri" w:eastAsia="Calibri" w:hAnsi="Calibri" w:cs="Calibri"/>
        </w:rPr>
        <w:t>A: Yes</w:t>
      </w:r>
    </w:p>
    <w:p w14:paraId="2381B6F1" w14:textId="35C0120F" w:rsidR="5A210126" w:rsidRPr="00A70F73" w:rsidRDefault="00E25596" w:rsidP="006B1EB3">
      <w:pPr>
        <w:spacing w:after="0" w:line="240" w:lineRule="auto"/>
        <w:jc w:val="both"/>
        <w:rPr>
          <w:rFonts w:ascii="Calibri" w:eastAsia="Calibri" w:hAnsi="Calibri" w:cs="Calibri"/>
          <w:b/>
          <w:bCs/>
        </w:rPr>
      </w:pPr>
      <w:r w:rsidRPr="00A70F73">
        <w:rPr>
          <w:rFonts w:ascii="Calibri" w:eastAsia="Calibri" w:hAnsi="Calibri" w:cs="Calibri"/>
          <w:b/>
          <w:bCs/>
        </w:rPr>
        <w:t>SYSTEM APPLICATIONS FOR MULTIPLE FACILITIES</w:t>
      </w:r>
    </w:p>
    <w:p w14:paraId="4A948159" w14:textId="77777777" w:rsidR="005A2071" w:rsidRPr="00A70F73" w:rsidRDefault="005A2071" w:rsidP="006B1EB3">
      <w:pPr>
        <w:pStyle w:val="ListParagraph"/>
        <w:spacing w:after="0" w:line="240" w:lineRule="auto"/>
        <w:jc w:val="both"/>
        <w:rPr>
          <w:rFonts w:ascii="Calibri" w:eastAsia="Calibri" w:hAnsi="Calibri" w:cs="Calibri"/>
        </w:rPr>
      </w:pPr>
    </w:p>
    <w:p w14:paraId="5CC502C0" w14:textId="75DDCEE4" w:rsidR="2430BBE5" w:rsidRPr="00A70F73" w:rsidRDefault="54E05939" w:rsidP="006B1EB3">
      <w:pPr>
        <w:pStyle w:val="ListParagraph"/>
        <w:numPr>
          <w:ilvl w:val="0"/>
          <w:numId w:val="20"/>
        </w:numPr>
        <w:spacing w:after="0" w:line="240" w:lineRule="auto"/>
        <w:jc w:val="both"/>
        <w:rPr>
          <w:rFonts w:ascii="Calibri" w:eastAsia="Calibri" w:hAnsi="Calibri" w:cs="Calibri"/>
          <w:color w:val="000000" w:themeColor="text1"/>
        </w:rPr>
      </w:pPr>
      <w:r w:rsidRPr="00A70F73">
        <w:rPr>
          <w:rFonts w:ascii="Calibri" w:eastAsia="Calibri" w:hAnsi="Calibri" w:cs="Calibri"/>
          <w:color w:val="000000" w:themeColor="text1"/>
        </w:rPr>
        <w:t xml:space="preserve">Q: </w:t>
      </w:r>
      <w:r w:rsidR="00EB42A3" w:rsidRPr="00A70F73">
        <w:rPr>
          <w:rFonts w:ascii="Calibri" w:eastAsia="Calibri" w:hAnsi="Calibri" w:cs="Calibri"/>
          <w:color w:val="000000" w:themeColor="text1"/>
        </w:rPr>
        <w:t>Company D</w:t>
      </w:r>
      <w:r w:rsidRPr="00A70F73">
        <w:rPr>
          <w:rFonts w:ascii="Calibri" w:eastAsia="Calibri" w:hAnsi="Calibri" w:cs="Calibri"/>
          <w:color w:val="000000" w:themeColor="text1"/>
        </w:rPr>
        <w:t xml:space="preserve"> operates 9 small (5-6 bed) ICF/ID homes in </w:t>
      </w:r>
      <w:r w:rsidR="00EB42A3" w:rsidRPr="00A70F73">
        <w:rPr>
          <w:rFonts w:ascii="Calibri" w:eastAsia="Calibri" w:hAnsi="Calibri" w:cs="Calibri"/>
          <w:color w:val="000000" w:themeColor="text1"/>
        </w:rPr>
        <w:t>E</w:t>
      </w:r>
      <w:r w:rsidRPr="00A70F73">
        <w:rPr>
          <w:rFonts w:ascii="Calibri" w:eastAsia="Calibri" w:hAnsi="Calibri" w:cs="Calibri"/>
          <w:color w:val="000000" w:themeColor="text1"/>
        </w:rPr>
        <w:t xml:space="preserve"> County, each with its own license.  I want to confirm that for the RFA 67-150, the maximum amount we can</w:t>
      </w:r>
      <w:r w:rsidR="003F76F8" w:rsidRPr="00A70F73">
        <w:t xml:space="preserve"> </w:t>
      </w:r>
      <w:r w:rsidRPr="00A70F73">
        <w:rPr>
          <w:rFonts w:ascii="Calibri" w:eastAsia="Calibri" w:hAnsi="Calibri" w:cs="Calibri"/>
          <w:color w:val="000000" w:themeColor="text1"/>
        </w:rPr>
        <w:t>request is dependent upon the total number of beds per home.  Meaning, each ICF/ID home is eligible for a maximum $10,000-$12,000 ($2,000 per bed), instead of our agency being eligible for over $90,000 that we can use in any home.</w:t>
      </w:r>
    </w:p>
    <w:p w14:paraId="3F79B771" w14:textId="1DFC3270" w:rsidR="54E05939" w:rsidRPr="00A70F73" w:rsidRDefault="54E05939" w:rsidP="006B1EB3">
      <w:pPr>
        <w:spacing w:after="0" w:line="240" w:lineRule="auto"/>
        <w:jc w:val="both"/>
        <w:rPr>
          <w:rFonts w:ascii="Calibri" w:eastAsia="Calibri" w:hAnsi="Calibri" w:cs="Calibri"/>
        </w:rPr>
      </w:pPr>
    </w:p>
    <w:p w14:paraId="69AD55FC" w14:textId="5956EDFF" w:rsidR="02B87CC2" w:rsidRPr="00A70F73" w:rsidRDefault="54E05939" w:rsidP="006B1EB3">
      <w:pPr>
        <w:spacing w:after="0" w:line="240" w:lineRule="auto"/>
        <w:ind w:firstLine="720"/>
        <w:jc w:val="both"/>
        <w:rPr>
          <w:rFonts w:ascii="Calibri" w:eastAsia="Calibri" w:hAnsi="Calibri" w:cs="Calibri"/>
          <w:color w:val="000000" w:themeColor="text1"/>
        </w:rPr>
      </w:pPr>
      <w:r w:rsidRPr="00A70F73">
        <w:rPr>
          <w:rFonts w:ascii="Calibri" w:eastAsia="Calibri" w:hAnsi="Calibri" w:cs="Calibri"/>
          <w:color w:val="000000" w:themeColor="text1"/>
        </w:rPr>
        <w:t xml:space="preserve">A: </w:t>
      </w:r>
      <w:r w:rsidR="00FE1A14" w:rsidRPr="00A70F73">
        <w:rPr>
          <w:rFonts w:ascii="Calibri" w:eastAsia="Calibri" w:hAnsi="Calibri" w:cs="Calibri"/>
          <w:color w:val="000000" w:themeColor="text1"/>
        </w:rPr>
        <w:t>Yes</w:t>
      </w:r>
      <w:r w:rsidR="281B055D" w:rsidRPr="00A70F73">
        <w:rPr>
          <w:rFonts w:ascii="Calibri" w:eastAsia="Calibri" w:hAnsi="Calibri" w:cs="Calibri"/>
          <w:color w:val="000000" w:themeColor="text1"/>
        </w:rPr>
        <w:t>, each facility would submit its own application and receive their own funds at</w:t>
      </w:r>
    </w:p>
    <w:p w14:paraId="06C02E43" w14:textId="079945C3" w:rsidR="02B87CC2" w:rsidRPr="00A70F73" w:rsidRDefault="281B055D" w:rsidP="006B1EB3">
      <w:pPr>
        <w:spacing w:after="0" w:line="240" w:lineRule="auto"/>
        <w:ind w:firstLine="720"/>
        <w:jc w:val="both"/>
        <w:rPr>
          <w:rFonts w:ascii="Calibri" w:eastAsia="Calibri" w:hAnsi="Calibri" w:cs="Calibri"/>
          <w:color w:val="000000" w:themeColor="text1"/>
        </w:rPr>
      </w:pPr>
      <w:r w:rsidRPr="00A70F73">
        <w:rPr>
          <w:rFonts w:ascii="Calibri" w:eastAsia="Calibri" w:hAnsi="Calibri" w:cs="Calibri"/>
          <w:color w:val="000000" w:themeColor="text1"/>
        </w:rPr>
        <w:t xml:space="preserve">the facility </w:t>
      </w:r>
      <w:proofErr w:type="gramStart"/>
      <w:r w:rsidRPr="00A70F73">
        <w:rPr>
          <w:rFonts w:ascii="Calibri" w:eastAsia="Calibri" w:hAnsi="Calibri" w:cs="Calibri"/>
          <w:color w:val="000000" w:themeColor="text1"/>
        </w:rPr>
        <w:t>level</w:t>
      </w:r>
      <w:proofErr w:type="gramEnd"/>
      <w:r w:rsidRPr="00A70F73">
        <w:rPr>
          <w:rFonts w:ascii="Calibri" w:eastAsia="Calibri" w:hAnsi="Calibri" w:cs="Calibri"/>
          <w:color w:val="000000" w:themeColor="text1"/>
        </w:rPr>
        <w:t>.</w:t>
      </w:r>
    </w:p>
    <w:p w14:paraId="7510C649" w14:textId="235D492D" w:rsidR="003573DC" w:rsidRPr="00A70F73" w:rsidRDefault="003573DC" w:rsidP="006B1EB3">
      <w:pPr>
        <w:spacing w:after="0" w:line="240" w:lineRule="auto"/>
        <w:ind w:firstLine="720"/>
        <w:jc w:val="both"/>
        <w:rPr>
          <w:rFonts w:ascii="Calibri" w:eastAsia="Calibri" w:hAnsi="Calibri" w:cs="Calibri"/>
          <w:color w:val="000000" w:themeColor="text1"/>
        </w:rPr>
      </w:pPr>
    </w:p>
    <w:p w14:paraId="2C0A194D" w14:textId="3178BC88" w:rsidR="003573DC" w:rsidRPr="00A70F73" w:rsidRDefault="003573DC" w:rsidP="006B1EB3">
      <w:pPr>
        <w:pStyle w:val="ListParagraph"/>
        <w:numPr>
          <w:ilvl w:val="0"/>
          <w:numId w:val="20"/>
        </w:numPr>
        <w:jc w:val="both"/>
        <w:rPr>
          <w:rFonts w:ascii="Calibri" w:eastAsia="Calibri" w:hAnsi="Calibri" w:cs="Calibri"/>
        </w:rPr>
      </w:pPr>
      <w:r w:rsidRPr="00A70F73">
        <w:rPr>
          <w:rFonts w:ascii="Calibri" w:eastAsia="Calibri" w:hAnsi="Calibri" w:cs="Calibri"/>
        </w:rPr>
        <w:t xml:space="preserve">Q: </w:t>
      </w:r>
      <w:r w:rsidR="00EB42A3" w:rsidRPr="00A70F73">
        <w:rPr>
          <w:rFonts w:ascii="Calibri" w:eastAsia="Calibri" w:hAnsi="Calibri" w:cs="Calibri"/>
        </w:rPr>
        <w:t>Company F</w:t>
      </w:r>
      <w:r w:rsidRPr="00A70F73">
        <w:rPr>
          <w:rFonts w:ascii="Calibri" w:eastAsia="Calibri" w:hAnsi="Calibri" w:cs="Calibri"/>
        </w:rPr>
        <w:t xml:space="preserve"> owns and operates two personal care homes:  </w:t>
      </w:r>
      <w:r w:rsidR="00EB42A3" w:rsidRPr="00A70F73">
        <w:rPr>
          <w:rFonts w:ascii="Calibri" w:eastAsia="Calibri" w:hAnsi="Calibri" w:cs="Calibri"/>
        </w:rPr>
        <w:t>Home G</w:t>
      </w:r>
      <w:r w:rsidRPr="00A70F73">
        <w:rPr>
          <w:rFonts w:ascii="Calibri" w:eastAsia="Calibri" w:hAnsi="Calibri" w:cs="Calibri"/>
        </w:rPr>
        <w:t xml:space="preserve"> and </w:t>
      </w:r>
      <w:r w:rsidR="00EB42A3" w:rsidRPr="00A70F73">
        <w:rPr>
          <w:rFonts w:ascii="Calibri" w:eastAsia="Calibri" w:hAnsi="Calibri" w:cs="Calibri"/>
        </w:rPr>
        <w:t>Home H</w:t>
      </w:r>
      <w:r w:rsidRPr="00A70F73">
        <w:rPr>
          <w:rFonts w:ascii="Calibri" w:eastAsia="Calibri" w:hAnsi="Calibri" w:cs="Calibri"/>
        </w:rPr>
        <w:t xml:space="preserve">.  </w:t>
      </w:r>
      <w:r w:rsidR="00EB42A3" w:rsidRPr="00A70F73">
        <w:rPr>
          <w:rFonts w:ascii="Calibri" w:eastAsia="Calibri" w:hAnsi="Calibri" w:cs="Calibri"/>
        </w:rPr>
        <w:t>Home G</w:t>
      </w:r>
      <w:r w:rsidRPr="00A70F73">
        <w:rPr>
          <w:rFonts w:ascii="Calibri" w:eastAsia="Calibri" w:hAnsi="Calibri" w:cs="Calibri"/>
        </w:rPr>
        <w:t xml:space="preserve"> (11 bed PCH) is listed under </w:t>
      </w:r>
      <w:r w:rsidR="00EB42A3" w:rsidRPr="00A70F73">
        <w:rPr>
          <w:rFonts w:ascii="Calibri" w:eastAsia="Calibri" w:hAnsi="Calibri" w:cs="Calibri"/>
        </w:rPr>
        <w:t>Company F</w:t>
      </w:r>
      <w:r w:rsidRPr="00A70F73">
        <w:rPr>
          <w:rFonts w:ascii="Calibri" w:eastAsia="Calibri" w:hAnsi="Calibri" w:cs="Calibri"/>
        </w:rPr>
        <w:t xml:space="preserve">’s Tax ID Number, </w:t>
      </w:r>
      <w:r w:rsidR="00EB42A3" w:rsidRPr="00A70F73">
        <w:rPr>
          <w:rFonts w:ascii="Calibri" w:eastAsia="Calibri" w:hAnsi="Calibri" w:cs="Calibri"/>
        </w:rPr>
        <w:t>Home H</w:t>
      </w:r>
      <w:r w:rsidRPr="00A70F73">
        <w:rPr>
          <w:rFonts w:ascii="Calibri" w:eastAsia="Calibri" w:hAnsi="Calibri" w:cs="Calibri"/>
        </w:rPr>
        <w:t xml:space="preserve"> (8 bed PCH) has their own Tax ID Number.   We want to apply for the funding for both Personal Care Homes. Should we submit one application under </w:t>
      </w:r>
      <w:r w:rsidR="00EB42A3" w:rsidRPr="00A70F73">
        <w:rPr>
          <w:rFonts w:ascii="Calibri" w:eastAsia="Calibri" w:hAnsi="Calibri" w:cs="Calibri"/>
        </w:rPr>
        <w:t>Company F</w:t>
      </w:r>
      <w:r w:rsidRPr="00A70F73">
        <w:rPr>
          <w:rFonts w:ascii="Calibri" w:eastAsia="Calibri" w:hAnsi="Calibri" w:cs="Calibri"/>
        </w:rPr>
        <w:t xml:space="preserve"> or two separate applications?</w:t>
      </w:r>
    </w:p>
    <w:p w14:paraId="57A50E93" w14:textId="584F5D7B" w:rsidR="009548A2" w:rsidRPr="00A70F73" w:rsidRDefault="009548A2" w:rsidP="006B1EB3">
      <w:pPr>
        <w:ind w:left="720"/>
        <w:jc w:val="both"/>
        <w:rPr>
          <w:rFonts w:ascii="Calibri" w:eastAsia="Calibri" w:hAnsi="Calibri" w:cs="Calibri"/>
        </w:rPr>
      </w:pPr>
      <w:r w:rsidRPr="00A70F73">
        <w:rPr>
          <w:rFonts w:ascii="Calibri" w:eastAsia="Calibri" w:hAnsi="Calibri" w:cs="Calibri"/>
        </w:rPr>
        <w:t xml:space="preserve">A: </w:t>
      </w:r>
      <w:r w:rsidR="2471D4F4" w:rsidRPr="00A70F73">
        <w:rPr>
          <w:rFonts w:ascii="Calibri" w:eastAsia="Calibri" w:hAnsi="Calibri" w:cs="Calibri"/>
        </w:rPr>
        <w:t>You would submit two applications, one per facility.</w:t>
      </w:r>
    </w:p>
    <w:p w14:paraId="0EA9943B" w14:textId="77777777" w:rsidR="0031214F" w:rsidRPr="00A70F73" w:rsidRDefault="0031214F" w:rsidP="006B1EB3">
      <w:pPr>
        <w:pStyle w:val="ListParagraph"/>
        <w:numPr>
          <w:ilvl w:val="0"/>
          <w:numId w:val="20"/>
        </w:numPr>
        <w:jc w:val="both"/>
        <w:rPr>
          <w:rFonts w:eastAsiaTheme="minorEastAsia" w:cstheme="minorHAnsi"/>
        </w:rPr>
      </w:pPr>
      <w:r w:rsidRPr="00A70F73">
        <w:rPr>
          <w:rFonts w:eastAsia="Century Gothic" w:cstheme="minorHAnsi"/>
        </w:rPr>
        <w:t xml:space="preserve">Q: On Page 6 under Eligibility ‘Will co-invest 20% of the total amount of funds requested from the Department unless the facility has less than or equal to 30 beds.” </w:t>
      </w:r>
      <w:proofErr w:type="gramStart"/>
      <w:r w:rsidRPr="00A70F73">
        <w:rPr>
          <w:rFonts w:eastAsia="Century Gothic" w:cstheme="minorHAnsi"/>
        </w:rPr>
        <w:t>Does</w:t>
      </w:r>
      <w:proofErr w:type="gramEnd"/>
      <w:r w:rsidRPr="00A70F73">
        <w:rPr>
          <w:rFonts w:eastAsia="Century Gothic" w:cstheme="minorHAnsi"/>
        </w:rPr>
        <w:t xml:space="preserve"> the 30 beds apply to all beds throughout the company or only within the facility for which the funds would apply?</w:t>
      </w:r>
    </w:p>
    <w:p w14:paraId="45893696" w14:textId="46EB5883" w:rsidR="0031214F" w:rsidRPr="00A70F73" w:rsidRDefault="0031214F" w:rsidP="006B1EB3">
      <w:pPr>
        <w:spacing w:after="0" w:line="240" w:lineRule="auto"/>
        <w:ind w:left="720"/>
        <w:jc w:val="both"/>
        <w:rPr>
          <w:rFonts w:ascii="Calibri" w:eastAsia="Calibri" w:hAnsi="Calibri" w:cs="Calibri"/>
        </w:rPr>
      </w:pPr>
      <w:r w:rsidRPr="00A70F73">
        <w:rPr>
          <w:rFonts w:eastAsia="Century Gothic"/>
        </w:rPr>
        <w:t xml:space="preserve">A: </w:t>
      </w:r>
      <w:r w:rsidR="00783F26" w:rsidRPr="00A70F73">
        <w:rPr>
          <w:rFonts w:eastAsia="Century Gothic"/>
        </w:rPr>
        <w:t xml:space="preserve">The 30 beds </w:t>
      </w:r>
      <w:proofErr w:type="gramStart"/>
      <w:r w:rsidR="00E5216E" w:rsidRPr="00A70F73">
        <w:rPr>
          <w:rFonts w:eastAsia="Century Gothic"/>
        </w:rPr>
        <w:t>applies</w:t>
      </w:r>
      <w:proofErr w:type="gramEnd"/>
      <w:r w:rsidR="00E5216E" w:rsidRPr="00A70F73">
        <w:rPr>
          <w:rFonts w:eastAsia="Century Gothic"/>
        </w:rPr>
        <w:t xml:space="preserve"> to the </w:t>
      </w:r>
      <w:r w:rsidR="00B15615" w:rsidRPr="00A70F73">
        <w:rPr>
          <w:rFonts w:eastAsia="Century Gothic"/>
        </w:rPr>
        <w:t xml:space="preserve">facility </w:t>
      </w:r>
      <w:r w:rsidR="00DB69DC" w:rsidRPr="00A70F73">
        <w:rPr>
          <w:rFonts w:eastAsia="Century Gothic"/>
        </w:rPr>
        <w:t xml:space="preserve">for which the funds would apply. </w:t>
      </w:r>
      <w:r w:rsidR="00A07603" w:rsidRPr="00A70F73">
        <w:rPr>
          <w:rFonts w:eastAsia="Century Gothic"/>
        </w:rPr>
        <w:t>E</w:t>
      </w:r>
      <w:r w:rsidR="00640DAE" w:rsidRPr="00A70F73">
        <w:rPr>
          <w:rFonts w:ascii="Calibri" w:eastAsia="Calibri" w:hAnsi="Calibri" w:cs="Calibri"/>
        </w:rPr>
        <w:t>ach facility would submit its own application and receive their own funds at</w:t>
      </w:r>
      <w:r w:rsidR="00DB69DC" w:rsidRPr="00A70F73">
        <w:rPr>
          <w:rFonts w:ascii="Calibri" w:eastAsia="Calibri" w:hAnsi="Calibri" w:cs="Calibri"/>
        </w:rPr>
        <w:t xml:space="preserve"> </w:t>
      </w:r>
      <w:r w:rsidR="00640DAE" w:rsidRPr="00A70F73">
        <w:rPr>
          <w:rFonts w:ascii="Calibri" w:eastAsia="Calibri" w:hAnsi="Calibri" w:cs="Calibri"/>
        </w:rPr>
        <w:t>the facility level.</w:t>
      </w:r>
    </w:p>
    <w:p w14:paraId="60844244" w14:textId="77777777" w:rsidR="00DB69DC" w:rsidRPr="00A70F73" w:rsidRDefault="00DB69DC" w:rsidP="006B1EB3">
      <w:pPr>
        <w:spacing w:after="0" w:line="240" w:lineRule="auto"/>
        <w:ind w:firstLine="720"/>
        <w:jc w:val="both"/>
        <w:rPr>
          <w:rFonts w:eastAsiaTheme="minorEastAsia" w:cstheme="minorHAnsi"/>
          <w:b/>
          <w:bCs/>
        </w:rPr>
      </w:pPr>
    </w:p>
    <w:p w14:paraId="51146FE9" w14:textId="687D9B57" w:rsidR="00C235CB" w:rsidRPr="00A70F73" w:rsidRDefault="00C235CB" w:rsidP="006B1EB3">
      <w:pPr>
        <w:pStyle w:val="ListParagraph"/>
        <w:numPr>
          <w:ilvl w:val="0"/>
          <w:numId w:val="20"/>
        </w:numPr>
        <w:jc w:val="both"/>
        <w:rPr>
          <w:rFonts w:cstheme="minorHAnsi"/>
        </w:rPr>
      </w:pPr>
      <w:r w:rsidRPr="00A70F73">
        <w:rPr>
          <w:rFonts w:eastAsiaTheme="minorEastAsia" w:cstheme="minorHAnsi"/>
          <w:color w:val="16233A"/>
          <w:lang w:val="en"/>
        </w:rPr>
        <w:t xml:space="preserve">Q: </w:t>
      </w:r>
      <w:r w:rsidRPr="00A70F73">
        <w:rPr>
          <w:rFonts w:cstheme="minorHAnsi"/>
        </w:rPr>
        <w:t>AS a CCRC with both skilled and personal care beds, if we wanted to apply for one of the items as a shared item such as clinical skills or infection control, do we apply under each license or is there a way to apply together by identify the total # of beds?</w:t>
      </w:r>
    </w:p>
    <w:p w14:paraId="2D64D067" w14:textId="7E75DA1A" w:rsidR="001D4DBA" w:rsidRPr="00A70F73" w:rsidRDefault="00C235CB" w:rsidP="006B1EB3">
      <w:pPr>
        <w:ind w:left="720"/>
        <w:jc w:val="both"/>
        <w:rPr>
          <w:rFonts w:eastAsiaTheme="minorEastAsia" w:cstheme="minorHAnsi"/>
          <w:color w:val="16233A"/>
          <w:lang w:val="en"/>
        </w:rPr>
      </w:pPr>
      <w:r w:rsidRPr="00A70F73">
        <w:rPr>
          <w:rFonts w:eastAsiaTheme="minorEastAsia" w:cstheme="minorHAnsi"/>
          <w:color w:val="16233A"/>
          <w:lang w:val="en"/>
        </w:rPr>
        <w:lastRenderedPageBreak/>
        <w:t xml:space="preserve">A: You may submit one application for each separately licensed facility.  </w:t>
      </w:r>
      <w:r w:rsidR="00C574F5" w:rsidRPr="00A70F73">
        <w:rPr>
          <w:rFonts w:eastAsiaTheme="minorEastAsia" w:cstheme="minorHAnsi"/>
          <w:color w:val="16233A"/>
          <w:lang w:val="en"/>
        </w:rPr>
        <w:t>It is not allowable</w:t>
      </w:r>
      <w:r w:rsidRPr="00A70F73">
        <w:rPr>
          <w:rFonts w:eastAsiaTheme="minorEastAsia" w:cstheme="minorHAnsi"/>
          <w:color w:val="16233A"/>
          <w:lang w:val="en"/>
        </w:rPr>
        <w:t xml:space="preserve"> to combine licensed bed count from more than one licensed facility in the application. </w:t>
      </w:r>
    </w:p>
    <w:p w14:paraId="415B7744" w14:textId="6E950278" w:rsidR="00C235CB" w:rsidRPr="00A70F73" w:rsidRDefault="00790596" w:rsidP="006B1EB3">
      <w:pPr>
        <w:pStyle w:val="ListParagraph"/>
        <w:numPr>
          <w:ilvl w:val="0"/>
          <w:numId w:val="20"/>
        </w:numPr>
        <w:jc w:val="both"/>
        <w:rPr>
          <w:rFonts w:eastAsiaTheme="minorEastAsia" w:cstheme="minorHAnsi"/>
          <w:color w:val="16233A"/>
          <w:lang w:val="en"/>
        </w:rPr>
      </w:pPr>
      <w:r w:rsidRPr="00A70F73">
        <w:rPr>
          <w:rFonts w:eastAsiaTheme="minorEastAsia" w:cstheme="minorHAnsi"/>
          <w:color w:val="16233A"/>
          <w:lang w:val="en"/>
        </w:rPr>
        <w:t xml:space="preserve">Q: </w:t>
      </w:r>
      <w:r w:rsidR="00C235CB" w:rsidRPr="00A70F73">
        <w:rPr>
          <w:rFonts w:cstheme="minorHAnsi"/>
        </w:rPr>
        <w:t>If we have 2 licensed buildings on one site, do we apply separately for each one?</w:t>
      </w:r>
    </w:p>
    <w:p w14:paraId="6CFB43E4" w14:textId="77777777" w:rsidR="00C235CB" w:rsidRPr="00A70F73" w:rsidRDefault="00C235CB" w:rsidP="006B1EB3">
      <w:pPr>
        <w:ind w:left="720"/>
        <w:jc w:val="both"/>
        <w:rPr>
          <w:rFonts w:eastAsiaTheme="minorEastAsia" w:cstheme="minorHAnsi"/>
          <w:color w:val="16233A"/>
          <w:lang w:val="en"/>
        </w:rPr>
      </w:pPr>
      <w:r w:rsidRPr="00A70F73">
        <w:rPr>
          <w:rFonts w:eastAsiaTheme="minorEastAsia" w:cstheme="minorHAnsi"/>
          <w:color w:val="16233A"/>
          <w:lang w:val="en"/>
        </w:rPr>
        <w:t>A. You may submit one application for each building as long as each building has a different license number with the State.</w:t>
      </w:r>
    </w:p>
    <w:p w14:paraId="7BF17A2A" w14:textId="5B347C45" w:rsidR="00790596" w:rsidRPr="00A70F73" w:rsidRDefault="00790596" w:rsidP="006B1EB3">
      <w:pPr>
        <w:pStyle w:val="ListParagraph"/>
        <w:numPr>
          <w:ilvl w:val="0"/>
          <w:numId w:val="20"/>
        </w:numPr>
        <w:jc w:val="both"/>
        <w:rPr>
          <w:rFonts w:cstheme="minorHAnsi"/>
        </w:rPr>
      </w:pPr>
      <w:r w:rsidRPr="00A70F73">
        <w:rPr>
          <w:rFonts w:eastAsiaTheme="minorEastAsia" w:cstheme="minorHAnsi"/>
          <w:color w:val="16233A"/>
          <w:lang w:val="en"/>
        </w:rPr>
        <w:t xml:space="preserve">Q: </w:t>
      </w:r>
      <w:r w:rsidRPr="00A70F73">
        <w:rPr>
          <w:rFonts w:cstheme="minorHAnsi"/>
        </w:rPr>
        <w:t xml:space="preserve">If we have two licensed buildings on one property (that have separate DHS licenses) may we apply for funding for both sites as separate entities? </w:t>
      </w:r>
      <w:proofErr w:type="gramStart"/>
      <w:r w:rsidRPr="00A70F73">
        <w:rPr>
          <w:rFonts w:cstheme="minorHAnsi"/>
        </w:rPr>
        <w:t>I.e.</w:t>
      </w:r>
      <w:proofErr w:type="gramEnd"/>
      <w:r w:rsidRPr="00A70F73">
        <w:rPr>
          <w:rFonts w:cstheme="minorHAnsi"/>
        </w:rPr>
        <w:t xml:space="preserve"> could we apply for infection prevention positions at both sites?</w:t>
      </w:r>
    </w:p>
    <w:p w14:paraId="79E88CF9" w14:textId="315CDD0C" w:rsidR="00790596" w:rsidRPr="00A70F73" w:rsidRDefault="00790596" w:rsidP="006B1EB3">
      <w:pPr>
        <w:ind w:firstLine="720"/>
        <w:jc w:val="both"/>
        <w:rPr>
          <w:rFonts w:eastAsiaTheme="minorEastAsia" w:cstheme="minorHAnsi"/>
          <w:color w:val="16233A"/>
          <w:lang w:val="en"/>
        </w:rPr>
      </w:pPr>
      <w:r w:rsidRPr="00A70F73">
        <w:rPr>
          <w:rFonts w:cstheme="minorHAnsi"/>
        </w:rPr>
        <w:t xml:space="preserve">A: </w:t>
      </w:r>
      <w:r w:rsidR="00DA49A4" w:rsidRPr="00A70F73">
        <w:rPr>
          <w:rFonts w:cstheme="minorHAnsi"/>
        </w:rPr>
        <w:t xml:space="preserve">See answer to </w:t>
      </w:r>
      <w:r w:rsidR="00526703" w:rsidRPr="00A70F73">
        <w:rPr>
          <w:rFonts w:cstheme="minorHAnsi"/>
        </w:rPr>
        <w:t>Q</w:t>
      </w:r>
      <w:r w:rsidR="00DA49A4" w:rsidRPr="00A70F73">
        <w:rPr>
          <w:rFonts w:cstheme="minorHAnsi"/>
        </w:rPr>
        <w:t>uestion 31.</w:t>
      </w:r>
    </w:p>
    <w:p w14:paraId="1EB3763F" w14:textId="564AC592" w:rsidR="5FBA83F1" w:rsidRPr="00A70F73" w:rsidRDefault="00424FD7" w:rsidP="006B1EB3">
      <w:pPr>
        <w:jc w:val="both"/>
        <w:rPr>
          <w:rFonts w:ascii="Calibri" w:eastAsia="Calibri" w:hAnsi="Calibri" w:cs="Calibri"/>
          <w:b/>
          <w:bCs/>
          <w:color w:val="FF0000"/>
        </w:rPr>
      </w:pPr>
      <w:r w:rsidRPr="00A70F73">
        <w:rPr>
          <w:rFonts w:ascii="Calibri" w:eastAsia="Calibri" w:hAnsi="Calibri" w:cs="Calibri"/>
          <w:b/>
          <w:bCs/>
        </w:rPr>
        <w:t>CLINICAL SKILLS TRAINING</w:t>
      </w:r>
    </w:p>
    <w:p w14:paraId="5D122426" w14:textId="391FFA02" w:rsidR="5FBA83F1" w:rsidRPr="00A70F73" w:rsidRDefault="001F386F" w:rsidP="006B1EB3">
      <w:pPr>
        <w:pStyle w:val="ListParagraph"/>
        <w:numPr>
          <w:ilvl w:val="0"/>
          <w:numId w:val="20"/>
        </w:numPr>
        <w:jc w:val="both"/>
        <w:rPr>
          <w:rFonts w:eastAsiaTheme="minorEastAsia"/>
          <w:color w:val="000000" w:themeColor="text1"/>
        </w:rPr>
      </w:pPr>
      <w:r w:rsidRPr="00A70F73">
        <w:rPr>
          <w:rFonts w:ascii="Calibri" w:eastAsia="Calibri" w:hAnsi="Calibri" w:cs="Calibri"/>
          <w:color w:val="000000" w:themeColor="text1"/>
        </w:rPr>
        <w:t xml:space="preserve">Q: </w:t>
      </w:r>
      <w:r w:rsidR="5FBA83F1" w:rsidRPr="00A70F73">
        <w:rPr>
          <w:rFonts w:ascii="Calibri" w:eastAsia="Calibri" w:hAnsi="Calibri" w:cs="Calibri"/>
          <w:color w:val="000000" w:themeColor="text1"/>
        </w:rPr>
        <w:t xml:space="preserve">Have the clinical skills certification trainings been identified and pre-determined or does the applicant have flexibility to identify other clinical skills certifications not created by the Department?  For example, could an applicant support an employee in obtaining their LPN or RN licensure or a specialization? </w:t>
      </w:r>
    </w:p>
    <w:p w14:paraId="5E5D22CB" w14:textId="485B5283" w:rsidR="001F386F" w:rsidRPr="00A70F73" w:rsidRDefault="7C1F7794" w:rsidP="006B1EB3">
      <w:pPr>
        <w:ind w:firstLine="720"/>
        <w:jc w:val="both"/>
        <w:rPr>
          <w:rFonts w:ascii="Calibri" w:eastAsia="Calibri" w:hAnsi="Calibri" w:cs="Calibri"/>
        </w:rPr>
      </w:pPr>
      <w:r w:rsidRPr="00A70F73">
        <w:rPr>
          <w:rFonts w:ascii="Calibri" w:eastAsia="Calibri" w:hAnsi="Calibri" w:cs="Calibri"/>
          <w:color w:val="000000" w:themeColor="text1"/>
        </w:rPr>
        <w:t xml:space="preserve">A: </w:t>
      </w:r>
      <w:r w:rsidR="1420817E" w:rsidRPr="00A70F73">
        <w:rPr>
          <w:rFonts w:ascii="Calibri" w:eastAsia="Calibri" w:hAnsi="Calibri" w:cs="Calibri"/>
          <w:color w:val="000000" w:themeColor="text1"/>
        </w:rPr>
        <w:t xml:space="preserve">The Department is identifying clinical </w:t>
      </w:r>
      <w:r w:rsidR="4CEFBBAE" w:rsidRPr="00A70F73">
        <w:rPr>
          <w:rFonts w:ascii="Calibri" w:eastAsia="Calibri" w:hAnsi="Calibri" w:cs="Calibri"/>
          <w:color w:val="000000" w:themeColor="text1"/>
        </w:rPr>
        <w:t xml:space="preserve">coursework that will expand capacity of the workforce </w:t>
      </w:r>
      <w:r w:rsidR="001F386F" w:rsidRPr="00A70F73">
        <w:tab/>
      </w:r>
      <w:r w:rsidR="4CEFBBAE" w:rsidRPr="00A70F73">
        <w:rPr>
          <w:rFonts w:ascii="Calibri" w:eastAsia="Calibri" w:hAnsi="Calibri" w:cs="Calibri"/>
          <w:color w:val="000000" w:themeColor="text1"/>
        </w:rPr>
        <w:t xml:space="preserve">to perform </w:t>
      </w:r>
      <w:r w:rsidR="265FCA05" w:rsidRPr="00A70F73">
        <w:rPr>
          <w:rFonts w:ascii="Calibri" w:eastAsia="Calibri" w:hAnsi="Calibri" w:cs="Calibri"/>
          <w:color w:val="000000" w:themeColor="text1"/>
        </w:rPr>
        <w:t xml:space="preserve">useful skills </w:t>
      </w:r>
      <w:r w:rsidR="52551E2C" w:rsidRPr="00A70F73">
        <w:rPr>
          <w:rFonts w:ascii="Calibri" w:eastAsia="Calibri" w:hAnsi="Calibri" w:cs="Calibri"/>
          <w:color w:val="000000" w:themeColor="text1"/>
        </w:rPr>
        <w:t xml:space="preserve">on the job.  There may be some flexibility here to accommodate </w:t>
      </w:r>
      <w:r w:rsidR="001F386F" w:rsidRPr="00A70F73">
        <w:tab/>
      </w:r>
      <w:r w:rsidR="001F386F" w:rsidRPr="00A70F73">
        <w:tab/>
      </w:r>
      <w:r w:rsidR="52551E2C" w:rsidRPr="00A70F73">
        <w:rPr>
          <w:rFonts w:ascii="Calibri" w:eastAsia="Calibri" w:hAnsi="Calibri" w:cs="Calibri"/>
        </w:rPr>
        <w:t>employee schedules and goals.</w:t>
      </w:r>
    </w:p>
    <w:p w14:paraId="1958C28B" w14:textId="7C4E0F06" w:rsidR="001F386F" w:rsidRPr="00A70F73" w:rsidRDefault="062BB98E" w:rsidP="006B1EB3">
      <w:pPr>
        <w:pStyle w:val="ListParagraph"/>
        <w:numPr>
          <w:ilvl w:val="0"/>
          <w:numId w:val="20"/>
        </w:numPr>
        <w:jc w:val="both"/>
        <w:rPr>
          <w:rFonts w:eastAsiaTheme="minorEastAsia"/>
          <w:color w:val="000000" w:themeColor="text1"/>
        </w:rPr>
      </w:pPr>
      <w:r w:rsidRPr="00A70F73">
        <w:rPr>
          <w:rFonts w:ascii="Calibri" w:eastAsia="Calibri" w:hAnsi="Calibri" w:cs="Calibri"/>
        </w:rPr>
        <w:t xml:space="preserve">Q: </w:t>
      </w:r>
      <w:r w:rsidR="0919D371" w:rsidRPr="00A70F73">
        <w:rPr>
          <w:rFonts w:ascii="Calibri" w:eastAsia="Calibri" w:hAnsi="Calibri" w:cs="Calibri"/>
        </w:rPr>
        <w:t>If so, what information should be provided in the application about selected clinical skills certification program?</w:t>
      </w:r>
    </w:p>
    <w:p w14:paraId="08669DC5" w14:textId="6ED50B3F" w:rsidR="001F386F" w:rsidRPr="00A70F73" w:rsidRDefault="7C1F7794" w:rsidP="006B1EB3">
      <w:pPr>
        <w:ind w:firstLine="720"/>
        <w:jc w:val="both"/>
        <w:rPr>
          <w:rFonts w:eastAsiaTheme="minorEastAsia"/>
        </w:rPr>
      </w:pPr>
      <w:r w:rsidRPr="00A70F73">
        <w:rPr>
          <w:rFonts w:ascii="Calibri" w:eastAsia="Calibri" w:hAnsi="Calibri" w:cs="Calibri"/>
        </w:rPr>
        <w:t xml:space="preserve">A: </w:t>
      </w:r>
      <w:r w:rsidR="6F7801C9" w:rsidRPr="00A70F73">
        <w:rPr>
          <w:rFonts w:ascii="Calibri" w:eastAsia="Calibri" w:hAnsi="Calibri" w:cs="Calibri"/>
        </w:rPr>
        <w:t xml:space="preserve">No additional information needs to be provided at this time. The Department will issue </w:t>
      </w:r>
      <w:r w:rsidR="001F386F" w:rsidRPr="00A70F73">
        <w:tab/>
      </w:r>
      <w:r w:rsidR="6F7801C9" w:rsidRPr="00A70F73">
        <w:rPr>
          <w:rFonts w:ascii="Calibri" w:eastAsia="Calibri" w:hAnsi="Calibri" w:cs="Calibri"/>
        </w:rPr>
        <w:t>further direction when awards are made.</w:t>
      </w:r>
    </w:p>
    <w:p w14:paraId="51CD9395" w14:textId="27D37F71" w:rsidR="5FBA83F1" w:rsidRPr="00A70F73" w:rsidRDefault="001F386F" w:rsidP="006B1EB3">
      <w:pPr>
        <w:pStyle w:val="ListParagraph"/>
        <w:numPr>
          <w:ilvl w:val="0"/>
          <w:numId w:val="20"/>
        </w:numPr>
        <w:jc w:val="both"/>
        <w:rPr>
          <w:rFonts w:eastAsiaTheme="minorEastAsia"/>
          <w:color w:val="000000" w:themeColor="text1"/>
        </w:rPr>
      </w:pPr>
      <w:r w:rsidRPr="00A70F73">
        <w:rPr>
          <w:rFonts w:ascii="Calibri" w:eastAsia="Calibri" w:hAnsi="Calibri" w:cs="Calibri"/>
        </w:rPr>
        <w:t xml:space="preserve">Q: </w:t>
      </w:r>
      <w:r w:rsidR="5FBA83F1" w:rsidRPr="00A70F73">
        <w:rPr>
          <w:rFonts w:ascii="Calibri" w:eastAsia="Calibri" w:hAnsi="Calibri" w:cs="Calibri"/>
        </w:rPr>
        <w:t>Can this support be applied to someone who has already begun a clinical skills certification training program or does the training program have to be new (beginning after the initiation of the award period)?</w:t>
      </w:r>
    </w:p>
    <w:p w14:paraId="0013F2BC" w14:textId="09385A22" w:rsidR="5FBA83F1" w:rsidRPr="00A70F73" w:rsidRDefault="05109CD6" w:rsidP="006B1EB3">
      <w:pPr>
        <w:ind w:left="720"/>
        <w:jc w:val="both"/>
        <w:rPr>
          <w:rFonts w:ascii="Calibri" w:eastAsia="Calibri" w:hAnsi="Calibri" w:cs="Calibri"/>
        </w:rPr>
      </w:pPr>
      <w:r w:rsidRPr="00A70F73">
        <w:rPr>
          <w:rFonts w:ascii="Calibri" w:eastAsia="Calibri" w:hAnsi="Calibri" w:cs="Calibri"/>
        </w:rPr>
        <w:t xml:space="preserve">A: </w:t>
      </w:r>
      <w:r w:rsidR="1819AB95" w:rsidRPr="00A70F73">
        <w:rPr>
          <w:rFonts w:ascii="Calibri" w:eastAsia="Calibri" w:hAnsi="Calibri" w:cs="Calibri"/>
        </w:rPr>
        <w:t xml:space="preserve">Yes, </w:t>
      </w:r>
      <w:r w:rsidR="754ECAD4" w:rsidRPr="00A70F73">
        <w:rPr>
          <w:rFonts w:ascii="Calibri" w:eastAsia="Calibri" w:hAnsi="Calibri" w:cs="Calibri"/>
        </w:rPr>
        <w:t xml:space="preserve">further information on allowable </w:t>
      </w:r>
      <w:r w:rsidR="7F3EADBA" w:rsidRPr="00A70F73">
        <w:rPr>
          <w:rFonts w:ascii="Calibri" w:eastAsia="Calibri" w:hAnsi="Calibri" w:cs="Calibri"/>
        </w:rPr>
        <w:t>program</w:t>
      </w:r>
      <w:r w:rsidR="754ECAD4" w:rsidRPr="00A70F73">
        <w:rPr>
          <w:rFonts w:ascii="Calibri" w:eastAsia="Calibri" w:hAnsi="Calibri" w:cs="Calibri"/>
        </w:rPr>
        <w:t xml:space="preserve">s will be shared </w:t>
      </w:r>
      <w:r w:rsidR="1CF2BBF9" w:rsidRPr="00A70F73">
        <w:rPr>
          <w:rFonts w:ascii="Calibri" w:eastAsia="Calibri" w:hAnsi="Calibri" w:cs="Calibri"/>
        </w:rPr>
        <w:t>when awards are made.</w:t>
      </w:r>
    </w:p>
    <w:p w14:paraId="27A8A443" w14:textId="7771EFDA" w:rsidR="5FBA83F1" w:rsidRPr="00A70F73" w:rsidRDefault="00AB49F2" w:rsidP="006B1EB3">
      <w:pPr>
        <w:pStyle w:val="ListParagraph"/>
        <w:numPr>
          <w:ilvl w:val="0"/>
          <w:numId w:val="20"/>
        </w:numPr>
        <w:jc w:val="both"/>
        <w:rPr>
          <w:rFonts w:eastAsiaTheme="minorEastAsia"/>
          <w:color w:val="000000" w:themeColor="text1"/>
        </w:rPr>
      </w:pPr>
      <w:r w:rsidRPr="00A70F73">
        <w:rPr>
          <w:rFonts w:ascii="Calibri" w:eastAsia="Calibri" w:hAnsi="Calibri" w:cs="Calibri"/>
        </w:rPr>
        <w:t xml:space="preserve">Q: </w:t>
      </w:r>
      <w:r w:rsidR="5FBA83F1" w:rsidRPr="00A70F73">
        <w:rPr>
          <w:rFonts w:ascii="Calibri" w:eastAsia="Calibri" w:hAnsi="Calibri" w:cs="Calibri"/>
        </w:rPr>
        <w:t>CNAs are specifically named under the Clinical Skills Training.  If an organization does not have CNA staff, can an applicant support Direct Support Professionals to complete clinical skills certification?</w:t>
      </w:r>
    </w:p>
    <w:p w14:paraId="5C7EC1F3" w14:textId="4CEC0CA9" w:rsidR="00AB49F2" w:rsidRPr="00A70F73" w:rsidRDefault="12B711C2" w:rsidP="006B1EB3">
      <w:pPr>
        <w:ind w:firstLine="720"/>
        <w:jc w:val="both"/>
        <w:rPr>
          <w:rFonts w:ascii="Calibri" w:eastAsia="Calibri" w:hAnsi="Calibri" w:cs="Calibri"/>
        </w:rPr>
      </w:pPr>
      <w:r w:rsidRPr="00A70F73">
        <w:rPr>
          <w:rFonts w:ascii="Calibri" w:eastAsia="Calibri" w:hAnsi="Calibri" w:cs="Calibri"/>
        </w:rPr>
        <w:t xml:space="preserve">A: </w:t>
      </w:r>
      <w:r w:rsidR="7FA8F40C" w:rsidRPr="00A70F73">
        <w:rPr>
          <w:rFonts w:ascii="Calibri" w:eastAsia="Calibri" w:hAnsi="Calibri" w:cs="Calibri"/>
        </w:rPr>
        <w:t xml:space="preserve">Yes, </w:t>
      </w:r>
      <w:r w:rsidR="047A21ED" w:rsidRPr="00A70F73">
        <w:rPr>
          <w:rFonts w:ascii="Calibri" w:eastAsia="Calibri" w:hAnsi="Calibri" w:cs="Calibri"/>
        </w:rPr>
        <w:t xml:space="preserve">however, </w:t>
      </w:r>
      <w:r w:rsidR="64E0E337" w:rsidRPr="00A70F73">
        <w:rPr>
          <w:rFonts w:ascii="Calibri" w:eastAsia="Calibri" w:hAnsi="Calibri" w:cs="Calibri"/>
        </w:rPr>
        <w:t xml:space="preserve">facilities are expected to </w:t>
      </w:r>
      <w:r w:rsidR="10E9A731" w:rsidRPr="00A70F73">
        <w:rPr>
          <w:rFonts w:ascii="Calibri" w:eastAsia="Calibri" w:hAnsi="Calibri" w:cs="Calibri"/>
        </w:rPr>
        <w:t xml:space="preserve">ensure their participating staff are operating within </w:t>
      </w:r>
      <w:r w:rsidR="0678F5D7" w:rsidRPr="00A70F73">
        <w:tab/>
      </w:r>
      <w:r w:rsidR="10E9A731" w:rsidRPr="00A70F73">
        <w:rPr>
          <w:rFonts w:ascii="Calibri" w:eastAsia="Calibri" w:hAnsi="Calibri" w:cs="Calibri"/>
        </w:rPr>
        <w:t>their defined scope of practice.</w:t>
      </w:r>
    </w:p>
    <w:p w14:paraId="41F027AA" w14:textId="77777777" w:rsidR="0060499A" w:rsidRPr="00A70F73" w:rsidRDefault="0060499A" w:rsidP="006B1EB3">
      <w:pPr>
        <w:pStyle w:val="ListParagraph"/>
        <w:numPr>
          <w:ilvl w:val="0"/>
          <w:numId w:val="20"/>
        </w:numPr>
        <w:shd w:val="clear" w:color="auto" w:fill="FFFFFF"/>
        <w:jc w:val="both"/>
        <w:rPr>
          <w:rFonts w:eastAsia="Times New Roman" w:cstheme="minorHAnsi"/>
          <w:color w:val="000000"/>
        </w:rPr>
      </w:pPr>
      <w:r w:rsidRPr="00A70F73">
        <w:rPr>
          <w:rFonts w:eastAsia="Segoe UI" w:cstheme="minorHAnsi"/>
          <w:color w:val="16233A"/>
          <w:lang w:val="en"/>
        </w:rPr>
        <w:t xml:space="preserve">Q: </w:t>
      </w:r>
      <w:r w:rsidRPr="00A70F73">
        <w:rPr>
          <w:rFonts w:eastAsia="Times New Roman" w:cstheme="minorHAnsi"/>
          <w:color w:val="000000"/>
        </w:rPr>
        <w:t>I am a bit confused. I am not sure how to apply for track 2 Clinical Skills Training if we do not yet even know what courses will be available for staff to take. </w:t>
      </w:r>
    </w:p>
    <w:p w14:paraId="352E8C29" w14:textId="1E5730F6" w:rsidR="0060499A" w:rsidRPr="00A70F73" w:rsidRDefault="0060499A" w:rsidP="006B1EB3">
      <w:pPr>
        <w:ind w:left="720"/>
        <w:jc w:val="both"/>
        <w:rPr>
          <w:rFonts w:eastAsia="Segoe UI" w:cstheme="minorHAnsi"/>
          <w:color w:val="16233A"/>
          <w:lang w:val="en"/>
        </w:rPr>
      </w:pPr>
      <w:r w:rsidRPr="00A70F73">
        <w:rPr>
          <w:rFonts w:eastAsia="Segoe UI" w:cstheme="minorHAnsi"/>
          <w:color w:val="16233A"/>
          <w:lang w:val="en"/>
        </w:rPr>
        <w:lastRenderedPageBreak/>
        <w:t>A</w:t>
      </w:r>
      <w:r w:rsidR="001D4DBA" w:rsidRPr="00A70F73">
        <w:rPr>
          <w:rFonts w:eastAsia="Segoe UI" w:cstheme="minorHAnsi"/>
          <w:color w:val="16233A"/>
          <w:lang w:val="en"/>
        </w:rPr>
        <w:t>:</w:t>
      </w:r>
      <w:r w:rsidRPr="00A70F73">
        <w:rPr>
          <w:rFonts w:eastAsia="Segoe UI" w:cstheme="minorHAnsi"/>
          <w:color w:val="16233A"/>
          <w:lang w:val="en"/>
        </w:rPr>
        <w:t xml:space="preserve"> Choose the number of individuals and the amounts in the application if you want to advance clinical skills among some of your staff.  Clinical training is being developed with accredited academic institutions that provide this education routinely.  </w:t>
      </w:r>
    </w:p>
    <w:p w14:paraId="2ECF35F2" w14:textId="77777777" w:rsidR="00C235CB" w:rsidRPr="00A70F73" w:rsidRDefault="00C235CB" w:rsidP="006B1EB3">
      <w:pPr>
        <w:pStyle w:val="ListParagraph"/>
        <w:numPr>
          <w:ilvl w:val="0"/>
          <w:numId w:val="20"/>
        </w:numPr>
        <w:jc w:val="both"/>
        <w:rPr>
          <w:rFonts w:cstheme="minorHAnsi"/>
        </w:rPr>
      </w:pPr>
      <w:r w:rsidRPr="00A70F73">
        <w:rPr>
          <w:rFonts w:cstheme="minorHAnsi"/>
        </w:rPr>
        <w:t xml:space="preserve">Q: Did I understand correctly that the Department has not yet determined the clinical skills certifications that this pilot can be used for? </w:t>
      </w:r>
    </w:p>
    <w:p w14:paraId="5E555370" w14:textId="77777777" w:rsidR="00C235CB" w:rsidRPr="00A70F73" w:rsidRDefault="00C235CB" w:rsidP="006B1EB3">
      <w:pPr>
        <w:ind w:left="720"/>
        <w:jc w:val="both"/>
        <w:rPr>
          <w:rFonts w:eastAsia="Segoe UI" w:cstheme="minorHAnsi"/>
          <w:color w:val="16233A"/>
          <w:lang w:val="en"/>
        </w:rPr>
      </w:pPr>
      <w:r w:rsidRPr="00A70F73">
        <w:rPr>
          <w:rFonts w:eastAsiaTheme="minorEastAsia" w:cstheme="minorHAnsi"/>
          <w:color w:val="16233A"/>
          <w:lang w:val="en"/>
        </w:rPr>
        <w:t xml:space="preserve">A: Yes – </w:t>
      </w:r>
      <w:r w:rsidRPr="00A70F73">
        <w:rPr>
          <w:rFonts w:eastAsia="Segoe UI" w:cstheme="minorHAnsi"/>
          <w:color w:val="16233A"/>
          <w:lang w:val="en"/>
        </w:rPr>
        <w:t xml:space="preserve">Clinical training is being developed with accredited academic institutions that provide this education routinely.  </w:t>
      </w:r>
    </w:p>
    <w:p w14:paraId="0879A73B" w14:textId="77777777" w:rsidR="00E7118F" w:rsidRPr="00A70F73" w:rsidRDefault="00E7118F" w:rsidP="006B1EB3">
      <w:pPr>
        <w:pStyle w:val="ListParagraph"/>
        <w:numPr>
          <w:ilvl w:val="0"/>
          <w:numId w:val="20"/>
        </w:numPr>
        <w:jc w:val="both"/>
        <w:rPr>
          <w:rFonts w:eastAsia="Times New Roman" w:cstheme="minorHAnsi"/>
        </w:rPr>
      </w:pPr>
      <w:r w:rsidRPr="00A70F73">
        <w:rPr>
          <w:rFonts w:cstheme="minorHAnsi"/>
        </w:rPr>
        <w:t xml:space="preserve">Q: </w:t>
      </w:r>
      <w:r w:rsidRPr="00A70F73">
        <w:rPr>
          <w:rFonts w:eastAsia="Times New Roman" w:cstheme="minorHAnsi"/>
        </w:rPr>
        <w:t>Is funding only available for training tracks that were developed through the Department or is there flexibility to choose tracks outside of the ones developed by the department? </w:t>
      </w:r>
    </w:p>
    <w:p w14:paraId="3E113AC8" w14:textId="77777777" w:rsidR="00E7118F" w:rsidRPr="00A70F73" w:rsidRDefault="00E7118F" w:rsidP="006B1EB3">
      <w:pPr>
        <w:ind w:firstLine="720"/>
        <w:jc w:val="both"/>
        <w:rPr>
          <w:rFonts w:eastAsia="Times New Roman" w:cstheme="minorHAnsi"/>
        </w:rPr>
      </w:pPr>
      <w:r w:rsidRPr="00A70F73">
        <w:rPr>
          <w:rFonts w:eastAsia="Times New Roman" w:cstheme="minorHAnsi"/>
        </w:rPr>
        <w:t xml:space="preserve">A: Yes, funding is only available for training tracks previously identified by the Department. </w:t>
      </w:r>
    </w:p>
    <w:p w14:paraId="7EE496DD" w14:textId="7FAA4D03" w:rsidR="00066E87" w:rsidRPr="00A70F73" w:rsidRDefault="00066E87" w:rsidP="006B1EB3">
      <w:pPr>
        <w:jc w:val="both"/>
        <w:rPr>
          <w:rFonts w:cstheme="minorHAnsi"/>
          <w:b/>
          <w:bCs/>
        </w:rPr>
      </w:pPr>
      <w:r w:rsidRPr="00A70F73">
        <w:rPr>
          <w:rFonts w:cstheme="minorHAnsi"/>
          <w:b/>
          <w:bCs/>
        </w:rPr>
        <w:t>FISCAL PARAMETERS</w:t>
      </w:r>
    </w:p>
    <w:p w14:paraId="79CDF62E" w14:textId="77777777" w:rsidR="001B36CA" w:rsidRPr="00A70F73" w:rsidRDefault="001B36CA" w:rsidP="006B1EB3">
      <w:pPr>
        <w:pStyle w:val="ListParagraph"/>
        <w:numPr>
          <w:ilvl w:val="0"/>
          <w:numId w:val="20"/>
        </w:numPr>
        <w:jc w:val="both"/>
        <w:rPr>
          <w:rFonts w:cstheme="minorHAnsi"/>
        </w:rPr>
      </w:pPr>
      <w:r w:rsidRPr="00A70F73">
        <w:rPr>
          <w:rFonts w:eastAsiaTheme="minorEastAsia" w:cstheme="minorHAnsi"/>
          <w:color w:val="16233A"/>
          <w:lang w:val="en"/>
        </w:rPr>
        <w:t xml:space="preserve">Q: </w:t>
      </w:r>
      <w:r w:rsidRPr="00A70F73">
        <w:rPr>
          <w:rFonts w:cstheme="minorHAnsi"/>
        </w:rPr>
        <w:t xml:space="preserve">Will this grant only granted to those who accept MA or SSI as one of there payor status?  Versus a </w:t>
      </w:r>
      <w:proofErr w:type="gramStart"/>
      <w:r w:rsidRPr="00A70F73">
        <w:rPr>
          <w:rFonts w:cstheme="minorHAnsi"/>
        </w:rPr>
        <w:t>non MA</w:t>
      </w:r>
      <w:proofErr w:type="gramEnd"/>
      <w:r w:rsidRPr="00A70F73">
        <w:rPr>
          <w:rFonts w:cstheme="minorHAnsi"/>
        </w:rPr>
        <w:t xml:space="preserve"> or SSI provider?</w:t>
      </w:r>
    </w:p>
    <w:p w14:paraId="3AE5A7FE" w14:textId="77777777" w:rsidR="001D4DBA" w:rsidRPr="00A70F73" w:rsidRDefault="001D4DBA" w:rsidP="006B1EB3">
      <w:pPr>
        <w:pStyle w:val="ListParagraph"/>
        <w:jc w:val="both"/>
        <w:rPr>
          <w:rFonts w:eastAsiaTheme="minorEastAsia" w:cstheme="minorHAnsi"/>
          <w:color w:val="16233A"/>
          <w:lang w:val="en"/>
        </w:rPr>
      </w:pPr>
    </w:p>
    <w:p w14:paraId="6D6A410A" w14:textId="02818E24" w:rsidR="001B36CA" w:rsidRPr="00A70F73" w:rsidRDefault="001B36CA" w:rsidP="006B1EB3">
      <w:pPr>
        <w:pStyle w:val="ListParagraph"/>
        <w:jc w:val="both"/>
        <w:rPr>
          <w:rFonts w:eastAsiaTheme="minorEastAsia" w:cstheme="minorHAnsi"/>
          <w:color w:val="16233A"/>
          <w:lang w:val="en"/>
        </w:rPr>
      </w:pPr>
      <w:r w:rsidRPr="00A70F73">
        <w:rPr>
          <w:rFonts w:eastAsiaTheme="minorEastAsia" w:cstheme="minorHAnsi"/>
          <w:color w:val="16233A"/>
          <w:lang w:val="en"/>
        </w:rPr>
        <w:t xml:space="preserve">A: No – facilities who are </w:t>
      </w:r>
      <w:r w:rsidR="00DA49A4" w:rsidRPr="00A70F73">
        <w:rPr>
          <w:rFonts w:eastAsiaTheme="minorEastAsia" w:cstheme="minorHAnsi"/>
          <w:color w:val="16233A"/>
          <w:lang w:val="en"/>
        </w:rPr>
        <w:t xml:space="preserve">not </w:t>
      </w:r>
      <w:r w:rsidRPr="00A70F73">
        <w:rPr>
          <w:rFonts w:eastAsiaTheme="minorEastAsia" w:cstheme="minorHAnsi"/>
          <w:color w:val="16233A"/>
          <w:lang w:val="en"/>
        </w:rPr>
        <w:t>a MA or SSI provider are permitted to apply but will be ranked solely on</w:t>
      </w:r>
      <w:r w:rsidR="009040CD" w:rsidRPr="00A70F73">
        <w:rPr>
          <w:rFonts w:eastAsiaTheme="minorEastAsia" w:cstheme="minorHAnsi"/>
          <w:color w:val="16233A"/>
          <w:lang w:val="en"/>
        </w:rPr>
        <w:t xml:space="preserve"> Social Vulnerability Index.</w:t>
      </w:r>
    </w:p>
    <w:p w14:paraId="47D17579" w14:textId="77777777" w:rsidR="001D4DBA" w:rsidRPr="00A70F73" w:rsidRDefault="001D4DBA" w:rsidP="006B1EB3">
      <w:pPr>
        <w:pStyle w:val="ListParagraph"/>
        <w:jc w:val="both"/>
        <w:rPr>
          <w:rFonts w:eastAsiaTheme="minorEastAsia" w:cstheme="minorHAnsi"/>
          <w:color w:val="16233A"/>
          <w:lang w:val="en"/>
        </w:rPr>
      </w:pPr>
    </w:p>
    <w:p w14:paraId="36584E77" w14:textId="77777777" w:rsidR="001B36CA" w:rsidRPr="00A70F73" w:rsidRDefault="001B36CA" w:rsidP="006B1EB3">
      <w:pPr>
        <w:pStyle w:val="ListParagraph"/>
        <w:numPr>
          <w:ilvl w:val="0"/>
          <w:numId w:val="20"/>
        </w:numPr>
        <w:jc w:val="both"/>
        <w:rPr>
          <w:rFonts w:cstheme="minorHAnsi"/>
        </w:rPr>
      </w:pPr>
      <w:r w:rsidRPr="00A70F73">
        <w:rPr>
          <w:rFonts w:eastAsiaTheme="minorEastAsia" w:cstheme="minorHAnsi"/>
          <w:color w:val="16233A"/>
          <w:lang w:val="en"/>
        </w:rPr>
        <w:t xml:space="preserve">Q: </w:t>
      </w:r>
      <w:r w:rsidRPr="00A70F73">
        <w:rPr>
          <w:rFonts w:cstheme="minorHAnsi"/>
        </w:rPr>
        <w:t>If our project is estimated to cost $50,000 but we are limited to $10,000 for the 5 individuals that live in the home, does this project require a quote before submission of the application?</w:t>
      </w:r>
    </w:p>
    <w:p w14:paraId="6D775BC2" w14:textId="77777777" w:rsidR="001D4DBA" w:rsidRPr="00A70F73" w:rsidRDefault="001D4DBA" w:rsidP="006B1EB3">
      <w:pPr>
        <w:pStyle w:val="ListParagraph"/>
        <w:jc w:val="both"/>
        <w:rPr>
          <w:rFonts w:eastAsiaTheme="minorEastAsia" w:cstheme="minorHAnsi"/>
          <w:color w:val="16233A"/>
          <w:lang w:val="en"/>
        </w:rPr>
      </w:pPr>
    </w:p>
    <w:p w14:paraId="74C6FB40" w14:textId="07D6C4E5" w:rsidR="001B36CA" w:rsidRPr="00A70F73" w:rsidRDefault="001B36CA" w:rsidP="006B1EB3">
      <w:pPr>
        <w:pStyle w:val="ListParagraph"/>
        <w:jc w:val="both"/>
        <w:rPr>
          <w:rFonts w:eastAsiaTheme="minorEastAsia" w:cstheme="minorHAnsi"/>
          <w:color w:val="16233A"/>
          <w:lang w:val="en"/>
        </w:rPr>
      </w:pPr>
      <w:r w:rsidRPr="00A70F73">
        <w:rPr>
          <w:rFonts w:eastAsiaTheme="minorEastAsia" w:cstheme="minorHAnsi"/>
          <w:color w:val="16233A"/>
          <w:lang w:val="en"/>
        </w:rPr>
        <w:t>A: If the intervention (track) h</w:t>
      </w:r>
      <w:r w:rsidR="009040CD" w:rsidRPr="00A70F73">
        <w:rPr>
          <w:rFonts w:eastAsiaTheme="minorEastAsia" w:cstheme="minorHAnsi"/>
          <w:color w:val="16233A"/>
          <w:lang w:val="en"/>
        </w:rPr>
        <w:t>as</w:t>
      </w:r>
      <w:r w:rsidRPr="00A70F73">
        <w:rPr>
          <w:rFonts w:eastAsiaTheme="minorEastAsia" w:cstheme="minorHAnsi"/>
          <w:color w:val="16233A"/>
          <w:lang w:val="en"/>
        </w:rPr>
        <w:t xml:space="preserve"> a maximum budget of $25,000 or more</w:t>
      </w:r>
      <w:r w:rsidR="009040CD" w:rsidRPr="00A70F73">
        <w:rPr>
          <w:rFonts w:eastAsiaTheme="minorEastAsia" w:cstheme="minorHAnsi"/>
          <w:color w:val="16233A"/>
          <w:lang w:val="en"/>
        </w:rPr>
        <w:t>,</w:t>
      </w:r>
      <w:r w:rsidRPr="00A70F73">
        <w:rPr>
          <w:rFonts w:eastAsiaTheme="minorEastAsia" w:cstheme="minorHAnsi"/>
          <w:color w:val="16233A"/>
          <w:lang w:val="en"/>
        </w:rPr>
        <w:t xml:space="preserve"> a quote is required, even if the requested amount is lower than $25,000.</w:t>
      </w:r>
    </w:p>
    <w:p w14:paraId="1290B0E6" w14:textId="77777777" w:rsidR="001D4DBA" w:rsidRPr="00A70F73" w:rsidRDefault="001D4DBA" w:rsidP="006B1EB3">
      <w:pPr>
        <w:pStyle w:val="ListParagraph"/>
        <w:jc w:val="both"/>
        <w:rPr>
          <w:rFonts w:cstheme="minorHAnsi"/>
        </w:rPr>
      </w:pPr>
    </w:p>
    <w:p w14:paraId="10A1C628" w14:textId="53DF1124" w:rsidR="001B36CA" w:rsidRPr="00A70F73" w:rsidRDefault="001B36CA" w:rsidP="006B1EB3">
      <w:pPr>
        <w:pStyle w:val="ListParagraph"/>
        <w:numPr>
          <w:ilvl w:val="0"/>
          <w:numId w:val="20"/>
        </w:numPr>
        <w:jc w:val="both"/>
        <w:rPr>
          <w:rFonts w:cstheme="minorHAnsi"/>
        </w:rPr>
      </w:pPr>
      <w:r w:rsidRPr="00A70F73">
        <w:rPr>
          <w:rFonts w:eastAsiaTheme="minorEastAsia" w:cstheme="minorHAnsi"/>
          <w:color w:val="16233A"/>
          <w:lang w:val="en"/>
        </w:rPr>
        <w:t xml:space="preserve">Q: </w:t>
      </w:r>
      <w:r w:rsidRPr="00A70F73">
        <w:rPr>
          <w:rFonts w:cstheme="minorHAnsi"/>
        </w:rPr>
        <w:t>Does the company’s 20% match just need to be an overall number, or does it need to be 20% for each track – for example, if we request $50,000 total budget, we’re responsible for $10,000.  Could we spend all of our $10,000 on call bells even though that portion of the award was limited to $2,000.?</w:t>
      </w:r>
    </w:p>
    <w:p w14:paraId="2FA164A7" w14:textId="77777777" w:rsidR="001D4DBA" w:rsidRPr="00A70F73" w:rsidRDefault="001D4DBA" w:rsidP="006B1EB3">
      <w:pPr>
        <w:pStyle w:val="ListParagraph"/>
        <w:jc w:val="both"/>
        <w:rPr>
          <w:rFonts w:cstheme="minorHAnsi"/>
        </w:rPr>
      </w:pPr>
    </w:p>
    <w:p w14:paraId="293BA268" w14:textId="688C81BD" w:rsidR="001B36CA" w:rsidRPr="00A70F73" w:rsidRDefault="001B36CA" w:rsidP="006B1EB3">
      <w:pPr>
        <w:pStyle w:val="ListParagraph"/>
        <w:jc w:val="both"/>
        <w:rPr>
          <w:rFonts w:eastAsiaTheme="minorEastAsia" w:cstheme="minorHAnsi"/>
          <w:color w:val="16233A"/>
          <w:lang w:val="en"/>
        </w:rPr>
      </w:pPr>
      <w:r w:rsidRPr="00A70F73">
        <w:rPr>
          <w:rFonts w:eastAsiaTheme="minorEastAsia" w:cstheme="minorHAnsi"/>
          <w:color w:val="16233A"/>
          <w:lang w:val="en"/>
        </w:rPr>
        <w:t xml:space="preserve">A:  The match needs to be 20% for each track. No, the facility could not spend all $10,000 on call bells. </w:t>
      </w:r>
    </w:p>
    <w:p w14:paraId="2C7FB34A" w14:textId="77777777" w:rsidR="001D4DBA" w:rsidRPr="00A70F73" w:rsidRDefault="001D4DBA" w:rsidP="006B1EB3">
      <w:pPr>
        <w:pStyle w:val="ListParagraph"/>
        <w:jc w:val="both"/>
        <w:rPr>
          <w:rFonts w:eastAsia="Times New Roman" w:cstheme="minorHAnsi"/>
        </w:rPr>
      </w:pPr>
    </w:p>
    <w:p w14:paraId="2C24805F" w14:textId="170817A4" w:rsidR="001B36CA" w:rsidRPr="00A70F73" w:rsidRDefault="001B36CA" w:rsidP="006B1EB3">
      <w:pPr>
        <w:pStyle w:val="ListParagraph"/>
        <w:numPr>
          <w:ilvl w:val="0"/>
          <w:numId w:val="20"/>
        </w:numPr>
        <w:jc w:val="both"/>
        <w:rPr>
          <w:rFonts w:eastAsia="Times New Roman" w:cstheme="minorHAnsi"/>
        </w:rPr>
      </w:pPr>
      <w:r w:rsidRPr="00A70F73">
        <w:rPr>
          <w:rFonts w:eastAsiaTheme="minorEastAsia" w:cstheme="minorHAnsi"/>
          <w:color w:val="16233A"/>
          <w:lang w:val="en"/>
        </w:rPr>
        <w:t xml:space="preserve">Q: </w:t>
      </w:r>
      <w:r w:rsidRPr="00A70F73">
        <w:rPr>
          <w:rFonts w:eastAsia="Times New Roman" w:cstheme="minorHAnsi"/>
        </w:rPr>
        <w:t>We are a facility licensed for 13 beds. From my understanding that would mean up to $26,000 in funding. Does this mean we would have to choose one track if we were looking at choosing tracks 1 through 4? </w:t>
      </w:r>
    </w:p>
    <w:p w14:paraId="426442B8" w14:textId="77777777" w:rsidR="001D4DBA" w:rsidRPr="00A70F73" w:rsidRDefault="001D4DBA" w:rsidP="006B1EB3">
      <w:pPr>
        <w:pStyle w:val="ListParagraph"/>
        <w:jc w:val="both"/>
        <w:rPr>
          <w:rFonts w:eastAsia="Times New Roman" w:cstheme="minorHAnsi"/>
        </w:rPr>
      </w:pPr>
    </w:p>
    <w:p w14:paraId="0F5D905C" w14:textId="35F6940A" w:rsidR="001B36CA" w:rsidRPr="00A70F73" w:rsidRDefault="001B36CA" w:rsidP="006B1EB3">
      <w:pPr>
        <w:pStyle w:val="ListParagraph"/>
        <w:jc w:val="both"/>
        <w:rPr>
          <w:rFonts w:eastAsia="Times New Roman" w:cstheme="minorHAnsi"/>
        </w:rPr>
      </w:pPr>
      <w:r w:rsidRPr="00A70F73">
        <w:rPr>
          <w:rFonts w:eastAsia="Times New Roman" w:cstheme="minorHAnsi"/>
        </w:rPr>
        <w:t xml:space="preserve">A: </w:t>
      </w:r>
      <w:r w:rsidR="00DC226D" w:rsidRPr="00A70F73">
        <w:rPr>
          <w:rFonts w:eastAsia="Times New Roman" w:cstheme="minorHAnsi"/>
        </w:rPr>
        <w:t>T</w:t>
      </w:r>
      <w:r w:rsidRPr="00A70F73">
        <w:rPr>
          <w:rFonts w:eastAsia="Times New Roman" w:cstheme="minorHAnsi"/>
        </w:rPr>
        <w:t>his</w:t>
      </w:r>
      <w:r w:rsidR="00DC226D" w:rsidRPr="00A70F73">
        <w:rPr>
          <w:rFonts w:eastAsia="Times New Roman" w:cstheme="minorHAnsi"/>
        </w:rPr>
        <w:t xml:space="preserve"> described scenario </w:t>
      </w:r>
      <w:r w:rsidRPr="00A70F73">
        <w:rPr>
          <w:rFonts w:eastAsia="Times New Roman" w:cstheme="minorHAnsi"/>
        </w:rPr>
        <w:t xml:space="preserve">is not enough to qualify for a workforce development intervention.  Please review the infrastructure interventions that can accommodate a facility with 13 licensed beds. </w:t>
      </w:r>
    </w:p>
    <w:p w14:paraId="2049A4D8" w14:textId="3FB0DF09" w:rsidR="001B36CA" w:rsidRPr="00A70F73" w:rsidRDefault="001B36CA" w:rsidP="006B1EB3">
      <w:pPr>
        <w:jc w:val="both"/>
        <w:rPr>
          <w:rFonts w:cstheme="minorHAnsi"/>
          <w:b/>
          <w:bCs/>
        </w:rPr>
      </w:pPr>
      <w:r w:rsidRPr="00A70F73">
        <w:rPr>
          <w:rFonts w:cstheme="minorHAnsi"/>
          <w:b/>
          <w:bCs/>
        </w:rPr>
        <w:lastRenderedPageBreak/>
        <w:t>PHYSICAL PLANT TRACKS</w:t>
      </w:r>
    </w:p>
    <w:p w14:paraId="00005C5C" w14:textId="6DAC9BCA" w:rsidR="001B36CA" w:rsidRPr="00A70F73" w:rsidRDefault="001B36CA" w:rsidP="006B1EB3">
      <w:pPr>
        <w:pStyle w:val="ListParagraph"/>
        <w:numPr>
          <w:ilvl w:val="0"/>
          <w:numId w:val="20"/>
        </w:numPr>
        <w:spacing w:after="0" w:line="240" w:lineRule="auto"/>
        <w:jc w:val="both"/>
        <w:rPr>
          <w:rFonts w:eastAsia="Times New Roman" w:cstheme="minorHAnsi"/>
        </w:rPr>
      </w:pPr>
      <w:r w:rsidRPr="00A70F73">
        <w:rPr>
          <w:rFonts w:eastAsiaTheme="minorEastAsia" w:cstheme="minorHAnsi"/>
          <w:color w:val="16233A"/>
          <w:lang w:val="en"/>
        </w:rPr>
        <w:t xml:space="preserve">Q: </w:t>
      </w:r>
      <w:proofErr w:type="gramStart"/>
      <w:r w:rsidRPr="00A70F73">
        <w:rPr>
          <w:rFonts w:eastAsia="Times New Roman" w:cstheme="minorHAnsi"/>
        </w:rPr>
        <w:t>In regards to</w:t>
      </w:r>
      <w:proofErr w:type="gramEnd"/>
      <w:r w:rsidRPr="00A70F73">
        <w:rPr>
          <w:rFonts w:eastAsia="Times New Roman" w:cstheme="minorHAnsi"/>
        </w:rPr>
        <w:t xml:space="preserve"> HVAC upgrades:</w:t>
      </w:r>
    </w:p>
    <w:p w14:paraId="2D358FFD" w14:textId="77777777" w:rsidR="001D4DBA" w:rsidRPr="00A70F73" w:rsidRDefault="001D4DBA" w:rsidP="006B1EB3">
      <w:pPr>
        <w:spacing w:after="0" w:line="240" w:lineRule="auto"/>
        <w:jc w:val="both"/>
        <w:rPr>
          <w:rFonts w:eastAsia="Times New Roman" w:cstheme="minorHAnsi"/>
        </w:rPr>
      </w:pPr>
    </w:p>
    <w:p w14:paraId="4B7B35AA" w14:textId="77777777" w:rsidR="001D4DBA" w:rsidRPr="00A70F73" w:rsidRDefault="001B36CA" w:rsidP="006B1EB3">
      <w:pPr>
        <w:pStyle w:val="ListParagraph"/>
        <w:numPr>
          <w:ilvl w:val="1"/>
          <w:numId w:val="35"/>
        </w:numPr>
        <w:spacing w:after="0" w:line="240" w:lineRule="auto"/>
        <w:jc w:val="both"/>
        <w:rPr>
          <w:rFonts w:eastAsia="Times New Roman" w:cstheme="minorHAnsi"/>
        </w:rPr>
      </w:pPr>
      <w:r w:rsidRPr="00A70F73">
        <w:rPr>
          <w:rFonts w:eastAsia="Times New Roman" w:cstheme="minorHAnsi"/>
        </w:rPr>
        <w:t xml:space="preserve">Would this include upgrading filters? </w:t>
      </w:r>
    </w:p>
    <w:p w14:paraId="28E3E959" w14:textId="214E14A8" w:rsidR="001B36CA" w:rsidRPr="00A70F73" w:rsidRDefault="001B36CA" w:rsidP="006B1EB3">
      <w:pPr>
        <w:spacing w:after="0" w:line="240" w:lineRule="auto"/>
        <w:ind w:left="1080"/>
        <w:jc w:val="both"/>
        <w:rPr>
          <w:rFonts w:eastAsia="Times New Roman" w:cstheme="minorHAnsi"/>
        </w:rPr>
      </w:pPr>
      <w:r w:rsidRPr="00A70F73">
        <w:rPr>
          <w:rFonts w:eastAsia="Times New Roman" w:cstheme="minorHAnsi"/>
        </w:rPr>
        <w:t>A: Yes</w:t>
      </w:r>
    </w:p>
    <w:p w14:paraId="0E36D142" w14:textId="77777777" w:rsidR="001D4DBA" w:rsidRPr="00A70F73" w:rsidRDefault="001B36CA" w:rsidP="006B1EB3">
      <w:pPr>
        <w:pStyle w:val="ListParagraph"/>
        <w:numPr>
          <w:ilvl w:val="1"/>
          <w:numId w:val="35"/>
        </w:numPr>
        <w:spacing w:after="0" w:line="240" w:lineRule="auto"/>
        <w:jc w:val="both"/>
        <w:rPr>
          <w:rFonts w:eastAsia="Times New Roman" w:cstheme="minorHAnsi"/>
        </w:rPr>
      </w:pPr>
      <w:r w:rsidRPr="00A70F73">
        <w:rPr>
          <w:rFonts w:eastAsia="Times New Roman" w:cstheme="minorHAnsi"/>
        </w:rPr>
        <w:t>Would this include NPBI?</w:t>
      </w:r>
    </w:p>
    <w:p w14:paraId="4A7BD074" w14:textId="46A049AA" w:rsidR="001B36CA" w:rsidRPr="00A70F73" w:rsidRDefault="001B36CA" w:rsidP="006B1EB3">
      <w:pPr>
        <w:spacing w:after="0" w:line="240" w:lineRule="auto"/>
        <w:ind w:left="1080"/>
        <w:jc w:val="both"/>
        <w:rPr>
          <w:rFonts w:eastAsia="Times New Roman" w:cstheme="minorHAnsi"/>
        </w:rPr>
      </w:pPr>
      <w:r w:rsidRPr="00A70F73">
        <w:rPr>
          <w:rFonts w:eastAsia="Times New Roman" w:cstheme="minorHAnsi"/>
        </w:rPr>
        <w:t>A: Yes, provided it is within the allowable budget for that intervention</w:t>
      </w:r>
    </w:p>
    <w:p w14:paraId="655B4AB7" w14:textId="77777777" w:rsidR="001D4DBA" w:rsidRPr="00A70F73" w:rsidRDefault="001B36CA" w:rsidP="006B1EB3">
      <w:pPr>
        <w:pStyle w:val="ListParagraph"/>
        <w:numPr>
          <w:ilvl w:val="1"/>
          <w:numId w:val="35"/>
        </w:numPr>
        <w:spacing w:after="0" w:line="240" w:lineRule="auto"/>
        <w:jc w:val="both"/>
        <w:rPr>
          <w:rFonts w:eastAsia="Times New Roman" w:cstheme="minorHAnsi"/>
        </w:rPr>
      </w:pPr>
      <w:r w:rsidRPr="00A70F73">
        <w:rPr>
          <w:rFonts w:eastAsia="Times New Roman" w:cstheme="minorHAnsi"/>
        </w:rPr>
        <w:t>Or does it only include things that improve circulation?</w:t>
      </w:r>
    </w:p>
    <w:p w14:paraId="0AF8C098" w14:textId="62A9D0EC" w:rsidR="001B36CA" w:rsidRPr="00A70F73" w:rsidRDefault="001B36CA" w:rsidP="006B1EB3">
      <w:pPr>
        <w:spacing w:after="0" w:line="240" w:lineRule="auto"/>
        <w:ind w:left="1080"/>
        <w:jc w:val="both"/>
        <w:rPr>
          <w:rFonts w:eastAsia="Times New Roman" w:cstheme="minorHAnsi"/>
        </w:rPr>
      </w:pPr>
      <w:r w:rsidRPr="00A70F73">
        <w:rPr>
          <w:rFonts w:eastAsia="Times New Roman" w:cstheme="minorHAnsi"/>
        </w:rPr>
        <w:t xml:space="preserve">A: </w:t>
      </w:r>
      <w:r w:rsidR="00DA49A4" w:rsidRPr="00A70F73">
        <w:rPr>
          <w:rFonts w:eastAsia="Times New Roman" w:cstheme="minorHAnsi"/>
        </w:rPr>
        <w:t>S</w:t>
      </w:r>
      <w:r w:rsidRPr="00A70F73">
        <w:rPr>
          <w:rFonts w:eastAsia="Times New Roman" w:cstheme="minorHAnsi"/>
        </w:rPr>
        <w:t>ee above</w:t>
      </w:r>
    </w:p>
    <w:p w14:paraId="04AB7925" w14:textId="77777777" w:rsidR="001D4DBA" w:rsidRPr="00A70F73" w:rsidRDefault="001D4DBA" w:rsidP="006B1EB3">
      <w:pPr>
        <w:pStyle w:val="ListParagraph"/>
        <w:spacing w:after="0" w:line="240" w:lineRule="auto"/>
        <w:ind w:left="0"/>
        <w:jc w:val="both"/>
        <w:rPr>
          <w:rFonts w:eastAsia="Times New Roman" w:cstheme="minorHAnsi"/>
        </w:rPr>
      </w:pPr>
    </w:p>
    <w:p w14:paraId="46CE6AA2" w14:textId="77777777" w:rsidR="00DA49A4" w:rsidRPr="00A70F73" w:rsidRDefault="00DA49A4" w:rsidP="006B1EB3">
      <w:pPr>
        <w:pStyle w:val="ListParagraph"/>
        <w:numPr>
          <w:ilvl w:val="0"/>
          <w:numId w:val="20"/>
        </w:numPr>
        <w:spacing w:after="0" w:line="240" w:lineRule="auto"/>
        <w:jc w:val="both"/>
        <w:rPr>
          <w:rFonts w:eastAsia="Times New Roman" w:cstheme="minorHAnsi"/>
        </w:rPr>
      </w:pPr>
      <w:r w:rsidRPr="00A70F73">
        <w:rPr>
          <w:rFonts w:eastAsia="Times New Roman" w:cstheme="minorHAnsi"/>
        </w:rPr>
        <w:t>Q</w:t>
      </w:r>
      <w:r w:rsidR="001B36CA" w:rsidRPr="00A70F73">
        <w:rPr>
          <w:rFonts w:eastAsia="Times New Roman" w:cstheme="minorHAnsi"/>
        </w:rPr>
        <w:t xml:space="preserve">: For the airflow analyses, is this defined anywhere, or is there some more information on what kind of study is required? </w:t>
      </w:r>
    </w:p>
    <w:p w14:paraId="7B55F918" w14:textId="77777777" w:rsidR="00DA49A4" w:rsidRPr="00A70F73" w:rsidRDefault="00DA49A4" w:rsidP="006B1EB3">
      <w:pPr>
        <w:pStyle w:val="ListParagraph"/>
        <w:spacing w:after="0" w:line="240" w:lineRule="auto"/>
        <w:jc w:val="both"/>
        <w:rPr>
          <w:rFonts w:eastAsia="Times New Roman" w:cstheme="minorHAnsi"/>
        </w:rPr>
      </w:pPr>
    </w:p>
    <w:p w14:paraId="04014184" w14:textId="1F2FF173" w:rsidR="001B36CA" w:rsidRPr="00A70F73" w:rsidRDefault="001B36CA" w:rsidP="006B1EB3">
      <w:pPr>
        <w:pStyle w:val="ListParagraph"/>
        <w:spacing w:after="0" w:line="240" w:lineRule="auto"/>
        <w:jc w:val="both"/>
        <w:rPr>
          <w:rFonts w:eastAsia="Times New Roman" w:cstheme="minorHAnsi"/>
        </w:rPr>
      </w:pPr>
      <w:r w:rsidRPr="00A70F73">
        <w:rPr>
          <w:rFonts w:eastAsia="Times New Roman" w:cstheme="minorHAnsi"/>
        </w:rPr>
        <w:t>A: Facilities who receive this award can use their discretion in choosing a suitable service designed to assess airflow to optimize ventilation upgrades (if also awarded for these</w:t>
      </w:r>
      <w:r w:rsidR="00DA49A4" w:rsidRPr="00A70F73">
        <w:rPr>
          <w:rFonts w:eastAsia="Times New Roman" w:cstheme="minorHAnsi"/>
        </w:rPr>
        <w:t xml:space="preserve"> interventions</w:t>
      </w:r>
      <w:r w:rsidRPr="00A70F73">
        <w:rPr>
          <w:rFonts w:eastAsia="Times New Roman" w:cstheme="minorHAnsi"/>
        </w:rPr>
        <w:t>)</w:t>
      </w:r>
      <w:r w:rsidR="00DA49A4" w:rsidRPr="00A70F73">
        <w:rPr>
          <w:rFonts w:eastAsia="Times New Roman" w:cstheme="minorHAnsi"/>
        </w:rPr>
        <w:t>.</w:t>
      </w:r>
      <w:r w:rsidRPr="00A70F73">
        <w:rPr>
          <w:rFonts w:eastAsia="Times New Roman" w:cstheme="minorHAnsi"/>
        </w:rPr>
        <w:t xml:space="preserve"> </w:t>
      </w:r>
    </w:p>
    <w:p w14:paraId="25DFDF24" w14:textId="77777777" w:rsidR="001D4DBA" w:rsidRPr="00A70F73" w:rsidRDefault="001D4DBA" w:rsidP="006B1EB3">
      <w:pPr>
        <w:jc w:val="both"/>
        <w:rPr>
          <w:rFonts w:cstheme="minorHAnsi"/>
          <w:b/>
          <w:bCs/>
        </w:rPr>
      </w:pPr>
    </w:p>
    <w:p w14:paraId="121806C3" w14:textId="09EB6073" w:rsidR="00ED063A" w:rsidRPr="00A70F73" w:rsidRDefault="00FB19D9" w:rsidP="006B1EB3">
      <w:pPr>
        <w:jc w:val="both"/>
        <w:rPr>
          <w:rFonts w:cstheme="minorHAnsi"/>
          <w:b/>
          <w:bCs/>
        </w:rPr>
      </w:pPr>
      <w:r w:rsidRPr="00A70F73">
        <w:rPr>
          <w:rFonts w:cstheme="minorHAnsi"/>
          <w:b/>
          <w:bCs/>
        </w:rPr>
        <w:t>INDIVIDUAL QUESTIONS</w:t>
      </w:r>
    </w:p>
    <w:p w14:paraId="07926E83" w14:textId="5B5B4D5F" w:rsidR="00F83DDF" w:rsidRPr="00A70F73" w:rsidRDefault="00F83DDF" w:rsidP="006B1EB3">
      <w:pPr>
        <w:pStyle w:val="ListParagraph"/>
        <w:numPr>
          <w:ilvl w:val="0"/>
          <w:numId w:val="20"/>
        </w:numPr>
        <w:spacing w:line="240" w:lineRule="auto"/>
        <w:jc w:val="both"/>
        <w:rPr>
          <w:rFonts w:ascii="Calibri" w:eastAsia="Calibri" w:hAnsi="Calibri" w:cs="Calibri"/>
        </w:rPr>
      </w:pPr>
      <w:r w:rsidRPr="00A70F73">
        <w:rPr>
          <w:rFonts w:ascii="Calibri" w:eastAsia="Calibri" w:hAnsi="Calibri" w:cs="Calibri"/>
          <w:color w:val="000000" w:themeColor="text1"/>
        </w:rPr>
        <w:t xml:space="preserve">Q: Am I correct in reading that this </w:t>
      </w:r>
      <w:r w:rsidR="00FB19D9" w:rsidRPr="00A70F73">
        <w:rPr>
          <w:rFonts w:ascii="Calibri" w:eastAsia="Calibri" w:hAnsi="Calibri" w:cs="Calibri"/>
          <w:color w:val="000000" w:themeColor="text1"/>
        </w:rPr>
        <w:t>$</w:t>
      </w:r>
      <w:r w:rsidRPr="00A70F73">
        <w:rPr>
          <w:rFonts w:ascii="Calibri" w:eastAsia="Calibri" w:hAnsi="Calibri" w:cs="Calibri"/>
          <w:color w:val="000000" w:themeColor="text1"/>
        </w:rPr>
        <w:t>11.7 million dollar grant is inaccessible for any homes located in Philadelphia county?</w:t>
      </w:r>
    </w:p>
    <w:p w14:paraId="17A65928" w14:textId="77777777" w:rsidR="00F83DDF" w:rsidRPr="00A70F73" w:rsidRDefault="00F83DDF" w:rsidP="006B1EB3">
      <w:pPr>
        <w:pStyle w:val="ListParagraph"/>
        <w:spacing w:after="120"/>
        <w:jc w:val="both"/>
        <w:rPr>
          <w:rFonts w:ascii="Calibri" w:eastAsia="Calibri" w:hAnsi="Calibri" w:cs="Calibri"/>
          <w:color w:val="000000" w:themeColor="text1"/>
        </w:rPr>
      </w:pPr>
    </w:p>
    <w:p w14:paraId="63B70488" w14:textId="77777777" w:rsidR="00F83DDF" w:rsidRPr="00A70F73" w:rsidRDefault="00F83DDF" w:rsidP="006B1EB3">
      <w:pPr>
        <w:pStyle w:val="ListParagraph"/>
        <w:spacing w:after="120"/>
        <w:jc w:val="both"/>
        <w:rPr>
          <w:rFonts w:ascii="Calibri" w:eastAsia="Calibri" w:hAnsi="Calibri" w:cs="Calibri"/>
          <w:color w:val="000000" w:themeColor="text1"/>
        </w:rPr>
      </w:pPr>
      <w:r w:rsidRPr="00A70F73">
        <w:rPr>
          <w:rFonts w:ascii="Calibri" w:eastAsia="Calibri" w:hAnsi="Calibri" w:cs="Calibri"/>
          <w:color w:val="000000" w:themeColor="text1"/>
        </w:rPr>
        <w:t>A: Yes. Philadelphia Department of Public Health received its own set of federal funds, so the Department cannot provide the Long-Term Care Quality Investment Pilot opportunity to facilities located under Philadelphia’s jurisdiction.</w:t>
      </w:r>
    </w:p>
    <w:p w14:paraId="771F61E4" w14:textId="272EA326" w:rsidR="00ED063A" w:rsidRPr="00A70F73" w:rsidRDefault="00ED063A" w:rsidP="006B1EB3">
      <w:pPr>
        <w:pStyle w:val="ListParagraph"/>
        <w:spacing w:after="120"/>
        <w:jc w:val="both"/>
        <w:rPr>
          <w:rFonts w:ascii="Calibri" w:eastAsia="Calibri" w:hAnsi="Calibri" w:cs="Calibri"/>
        </w:rPr>
      </w:pPr>
    </w:p>
    <w:p w14:paraId="7C99523A" w14:textId="77777777" w:rsidR="0060499A" w:rsidRPr="00A70F73" w:rsidRDefault="0060499A" w:rsidP="006B1EB3">
      <w:pPr>
        <w:pStyle w:val="ListParagraph"/>
        <w:numPr>
          <w:ilvl w:val="0"/>
          <w:numId w:val="20"/>
        </w:numPr>
        <w:jc w:val="both"/>
        <w:rPr>
          <w:rFonts w:cstheme="minorHAnsi"/>
        </w:rPr>
      </w:pPr>
      <w:r w:rsidRPr="00A70F73">
        <w:rPr>
          <w:rFonts w:eastAsiaTheme="minorEastAsia" w:cstheme="minorHAnsi"/>
        </w:rPr>
        <w:t xml:space="preserve">Q: </w:t>
      </w:r>
      <w:r w:rsidRPr="00A70F73">
        <w:rPr>
          <w:rFonts w:cstheme="minorHAnsi"/>
        </w:rPr>
        <w:t xml:space="preserve">I just want to clarify that you said this is not for Philadelphia County homes? </w:t>
      </w:r>
    </w:p>
    <w:p w14:paraId="20F47D26" w14:textId="1A18261C" w:rsidR="0060499A" w:rsidRPr="00A70F73" w:rsidRDefault="0060499A" w:rsidP="006B1EB3">
      <w:pPr>
        <w:ind w:left="720"/>
        <w:jc w:val="both"/>
        <w:rPr>
          <w:rFonts w:eastAsia="Segoe UI" w:cstheme="minorHAnsi"/>
          <w:color w:val="16233A"/>
          <w:lang w:val="en"/>
        </w:rPr>
      </w:pPr>
      <w:r w:rsidRPr="00A70F73">
        <w:rPr>
          <w:rFonts w:eastAsia="Segoe UI" w:cstheme="minorHAnsi"/>
          <w:color w:val="16233A"/>
          <w:lang w:val="en"/>
        </w:rPr>
        <w:t xml:space="preserve">A: Correct. Please see answer to Question </w:t>
      </w:r>
      <w:r w:rsidR="001D4DBA" w:rsidRPr="00A70F73">
        <w:rPr>
          <w:rFonts w:eastAsia="Segoe UI" w:cstheme="minorHAnsi"/>
          <w:color w:val="16233A"/>
          <w:lang w:val="en"/>
        </w:rPr>
        <w:t>4</w:t>
      </w:r>
      <w:r w:rsidR="00DA49A4" w:rsidRPr="00A70F73">
        <w:rPr>
          <w:rFonts w:eastAsia="Segoe UI" w:cstheme="minorHAnsi"/>
          <w:color w:val="16233A"/>
          <w:lang w:val="en"/>
        </w:rPr>
        <w:t>6</w:t>
      </w:r>
      <w:r w:rsidRPr="00A70F73">
        <w:rPr>
          <w:rFonts w:eastAsia="Segoe UI" w:cstheme="minorHAnsi"/>
          <w:color w:val="16233A"/>
          <w:lang w:val="en"/>
        </w:rPr>
        <w:t>.</w:t>
      </w:r>
    </w:p>
    <w:p w14:paraId="4335A8CB" w14:textId="77777777" w:rsidR="0060499A" w:rsidRPr="00A70F73" w:rsidRDefault="0060499A" w:rsidP="006B1EB3">
      <w:pPr>
        <w:pStyle w:val="ListParagraph"/>
        <w:spacing w:after="120"/>
        <w:jc w:val="both"/>
        <w:rPr>
          <w:rFonts w:ascii="Calibri" w:eastAsia="Calibri" w:hAnsi="Calibri" w:cs="Calibri"/>
        </w:rPr>
      </w:pPr>
    </w:p>
    <w:p w14:paraId="7653D0C8" w14:textId="77777777" w:rsidR="00ED063A" w:rsidRPr="00A70F73" w:rsidRDefault="00ED063A" w:rsidP="006B1EB3">
      <w:pPr>
        <w:pStyle w:val="ListParagraph"/>
        <w:numPr>
          <w:ilvl w:val="0"/>
          <w:numId w:val="20"/>
        </w:numPr>
        <w:jc w:val="both"/>
        <w:rPr>
          <w:rFonts w:ascii="Calibri" w:eastAsia="Calibri" w:hAnsi="Calibri" w:cs="Calibri"/>
        </w:rPr>
      </w:pPr>
      <w:r w:rsidRPr="00A70F73">
        <w:rPr>
          <w:rFonts w:ascii="Calibri" w:eastAsia="Calibri" w:hAnsi="Calibri" w:cs="Calibri"/>
        </w:rPr>
        <w:t xml:space="preserve">Q: </w:t>
      </w:r>
      <w:r w:rsidRPr="00A70F73">
        <w:rPr>
          <w:rFonts w:ascii="Calibri" w:eastAsia="Calibri" w:hAnsi="Calibri" w:cs="Calibri"/>
          <w:b/>
          <w:bCs/>
        </w:rPr>
        <w:t>Section “Key Areas for Investment”-</w:t>
      </w:r>
      <w:r w:rsidRPr="00A70F73">
        <w:rPr>
          <w:rFonts w:ascii="Calibri" w:eastAsia="Calibri" w:hAnsi="Calibri" w:cs="Calibri"/>
        </w:rPr>
        <w:t xml:space="preserve"> What qualifies as a “select certification and training program”?</w:t>
      </w:r>
    </w:p>
    <w:p w14:paraId="087D7DC6" w14:textId="77777777" w:rsidR="00ED063A" w:rsidRPr="00A70F73" w:rsidRDefault="00ED063A" w:rsidP="006B1EB3">
      <w:pPr>
        <w:ind w:left="720"/>
        <w:jc w:val="both"/>
        <w:rPr>
          <w:rFonts w:ascii="Calibri" w:eastAsia="Calibri" w:hAnsi="Calibri" w:cs="Calibri"/>
        </w:rPr>
      </w:pPr>
      <w:r w:rsidRPr="00A70F73">
        <w:rPr>
          <w:rFonts w:ascii="Calibri" w:eastAsia="Calibri" w:hAnsi="Calibri" w:cs="Calibri"/>
        </w:rPr>
        <w:t>A: The Department is working with academic institutions to develop extensive certification and training programs designed to build skills and capacity specifically for employees in long-term care facilities. Once finalized, only these programs will be available through this funding opportunity.</w:t>
      </w:r>
    </w:p>
    <w:p w14:paraId="514EC4CF" w14:textId="77777777" w:rsidR="00ED063A" w:rsidRPr="00A70F73" w:rsidRDefault="00ED063A" w:rsidP="006B1EB3">
      <w:pPr>
        <w:pStyle w:val="ListParagraph"/>
        <w:numPr>
          <w:ilvl w:val="0"/>
          <w:numId w:val="20"/>
        </w:numPr>
        <w:spacing w:after="0" w:line="240" w:lineRule="auto"/>
        <w:jc w:val="both"/>
        <w:rPr>
          <w:rFonts w:ascii="Calibri" w:eastAsia="Calibri" w:hAnsi="Calibri" w:cs="Calibri"/>
        </w:rPr>
      </w:pPr>
      <w:r w:rsidRPr="00A70F73">
        <w:rPr>
          <w:rFonts w:ascii="Calibri" w:eastAsia="Calibri" w:hAnsi="Calibri" w:cs="Calibri"/>
        </w:rPr>
        <w:t xml:space="preserve">Q: </w:t>
      </w:r>
      <w:r w:rsidRPr="00A70F73">
        <w:rPr>
          <w:rFonts w:ascii="Calibri" w:eastAsia="Calibri" w:hAnsi="Calibri" w:cs="Calibri"/>
          <w:b/>
          <w:bCs/>
        </w:rPr>
        <w:t xml:space="preserve">Section C.1.H- </w:t>
      </w:r>
      <w:r w:rsidRPr="00A70F73">
        <w:rPr>
          <w:rFonts w:ascii="Calibri" w:eastAsia="Calibri" w:hAnsi="Calibri" w:cs="Calibri"/>
        </w:rPr>
        <w:t>What qualifies as “20% co-investment of total requested funding”</w:t>
      </w:r>
    </w:p>
    <w:p w14:paraId="55E115A9" w14:textId="77777777" w:rsidR="00ED063A" w:rsidRPr="00A70F73" w:rsidRDefault="00ED063A" w:rsidP="006B1EB3">
      <w:pPr>
        <w:spacing w:after="0" w:line="240" w:lineRule="auto"/>
        <w:ind w:left="720"/>
        <w:jc w:val="both"/>
        <w:rPr>
          <w:rFonts w:ascii="Calibri" w:eastAsia="Calibri" w:hAnsi="Calibri" w:cs="Calibri"/>
        </w:rPr>
      </w:pPr>
    </w:p>
    <w:p w14:paraId="3708D3C7" w14:textId="77777777" w:rsidR="00ED063A" w:rsidRPr="00A70F73" w:rsidRDefault="00ED063A" w:rsidP="006B1EB3">
      <w:pPr>
        <w:spacing w:after="0" w:line="240" w:lineRule="auto"/>
        <w:ind w:left="720"/>
        <w:jc w:val="both"/>
        <w:rPr>
          <w:rFonts w:ascii="Calibri" w:eastAsia="Calibri" w:hAnsi="Calibri" w:cs="Calibri"/>
        </w:rPr>
      </w:pPr>
      <w:r w:rsidRPr="00A70F73">
        <w:rPr>
          <w:rFonts w:ascii="Calibri" w:eastAsia="Calibri" w:hAnsi="Calibri" w:cs="Calibri"/>
        </w:rPr>
        <w:t>A: Please refer to RFA 67-150 Attachment I. Long-Term Care Quality Investment Pilot Application and Budget. For example, if the applicant requests a total of $100,000, the applicant shall co-invest 20% of $100,000, or, $20,000.</w:t>
      </w:r>
    </w:p>
    <w:p w14:paraId="285AC418" w14:textId="77777777" w:rsidR="00ED063A" w:rsidRPr="00A70F73" w:rsidRDefault="00ED063A" w:rsidP="006B1EB3">
      <w:pPr>
        <w:pStyle w:val="ListParagraph"/>
        <w:jc w:val="both"/>
        <w:rPr>
          <w:rFonts w:eastAsiaTheme="minorEastAsia"/>
        </w:rPr>
      </w:pPr>
    </w:p>
    <w:p w14:paraId="3D21A1B0" w14:textId="019C7AC1" w:rsidR="00ED063A" w:rsidRPr="00A70F73" w:rsidRDefault="00ED063A" w:rsidP="006B1EB3">
      <w:pPr>
        <w:pStyle w:val="ListParagraph"/>
        <w:numPr>
          <w:ilvl w:val="0"/>
          <w:numId w:val="20"/>
        </w:numPr>
        <w:jc w:val="both"/>
        <w:rPr>
          <w:rFonts w:eastAsiaTheme="minorEastAsia"/>
          <w:color w:val="000000" w:themeColor="text1"/>
        </w:rPr>
      </w:pPr>
      <w:r w:rsidRPr="00A70F73">
        <w:rPr>
          <w:rFonts w:ascii="Calibri" w:eastAsia="Calibri" w:hAnsi="Calibri" w:cs="Calibri"/>
        </w:rPr>
        <w:lastRenderedPageBreak/>
        <w:t xml:space="preserve">Q: Clarification is requested under section </w:t>
      </w:r>
      <w:r w:rsidRPr="00A70F73">
        <w:rPr>
          <w:rFonts w:ascii="Calibri" w:eastAsia="Calibri" w:hAnsi="Calibri" w:cs="Calibri"/>
          <w:b/>
          <w:bCs/>
        </w:rPr>
        <w:t xml:space="preserve">A. Information for Applicants (last paragraph): </w:t>
      </w:r>
      <w:r w:rsidRPr="00A70F73">
        <w:rPr>
          <w:rFonts w:ascii="Calibri" w:eastAsia="Calibri" w:hAnsi="Calibri" w:cs="Calibri"/>
        </w:rPr>
        <w:t>If applying for Track 2 Clinical Skills Training, does the clinical skills certification need to be completed by the end of the 17-month Grant Agreement term?</w:t>
      </w:r>
    </w:p>
    <w:p w14:paraId="1150FBA1" w14:textId="77777777" w:rsidR="00FB19D9" w:rsidRPr="00A70F73" w:rsidRDefault="00FB19D9" w:rsidP="006B1EB3">
      <w:pPr>
        <w:pStyle w:val="ListParagraph"/>
        <w:jc w:val="both"/>
        <w:rPr>
          <w:rFonts w:ascii="Calibri" w:eastAsia="Calibri" w:hAnsi="Calibri" w:cs="Calibri"/>
        </w:rPr>
      </w:pPr>
    </w:p>
    <w:p w14:paraId="18D94C19" w14:textId="2118495E" w:rsidR="00FB19D9" w:rsidRPr="00A70F73" w:rsidRDefault="17B0ADC5" w:rsidP="006B1EB3">
      <w:pPr>
        <w:pStyle w:val="ListParagraph"/>
        <w:jc w:val="both"/>
        <w:rPr>
          <w:rFonts w:ascii="Calibri" w:eastAsia="Calibri" w:hAnsi="Calibri" w:cs="Calibri"/>
        </w:rPr>
      </w:pPr>
      <w:r w:rsidRPr="00A70F73">
        <w:rPr>
          <w:rFonts w:ascii="Calibri" w:eastAsia="Calibri" w:hAnsi="Calibri" w:cs="Calibri"/>
        </w:rPr>
        <w:t xml:space="preserve">A: </w:t>
      </w:r>
      <w:r w:rsidR="6AD00BD8" w:rsidRPr="00A70F73">
        <w:rPr>
          <w:rFonts w:ascii="Calibri" w:eastAsia="Calibri" w:hAnsi="Calibri" w:cs="Calibri"/>
        </w:rPr>
        <w:t xml:space="preserve">Yes, </w:t>
      </w:r>
      <w:r w:rsidR="2A285A4F" w:rsidRPr="00A70F73">
        <w:rPr>
          <w:rFonts w:ascii="Calibri" w:eastAsia="Calibri" w:hAnsi="Calibri" w:cs="Calibri"/>
        </w:rPr>
        <w:t xml:space="preserve">the certification will need to be completed no later than the completion of </w:t>
      </w:r>
      <w:r w:rsidR="00162FC6" w:rsidRPr="00A70F73">
        <w:rPr>
          <w:rFonts w:ascii="Calibri" w:eastAsia="Calibri" w:hAnsi="Calibri" w:cs="Calibri"/>
        </w:rPr>
        <w:t>G</w:t>
      </w:r>
      <w:r w:rsidR="2A285A4F" w:rsidRPr="00A70F73">
        <w:rPr>
          <w:rFonts w:ascii="Calibri" w:eastAsia="Calibri" w:hAnsi="Calibri" w:cs="Calibri"/>
        </w:rPr>
        <w:t xml:space="preserve">rant </w:t>
      </w:r>
      <w:r w:rsidR="00162FC6" w:rsidRPr="00A70F73">
        <w:rPr>
          <w:rFonts w:ascii="Calibri" w:eastAsia="Calibri" w:hAnsi="Calibri" w:cs="Calibri"/>
        </w:rPr>
        <w:t>A</w:t>
      </w:r>
      <w:r w:rsidR="2A285A4F" w:rsidRPr="00A70F73">
        <w:rPr>
          <w:rFonts w:ascii="Calibri" w:eastAsia="Calibri" w:hAnsi="Calibri" w:cs="Calibri"/>
        </w:rPr>
        <w:t xml:space="preserve">greement </w:t>
      </w:r>
      <w:r w:rsidR="4BC8E282" w:rsidRPr="00A70F73">
        <w:rPr>
          <w:rFonts w:ascii="Calibri" w:eastAsia="Calibri" w:hAnsi="Calibri" w:cs="Calibri"/>
        </w:rPr>
        <w:t>date.</w:t>
      </w:r>
    </w:p>
    <w:p w14:paraId="2BD23E90" w14:textId="77777777" w:rsidR="007A0DFD" w:rsidRPr="00A70F73" w:rsidRDefault="007A0DFD" w:rsidP="006B1EB3">
      <w:pPr>
        <w:pStyle w:val="ListParagraph"/>
        <w:jc w:val="both"/>
        <w:rPr>
          <w:rFonts w:eastAsiaTheme="minorEastAsia"/>
          <w:color w:val="FF0000"/>
        </w:rPr>
      </w:pPr>
    </w:p>
    <w:p w14:paraId="6DEC4016" w14:textId="77777777" w:rsidR="007A0DFD" w:rsidRPr="00A70F73" w:rsidRDefault="007A0DFD" w:rsidP="006B1EB3">
      <w:pPr>
        <w:pStyle w:val="ListParagraph"/>
        <w:numPr>
          <w:ilvl w:val="0"/>
          <w:numId w:val="20"/>
        </w:numPr>
        <w:jc w:val="both"/>
        <w:rPr>
          <w:color w:val="000000" w:themeColor="text1"/>
        </w:rPr>
      </w:pPr>
      <w:r w:rsidRPr="00A70F73">
        <w:rPr>
          <w:rFonts w:eastAsia="Century Gothic"/>
        </w:rPr>
        <w:t>Q: Page 8 paragraph 1 re: “fixed salary increases for each certification completed for one year”- Is there a plan for sustainability after the one- year period ends?</w:t>
      </w:r>
    </w:p>
    <w:p w14:paraId="20D22D44" w14:textId="77777777" w:rsidR="005B6B65" w:rsidRPr="00A70F73" w:rsidRDefault="005B6B65" w:rsidP="006B1EB3">
      <w:pPr>
        <w:pStyle w:val="ListParagraph"/>
        <w:jc w:val="both"/>
        <w:rPr>
          <w:rFonts w:eastAsia="Century Gothic"/>
        </w:rPr>
      </w:pPr>
    </w:p>
    <w:p w14:paraId="5BFC3990" w14:textId="2B7AC003" w:rsidR="005B6B65" w:rsidRPr="00A70F73" w:rsidRDefault="02545763" w:rsidP="006B1EB3">
      <w:pPr>
        <w:pStyle w:val="ListParagraph"/>
        <w:jc w:val="both"/>
        <w:rPr>
          <w:rFonts w:eastAsia="Century Gothic"/>
        </w:rPr>
      </w:pPr>
      <w:r w:rsidRPr="00A70F73">
        <w:rPr>
          <w:rFonts w:eastAsia="Century Gothic"/>
        </w:rPr>
        <w:t xml:space="preserve">A: </w:t>
      </w:r>
      <w:r w:rsidR="03AB7D80" w:rsidRPr="00A70F73">
        <w:rPr>
          <w:rFonts w:eastAsia="Century Gothic"/>
        </w:rPr>
        <w:t xml:space="preserve">Awarded facilities are encouraged to use this one-year time frame to </w:t>
      </w:r>
      <w:r w:rsidR="30F7CB32" w:rsidRPr="00A70F73">
        <w:rPr>
          <w:rFonts w:eastAsia="Century Gothic"/>
        </w:rPr>
        <w:t>develop</w:t>
      </w:r>
      <w:r w:rsidR="03AB7D80" w:rsidRPr="00A70F73">
        <w:rPr>
          <w:rFonts w:eastAsia="Century Gothic"/>
        </w:rPr>
        <w:t xml:space="preserve"> a long-term sustainability plan</w:t>
      </w:r>
      <w:r w:rsidR="6552658B" w:rsidRPr="00A70F73">
        <w:rPr>
          <w:rFonts w:eastAsia="Century Gothic"/>
        </w:rPr>
        <w:t>.</w:t>
      </w:r>
    </w:p>
    <w:p w14:paraId="1F2503A4" w14:textId="77777777" w:rsidR="00DA49A4" w:rsidRPr="00A70F73" w:rsidRDefault="00DA49A4" w:rsidP="006B1EB3">
      <w:pPr>
        <w:pStyle w:val="ListParagraph"/>
        <w:jc w:val="both"/>
      </w:pPr>
    </w:p>
    <w:p w14:paraId="1B5FC165" w14:textId="215E3BE3" w:rsidR="0060499A" w:rsidRPr="00A70F73" w:rsidRDefault="0060499A" w:rsidP="006B1EB3">
      <w:pPr>
        <w:pStyle w:val="ListParagraph"/>
        <w:numPr>
          <w:ilvl w:val="0"/>
          <w:numId w:val="20"/>
        </w:numPr>
        <w:jc w:val="both"/>
        <w:rPr>
          <w:rFonts w:eastAsia="Segoe UI" w:cstheme="minorHAnsi"/>
          <w:color w:val="16233A"/>
          <w:lang w:val="en"/>
        </w:rPr>
      </w:pPr>
      <w:r w:rsidRPr="00A70F73">
        <w:rPr>
          <w:rFonts w:eastAsiaTheme="minorEastAsia" w:cstheme="minorHAnsi"/>
        </w:rPr>
        <w:t xml:space="preserve">Q: </w:t>
      </w:r>
      <w:r w:rsidR="002D7FDA">
        <w:rPr>
          <w:rFonts w:eastAsiaTheme="minorEastAsia" w:cstheme="minorHAnsi"/>
        </w:rPr>
        <w:t>Will the slides be published?</w:t>
      </w:r>
    </w:p>
    <w:p w14:paraId="438B0467" w14:textId="77777777" w:rsidR="0060499A" w:rsidRPr="00A70F73" w:rsidRDefault="0060499A" w:rsidP="006B1EB3">
      <w:pPr>
        <w:ind w:left="720"/>
        <w:jc w:val="both"/>
        <w:rPr>
          <w:rFonts w:eastAsia="Segoe UI" w:cstheme="minorHAnsi"/>
          <w:color w:val="16233A"/>
          <w:lang w:val="en"/>
        </w:rPr>
      </w:pPr>
      <w:r w:rsidRPr="00A70F73">
        <w:rPr>
          <w:rFonts w:eastAsia="Segoe UI" w:cstheme="minorHAnsi"/>
          <w:color w:val="16233A"/>
          <w:lang w:val="en"/>
        </w:rPr>
        <w:t>A: Yes, these will be published on DGS’s website approximately 5 business days after the pre-application conference.</w:t>
      </w:r>
    </w:p>
    <w:p w14:paraId="5317BD6B" w14:textId="77777777" w:rsidR="0060499A" w:rsidRPr="00A70F73" w:rsidRDefault="0060499A" w:rsidP="006B1EB3">
      <w:pPr>
        <w:pStyle w:val="ListParagraph"/>
        <w:numPr>
          <w:ilvl w:val="0"/>
          <w:numId w:val="20"/>
        </w:numPr>
        <w:jc w:val="both"/>
        <w:rPr>
          <w:rFonts w:eastAsia="Segoe UI" w:cstheme="minorHAnsi"/>
          <w:color w:val="16233A"/>
          <w:lang w:val="en"/>
        </w:rPr>
      </w:pPr>
      <w:r w:rsidRPr="00A70F73">
        <w:rPr>
          <w:rFonts w:eastAsiaTheme="minorEastAsia" w:cstheme="minorHAnsi"/>
        </w:rPr>
        <w:t xml:space="preserve">Q: </w:t>
      </w:r>
      <w:r w:rsidRPr="00A70F73">
        <w:rPr>
          <w:rFonts w:cstheme="minorHAnsi"/>
        </w:rPr>
        <w:t>Is there a specific format for the narrative part of the application?</w:t>
      </w:r>
    </w:p>
    <w:p w14:paraId="50CA8C16" w14:textId="77777777" w:rsidR="0060499A" w:rsidRPr="00A70F73" w:rsidRDefault="0060499A" w:rsidP="006B1EB3">
      <w:pPr>
        <w:ind w:left="720"/>
        <w:jc w:val="both"/>
        <w:rPr>
          <w:rFonts w:eastAsia="Segoe UI" w:cstheme="minorHAnsi"/>
          <w:color w:val="16233A"/>
          <w:lang w:val="en"/>
        </w:rPr>
      </w:pPr>
      <w:r w:rsidRPr="00A70F73">
        <w:rPr>
          <w:rFonts w:eastAsia="Segoe UI" w:cstheme="minorHAnsi"/>
          <w:color w:val="16233A"/>
          <w:lang w:val="en"/>
        </w:rPr>
        <w:t>A: There is no narrative part, please follow instructions provided in the applications.</w:t>
      </w:r>
    </w:p>
    <w:p w14:paraId="33E1032C" w14:textId="77777777" w:rsidR="00E7118F" w:rsidRPr="00A70F73" w:rsidRDefault="00C235CB" w:rsidP="006B1EB3">
      <w:pPr>
        <w:pStyle w:val="ListParagraph"/>
        <w:numPr>
          <w:ilvl w:val="0"/>
          <w:numId w:val="20"/>
        </w:numPr>
        <w:jc w:val="both"/>
        <w:rPr>
          <w:rFonts w:eastAsia="Times New Roman" w:cstheme="minorHAnsi"/>
        </w:rPr>
      </w:pPr>
      <w:r w:rsidRPr="00A70F73">
        <w:rPr>
          <w:rFonts w:eastAsia="Times New Roman" w:cstheme="minorHAnsi"/>
        </w:rPr>
        <w:t xml:space="preserve">Q: </w:t>
      </w:r>
    </w:p>
    <w:p w14:paraId="4CF7A700" w14:textId="4E34C780" w:rsidR="00C235CB" w:rsidRPr="00A70F73" w:rsidRDefault="00C235CB" w:rsidP="006B1EB3">
      <w:pPr>
        <w:pStyle w:val="ListParagraph"/>
        <w:numPr>
          <w:ilvl w:val="0"/>
          <w:numId w:val="26"/>
        </w:numPr>
        <w:jc w:val="both"/>
        <w:rPr>
          <w:rFonts w:eastAsia="Times New Roman" w:cstheme="minorHAnsi"/>
          <w:color w:val="333333"/>
        </w:rPr>
      </w:pPr>
      <w:r w:rsidRPr="00A70F73">
        <w:rPr>
          <w:rFonts w:eastAsia="Times New Roman" w:cstheme="minorHAnsi"/>
          <w:color w:val="333333"/>
        </w:rPr>
        <w:t xml:space="preserve">Do we get a confirmation that the application was </w:t>
      </w:r>
      <w:proofErr w:type="gramStart"/>
      <w:r w:rsidRPr="00A70F73">
        <w:rPr>
          <w:rFonts w:eastAsia="Times New Roman" w:cstheme="minorHAnsi"/>
          <w:color w:val="333333"/>
        </w:rPr>
        <w:t>received</w:t>
      </w:r>
      <w:proofErr w:type="gramEnd"/>
      <w:r w:rsidRPr="00A70F73">
        <w:rPr>
          <w:rFonts w:eastAsia="Times New Roman" w:cstheme="minorHAnsi"/>
          <w:color w:val="333333"/>
        </w:rPr>
        <w:t xml:space="preserve"> and it has been accepted? </w:t>
      </w:r>
    </w:p>
    <w:p w14:paraId="59D64E3E" w14:textId="048FCBE0" w:rsidR="001E07CB" w:rsidRPr="00A70F73" w:rsidRDefault="001E07CB" w:rsidP="009040CD">
      <w:pPr>
        <w:pStyle w:val="ListParagraph"/>
        <w:numPr>
          <w:ilvl w:val="1"/>
          <w:numId w:val="26"/>
        </w:numPr>
        <w:jc w:val="both"/>
        <w:rPr>
          <w:rFonts w:eastAsia="Times New Roman" w:cstheme="minorHAnsi"/>
          <w:color w:val="333333"/>
        </w:rPr>
      </w:pPr>
      <w:r w:rsidRPr="00A70F73">
        <w:rPr>
          <w:rFonts w:eastAsia="Times New Roman" w:cstheme="minorHAnsi"/>
          <w:color w:val="333333"/>
        </w:rPr>
        <w:t xml:space="preserve">A: </w:t>
      </w:r>
      <w:r w:rsidRPr="00A70F73">
        <w:rPr>
          <w:rFonts w:eastAsia="Times New Roman" w:cstheme="minorHAnsi"/>
        </w:rPr>
        <w:t>There have not been confirmation emails that an application has been received but thank you for the suggestion, we will be implementing this process shortly. Acknowledgement of receipt of application does not guarantee award.</w:t>
      </w:r>
    </w:p>
    <w:p w14:paraId="53CE8909" w14:textId="5ABB0BC1" w:rsidR="00C235CB" w:rsidRPr="00A70F73" w:rsidRDefault="00C235CB" w:rsidP="006B1EB3">
      <w:pPr>
        <w:pStyle w:val="ListParagraph"/>
        <w:numPr>
          <w:ilvl w:val="0"/>
          <w:numId w:val="26"/>
        </w:numPr>
        <w:spacing w:after="160" w:line="259" w:lineRule="auto"/>
        <w:jc w:val="both"/>
        <w:rPr>
          <w:rFonts w:eastAsia="Times New Roman" w:cstheme="minorHAnsi"/>
          <w:color w:val="333333"/>
        </w:rPr>
      </w:pPr>
      <w:r w:rsidRPr="00A70F73">
        <w:rPr>
          <w:rFonts w:eastAsia="Times New Roman" w:cstheme="minorHAnsi"/>
          <w:color w:val="333333"/>
        </w:rPr>
        <w:t>The funding is for Licensed Beds or Occupied beds? </w:t>
      </w:r>
    </w:p>
    <w:p w14:paraId="54BED044" w14:textId="03EEB0D5" w:rsidR="001E07CB" w:rsidRPr="00A70F73" w:rsidRDefault="001E07CB" w:rsidP="009040CD">
      <w:pPr>
        <w:pStyle w:val="ListParagraph"/>
        <w:numPr>
          <w:ilvl w:val="1"/>
          <w:numId w:val="26"/>
        </w:numPr>
        <w:spacing w:after="160" w:line="259" w:lineRule="auto"/>
        <w:jc w:val="both"/>
        <w:rPr>
          <w:rFonts w:eastAsia="Times New Roman" w:cstheme="minorHAnsi"/>
          <w:color w:val="333333"/>
        </w:rPr>
      </w:pPr>
      <w:r w:rsidRPr="00A70F73">
        <w:rPr>
          <w:rFonts w:eastAsia="Times New Roman" w:cstheme="minorHAnsi"/>
          <w:color w:val="333333"/>
        </w:rPr>
        <w:t xml:space="preserve">A: </w:t>
      </w:r>
      <w:r w:rsidRPr="00A70F73">
        <w:rPr>
          <w:rFonts w:eastAsia="Times New Roman" w:cstheme="minorHAnsi"/>
        </w:rPr>
        <w:t>The funding is for licensed beds.</w:t>
      </w:r>
    </w:p>
    <w:p w14:paraId="356BF689" w14:textId="24194C36" w:rsidR="00C235CB" w:rsidRPr="00A70F73" w:rsidRDefault="00C235CB" w:rsidP="006B1EB3">
      <w:pPr>
        <w:pStyle w:val="ListParagraph"/>
        <w:numPr>
          <w:ilvl w:val="0"/>
          <w:numId w:val="26"/>
        </w:numPr>
        <w:spacing w:after="160" w:line="259" w:lineRule="auto"/>
        <w:jc w:val="both"/>
        <w:rPr>
          <w:rFonts w:eastAsia="Times New Roman" w:cstheme="minorHAnsi"/>
          <w:color w:val="333333"/>
        </w:rPr>
      </w:pPr>
      <w:r w:rsidRPr="00A70F73">
        <w:rPr>
          <w:rFonts w:eastAsia="Times New Roman" w:cstheme="minorHAnsi"/>
          <w:color w:val="333333"/>
        </w:rPr>
        <w:t xml:space="preserve">If the facility has </w:t>
      </w:r>
      <w:proofErr w:type="gramStart"/>
      <w:r w:rsidRPr="00A70F73">
        <w:rPr>
          <w:rFonts w:eastAsia="Times New Roman" w:cstheme="minorHAnsi"/>
          <w:color w:val="333333"/>
        </w:rPr>
        <w:t>a</w:t>
      </w:r>
      <w:proofErr w:type="gramEnd"/>
      <w:r w:rsidRPr="00A70F73">
        <w:rPr>
          <w:rFonts w:eastAsia="Times New Roman" w:cstheme="minorHAnsi"/>
          <w:color w:val="333333"/>
        </w:rPr>
        <w:t xml:space="preserve"> SAP Number does it need a Dept. Of Health Registration Number? </w:t>
      </w:r>
    </w:p>
    <w:p w14:paraId="798D7B22" w14:textId="71479141" w:rsidR="001E07CB" w:rsidRPr="00A70F73" w:rsidRDefault="001E07CB" w:rsidP="009040CD">
      <w:pPr>
        <w:pStyle w:val="ListParagraph"/>
        <w:numPr>
          <w:ilvl w:val="1"/>
          <w:numId w:val="26"/>
        </w:numPr>
        <w:spacing w:after="160" w:line="259" w:lineRule="auto"/>
        <w:jc w:val="both"/>
        <w:rPr>
          <w:rFonts w:eastAsia="Times New Roman" w:cstheme="minorHAnsi"/>
          <w:color w:val="333333"/>
        </w:rPr>
      </w:pPr>
      <w:r w:rsidRPr="00A70F73">
        <w:rPr>
          <w:rFonts w:eastAsia="Times New Roman" w:cstheme="minorHAnsi"/>
          <w:color w:val="333333"/>
        </w:rPr>
        <w:t xml:space="preserve">A: </w:t>
      </w:r>
      <w:r w:rsidRPr="00A70F73">
        <w:rPr>
          <w:rFonts w:eastAsia="Times New Roman" w:cstheme="minorHAnsi"/>
        </w:rPr>
        <w:t>The SAP number is the DOH vendor registration number.</w:t>
      </w:r>
    </w:p>
    <w:p w14:paraId="619C6D70" w14:textId="77777777" w:rsidR="00A70F73" w:rsidRPr="00A70F73" w:rsidRDefault="00A70F73" w:rsidP="00A70F73">
      <w:pPr>
        <w:pStyle w:val="ListParagraph"/>
        <w:spacing w:after="160" w:line="259" w:lineRule="auto"/>
        <w:ind w:left="1800"/>
        <w:jc w:val="both"/>
        <w:rPr>
          <w:rFonts w:eastAsia="Times New Roman" w:cstheme="minorHAnsi"/>
          <w:color w:val="333333"/>
        </w:rPr>
      </w:pPr>
    </w:p>
    <w:p w14:paraId="4EB3DD02" w14:textId="6A03667F" w:rsidR="00C235CB" w:rsidRPr="00A70F73" w:rsidRDefault="00C235CB" w:rsidP="00A70F73">
      <w:pPr>
        <w:pStyle w:val="ListParagraph"/>
        <w:numPr>
          <w:ilvl w:val="0"/>
          <w:numId w:val="20"/>
        </w:numPr>
        <w:jc w:val="both"/>
        <w:rPr>
          <w:rFonts w:cstheme="minorHAnsi"/>
        </w:rPr>
      </w:pPr>
      <w:r w:rsidRPr="00A70F73">
        <w:rPr>
          <w:rFonts w:eastAsia="Times New Roman" w:cstheme="minorHAnsi"/>
        </w:rPr>
        <w:t xml:space="preserve"> </w:t>
      </w:r>
      <w:r w:rsidRPr="00A70F73">
        <w:rPr>
          <w:rFonts w:eastAsiaTheme="minorEastAsia" w:cstheme="minorHAnsi"/>
          <w:color w:val="16233A"/>
          <w:lang w:val="en"/>
        </w:rPr>
        <w:t xml:space="preserve">Q: </w:t>
      </w:r>
      <w:r w:rsidRPr="00A70F73">
        <w:rPr>
          <w:rFonts w:cstheme="minorHAnsi"/>
        </w:rPr>
        <w:t xml:space="preserve">I am currently in the pre-application conference. I am resubmitting my original question (see in my email below) because the answer provided in the conference referred me to a link in Addendum 1. The link in Addendum 1 appears to be for attending this prebid. The link I need is one that will take me to a page where I can find and download the required form “Subsidy Acceptance Form for Act 54 of 2022”.  We are required to submit that </w:t>
      </w:r>
      <w:proofErr w:type="gramStart"/>
      <w:r w:rsidRPr="00A70F73">
        <w:rPr>
          <w:rFonts w:cstheme="minorHAnsi"/>
        </w:rPr>
        <w:t>form</w:t>
      </w:r>
      <w:proofErr w:type="gramEnd"/>
      <w:r w:rsidRPr="00A70F73">
        <w:rPr>
          <w:rFonts w:cstheme="minorHAnsi"/>
        </w:rPr>
        <w:t xml:space="preserve"> but I can’t find it anywhere. Please help!</w:t>
      </w:r>
    </w:p>
    <w:p w14:paraId="47DB96BA" w14:textId="77777777" w:rsidR="009040CD" w:rsidRPr="00A70F73" w:rsidRDefault="00C235CB" w:rsidP="009040CD">
      <w:pPr>
        <w:ind w:left="720"/>
        <w:jc w:val="both"/>
        <w:rPr>
          <w:rFonts w:eastAsiaTheme="minorEastAsia" w:cstheme="minorHAnsi"/>
          <w:color w:val="16233A"/>
          <w:lang w:val="en"/>
        </w:rPr>
      </w:pPr>
      <w:r w:rsidRPr="00A70F73">
        <w:rPr>
          <w:rFonts w:eastAsiaTheme="minorEastAsia" w:cstheme="minorHAnsi"/>
          <w:color w:val="16233A"/>
          <w:lang w:val="en"/>
        </w:rPr>
        <w:t xml:space="preserve">A: </w:t>
      </w:r>
      <w:r w:rsidR="00DA49A4" w:rsidRPr="00A70F73">
        <w:rPr>
          <w:rFonts w:eastAsiaTheme="minorEastAsia" w:cstheme="minorHAnsi"/>
          <w:color w:val="16233A"/>
          <w:lang w:val="en"/>
        </w:rPr>
        <w:t xml:space="preserve">The document referred to in this question is not applicable </w:t>
      </w:r>
      <w:r w:rsidR="00526703" w:rsidRPr="00A70F73">
        <w:rPr>
          <w:rFonts w:eastAsiaTheme="minorEastAsia" w:cstheme="minorHAnsi"/>
          <w:color w:val="16233A"/>
          <w:lang w:val="en"/>
        </w:rPr>
        <w:t xml:space="preserve">or connected </w:t>
      </w:r>
      <w:r w:rsidR="00DA49A4" w:rsidRPr="00A70F73">
        <w:rPr>
          <w:rFonts w:eastAsiaTheme="minorEastAsia" w:cstheme="minorHAnsi"/>
          <w:color w:val="16233A"/>
          <w:lang w:val="en"/>
        </w:rPr>
        <w:t>to this RFA opportunity.</w:t>
      </w:r>
      <w:r w:rsidRPr="00A70F73">
        <w:rPr>
          <w:rFonts w:eastAsiaTheme="minorEastAsia" w:cstheme="minorHAnsi"/>
          <w:color w:val="16233A"/>
          <w:lang w:val="en"/>
        </w:rPr>
        <w:t xml:space="preserve"> </w:t>
      </w:r>
    </w:p>
    <w:p w14:paraId="15BC6508" w14:textId="3CF761FF" w:rsidR="00C235CB" w:rsidRPr="00A70F73" w:rsidRDefault="00C235CB" w:rsidP="009040CD">
      <w:pPr>
        <w:pStyle w:val="ListParagraph"/>
        <w:numPr>
          <w:ilvl w:val="0"/>
          <w:numId w:val="20"/>
        </w:numPr>
        <w:jc w:val="both"/>
        <w:rPr>
          <w:rFonts w:cstheme="minorHAnsi"/>
        </w:rPr>
      </w:pPr>
      <w:r w:rsidRPr="00A70F73">
        <w:rPr>
          <w:rFonts w:cstheme="minorHAnsi"/>
        </w:rPr>
        <w:t xml:space="preserve">Q: Can these funds be used for retention of staff? </w:t>
      </w:r>
    </w:p>
    <w:p w14:paraId="777C8F5D" w14:textId="55017179" w:rsidR="00C235CB" w:rsidRPr="00A70F73" w:rsidRDefault="00C235CB" w:rsidP="006B1EB3">
      <w:pPr>
        <w:ind w:left="720"/>
        <w:jc w:val="both"/>
        <w:rPr>
          <w:rFonts w:cstheme="minorHAnsi"/>
        </w:rPr>
      </w:pPr>
      <w:r w:rsidRPr="00A70F73">
        <w:rPr>
          <w:rFonts w:cstheme="minorHAnsi"/>
        </w:rPr>
        <w:lastRenderedPageBreak/>
        <w:t xml:space="preserve">A: </w:t>
      </w:r>
      <w:r w:rsidR="00DA49A4" w:rsidRPr="00A70F73">
        <w:rPr>
          <w:rFonts w:cstheme="minorHAnsi"/>
        </w:rPr>
        <w:t>T</w:t>
      </w:r>
      <w:r w:rsidRPr="00A70F73">
        <w:rPr>
          <w:rFonts w:cstheme="minorHAnsi"/>
        </w:rPr>
        <w:t xml:space="preserve">hese funds can only be used to supplement staff who participate in the Department identified trainings in the form of staff time to take the required coursework and a raise in salary after coursework completion. </w:t>
      </w:r>
    </w:p>
    <w:p w14:paraId="5B980B66" w14:textId="77777777" w:rsidR="00790596" w:rsidRPr="00A70F73" w:rsidRDefault="00790596" w:rsidP="006B1EB3">
      <w:pPr>
        <w:pStyle w:val="ListParagraph"/>
        <w:numPr>
          <w:ilvl w:val="0"/>
          <w:numId w:val="20"/>
        </w:numPr>
        <w:jc w:val="both"/>
        <w:rPr>
          <w:rFonts w:cstheme="minorHAnsi"/>
        </w:rPr>
      </w:pPr>
      <w:r w:rsidRPr="00A70F73">
        <w:rPr>
          <w:rFonts w:eastAsiaTheme="minorEastAsia" w:cstheme="minorHAnsi"/>
          <w:color w:val="16233A"/>
          <w:lang w:val="en"/>
        </w:rPr>
        <w:t xml:space="preserve">Q: </w:t>
      </w:r>
      <w:r w:rsidRPr="00A70F73">
        <w:rPr>
          <w:rFonts w:cstheme="minorHAnsi"/>
        </w:rPr>
        <w:t xml:space="preserve">For ventilation and airflow track 6 – we want to install air scrubbers (track 6B) at each of our ICF/ID group homes to reduce airborne health hazards.  Does this require an airflow analysis and where do we get this airflow analysis?  </w:t>
      </w:r>
    </w:p>
    <w:p w14:paraId="72FA4110" w14:textId="731A3EED" w:rsidR="00790596" w:rsidRPr="00A70F73" w:rsidRDefault="00790596" w:rsidP="006B1EB3">
      <w:pPr>
        <w:ind w:left="720"/>
        <w:jc w:val="both"/>
        <w:rPr>
          <w:rFonts w:eastAsiaTheme="minorEastAsia" w:cstheme="minorHAnsi"/>
          <w:color w:val="16233A"/>
          <w:lang w:val="en"/>
        </w:rPr>
      </w:pPr>
      <w:r w:rsidRPr="00A70F73">
        <w:rPr>
          <w:rFonts w:eastAsiaTheme="minorEastAsia" w:cstheme="minorHAnsi"/>
          <w:color w:val="16233A"/>
          <w:lang w:val="en"/>
        </w:rPr>
        <w:t>A: Yes, Track 6.B requires the Track 6.D Airflow Analysis as well. There is discretion to facility as to choosing a suitable service designed to assess airflow to optimize ventilation upgrades (if also awarded for these</w:t>
      </w:r>
      <w:r w:rsidR="00DA49A4" w:rsidRPr="00A70F73">
        <w:rPr>
          <w:rFonts w:eastAsiaTheme="minorEastAsia" w:cstheme="minorHAnsi"/>
          <w:color w:val="16233A"/>
          <w:lang w:val="en"/>
        </w:rPr>
        <w:t xml:space="preserve"> interventions</w:t>
      </w:r>
      <w:r w:rsidRPr="00A70F73">
        <w:rPr>
          <w:rFonts w:eastAsiaTheme="minorEastAsia" w:cstheme="minorHAnsi"/>
          <w:color w:val="16233A"/>
          <w:lang w:val="en"/>
        </w:rPr>
        <w:t>)</w:t>
      </w:r>
      <w:r w:rsidR="00DA49A4" w:rsidRPr="00A70F73">
        <w:rPr>
          <w:rFonts w:eastAsiaTheme="minorEastAsia" w:cstheme="minorHAnsi"/>
          <w:color w:val="16233A"/>
          <w:lang w:val="en"/>
        </w:rPr>
        <w:t>.</w:t>
      </w:r>
    </w:p>
    <w:p w14:paraId="7A2C5CF3" w14:textId="50ECF2FF" w:rsidR="00C9314E" w:rsidRPr="00A70F73" w:rsidRDefault="00790596" w:rsidP="006B1EB3">
      <w:pPr>
        <w:pStyle w:val="ListParagraph"/>
        <w:numPr>
          <w:ilvl w:val="0"/>
          <w:numId w:val="20"/>
        </w:numPr>
        <w:jc w:val="both"/>
        <w:rPr>
          <w:rFonts w:cstheme="minorHAnsi"/>
        </w:rPr>
      </w:pPr>
      <w:r w:rsidRPr="00A70F73">
        <w:rPr>
          <w:rFonts w:eastAsiaTheme="minorEastAsia" w:cstheme="minorHAnsi"/>
          <w:color w:val="16233A"/>
          <w:lang w:val="en"/>
        </w:rPr>
        <w:t xml:space="preserve">Q: </w:t>
      </w:r>
      <w:r w:rsidRPr="00A70F73">
        <w:rPr>
          <w:rFonts w:cstheme="minorHAnsi"/>
        </w:rPr>
        <w:t>Just confirming on the application line #24 and #36 are the exact same number,</w:t>
      </w:r>
      <w:r w:rsidR="00C9314E" w:rsidRPr="00A70F73">
        <w:rPr>
          <w:rFonts w:cstheme="minorHAnsi"/>
        </w:rPr>
        <w:t xml:space="preserve"> correct?</w:t>
      </w:r>
      <w:r w:rsidRPr="00A70F73">
        <w:rPr>
          <w:rFonts w:cstheme="minorHAnsi"/>
        </w:rPr>
        <w:t xml:space="preserve"> </w:t>
      </w:r>
    </w:p>
    <w:p w14:paraId="2D3305DE" w14:textId="77777777" w:rsidR="00DA49A4" w:rsidRPr="00A70F73" w:rsidRDefault="00DA49A4" w:rsidP="006B1EB3">
      <w:pPr>
        <w:pStyle w:val="ListParagraph"/>
        <w:jc w:val="both"/>
        <w:rPr>
          <w:rFonts w:cstheme="minorHAnsi"/>
        </w:rPr>
      </w:pPr>
    </w:p>
    <w:p w14:paraId="0405B810" w14:textId="18C096E0" w:rsidR="00C9314E" w:rsidRPr="00A70F73" w:rsidRDefault="00C9314E" w:rsidP="006B1EB3">
      <w:pPr>
        <w:pStyle w:val="ListParagraph"/>
        <w:jc w:val="both"/>
        <w:rPr>
          <w:rFonts w:eastAsiaTheme="minorEastAsia" w:cstheme="minorHAnsi"/>
          <w:color w:val="16233A"/>
          <w:lang w:val="en"/>
        </w:rPr>
      </w:pPr>
      <w:r w:rsidRPr="00A70F73">
        <w:rPr>
          <w:rFonts w:cstheme="minorHAnsi"/>
        </w:rPr>
        <w:t xml:space="preserve">A: </w:t>
      </w:r>
      <w:r w:rsidR="00790596" w:rsidRPr="00A70F73">
        <w:rPr>
          <w:rFonts w:eastAsiaTheme="minorEastAsia" w:cstheme="minorHAnsi"/>
          <w:color w:val="16233A"/>
          <w:lang w:val="en"/>
        </w:rPr>
        <w:t>Correct, these are the same number.</w:t>
      </w:r>
    </w:p>
    <w:p w14:paraId="2F68DDD4" w14:textId="77777777" w:rsidR="00C9314E" w:rsidRPr="00A70F73" w:rsidRDefault="00C9314E" w:rsidP="006B1EB3">
      <w:pPr>
        <w:pStyle w:val="ListParagraph"/>
        <w:jc w:val="both"/>
        <w:rPr>
          <w:rFonts w:eastAsiaTheme="minorEastAsia" w:cstheme="minorHAnsi"/>
          <w:color w:val="16233A"/>
          <w:lang w:val="en"/>
        </w:rPr>
      </w:pPr>
    </w:p>
    <w:p w14:paraId="10B396E4" w14:textId="0897137A" w:rsidR="00790596" w:rsidRPr="00A70F73" w:rsidRDefault="00790596" w:rsidP="006B1EB3">
      <w:pPr>
        <w:pStyle w:val="ListParagraph"/>
        <w:numPr>
          <w:ilvl w:val="0"/>
          <w:numId w:val="20"/>
        </w:numPr>
        <w:jc w:val="both"/>
        <w:rPr>
          <w:rFonts w:cstheme="minorHAnsi"/>
        </w:rPr>
      </w:pPr>
      <w:r w:rsidRPr="00A70F73">
        <w:rPr>
          <w:rFonts w:eastAsiaTheme="minorEastAsia" w:cstheme="minorHAnsi"/>
          <w:color w:val="16233A"/>
          <w:lang w:val="en"/>
        </w:rPr>
        <w:t xml:space="preserve">Q: </w:t>
      </w:r>
      <w:r w:rsidRPr="00A70F73">
        <w:rPr>
          <w:rFonts w:cstheme="minorHAnsi"/>
        </w:rPr>
        <w:t>On the application, for an ICF/ID home, should I enter Certification ID that is on the certificate of compliance in the space for license # (or is this not applicable)?</w:t>
      </w:r>
    </w:p>
    <w:p w14:paraId="26D2E8A4" w14:textId="77777777" w:rsidR="00DA49A4" w:rsidRPr="00A70F73" w:rsidRDefault="00DA49A4" w:rsidP="006B1EB3">
      <w:pPr>
        <w:pStyle w:val="ListParagraph"/>
        <w:jc w:val="both"/>
        <w:rPr>
          <w:rFonts w:cstheme="minorHAnsi"/>
        </w:rPr>
      </w:pPr>
    </w:p>
    <w:p w14:paraId="73DD4758" w14:textId="7541FFAF" w:rsidR="00790596" w:rsidRPr="00A70F73" w:rsidRDefault="00DA49A4" w:rsidP="006B1EB3">
      <w:pPr>
        <w:pStyle w:val="ListParagraph"/>
        <w:numPr>
          <w:ilvl w:val="0"/>
          <w:numId w:val="28"/>
        </w:numPr>
        <w:spacing w:after="160" w:line="259" w:lineRule="auto"/>
        <w:jc w:val="both"/>
        <w:rPr>
          <w:rFonts w:eastAsiaTheme="minorEastAsia" w:cstheme="minorHAnsi"/>
          <w:color w:val="16233A"/>
          <w:lang w:val="en"/>
        </w:rPr>
      </w:pPr>
      <w:r w:rsidRPr="00A70F73">
        <w:rPr>
          <w:rFonts w:eastAsiaTheme="minorEastAsia" w:cstheme="minorHAnsi"/>
          <w:color w:val="16233A"/>
          <w:lang w:val="en"/>
        </w:rPr>
        <w:t>Facilities should enter the MPI SL number in the space provided on the application.</w:t>
      </w:r>
    </w:p>
    <w:p w14:paraId="06039457" w14:textId="77777777" w:rsidR="00920423" w:rsidRPr="00A70F73" w:rsidRDefault="00920423" w:rsidP="006B1EB3">
      <w:pPr>
        <w:pStyle w:val="ListParagraph"/>
        <w:jc w:val="both"/>
        <w:rPr>
          <w:rFonts w:cstheme="minorHAnsi"/>
          <w:color w:val="000000"/>
        </w:rPr>
      </w:pPr>
    </w:p>
    <w:p w14:paraId="344DBBF8" w14:textId="0D260111" w:rsidR="00790596" w:rsidRPr="00A70F73" w:rsidRDefault="00790596" w:rsidP="006B1EB3">
      <w:pPr>
        <w:pStyle w:val="ListParagraph"/>
        <w:numPr>
          <w:ilvl w:val="0"/>
          <w:numId w:val="20"/>
        </w:numPr>
        <w:jc w:val="both"/>
        <w:rPr>
          <w:rFonts w:cstheme="minorHAnsi"/>
          <w:color w:val="000000"/>
        </w:rPr>
      </w:pPr>
      <w:r w:rsidRPr="00A70F73">
        <w:rPr>
          <w:rFonts w:eastAsiaTheme="minorEastAsia" w:cstheme="minorHAnsi"/>
          <w:color w:val="16233A"/>
          <w:lang w:val="en"/>
        </w:rPr>
        <w:t xml:space="preserve">Q: </w:t>
      </w:r>
      <w:r w:rsidRPr="00A70F73">
        <w:rPr>
          <w:rFonts w:cstheme="minorHAnsi"/>
          <w:color w:val="000000"/>
        </w:rPr>
        <w:t>For infrastructure tracks such as the telehealth kiosk, does that need to be a new purchase after the grant approval date, or can it be reimbursement for a telehealth kiosk that was purchased in the last 60 days?</w:t>
      </w:r>
    </w:p>
    <w:p w14:paraId="2530F5EF" w14:textId="7617E0E8" w:rsidR="00790596" w:rsidRPr="00A70F73" w:rsidRDefault="00790596" w:rsidP="006B1EB3">
      <w:pPr>
        <w:ind w:left="720"/>
        <w:jc w:val="both"/>
        <w:rPr>
          <w:rFonts w:cstheme="minorHAnsi"/>
          <w:color w:val="000000"/>
        </w:rPr>
      </w:pPr>
      <w:r w:rsidRPr="00A70F73">
        <w:rPr>
          <w:rFonts w:cstheme="minorHAnsi"/>
          <w:color w:val="000000" w:themeColor="text1"/>
        </w:rPr>
        <w:t xml:space="preserve">A: </w:t>
      </w:r>
      <w:r w:rsidR="00E7118F" w:rsidRPr="00A70F73">
        <w:rPr>
          <w:rFonts w:cstheme="minorHAnsi"/>
          <w:color w:val="000000" w:themeColor="text1"/>
        </w:rPr>
        <w:t>Reimbursements for purchases prior to the award will not be granted.</w:t>
      </w:r>
    </w:p>
    <w:p w14:paraId="3E293DE2" w14:textId="77777777" w:rsidR="00790596" w:rsidRPr="00A70F73" w:rsidRDefault="00790596" w:rsidP="006B1EB3">
      <w:pPr>
        <w:pStyle w:val="ListParagraph"/>
        <w:numPr>
          <w:ilvl w:val="0"/>
          <w:numId w:val="20"/>
        </w:numPr>
        <w:jc w:val="both"/>
        <w:rPr>
          <w:rFonts w:cstheme="minorHAnsi"/>
        </w:rPr>
      </w:pPr>
      <w:r w:rsidRPr="00A70F73">
        <w:rPr>
          <w:rFonts w:cstheme="minorHAnsi"/>
          <w:color w:val="000000"/>
        </w:rPr>
        <w:t xml:space="preserve">Q: </w:t>
      </w:r>
      <w:r w:rsidRPr="00A70F73">
        <w:rPr>
          <w:rFonts w:cstheme="minorHAnsi"/>
        </w:rPr>
        <w:t>Do you have the website address, for where we can look for the ANSWERS to today’s questions, that need further research?</w:t>
      </w:r>
    </w:p>
    <w:p w14:paraId="4F37E656" w14:textId="4CC228AC" w:rsidR="00790596" w:rsidRPr="00A70F73" w:rsidRDefault="00790596" w:rsidP="006B1EB3">
      <w:pPr>
        <w:ind w:left="720"/>
        <w:jc w:val="both"/>
        <w:rPr>
          <w:rFonts w:eastAsia="Calibri" w:cstheme="minorHAnsi"/>
          <w:lang w:val="en"/>
        </w:rPr>
      </w:pPr>
      <w:r w:rsidRPr="00A70F73">
        <w:rPr>
          <w:rFonts w:eastAsiaTheme="minorEastAsia" w:cstheme="minorHAnsi"/>
          <w:color w:val="16233A"/>
          <w:lang w:val="en"/>
        </w:rPr>
        <w:t>A:</w:t>
      </w:r>
      <w:r w:rsidR="00C9314E" w:rsidRPr="00A70F73">
        <w:rPr>
          <w:rFonts w:eastAsiaTheme="minorEastAsia" w:cstheme="minorHAnsi"/>
          <w:color w:val="16233A"/>
          <w:lang w:val="en"/>
        </w:rPr>
        <w:t xml:space="preserve"> </w:t>
      </w:r>
      <w:hyperlink r:id="rId15">
        <w:r w:rsidR="006B1EB3" w:rsidRPr="00A70F73">
          <w:rPr>
            <w:rStyle w:val="Hyperlink"/>
            <w:rFonts w:eastAsia="Calibri" w:cstheme="minorHAnsi"/>
            <w:lang w:val="en"/>
          </w:rPr>
          <w:t>http://www.emarketplace.state.pa.us/Solicitations.aspx?SID=RFA%2067-150</w:t>
        </w:r>
      </w:hyperlink>
      <w:r w:rsidR="00DA49A4" w:rsidRPr="00A70F73">
        <w:rPr>
          <w:rFonts w:eastAsia="Calibri" w:cstheme="minorHAnsi"/>
          <w:lang w:val="en"/>
        </w:rPr>
        <w:t>.</w:t>
      </w:r>
    </w:p>
    <w:p w14:paraId="5CA08329" w14:textId="77777777" w:rsidR="00790596" w:rsidRPr="00A70F73" w:rsidRDefault="00790596" w:rsidP="006B1EB3">
      <w:pPr>
        <w:pStyle w:val="PlainText"/>
        <w:numPr>
          <w:ilvl w:val="0"/>
          <w:numId w:val="20"/>
        </w:numPr>
        <w:jc w:val="both"/>
        <w:rPr>
          <w:rFonts w:asciiTheme="minorHAnsi" w:hAnsiTheme="minorHAnsi" w:cstheme="minorHAnsi"/>
          <w:szCs w:val="22"/>
        </w:rPr>
      </w:pPr>
      <w:r w:rsidRPr="00A70F73">
        <w:rPr>
          <w:rFonts w:asciiTheme="minorHAnsi" w:eastAsiaTheme="minorEastAsia" w:hAnsiTheme="minorHAnsi" w:cstheme="minorHAnsi"/>
          <w:szCs w:val="22"/>
          <w:lang w:val="en"/>
        </w:rPr>
        <w:t xml:space="preserve">Q: </w:t>
      </w:r>
      <w:r w:rsidRPr="00A70F73">
        <w:rPr>
          <w:rFonts w:asciiTheme="minorHAnsi" w:hAnsiTheme="minorHAnsi" w:cstheme="minorHAnsi"/>
          <w:szCs w:val="22"/>
        </w:rPr>
        <w:t xml:space="preserve">I am </w:t>
      </w:r>
      <w:proofErr w:type="gramStart"/>
      <w:r w:rsidRPr="00A70F73">
        <w:rPr>
          <w:rFonts w:asciiTheme="minorHAnsi" w:hAnsiTheme="minorHAnsi" w:cstheme="minorHAnsi"/>
          <w:szCs w:val="22"/>
        </w:rPr>
        <w:t>form</w:t>
      </w:r>
      <w:proofErr w:type="gramEnd"/>
      <w:r w:rsidRPr="00A70F73">
        <w:rPr>
          <w:rFonts w:asciiTheme="minorHAnsi" w:hAnsiTheme="minorHAnsi" w:cstheme="minorHAnsi"/>
          <w:szCs w:val="22"/>
        </w:rPr>
        <w:t xml:space="preserve"> a 36 licensed SSI bed facility. Am I understanding that I am not eligible to apply for the staff education tracks 1A, 2A if I am under 120 beds? Please provide clarification if I am able to appoint a person on my staff to these training ing positions. Also Is the Salary increase for ex. The 5000 per year increase something that comes off of the grant amount included in the $28,000 requested amount listed.</w:t>
      </w:r>
    </w:p>
    <w:p w14:paraId="01C8D60F" w14:textId="77777777" w:rsidR="00876858" w:rsidRPr="00A70F73" w:rsidRDefault="00876858" w:rsidP="006B1EB3">
      <w:pPr>
        <w:spacing w:after="0"/>
        <w:jc w:val="both"/>
        <w:rPr>
          <w:rFonts w:eastAsiaTheme="minorEastAsia" w:cstheme="minorHAnsi"/>
          <w:lang w:val="en"/>
        </w:rPr>
      </w:pPr>
    </w:p>
    <w:p w14:paraId="3DC87935" w14:textId="29A0F564" w:rsidR="00790596" w:rsidRPr="00A70F73" w:rsidRDefault="00790596" w:rsidP="006B1EB3">
      <w:pPr>
        <w:spacing w:after="0"/>
        <w:ind w:left="720"/>
        <w:jc w:val="both"/>
        <w:rPr>
          <w:rFonts w:eastAsiaTheme="minorEastAsia" w:cstheme="minorHAnsi"/>
          <w:lang w:val="en"/>
        </w:rPr>
      </w:pPr>
      <w:r w:rsidRPr="00A70F73">
        <w:rPr>
          <w:rFonts w:eastAsiaTheme="minorEastAsia" w:cstheme="minorHAnsi"/>
          <w:lang w:val="en"/>
        </w:rPr>
        <w:t>A: Facilities with 36 beds have a total allowable budget of $72,000.  You may apply to any interventions up to this amount.  Tracks 1A and 2A are within this budget. Yes – the idea is to identify existing staff that you want to put through the trainings.  Yes</w:t>
      </w:r>
      <w:r w:rsidR="00876858" w:rsidRPr="00A70F73">
        <w:rPr>
          <w:rFonts w:eastAsiaTheme="minorEastAsia" w:cstheme="minorHAnsi"/>
          <w:lang w:val="en"/>
        </w:rPr>
        <w:t>,</w:t>
      </w:r>
      <w:r w:rsidRPr="00A70F73">
        <w:rPr>
          <w:rFonts w:eastAsiaTheme="minorEastAsia" w:cstheme="minorHAnsi"/>
          <w:lang w:val="en"/>
        </w:rPr>
        <w:t xml:space="preserve"> the salary increases are contained in the total amounts listed in the RFA </w:t>
      </w:r>
    </w:p>
    <w:p w14:paraId="65359D31" w14:textId="1B5F5B61" w:rsidR="00876858" w:rsidRPr="00A70F73" w:rsidRDefault="00876858" w:rsidP="006B1EB3">
      <w:pPr>
        <w:spacing w:after="0"/>
        <w:jc w:val="both"/>
        <w:rPr>
          <w:rFonts w:eastAsiaTheme="minorEastAsia" w:cstheme="minorHAnsi"/>
          <w:color w:val="16233A"/>
          <w:lang w:val="en"/>
        </w:rPr>
      </w:pPr>
    </w:p>
    <w:p w14:paraId="275F83C6" w14:textId="77777777" w:rsidR="00C9314E" w:rsidRPr="00A70F73" w:rsidRDefault="00C9314E" w:rsidP="006B1EB3">
      <w:pPr>
        <w:spacing w:after="0"/>
        <w:jc w:val="both"/>
        <w:rPr>
          <w:rFonts w:eastAsiaTheme="minorEastAsia" w:cstheme="minorHAnsi"/>
          <w:color w:val="16233A"/>
          <w:lang w:val="en"/>
        </w:rPr>
      </w:pPr>
    </w:p>
    <w:p w14:paraId="6B4635A6" w14:textId="77777777" w:rsidR="00C9314E" w:rsidRPr="00A70F73" w:rsidRDefault="007115E7" w:rsidP="006B1EB3">
      <w:pPr>
        <w:pStyle w:val="ListParagraph"/>
        <w:numPr>
          <w:ilvl w:val="0"/>
          <w:numId w:val="20"/>
        </w:numPr>
        <w:spacing w:after="0"/>
        <w:jc w:val="both"/>
        <w:rPr>
          <w:rFonts w:cstheme="minorHAnsi"/>
        </w:rPr>
      </w:pPr>
      <w:r w:rsidRPr="00A70F73">
        <w:rPr>
          <w:rFonts w:eastAsiaTheme="minorEastAsia" w:cstheme="minorHAnsi"/>
          <w:color w:val="16233A"/>
          <w:lang w:val="en"/>
        </w:rPr>
        <w:lastRenderedPageBreak/>
        <w:t xml:space="preserve">Q: </w:t>
      </w:r>
      <w:r w:rsidRPr="00A70F73">
        <w:rPr>
          <w:rFonts w:cstheme="minorHAnsi"/>
        </w:rPr>
        <w:t xml:space="preserve">For a licensed CCRC with one EIN and only one SAP (DOH will only issue one SAP per EIN), what is the maximum allowable amount, regardless of the track(s), that an organization is eligible to receive? Is the amount based upon the number of licensed beds per facility?  </w:t>
      </w:r>
    </w:p>
    <w:p w14:paraId="6FAE75AC" w14:textId="77777777" w:rsidR="00C9314E" w:rsidRPr="00A70F73" w:rsidRDefault="00C9314E" w:rsidP="006B1EB3">
      <w:pPr>
        <w:pStyle w:val="ListParagraph"/>
        <w:spacing w:after="0"/>
        <w:jc w:val="both"/>
        <w:rPr>
          <w:rFonts w:eastAsiaTheme="minorEastAsia" w:cstheme="minorHAnsi"/>
          <w:color w:val="16233A"/>
          <w:lang w:val="en"/>
        </w:rPr>
      </w:pPr>
    </w:p>
    <w:p w14:paraId="3A0BEB17" w14:textId="164EFF8D" w:rsidR="007115E7" w:rsidRPr="00A70F73" w:rsidRDefault="00C9314E" w:rsidP="006B1EB3">
      <w:pPr>
        <w:pStyle w:val="ListParagraph"/>
        <w:spacing w:after="0"/>
        <w:jc w:val="both"/>
        <w:rPr>
          <w:rFonts w:cstheme="minorHAnsi"/>
        </w:rPr>
      </w:pPr>
      <w:r w:rsidRPr="00A70F73">
        <w:rPr>
          <w:rFonts w:eastAsiaTheme="minorEastAsia" w:cstheme="minorHAnsi"/>
          <w:color w:val="16233A"/>
          <w:lang w:val="en"/>
        </w:rPr>
        <w:t>A:</w:t>
      </w:r>
      <w:r w:rsidRPr="00A70F73">
        <w:rPr>
          <w:rFonts w:cstheme="minorHAnsi"/>
        </w:rPr>
        <w:t xml:space="preserve"> </w:t>
      </w:r>
      <w:r w:rsidR="007115E7" w:rsidRPr="00A70F73">
        <w:rPr>
          <w:rFonts w:cstheme="minorHAnsi"/>
        </w:rPr>
        <w:t>Personal Care and Skilled Nursing have to submit two separate applications for the grant but with one SAP.  </w:t>
      </w:r>
      <w:r w:rsidRPr="00A70F73">
        <w:rPr>
          <w:rFonts w:cstheme="minorHAnsi"/>
        </w:rPr>
        <w:t xml:space="preserve">The </w:t>
      </w:r>
      <w:r w:rsidR="007115E7" w:rsidRPr="00A70F73">
        <w:rPr>
          <w:rFonts w:eastAsiaTheme="minorEastAsia" w:cstheme="minorHAnsi"/>
          <w:color w:val="16233A"/>
          <w:lang w:val="en"/>
        </w:rPr>
        <w:t xml:space="preserve">amount is based on number of licensed beds per facility. Yes, personal care and skilled nursing would have to submit two applications. </w:t>
      </w:r>
    </w:p>
    <w:p w14:paraId="5A090484" w14:textId="0E709FA8" w:rsidR="000D3F8A" w:rsidRPr="00A70F73" w:rsidRDefault="000D3F8A" w:rsidP="324BFB59">
      <w:pPr>
        <w:rPr>
          <w:rFonts w:ascii="Calibri" w:eastAsia="Calibri" w:hAnsi="Calibri" w:cs="Calibri"/>
        </w:rPr>
      </w:pPr>
    </w:p>
    <w:p w14:paraId="266269A5" w14:textId="0E709FA8" w:rsidR="000D3F8A" w:rsidRPr="00A70F73" w:rsidRDefault="000D3F8A" w:rsidP="324BFB59">
      <w:pPr>
        <w:rPr>
          <w:rFonts w:ascii="Calibri" w:eastAsia="Calibri" w:hAnsi="Calibri" w:cs="Calibri"/>
        </w:rPr>
      </w:pPr>
    </w:p>
    <w:p w14:paraId="7492AA08" w14:textId="4FA9CCEB" w:rsidR="00794D26" w:rsidRPr="00876858" w:rsidRDefault="00794D26" w:rsidP="00876858">
      <w:pPr>
        <w:widowControl w:val="0"/>
        <w:tabs>
          <w:tab w:val="left" w:pos="3000"/>
        </w:tabs>
        <w:autoSpaceDE w:val="0"/>
        <w:autoSpaceDN w:val="0"/>
        <w:adjustRightInd w:val="0"/>
        <w:ind w:left="-450"/>
        <w:jc w:val="both"/>
        <w:rPr>
          <w:rFonts w:ascii="Calibri" w:eastAsia="Calibri" w:hAnsi="Calibri" w:cs="Calibri"/>
          <w:color w:val="000000"/>
        </w:rPr>
      </w:pPr>
      <w:r w:rsidRPr="00A70F73">
        <w:rPr>
          <w:rFonts w:ascii="Calibri" w:eastAsia="Calibri" w:hAnsi="Calibri" w:cs="Calibri"/>
        </w:rPr>
        <w:t>*</w:t>
      </w:r>
      <w:r w:rsidRPr="00A70F73">
        <w:rPr>
          <w:rFonts w:ascii="Calibri" w:eastAsia="Calibri" w:hAnsi="Calibri" w:cs="Calibri"/>
          <w:color w:val="000000" w:themeColor="text1"/>
        </w:rPr>
        <w:t>Except as clarified and amended by this Addendum, the terms, conditions, specifications, and instructions of the RFA and any previous addenda, remain as originally written.</w:t>
      </w:r>
    </w:p>
    <w:sectPr w:rsidR="00794D26" w:rsidRPr="00876858">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C28E7" w14:textId="77777777" w:rsidR="00612847" w:rsidRDefault="00612847" w:rsidP="0031214F">
      <w:pPr>
        <w:spacing w:after="0" w:line="240" w:lineRule="auto"/>
      </w:pPr>
      <w:r>
        <w:separator/>
      </w:r>
    </w:p>
  </w:endnote>
  <w:endnote w:type="continuationSeparator" w:id="0">
    <w:p w14:paraId="2DED174D" w14:textId="77777777" w:rsidR="00612847" w:rsidRDefault="00612847" w:rsidP="0031214F">
      <w:pPr>
        <w:spacing w:after="0" w:line="240" w:lineRule="auto"/>
      </w:pPr>
      <w:r>
        <w:continuationSeparator/>
      </w:r>
    </w:p>
  </w:endnote>
  <w:endnote w:type="continuationNotice" w:id="1">
    <w:p w14:paraId="4F80B56A" w14:textId="77777777" w:rsidR="00612847" w:rsidRDefault="006128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34BFA" w14:textId="77777777" w:rsidR="0031214F" w:rsidRDefault="003121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6E442" w14:textId="77777777" w:rsidR="00612847" w:rsidRDefault="00612847" w:rsidP="0031214F">
      <w:pPr>
        <w:spacing w:after="0" w:line="240" w:lineRule="auto"/>
      </w:pPr>
      <w:r>
        <w:separator/>
      </w:r>
    </w:p>
  </w:footnote>
  <w:footnote w:type="continuationSeparator" w:id="0">
    <w:p w14:paraId="48C461E0" w14:textId="77777777" w:rsidR="00612847" w:rsidRDefault="00612847" w:rsidP="0031214F">
      <w:pPr>
        <w:spacing w:after="0" w:line="240" w:lineRule="auto"/>
      </w:pPr>
      <w:r>
        <w:continuationSeparator/>
      </w:r>
    </w:p>
  </w:footnote>
  <w:footnote w:type="continuationNotice" w:id="1">
    <w:p w14:paraId="5B9E4EC9" w14:textId="77777777" w:rsidR="00612847" w:rsidRDefault="0061284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C420B"/>
    <w:multiLevelType w:val="hybridMultilevel"/>
    <w:tmpl w:val="BC580D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4DC45E5"/>
    <w:multiLevelType w:val="hybridMultilevel"/>
    <w:tmpl w:val="0EE6D47E"/>
    <w:lvl w:ilvl="0" w:tplc="A296C8EC">
      <w:start w:val="1"/>
      <w:numFmt w:val="bullet"/>
      <w:lvlText w:val=""/>
      <w:lvlJc w:val="left"/>
      <w:pPr>
        <w:ind w:left="720" w:hanging="360"/>
      </w:pPr>
      <w:rPr>
        <w:rFonts w:ascii="Symbol" w:hAnsi="Symbol" w:hint="default"/>
      </w:rPr>
    </w:lvl>
    <w:lvl w:ilvl="1" w:tplc="9B9C3002">
      <w:start w:val="1"/>
      <w:numFmt w:val="bullet"/>
      <w:lvlText w:val="-"/>
      <w:lvlJc w:val="left"/>
      <w:pPr>
        <w:ind w:left="1440" w:hanging="360"/>
      </w:pPr>
      <w:rPr>
        <w:rFonts w:ascii="Calibri" w:hAnsi="Calibri" w:hint="default"/>
      </w:rPr>
    </w:lvl>
    <w:lvl w:ilvl="2" w:tplc="468CCAD6">
      <w:start w:val="1"/>
      <w:numFmt w:val="bullet"/>
      <w:lvlText w:val=""/>
      <w:lvlJc w:val="left"/>
      <w:pPr>
        <w:ind w:left="2160" w:hanging="360"/>
      </w:pPr>
      <w:rPr>
        <w:rFonts w:ascii="Wingdings" w:hAnsi="Wingdings" w:hint="default"/>
      </w:rPr>
    </w:lvl>
    <w:lvl w:ilvl="3" w:tplc="2EF250EC">
      <w:start w:val="1"/>
      <w:numFmt w:val="bullet"/>
      <w:lvlText w:val=""/>
      <w:lvlJc w:val="left"/>
      <w:pPr>
        <w:ind w:left="2880" w:hanging="360"/>
      </w:pPr>
      <w:rPr>
        <w:rFonts w:ascii="Symbol" w:hAnsi="Symbol" w:hint="default"/>
      </w:rPr>
    </w:lvl>
    <w:lvl w:ilvl="4" w:tplc="DAB60D0C">
      <w:start w:val="1"/>
      <w:numFmt w:val="bullet"/>
      <w:lvlText w:val="o"/>
      <w:lvlJc w:val="left"/>
      <w:pPr>
        <w:ind w:left="3600" w:hanging="360"/>
      </w:pPr>
      <w:rPr>
        <w:rFonts w:ascii="Courier New" w:hAnsi="Courier New" w:hint="default"/>
      </w:rPr>
    </w:lvl>
    <w:lvl w:ilvl="5" w:tplc="DF042D3E">
      <w:start w:val="1"/>
      <w:numFmt w:val="bullet"/>
      <w:lvlText w:val=""/>
      <w:lvlJc w:val="left"/>
      <w:pPr>
        <w:ind w:left="4320" w:hanging="360"/>
      </w:pPr>
      <w:rPr>
        <w:rFonts w:ascii="Wingdings" w:hAnsi="Wingdings" w:hint="default"/>
      </w:rPr>
    </w:lvl>
    <w:lvl w:ilvl="6" w:tplc="05341760">
      <w:start w:val="1"/>
      <w:numFmt w:val="bullet"/>
      <w:lvlText w:val=""/>
      <w:lvlJc w:val="left"/>
      <w:pPr>
        <w:ind w:left="5040" w:hanging="360"/>
      </w:pPr>
      <w:rPr>
        <w:rFonts w:ascii="Symbol" w:hAnsi="Symbol" w:hint="default"/>
      </w:rPr>
    </w:lvl>
    <w:lvl w:ilvl="7" w:tplc="3CDE6FB2">
      <w:start w:val="1"/>
      <w:numFmt w:val="bullet"/>
      <w:lvlText w:val="o"/>
      <w:lvlJc w:val="left"/>
      <w:pPr>
        <w:ind w:left="5760" w:hanging="360"/>
      </w:pPr>
      <w:rPr>
        <w:rFonts w:ascii="Courier New" w:hAnsi="Courier New" w:hint="default"/>
      </w:rPr>
    </w:lvl>
    <w:lvl w:ilvl="8" w:tplc="5BC2A104">
      <w:start w:val="1"/>
      <w:numFmt w:val="bullet"/>
      <w:lvlText w:val=""/>
      <w:lvlJc w:val="left"/>
      <w:pPr>
        <w:ind w:left="6480" w:hanging="360"/>
      </w:pPr>
      <w:rPr>
        <w:rFonts w:ascii="Wingdings" w:hAnsi="Wingdings" w:hint="default"/>
      </w:rPr>
    </w:lvl>
  </w:abstractNum>
  <w:abstractNum w:abstractNumId="2" w15:restartNumberingAfterBreak="0">
    <w:nsid w:val="06B030FD"/>
    <w:multiLevelType w:val="hybridMultilevel"/>
    <w:tmpl w:val="AF00325A"/>
    <w:lvl w:ilvl="0" w:tplc="945400C4">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96C12A2"/>
    <w:multiLevelType w:val="hybridMultilevel"/>
    <w:tmpl w:val="F00E0628"/>
    <w:lvl w:ilvl="0" w:tplc="04908092">
      <w:start w:val="1"/>
      <w:numFmt w:val="lowerLetter"/>
      <w:lvlText w:val="%1."/>
      <w:lvlJc w:val="left"/>
      <w:pPr>
        <w:ind w:left="720" w:hanging="360"/>
      </w:pPr>
      <w:rPr>
        <w:rFonts w:ascii="Calibri" w:hAnsi="Calibri" w:cs="Calibri"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84594"/>
    <w:multiLevelType w:val="hybridMultilevel"/>
    <w:tmpl w:val="19648750"/>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27F2BCB"/>
    <w:multiLevelType w:val="hybridMultilevel"/>
    <w:tmpl w:val="9B8AA024"/>
    <w:lvl w:ilvl="0" w:tplc="12D2699C">
      <w:start w:val="1"/>
      <w:numFmt w:val="bullet"/>
      <w:lvlText w:val=""/>
      <w:lvlJc w:val="left"/>
      <w:pPr>
        <w:ind w:left="720" w:hanging="360"/>
      </w:pPr>
      <w:rPr>
        <w:rFonts w:ascii="Symbol" w:hAnsi="Symbol" w:hint="default"/>
      </w:rPr>
    </w:lvl>
    <w:lvl w:ilvl="1" w:tplc="F86278BE">
      <w:start w:val="1"/>
      <w:numFmt w:val="bullet"/>
      <w:lvlText w:val=""/>
      <w:lvlJc w:val="left"/>
      <w:pPr>
        <w:ind w:left="1440" w:hanging="360"/>
      </w:pPr>
      <w:rPr>
        <w:rFonts w:ascii="Symbol" w:hAnsi="Symbol" w:hint="default"/>
      </w:rPr>
    </w:lvl>
    <w:lvl w:ilvl="2" w:tplc="8648171E">
      <w:start w:val="1"/>
      <w:numFmt w:val="bullet"/>
      <w:lvlText w:val=""/>
      <w:lvlJc w:val="left"/>
      <w:pPr>
        <w:ind w:left="2160" w:hanging="360"/>
      </w:pPr>
      <w:rPr>
        <w:rFonts w:ascii="Wingdings" w:hAnsi="Wingdings" w:hint="default"/>
      </w:rPr>
    </w:lvl>
    <w:lvl w:ilvl="3" w:tplc="279E2CFC">
      <w:start w:val="1"/>
      <w:numFmt w:val="bullet"/>
      <w:lvlText w:val=""/>
      <w:lvlJc w:val="left"/>
      <w:pPr>
        <w:ind w:left="2880" w:hanging="360"/>
      </w:pPr>
      <w:rPr>
        <w:rFonts w:ascii="Symbol" w:hAnsi="Symbol" w:hint="default"/>
      </w:rPr>
    </w:lvl>
    <w:lvl w:ilvl="4" w:tplc="41D85354">
      <w:start w:val="1"/>
      <w:numFmt w:val="bullet"/>
      <w:lvlText w:val="o"/>
      <w:lvlJc w:val="left"/>
      <w:pPr>
        <w:ind w:left="3600" w:hanging="360"/>
      </w:pPr>
      <w:rPr>
        <w:rFonts w:ascii="Courier New" w:hAnsi="Courier New" w:hint="default"/>
      </w:rPr>
    </w:lvl>
    <w:lvl w:ilvl="5" w:tplc="2AF09328">
      <w:start w:val="1"/>
      <w:numFmt w:val="bullet"/>
      <w:lvlText w:val=""/>
      <w:lvlJc w:val="left"/>
      <w:pPr>
        <w:ind w:left="4320" w:hanging="360"/>
      </w:pPr>
      <w:rPr>
        <w:rFonts w:ascii="Wingdings" w:hAnsi="Wingdings" w:hint="default"/>
      </w:rPr>
    </w:lvl>
    <w:lvl w:ilvl="6" w:tplc="FE104034">
      <w:start w:val="1"/>
      <w:numFmt w:val="bullet"/>
      <w:lvlText w:val=""/>
      <w:lvlJc w:val="left"/>
      <w:pPr>
        <w:ind w:left="5040" w:hanging="360"/>
      </w:pPr>
      <w:rPr>
        <w:rFonts w:ascii="Symbol" w:hAnsi="Symbol" w:hint="default"/>
      </w:rPr>
    </w:lvl>
    <w:lvl w:ilvl="7" w:tplc="74E86DA2">
      <w:start w:val="1"/>
      <w:numFmt w:val="bullet"/>
      <w:lvlText w:val="o"/>
      <w:lvlJc w:val="left"/>
      <w:pPr>
        <w:ind w:left="5760" w:hanging="360"/>
      </w:pPr>
      <w:rPr>
        <w:rFonts w:ascii="Courier New" w:hAnsi="Courier New" w:hint="default"/>
      </w:rPr>
    </w:lvl>
    <w:lvl w:ilvl="8" w:tplc="69A8F056">
      <w:start w:val="1"/>
      <w:numFmt w:val="bullet"/>
      <w:lvlText w:val=""/>
      <w:lvlJc w:val="left"/>
      <w:pPr>
        <w:ind w:left="6480" w:hanging="360"/>
      </w:pPr>
      <w:rPr>
        <w:rFonts w:ascii="Wingdings" w:hAnsi="Wingdings" w:hint="default"/>
      </w:rPr>
    </w:lvl>
  </w:abstractNum>
  <w:abstractNum w:abstractNumId="6" w15:restartNumberingAfterBreak="0">
    <w:nsid w:val="12921CE9"/>
    <w:multiLevelType w:val="hybridMultilevel"/>
    <w:tmpl w:val="9E3AAA62"/>
    <w:lvl w:ilvl="0" w:tplc="EC08800A">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353862"/>
    <w:multiLevelType w:val="hybridMultilevel"/>
    <w:tmpl w:val="A73E8958"/>
    <w:lvl w:ilvl="0" w:tplc="62C8FE72">
      <w:start w:val="1"/>
      <w:numFmt w:val="upperLetter"/>
      <w:lvlText w:val="%1&gt;"/>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DBF5A7D"/>
    <w:multiLevelType w:val="hybridMultilevel"/>
    <w:tmpl w:val="1B32A1C6"/>
    <w:lvl w:ilvl="0" w:tplc="1E04EA04">
      <w:start w:val="5"/>
      <w:numFmt w:val="decimal"/>
      <w:lvlText w:val="%1."/>
      <w:lvlJc w:val="left"/>
      <w:pPr>
        <w:ind w:left="720" w:hanging="360"/>
      </w:pPr>
      <w:rPr>
        <w:rFonts w:asciiTheme="minorHAnsi" w:eastAsiaTheme="minorEastAsia" w:hAnsiTheme="minorHAnsi" w:cstheme="minorHAns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D7C02D"/>
    <w:multiLevelType w:val="hybridMultilevel"/>
    <w:tmpl w:val="D5C22C90"/>
    <w:lvl w:ilvl="0" w:tplc="1D360686">
      <w:start w:val="1"/>
      <w:numFmt w:val="bullet"/>
      <w:lvlText w:val=""/>
      <w:lvlJc w:val="left"/>
      <w:pPr>
        <w:ind w:left="720" w:hanging="360"/>
      </w:pPr>
      <w:rPr>
        <w:rFonts w:ascii="Symbol" w:hAnsi="Symbol" w:hint="default"/>
      </w:rPr>
    </w:lvl>
    <w:lvl w:ilvl="1" w:tplc="8A62529E">
      <w:start w:val="1"/>
      <w:numFmt w:val="bullet"/>
      <w:lvlText w:val=""/>
      <w:lvlJc w:val="left"/>
      <w:pPr>
        <w:ind w:left="1440" w:hanging="360"/>
      </w:pPr>
      <w:rPr>
        <w:rFonts w:ascii="Symbol" w:hAnsi="Symbol" w:hint="default"/>
      </w:rPr>
    </w:lvl>
    <w:lvl w:ilvl="2" w:tplc="D4A2D780">
      <w:start w:val="1"/>
      <w:numFmt w:val="bullet"/>
      <w:lvlText w:val=""/>
      <w:lvlJc w:val="left"/>
      <w:pPr>
        <w:ind w:left="2160" w:hanging="360"/>
      </w:pPr>
      <w:rPr>
        <w:rFonts w:ascii="Wingdings" w:hAnsi="Wingdings" w:hint="default"/>
      </w:rPr>
    </w:lvl>
    <w:lvl w:ilvl="3" w:tplc="082E399C">
      <w:start w:val="1"/>
      <w:numFmt w:val="bullet"/>
      <w:lvlText w:val=""/>
      <w:lvlJc w:val="left"/>
      <w:pPr>
        <w:ind w:left="2880" w:hanging="360"/>
      </w:pPr>
      <w:rPr>
        <w:rFonts w:ascii="Symbol" w:hAnsi="Symbol" w:hint="default"/>
      </w:rPr>
    </w:lvl>
    <w:lvl w:ilvl="4" w:tplc="9132CE32">
      <w:start w:val="1"/>
      <w:numFmt w:val="bullet"/>
      <w:lvlText w:val="o"/>
      <w:lvlJc w:val="left"/>
      <w:pPr>
        <w:ind w:left="3600" w:hanging="360"/>
      </w:pPr>
      <w:rPr>
        <w:rFonts w:ascii="Courier New" w:hAnsi="Courier New" w:hint="default"/>
      </w:rPr>
    </w:lvl>
    <w:lvl w:ilvl="5" w:tplc="DE1C7B84">
      <w:start w:val="1"/>
      <w:numFmt w:val="bullet"/>
      <w:lvlText w:val=""/>
      <w:lvlJc w:val="left"/>
      <w:pPr>
        <w:ind w:left="4320" w:hanging="360"/>
      </w:pPr>
      <w:rPr>
        <w:rFonts w:ascii="Wingdings" w:hAnsi="Wingdings" w:hint="default"/>
      </w:rPr>
    </w:lvl>
    <w:lvl w:ilvl="6" w:tplc="DED04CCE">
      <w:start w:val="1"/>
      <w:numFmt w:val="bullet"/>
      <w:lvlText w:val=""/>
      <w:lvlJc w:val="left"/>
      <w:pPr>
        <w:ind w:left="5040" w:hanging="360"/>
      </w:pPr>
      <w:rPr>
        <w:rFonts w:ascii="Symbol" w:hAnsi="Symbol" w:hint="default"/>
      </w:rPr>
    </w:lvl>
    <w:lvl w:ilvl="7" w:tplc="E61EB4CE">
      <w:start w:val="1"/>
      <w:numFmt w:val="bullet"/>
      <w:lvlText w:val="o"/>
      <w:lvlJc w:val="left"/>
      <w:pPr>
        <w:ind w:left="5760" w:hanging="360"/>
      </w:pPr>
      <w:rPr>
        <w:rFonts w:ascii="Courier New" w:hAnsi="Courier New" w:hint="default"/>
      </w:rPr>
    </w:lvl>
    <w:lvl w:ilvl="8" w:tplc="D5304278">
      <w:start w:val="1"/>
      <w:numFmt w:val="bullet"/>
      <w:lvlText w:val=""/>
      <w:lvlJc w:val="left"/>
      <w:pPr>
        <w:ind w:left="6480" w:hanging="360"/>
      </w:pPr>
      <w:rPr>
        <w:rFonts w:ascii="Wingdings" w:hAnsi="Wingdings" w:hint="default"/>
      </w:rPr>
    </w:lvl>
  </w:abstractNum>
  <w:abstractNum w:abstractNumId="10" w15:restartNumberingAfterBreak="0">
    <w:nsid w:val="25655912"/>
    <w:multiLevelType w:val="hybridMultilevel"/>
    <w:tmpl w:val="4F888E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4D407E"/>
    <w:multiLevelType w:val="hybridMultilevel"/>
    <w:tmpl w:val="B02869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87B2B9D"/>
    <w:multiLevelType w:val="hybridMultilevel"/>
    <w:tmpl w:val="C2A4C59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2FE75E1C"/>
    <w:multiLevelType w:val="hybridMultilevel"/>
    <w:tmpl w:val="176E4798"/>
    <w:lvl w:ilvl="0" w:tplc="1FA0A28E">
      <w:start w:val="1"/>
      <w:numFmt w:val="lowerRoman"/>
      <w:lvlText w:val="%1."/>
      <w:lvlJc w:val="left"/>
      <w:pPr>
        <w:ind w:left="720" w:hanging="360"/>
      </w:pPr>
    </w:lvl>
    <w:lvl w:ilvl="1" w:tplc="95183E98">
      <w:start w:val="1"/>
      <w:numFmt w:val="lowerLetter"/>
      <w:lvlText w:val="%2."/>
      <w:lvlJc w:val="left"/>
      <w:pPr>
        <w:ind w:left="1440" w:hanging="360"/>
      </w:pPr>
    </w:lvl>
    <w:lvl w:ilvl="2" w:tplc="AB069244">
      <w:start w:val="1"/>
      <w:numFmt w:val="lowerRoman"/>
      <w:lvlText w:val="%3."/>
      <w:lvlJc w:val="right"/>
      <w:pPr>
        <w:ind w:left="2160" w:hanging="180"/>
      </w:pPr>
    </w:lvl>
    <w:lvl w:ilvl="3" w:tplc="B5AE66E0">
      <w:start w:val="1"/>
      <w:numFmt w:val="decimal"/>
      <w:lvlText w:val="%4."/>
      <w:lvlJc w:val="left"/>
      <w:pPr>
        <w:ind w:left="2880" w:hanging="360"/>
      </w:pPr>
    </w:lvl>
    <w:lvl w:ilvl="4" w:tplc="07CA543C">
      <w:start w:val="1"/>
      <w:numFmt w:val="lowerLetter"/>
      <w:lvlText w:val="%5."/>
      <w:lvlJc w:val="left"/>
      <w:pPr>
        <w:ind w:left="3600" w:hanging="360"/>
      </w:pPr>
    </w:lvl>
    <w:lvl w:ilvl="5" w:tplc="EDE6203C">
      <w:start w:val="1"/>
      <w:numFmt w:val="lowerRoman"/>
      <w:lvlText w:val="%6."/>
      <w:lvlJc w:val="right"/>
      <w:pPr>
        <w:ind w:left="4320" w:hanging="180"/>
      </w:pPr>
    </w:lvl>
    <w:lvl w:ilvl="6" w:tplc="FBA44BB0">
      <w:start w:val="1"/>
      <w:numFmt w:val="decimal"/>
      <w:lvlText w:val="%7."/>
      <w:lvlJc w:val="left"/>
      <w:pPr>
        <w:ind w:left="5040" w:hanging="360"/>
      </w:pPr>
    </w:lvl>
    <w:lvl w:ilvl="7" w:tplc="29FC3520">
      <w:start w:val="1"/>
      <w:numFmt w:val="lowerLetter"/>
      <w:lvlText w:val="%8."/>
      <w:lvlJc w:val="left"/>
      <w:pPr>
        <w:ind w:left="5760" w:hanging="360"/>
      </w:pPr>
    </w:lvl>
    <w:lvl w:ilvl="8" w:tplc="89560CEE">
      <w:start w:val="1"/>
      <w:numFmt w:val="lowerRoman"/>
      <w:lvlText w:val="%9."/>
      <w:lvlJc w:val="right"/>
      <w:pPr>
        <w:ind w:left="6480" w:hanging="180"/>
      </w:pPr>
    </w:lvl>
  </w:abstractNum>
  <w:abstractNum w:abstractNumId="14" w15:restartNumberingAfterBreak="0">
    <w:nsid w:val="34726238"/>
    <w:multiLevelType w:val="multilevel"/>
    <w:tmpl w:val="77927C5C"/>
    <w:lvl w:ilvl="0">
      <w:start w:val="1"/>
      <w:numFmt w:val="decimal"/>
      <w:lvlText w:val="%1."/>
      <w:lvlJc w:val="left"/>
      <w:pPr>
        <w:ind w:left="720" w:hanging="360"/>
      </w:pPr>
    </w:lvl>
    <w:lvl w:ilvl="1">
      <w:start w:val="1"/>
      <w:numFmt w:val="lowerRoman"/>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4BE2431"/>
    <w:multiLevelType w:val="hybridMultilevel"/>
    <w:tmpl w:val="FBF0D9CA"/>
    <w:lvl w:ilvl="0" w:tplc="A150126C">
      <w:start w:val="1"/>
      <w:numFmt w:val="lowerRoman"/>
      <w:lvlText w:val="%1."/>
      <w:lvlJc w:val="left"/>
      <w:pPr>
        <w:ind w:left="720" w:hanging="360"/>
      </w:pPr>
    </w:lvl>
    <w:lvl w:ilvl="1" w:tplc="02EA40BA">
      <w:start w:val="1"/>
      <w:numFmt w:val="lowerLetter"/>
      <w:lvlText w:val="%2."/>
      <w:lvlJc w:val="left"/>
      <w:pPr>
        <w:ind w:left="1440" w:hanging="360"/>
      </w:pPr>
    </w:lvl>
    <w:lvl w:ilvl="2" w:tplc="9F8094B2">
      <w:start w:val="1"/>
      <w:numFmt w:val="lowerRoman"/>
      <w:lvlText w:val="%3."/>
      <w:lvlJc w:val="right"/>
      <w:pPr>
        <w:ind w:left="2160" w:hanging="180"/>
      </w:pPr>
    </w:lvl>
    <w:lvl w:ilvl="3" w:tplc="13ECAE56">
      <w:start w:val="1"/>
      <w:numFmt w:val="decimal"/>
      <w:lvlText w:val="%4."/>
      <w:lvlJc w:val="left"/>
      <w:pPr>
        <w:ind w:left="2880" w:hanging="360"/>
      </w:pPr>
    </w:lvl>
    <w:lvl w:ilvl="4" w:tplc="99F615A4">
      <w:start w:val="1"/>
      <w:numFmt w:val="lowerLetter"/>
      <w:lvlText w:val="%5."/>
      <w:lvlJc w:val="left"/>
      <w:pPr>
        <w:ind w:left="3600" w:hanging="360"/>
      </w:pPr>
    </w:lvl>
    <w:lvl w:ilvl="5" w:tplc="BB48281C">
      <w:start w:val="1"/>
      <w:numFmt w:val="lowerRoman"/>
      <w:lvlText w:val="%6."/>
      <w:lvlJc w:val="right"/>
      <w:pPr>
        <w:ind w:left="4320" w:hanging="180"/>
      </w:pPr>
    </w:lvl>
    <w:lvl w:ilvl="6" w:tplc="32A67DEA">
      <w:start w:val="1"/>
      <w:numFmt w:val="decimal"/>
      <w:lvlText w:val="%7."/>
      <w:lvlJc w:val="left"/>
      <w:pPr>
        <w:ind w:left="5040" w:hanging="360"/>
      </w:pPr>
    </w:lvl>
    <w:lvl w:ilvl="7" w:tplc="DA24390E">
      <w:start w:val="1"/>
      <w:numFmt w:val="lowerLetter"/>
      <w:lvlText w:val="%8."/>
      <w:lvlJc w:val="left"/>
      <w:pPr>
        <w:ind w:left="5760" w:hanging="360"/>
      </w:pPr>
    </w:lvl>
    <w:lvl w:ilvl="8" w:tplc="2732081A">
      <w:start w:val="1"/>
      <w:numFmt w:val="lowerRoman"/>
      <w:lvlText w:val="%9."/>
      <w:lvlJc w:val="right"/>
      <w:pPr>
        <w:ind w:left="6480" w:hanging="180"/>
      </w:pPr>
    </w:lvl>
  </w:abstractNum>
  <w:abstractNum w:abstractNumId="16" w15:restartNumberingAfterBreak="0">
    <w:nsid w:val="35C6308C"/>
    <w:multiLevelType w:val="hybridMultilevel"/>
    <w:tmpl w:val="84FADE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20008A"/>
    <w:multiLevelType w:val="hybridMultilevel"/>
    <w:tmpl w:val="4A5E8C02"/>
    <w:lvl w:ilvl="0" w:tplc="AC7E0C64">
      <w:start w:val="1"/>
      <w:numFmt w:val="bullet"/>
      <w:lvlText w:val=""/>
      <w:lvlJc w:val="left"/>
      <w:pPr>
        <w:ind w:left="720" w:hanging="360"/>
      </w:pPr>
      <w:rPr>
        <w:rFonts w:ascii="Symbol" w:hAnsi="Symbol" w:hint="default"/>
      </w:rPr>
    </w:lvl>
    <w:lvl w:ilvl="1" w:tplc="A4166668">
      <w:start w:val="1"/>
      <w:numFmt w:val="bullet"/>
      <w:lvlText w:val="-"/>
      <w:lvlJc w:val="left"/>
      <w:pPr>
        <w:ind w:left="1440" w:hanging="360"/>
      </w:pPr>
      <w:rPr>
        <w:rFonts w:ascii="Calibri" w:hAnsi="Calibri" w:hint="default"/>
      </w:rPr>
    </w:lvl>
    <w:lvl w:ilvl="2" w:tplc="07B27F0E">
      <w:start w:val="1"/>
      <w:numFmt w:val="bullet"/>
      <w:lvlText w:val=""/>
      <w:lvlJc w:val="left"/>
      <w:pPr>
        <w:ind w:left="2160" w:hanging="360"/>
      </w:pPr>
      <w:rPr>
        <w:rFonts w:ascii="Wingdings" w:hAnsi="Wingdings" w:hint="default"/>
      </w:rPr>
    </w:lvl>
    <w:lvl w:ilvl="3" w:tplc="BDEECF16">
      <w:start w:val="1"/>
      <w:numFmt w:val="bullet"/>
      <w:lvlText w:val=""/>
      <w:lvlJc w:val="left"/>
      <w:pPr>
        <w:ind w:left="2880" w:hanging="360"/>
      </w:pPr>
      <w:rPr>
        <w:rFonts w:ascii="Symbol" w:hAnsi="Symbol" w:hint="default"/>
      </w:rPr>
    </w:lvl>
    <w:lvl w:ilvl="4" w:tplc="16DAEB4A">
      <w:start w:val="1"/>
      <w:numFmt w:val="bullet"/>
      <w:lvlText w:val="o"/>
      <w:lvlJc w:val="left"/>
      <w:pPr>
        <w:ind w:left="3600" w:hanging="360"/>
      </w:pPr>
      <w:rPr>
        <w:rFonts w:ascii="Courier New" w:hAnsi="Courier New" w:hint="default"/>
      </w:rPr>
    </w:lvl>
    <w:lvl w:ilvl="5" w:tplc="1C44D0E0">
      <w:start w:val="1"/>
      <w:numFmt w:val="bullet"/>
      <w:lvlText w:val=""/>
      <w:lvlJc w:val="left"/>
      <w:pPr>
        <w:ind w:left="4320" w:hanging="360"/>
      </w:pPr>
      <w:rPr>
        <w:rFonts w:ascii="Wingdings" w:hAnsi="Wingdings" w:hint="default"/>
      </w:rPr>
    </w:lvl>
    <w:lvl w:ilvl="6" w:tplc="C7A45294">
      <w:start w:val="1"/>
      <w:numFmt w:val="bullet"/>
      <w:lvlText w:val=""/>
      <w:lvlJc w:val="left"/>
      <w:pPr>
        <w:ind w:left="5040" w:hanging="360"/>
      </w:pPr>
      <w:rPr>
        <w:rFonts w:ascii="Symbol" w:hAnsi="Symbol" w:hint="default"/>
      </w:rPr>
    </w:lvl>
    <w:lvl w:ilvl="7" w:tplc="52BC8A30">
      <w:start w:val="1"/>
      <w:numFmt w:val="bullet"/>
      <w:lvlText w:val="o"/>
      <w:lvlJc w:val="left"/>
      <w:pPr>
        <w:ind w:left="5760" w:hanging="360"/>
      </w:pPr>
      <w:rPr>
        <w:rFonts w:ascii="Courier New" w:hAnsi="Courier New" w:hint="default"/>
      </w:rPr>
    </w:lvl>
    <w:lvl w:ilvl="8" w:tplc="BBDEC27E">
      <w:start w:val="1"/>
      <w:numFmt w:val="bullet"/>
      <w:lvlText w:val=""/>
      <w:lvlJc w:val="left"/>
      <w:pPr>
        <w:ind w:left="6480" w:hanging="360"/>
      </w:pPr>
      <w:rPr>
        <w:rFonts w:ascii="Wingdings" w:hAnsi="Wingdings" w:hint="default"/>
      </w:rPr>
    </w:lvl>
  </w:abstractNum>
  <w:abstractNum w:abstractNumId="18" w15:restartNumberingAfterBreak="0">
    <w:nsid w:val="43892EFB"/>
    <w:multiLevelType w:val="hybridMultilevel"/>
    <w:tmpl w:val="B75A858C"/>
    <w:lvl w:ilvl="0" w:tplc="78468C4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4A40E38"/>
    <w:multiLevelType w:val="hybridMultilevel"/>
    <w:tmpl w:val="5024C92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4D28466D"/>
    <w:multiLevelType w:val="hybridMultilevel"/>
    <w:tmpl w:val="147891DA"/>
    <w:lvl w:ilvl="0" w:tplc="62C8FE72">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E3149D"/>
    <w:multiLevelType w:val="hybridMultilevel"/>
    <w:tmpl w:val="E30255E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7384B6C"/>
    <w:multiLevelType w:val="hybridMultilevel"/>
    <w:tmpl w:val="A9B2B8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4D4DBD"/>
    <w:multiLevelType w:val="hybridMultilevel"/>
    <w:tmpl w:val="5CCED190"/>
    <w:lvl w:ilvl="0" w:tplc="FFFFFFFF">
      <w:start w:val="1"/>
      <w:numFmt w:val="bullet"/>
      <w:lvlText w:val="-"/>
      <w:lvlJc w:val="left"/>
      <w:pPr>
        <w:ind w:left="1080" w:hanging="360"/>
      </w:pPr>
      <w:rPr>
        <w:rFonts w:ascii="Calibri" w:hAnsi="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F78498B"/>
    <w:multiLevelType w:val="hybridMultilevel"/>
    <w:tmpl w:val="FF9C9A78"/>
    <w:lvl w:ilvl="0" w:tplc="2404FA04">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4AB3FAC"/>
    <w:multiLevelType w:val="hybridMultilevel"/>
    <w:tmpl w:val="EC1CA4EC"/>
    <w:lvl w:ilvl="0" w:tplc="0409001B">
      <w:start w:val="1"/>
      <w:numFmt w:val="lowerRoman"/>
      <w:lvlText w:val="%1."/>
      <w:lvlJc w:val="right"/>
      <w:pPr>
        <w:ind w:left="180" w:hanging="180"/>
      </w:pPr>
    </w:lvl>
    <w:lvl w:ilvl="1" w:tplc="04090019" w:tentative="1">
      <w:start w:val="1"/>
      <w:numFmt w:val="lowerLetter"/>
      <w:lvlText w:val="%2."/>
      <w:lvlJc w:val="left"/>
      <w:pPr>
        <w:ind w:left="-540" w:hanging="360"/>
      </w:pPr>
    </w:lvl>
    <w:lvl w:ilvl="2" w:tplc="0409001B" w:tentative="1">
      <w:start w:val="1"/>
      <w:numFmt w:val="lowerRoman"/>
      <w:lvlText w:val="%3."/>
      <w:lvlJc w:val="right"/>
      <w:pPr>
        <w:ind w:left="180" w:hanging="180"/>
      </w:pPr>
    </w:lvl>
    <w:lvl w:ilvl="3" w:tplc="0409000F" w:tentative="1">
      <w:start w:val="1"/>
      <w:numFmt w:val="decimal"/>
      <w:lvlText w:val="%4."/>
      <w:lvlJc w:val="left"/>
      <w:pPr>
        <w:ind w:left="900" w:hanging="360"/>
      </w:pPr>
    </w:lvl>
    <w:lvl w:ilvl="4" w:tplc="04090019" w:tentative="1">
      <w:start w:val="1"/>
      <w:numFmt w:val="lowerLetter"/>
      <w:lvlText w:val="%5."/>
      <w:lvlJc w:val="left"/>
      <w:pPr>
        <w:ind w:left="1620" w:hanging="360"/>
      </w:pPr>
    </w:lvl>
    <w:lvl w:ilvl="5" w:tplc="0409001B" w:tentative="1">
      <w:start w:val="1"/>
      <w:numFmt w:val="lowerRoman"/>
      <w:lvlText w:val="%6."/>
      <w:lvlJc w:val="right"/>
      <w:pPr>
        <w:ind w:left="2340" w:hanging="180"/>
      </w:pPr>
    </w:lvl>
    <w:lvl w:ilvl="6" w:tplc="0409000F" w:tentative="1">
      <w:start w:val="1"/>
      <w:numFmt w:val="decimal"/>
      <w:lvlText w:val="%7."/>
      <w:lvlJc w:val="left"/>
      <w:pPr>
        <w:ind w:left="3060" w:hanging="360"/>
      </w:pPr>
    </w:lvl>
    <w:lvl w:ilvl="7" w:tplc="04090019" w:tentative="1">
      <w:start w:val="1"/>
      <w:numFmt w:val="lowerLetter"/>
      <w:lvlText w:val="%8."/>
      <w:lvlJc w:val="left"/>
      <w:pPr>
        <w:ind w:left="3780" w:hanging="360"/>
      </w:pPr>
    </w:lvl>
    <w:lvl w:ilvl="8" w:tplc="0409001B" w:tentative="1">
      <w:start w:val="1"/>
      <w:numFmt w:val="lowerRoman"/>
      <w:lvlText w:val="%9."/>
      <w:lvlJc w:val="right"/>
      <w:pPr>
        <w:ind w:left="4500" w:hanging="180"/>
      </w:pPr>
    </w:lvl>
  </w:abstractNum>
  <w:abstractNum w:abstractNumId="26" w15:restartNumberingAfterBreak="0">
    <w:nsid w:val="660C15D2"/>
    <w:multiLevelType w:val="hybridMultilevel"/>
    <w:tmpl w:val="101449B2"/>
    <w:lvl w:ilvl="0" w:tplc="FFFFFFFF">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A754D1C"/>
    <w:multiLevelType w:val="hybridMultilevel"/>
    <w:tmpl w:val="0548E20A"/>
    <w:lvl w:ilvl="0" w:tplc="62C8FE72">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AE81C61"/>
    <w:multiLevelType w:val="hybridMultilevel"/>
    <w:tmpl w:val="4AF28310"/>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D621A94"/>
    <w:multiLevelType w:val="hybridMultilevel"/>
    <w:tmpl w:val="B64E43CE"/>
    <w:lvl w:ilvl="0" w:tplc="1DE2D974">
      <w:start w:val="1"/>
      <w:numFmt w:val="decimal"/>
      <w:lvlText w:val="%1."/>
      <w:lvlJc w:val="left"/>
      <w:pPr>
        <w:ind w:left="720" w:hanging="360"/>
      </w:pPr>
      <w:rPr>
        <w:rFonts w:hint="default"/>
        <w:color w:val="000000" w:themeColor="text1"/>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9D116F6"/>
    <w:multiLevelType w:val="hybridMultilevel"/>
    <w:tmpl w:val="15245DF4"/>
    <w:lvl w:ilvl="0" w:tplc="3498F21E">
      <w:start w:val="1"/>
      <w:numFmt w:val="upperLetter"/>
      <w:lvlText w:val="%1."/>
      <w:lvlJc w:val="left"/>
      <w:pPr>
        <w:ind w:left="1080" w:hanging="360"/>
      </w:pPr>
      <w:rPr>
        <w:rFonts w:eastAsiaTheme="minorHAnsi" w:hint="default"/>
        <w:color w:val="auto"/>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C6872B5"/>
    <w:multiLevelType w:val="hybridMultilevel"/>
    <w:tmpl w:val="A5C6261E"/>
    <w:lvl w:ilvl="0" w:tplc="A8DA4D1C">
      <w:start w:val="1"/>
      <w:numFmt w:val="upperLetter"/>
      <w:lvlText w:val="%1."/>
      <w:lvlJc w:val="left"/>
      <w:pPr>
        <w:ind w:left="720" w:hanging="360"/>
      </w:pPr>
    </w:lvl>
    <w:lvl w:ilvl="1" w:tplc="B1741E3E">
      <w:start w:val="1"/>
      <w:numFmt w:val="lowerLetter"/>
      <w:lvlText w:val="%2."/>
      <w:lvlJc w:val="left"/>
      <w:pPr>
        <w:ind w:left="1440" w:hanging="360"/>
      </w:pPr>
    </w:lvl>
    <w:lvl w:ilvl="2" w:tplc="7ED66A62">
      <w:start w:val="1"/>
      <w:numFmt w:val="lowerRoman"/>
      <w:lvlText w:val="%3."/>
      <w:lvlJc w:val="right"/>
      <w:pPr>
        <w:ind w:left="2160" w:hanging="180"/>
      </w:pPr>
    </w:lvl>
    <w:lvl w:ilvl="3" w:tplc="CB2AC39A">
      <w:start w:val="1"/>
      <w:numFmt w:val="decimal"/>
      <w:lvlText w:val="%4."/>
      <w:lvlJc w:val="left"/>
      <w:pPr>
        <w:ind w:left="2880" w:hanging="360"/>
      </w:pPr>
    </w:lvl>
    <w:lvl w:ilvl="4" w:tplc="8B9C4D08">
      <w:start w:val="1"/>
      <w:numFmt w:val="lowerLetter"/>
      <w:lvlText w:val="%5."/>
      <w:lvlJc w:val="left"/>
      <w:pPr>
        <w:ind w:left="3600" w:hanging="360"/>
      </w:pPr>
    </w:lvl>
    <w:lvl w:ilvl="5" w:tplc="A87AEB1E">
      <w:start w:val="1"/>
      <w:numFmt w:val="lowerRoman"/>
      <w:lvlText w:val="%6."/>
      <w:lvlJc w:val="right"/>
      <w:pPr>
        <w:ind w:left="4320" w:hanging="180"/>
      </w:pPr>
    </w:lvl>
    <w:lvl w:ilvl="6" w:tplc="99DAD60A">
      <w:start w:val="1"/>
      <w:numFmt w:val="decimal"/>
      <w:lvlText w:val="%7."/>
      <w:lvlJc w:val="left"/>
      <w:pPr>
        <w:ind w:left="5040" w:hanging="360"/>
      </w:pPr>
    </w:lvl>
    <w:lvl w:ilvl="7" w:tplc="EF006A52">
      <w:start w:val="1"/>
      <w:numFmt w:val="lowerLetter"/>
      <w:lvlText w:val="%8."/>
      <w:lvlJc w:val="left"/>
      <w:pPr>
        <w:ind w:left="5760" w:hanging="360"/>
      </w:pPr>
    </w:lvl>
    <w:lvl w:ilvl="8" w:tplc="3F0E7B2E">
      <w:start w:val="1"/>
      <w:numFmt w:val="lowerRoman"/>
      <w:lvlText w:val="%9."/>
      <w:lvlJc w:val="right"/>
      <w:pPr>
        <w:ind w:left="6480" w:hanging="180"/>
      </w:pPr>
    </w:lvl>
  </w:abstractNum>
  <w:abstractNum w:abstractNumId="32" w15:restartNumberingAfterBreak="0">
    <w:nsid w:val="7D3800E2"/>
    <w:multiLevelType w:val="hybridMultilevel"/>
    <w:tmpl w:val="01906A7E"/>
    <w:lvl w:ilvl="0" w:tplc="BFD8435C">
      <w:start w:val="1"/>
      <w:numFmt w:val="decimal"/>
      <w:lvlText w:val="%1."/>
      <w:lvlJc w:val="left"/>
      <w:pPr>
        <w:ind w:left="720" w:hanging="360"/>
      </w:pPr>
    </w:lvl>
    <w:lvl w:ilvl="1" w:tplc="7292BDA4">
      <w:start w:val="1"/>
      <w:numFmt w:val="lowerLetter"/>
      <w:lvlText w:val="%2."/>
      <w:lvlJc w:val="left"/>
      <w:pPr>
        <w:ind w:left="1440" w:hanging="360"/>
      </w:pPr>
    </w:lvl>
    <w:lvl w:ilvl="2" w:tplc="C382D030">
      <w:start w:val="1"/>
      <w:numFmt w:val="lowerRoman"/>
      <w:lvlText w:val="%3."/>
      <w:lvlJc w:val="right"/>
      <w:pPr>
        <w:ind w:left="2160" w:hanging="180"/>
      </w:pPr>
    </w:lvl>
    <w:lvl w:ilvl="3" w:tplc="7BC6D89E">
      <w:start w:val="1"/>
      <w:numFmt w:val="decimal"/>
      <w:lvlText w:val="%4."/>
      <w:lvlJc w:val="left"/>
      <w:pPr>
        <w:ind w:left="2880" w:hanging="360"/>
      </w:pPr>
    </w:lvl>
    <w:lvl w:ilvl="4" w:tplc="C9404D02">
      <w:start w:val="1"/>
      <w:numFmt w:val="lowerLetter"/>
      <w:lvlText w:val="%5."/>
      <w:lvlJc w:val="left"/>
      <w:pPr>
        <w:ind w:left="3600" w:hanging="360"/>
      </w:pPr>
    </w:lvl>
    <w:lvl w:ilvl="5" w:tplc="9E12ABEC">
      <w:start w:val="1"/>
      <w:numFmt w:val="lowerRoman"/>
      <w:lvlText w:val="%6."/>
      <w:lvlJc w:val="right"/>
      <w:pPr>
        <w:ind w:left="4320" w:hanging="180"/>
      </w:pPr>
    </w:lvl>
    <w:lvl w:ilvl="6" w:tplc="2DBAA576">
      <w:start w:val="1"/>
      <w:numFmt w:val="decimal"/>
      <w:lvlText w:val="%7."/>
      <w:lvlJc w:val="left"/>
      <w:pPr>
        <w:ind w:left="5040" w:hanging="360"/>
      </w:pPr>
    </w:lvl>
    <w:lvl w:ilvl="7" w:tplc="3D7404BC">
      <w:start w:val="1"/>
      <w:numFmt w:val="lowerLetter"/>
      <w:lvlText w:val="%8."/>
      <w:lvlJc w:val="left"/>
      <w:pPr>
        <w:ind w:left="5760" w:hanging="360"/>
      </w:pPr>
    </w:lvl>
    <w:lvl w:ilvl="8" w:tplc="E4A2AAA2">
      <w:start w:val="1"/>
      <w:numFmt w:val="lowerRoman"/>
      <w:lvlText w:val="%9."/>
      <w:lvlJc w:val="right"/>
      <w:pPr>
        <w:ind w:left="6480" w:hanging="180"/>
      </w:pPr>
    </w:lvl>
  </w:abstractNum>
  <w:abstractNum w:abstractNumId="33" w15:restartNumberingAfterBreak="0">
    <w:nsid w:val="7D4803B5"/>
    <w:multiLevelType w:val="hybridMultilevel"/>
    <w:tmpl w:val="EEF85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5"/>
  </w:num>
  <w:num w:numId="3">
    <w:abstractNumId w:val="31"/>
  </w:num>
  <w:num w:numId="4">
    <w:abstractNumId w:val="15"/>
  </w:num>
  <w:num w:numId="5">
    <w:abstractNumId w:val="13"/>
  </w:num>
  <w:num w:numId="6">
    <w:abstractNumId w:val="14"/>
  </w:num>
  <w:num w:numId="7">
    <w:abstractNumId w:val="10"/>
  </w:num>
  <w:num w:numId="8">
    <w:abstractNumId w:val="3"/>
  </w:num>
  <w:num w:numId="9">
    <w:abstractNumId w:val="26"/>
  </w:num>
  <w:num w:numId="10">
    <w:abstractNumId w:val="2"/>
  </w:num>
  <w:num w:numId="11">
    <w:abstractNumId w:val="9"/>
  </w:num>
  <w:num w:numId="12">
    <w:abstractNumId w:val="2"/>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num>
  <w:num w:numId="15">
    <w:abstractNumId w:val="22"/>
  </w:num>
  <w:num w:numId="16">
    <w:abstractNumId w:val="19"/>
  </w:num>
  <w:num w:numId="17">
    <w:abstractNumId w:val="12"/>
  </w:num>
  <w:num w:numId="18">
    <w:abstractNumId w:val="16"/>
  </w:num>
  <w:num w:numId="19">
    <w:abstractNumId w:val="25"/>
  </w:num>
  <w:num w:numId="20">
    <w:abstractNumId w:val="29"/>
  </w:num>
  <w:num w:numId="21">
    <w:abstractNumId w:val="23"/>
  </w:num>
  <w:num w:numId="22">
    <w:abstractNumId w:val="17"/>
  </w:num>
  <w:num w:numId="23">
    <w:abstractNumId w:val="1"/>
  </w:num>
  <w:num w:numId="24">
    <w:abstractNumId w:val="24"/>
  </w:num>
  <w:num w:numId="25">
    <w:abstractNumId w:val="0"/>
  </w:num>
  <w:num w:numId="26">
    <w:abstractNumId w:val="11"/>
  </w:num>
  <w:num w:numId="27">
    <w:abstractNumId w:val="30"/>
  </w:num>
  <w:num w:numId="28">
    <w:abstractNumId w:val="28"/>
  </w:num>
  <w:num w:numId="29">
    <w:abstractNumId w:val="6"/>
  </w:num>
  <w:num w:numId="30">
    <w:abstractNumId w:val="27"/>
  </w:num>
  <w:num w:numId="31">
    <w:abstractNumId w:val="7"/>
  </w:num>
  <w:num w:numId="32">
    <w:abstractNumId w:val="20"/>
  </w:num>
  <w:num w:numId="33">
    <w:abstractNumId w:val="8"/>
  </w:num>
  <w:num w:numId="34">
    <w:abstractNumId w:val="33"/>
  </w:num>
  <w:num w:numId="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 w:id="1"/>
  </w:footnotePr>
  <w:endnotePr>
    <w:endnote w:id="-1"/>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7EEC"/>
    <w:rsid w:val="00032E13"/>
    <w:rsid w:val="00034D71"/>
    <w:rsid w:val="00036235"/>
    <w:rsid w:val="000460F8"/>
    <w:rsid w:val="00066E87"/>
    <w:rsid w:val="0009371D"/>
    <w:rsid w:val="000B7790"/>
    <w:rsid w:val="000C37C8"/>
    <w:rsid w:val="000D03D0"/>
    <w:rsid w:val="000D3F8A"/>
    <w:rsid w:val="000E3B33"/>
    <w:rsid w:val="000E502F"/>
    <w:rsid w:val="000F032A"/>
    <w:rsid w:val="001315B9"/>
    <w:rsid w:val="00131D84"/>
    <w:rsid w:val="0013306D"/>
    <w:rsid w:val="001406CC"/>
    <w:rsid w:val="00144CF6"/>
    <w:rsid w:val="001545D0"/>
    <w:rsid w:val="00162FC6"/>
    <w:rsid w:val="001700E0"/>
    <w:rsid w:val="00170C29"/>
    <w:rsid w:val="00171C18"/>
    <w:rsid w:val="00186ED4"/>
    <w:rsid w:val="001873B5"/>
    <w:rsid w:val="001B36CA"/>
    <w:rsid w:val="001D2B02"/>
    <w:rsid w:val="001D4DBA"/>
    <w:rsid w:val="001E07CB"/>
    <w:rsid w:val="001E5503"/>
    <w:rsid w:val="001E6B92"/>
    <w:rsid w:val="001F1625"/>
    <w:rsid w:val="001F386F"/>
    <w:rsid w:val="001F538E"/>
    <w:rsid w:val="00205182"/>
    <w:rsid w:val="002167E9"/>
    <w:rsid w:val="00217729"/>
    <w:rsid w:val="00226DC0"/>
    <w:rsid w:val="00233C15"/>
    <w:rsid w:val="0023414B"/>
    <w:rsid w:val="00250387"/>
    <w:rsid w:val="00282A57"/>
    <w:rsid w:val="00282C6E"/>
    <w:rsid w:val="0029176A"/>
    <w:rsid w:val="00294EF0"/>
    <w:rsid w:val="002A27B0"/>
    <w:rsid w:val="002D7FDA"/>
    <w:rsid w:val="0030563D"/>
    <w:rsid w:val="00311266"/>
    <w:rsid w:val="0031214F"/>
    <w:rsid w:val="00325137"/>
    <w:rsid w:val="00327137"/>
    <w:rsid w:val="003535DB"/>
    <w:rsid w:val="00357172"/>
    <w:rsid w:val="003573DC"/>
    <w:rsid w:val="00367D5E"/>
    <w:rsid w:val="00394775"/>
    <w:rsid w:val="003C0D5B"/>
    <w:rsid w:val="003C65C9"/>
    <w:rsid w:val="003D068F"/>
    <w:rsid w:val="003D2D8D"/>
    <w:rsid w:val="003E04A4"/>
    <w:rsid w:val="003E782F"/>
    <w:rsid w:val="003F1EDA"/>
    <w:rsid w:val="003F76F8"/>
    <w:rsid w:val="00402E0F"/>
    <w:rsid w:val="00406F39"/>
    <w:rsid w:val="0041227F"/>
    <w:rsid w:val="00424FD7"/>
    <w:rsid w:val="00465DE5"/>
    <w:rsid w:val="0049308D"/>
    <w:rsid w:val="00497CE6"/>
    <w:rsid w:val="004A0A97"/>
    <w:rsid w:val="004D47BC"/>
    <w:rsid w:val="004E5396"/>
    <w:rsid w:val="005116A9"/>
    <w:rsid w:val="00521A7B"/>
    <w:rsid w:val="00525093"/>
    <w:rsid w:val="00526703"/>
    <w:rsid w:val="00534897"/>
    <w:rsid w:val="005424A3"/>
    <w:rsid w:val="005425B9"/>
    <w:rsid w:val="0054493D"/>
    <w:rsid w:val="00552344"/>
    <w:rsid w:val="0055280F"/>
    <w:rsid w:val="00587AA4"/>
    <w:rsid w:val="005920E6"/>
    <w:rsid w:val="005A2071"/>
    <w:rsid w:val="005A2918"/>
    <w:rsid w:val="005A411D"/>
    <w:rsid w:val="005A84FE"/>
    <w:rsid w:val="005B6B65"/>
    <w:rsid w:val="005C2085"/>
    <w:rsid w:val="005C353B"/>
    <w:rsid w:val="005D7181"/>
    <w:rsid w:val="005E44D2"/>
    <w:rsid w:val="005F6925"/>
    <w:rsid w:val="005F72CF"/>
    <w:rsid w:val="0060499A"/>
    <w:rsid w:val="00612847"/>
    <w:rsid w:val="00623368"/>
    <w:rsid w:val="00626BE2"/>
    <w:rsid w:val="00640DAE"/>
    <w:rsid w:val="00650A57"/>
    <w:rsid w:val="0065450B"/>
    <w:rsid w:val="00665E02"/>
    <w:rsid w:val="0067207E"/>
    <w:rsid w:val="00676CF9"/>
    <w:rsid w:val="00693039"/>
    <w:rsid w:val="006B1EB3"/>
    <w:rsid w:val="006B2DAC"/>
    <w:rsid w:val="006B5577"/>
    <w:rsid w:val="006C3DEE"/>
    <w:rsid w:val="006E2B3D"/>
    <w:rsid w:val="006E3C7D"/>
    <w:rsid w:val="006E5B77"/>
    <w:rsid w:val="006E78C4"/>
    <w:rsid w:val="0070716F"/>
    <w:rsid w:val="007115E7"/>
    <w:rsid w:val="00714DC1"/>
    <w:rsid w:val="007228FC"/>
    <w:rsid w:val="0073724C"/>
    <w:rsid w:val="00760B2E"/>
    <w:rsid w:val="007634B0"/>
    <w:rsid w:val="00766AEC"/>
    <w:rsid w:val="00783F26"/>
    <w:rsid w:val="00790596"/>
    <w:rsid w:val="00794D26"/>
    <w:rsid w:val="007A0DFD"/>
    <w:rsid w:val="007A65D9"/>
    <w:rsid w:val="007B313A"/>
    <w:rsid w:val="007D0AA0"/>
    <w:rsid w:val="007E3450"/>
    <w:rsid w:val="00802574"/>
    <w:rsid w:val="00822C61"/>
    <w:rsid w:val="00827A16"/>
    <w:rsid w:val="0084517A"/>
    <w:rsid w:val="0084597F"/>
    <w:rsid w:val="00874839"/>
    <w:rsid w:val="00876858"/>
    <w:rsid w:val="00892805"/>
    <w:rsid w:val="008976CB"/>
    <w:rsid w:val="008C16D1"/>
    <w:rsid w:val="008C3911"/>
    <w:rsid w:val="008C3DC6"/>
    <w:rsid w:val="008D68C4"/>
    <w:rsid w:val="008F4729"/>
    <w:rsid w:val="008F697E"/>
    <w:rsid w:val="009040CD"/>
    <w:rsid w:val="00920423"/>
    <w:rsid w:val="00932F53"/>
    <w:rsid w:val="00942559"/>
    <w:rsid w:val="00945CBF"/>
    <w:rsid w:val="009548A2"/>
    <w:rsid w:val="009716A4"/>
    <w:rsid w:val="009A0AE3"/>
    <w:rsid w:val="009A1D7D"/>
    <w:rsid w:val="009A906F"/>
    <w:rsid w:val="009C599C"/>
    <w:rsid w:val="009D5A2F"/>
    <w:rsid w:val="00A07603"/>
    <w:rsid w:val="00A3165B"/>
    <w:rsid w:val="00A3719D"/>
    <w:rsid w:val="00A70F73"/>
    <w:rsid w:val="00A76942"/>
    <w:rsid w:val="00A77A80"/>
    <w:rsid w:val="00A9582F"/>
    <w:rsid w:val="00AA1DDF"/>
    <w:rsid w:val="00AA2153"/>
    <w:rsid w:val="00AB49F2"/>
    <w:rsid w:val="00AC0C2B"/>
    <w:rsid w:val="00AC17B6"/>
    <w:rsid w:val="00AC46A7"/>
    <w:rsid w:val="00AF2569"/>
    <w:rsid w:val="00B040B8"/>
    <w:rsid w:val="00B040EE"/>
    <w:rsid w:val="00B15615"/>
    <w:rsid w:val="00B2456E"/>
    <w:rsid w:val="00B264A7"/>
    <w:rsid w:val="00B3655F"/>
    <w:rsid w:val="00B37567"/>
    <w:rsid w:val="00B459B2"/>
    <w:rsid w:val="00B55DF1"/>
    <w:rsid w:val="00B66FD8"/>
    <w:rsid w:val="00B70B1D"/>
    <w:rsid w:val="00B74E98"/>
    <w:rsid w:val="00BA1A31"/>
    <w:rsid w:val="00BA76A4"/>
    <w:rsid w:val="00BB3C4C"/>
    <w:rsid w:val="00BC0E8D"/>
    <w:rsid w:val="00BD5593"/>
    <w:rsid w:val="00BD66F5"/>
    <w:rsid w:val="00BE7EEC"/>
    <w:rsid w:val="00BF1293"/>
    <w:rsid w:val="00BF60E8"/>
    <w:rsid w:val="00C235CB"/>
    <w:rsid w:val="00C54728"/>
    <w:rsid w:val="00C574F5"/>
    <w:rsid w:val="00C9314E"/>
    <w:rsid w:val="00C9675E"/>
    <w:rsid w:val="00C96ABD"/>
    <w:rsid w:val="00CB215A"/>
    <w:rsid w:val="00CB561D"/>
    <w:rsid w:val="00CC0085"/>
    <w:rsid w:val="00CF2667"/>
    <w:rsid w:val="00D91F77"/>
    <w:rsid w:val="00D95424"/>
    <w:rsid w:val="00DA49A4"/>
    <w:rsid w:val="00DB0BCF"/>
    <w:rsid w:val="00DB69DC"/>
    <w:rsid w:val="00DC226D"/>
    <w:rsid w:val="00DC4DD8"/>
    <w:rsid w:val="00DD6DB5"/>
    <w:rsid w:val="00DD6F04"/>
    <w:rsid w:val="00DF2265"/>
    <w:rsid w:val="00E04AC9"/>
    <w:rsid w:val="00E075DE"/>
    <w:rsid w:val="00E11306"/>
    <w:rsid w:val="00E25596"/>
    <w:rsid w:val="00E4054B"/>
    <w:rsid w:val="00E51ABA"/>
    <w:rsid w:val="00E51E39"/>
    <w:rsid w:val="00E5216E"/>
    <w:rsid w:val="00E63FF1"/>
    <w:rsid w:val="00E7118F"/>
    <w:rsid w:val="00E86308"/>
    <w:rsid w:val="00EB42A3"/>
    <w:rsid w:val="00EC11DA"/>
    <w:rsid w:val="00EC24A0"/>
    <w:rsid w:val="00ED063A"/>
    <w:rsid w:val="00ED5416"/>
    <w:rsid w:val="00ED7BEE"/>
    <w:rsid w:val="00EE7D9C"/>
    <w:rsid w:val="00EF4E4E"/>
    <w:rsid w:val="00F072C4"/>
    <w:rsid w:val="00F0797B"/>
    <w:rsid w:val="00F13EAF"/>
    <w:rsid w:val="00F15D30"/>
    <w:rsid w:val="00F17186"/>
    <w:rsid w:val="00F35EB9"/>
    <w:rsid w:val="00F45116"/>
    <w:rsid w:val="00F536B4"/>
    <w:rsid w:val="00F573F5"/>
    <w:rsid w:val="00F83DDF"/>
    <w:rsid w:val="00F8595A"/>
    <w:rsid w:val="00F95B10"/>
    <w:rsid w:val="00F97871"/>
    <w:rsid w:val="00FA521D"/>
    <w:rsid w:val="00FA7358"/>
    <w:rsid w:val="00FB19D9"/>
    <w:rsid w:val="00FE1A14"/>
    <w:rsid w:val="00FF04F8"/>
    <w:rsid w:val="0129D8CC"/>
    <w:rsid w:val="01BDF44E"/>
    <w:rsid w:val="01F0D87E"/>
    <w:rsid w:val="02545763"/>
    <w:rsid w:val="028B452B"/>
    <w:rsid w:val="02B87CC2"/>
    <w:rsid w:val="03700D00"/>
    <w:rsid w:val="03AB7D80"/>
    <w:rsid w:val="0429A4B7"/>
    <w:rsid w:val="047A21ED"/>
    <w:rsid w:val="04BF3C92"/>
    <w:rsid w:val="05109CD6"/>
    <w:rsid w:val="0564AA54"/>
    <w:rsid w:val="0574518E"/>
    <w:rsid w:val="058E99BA"/>
    <w:rsid w:val="062BB98E"/>
    <w:rsid w:val="067549D7"/>
    <w:rsid w:val="0678F5D7"/>
    <w:rsid w:val="06916571"/>
    <w:rsid w:val="06FDD980"/>
    <w:rsid w:val="0734BA91"/>
    <w:rsid w:val="07AB00AA"/>
    <w:rsid w:val="07CD42D4"/>
    <w:rsid w:val="088BB86A"/>
    <w:rsid w:val="08D9BA21"/>
    <w:rsid w:val="08F45C99"/>
    <w:rsid w:val="0919D371"/>
    <w:rsid w:val="09636816"/>
    <w:rsid w:val="09B0393F"/>
    <w:rsid w:val="09F516C0"/>
    <w:rsid w:val="0AA59A02"/>
    <w:rsid w:val="0AE0071E"/>
    <w:rsid w:val="0B8D9D15"/>
    <w:rsid w:val="0BEF8CBC"/>
    <w:rsid w:val="0C7A0108"/>
    <w:rsid w:val="0D269BF0"/>
    <w:rsid w:val="0D525DBD"/>
    <w:rsid w:val="0EC5CC5D"/>
    <w:rsid w:val="0ECC54E5"/>
    <w:rsid w:val="0EDC9DC7"/>
    <w:rsid w:val="0EEC8697"/>
    <w:rsid w:val="0EFB2403"/>
    <w:rsid w:val="0F198CD2"/>
    <w:rsid w:val="0F2887AC"/>
    <w:rsid w:val="0FB64462"/>
    <w:rsid w:val="1040ABDB"/>
    <w:rsid w:val="10E9A731"/>
    <w:rsid w:val="10EDC106"/>
    <w:rsid w:val="11CEA7A4"/>
    <w:rsid w:val="120F0D78"/>
    <w:rsid w:val="128CB0D1"/>
    <w:rsid w:val="1295F572"/>
    <w:rsid w:val="12B711C2"/>
    <w:rsid w:val="12FAA933"/>
    <w:rsid w:val="13183688"/>
    <w:rsid w:val="133C78F4"/>
    <w:rsid w:val="13A9E975"/>
    <w:rsid w:val="13EDAFE7"/>
    <w:rsid w:val="1420817E"/>
    <w:rsid w:val="145141A5"/>
    <w:rsid w:val="14CA950C"/>
    <w:rsid w:val="14E476A2"/>
    <w:rsid w:val="156C7C53"/>
    <w:rsid w:val="158A5397"/>
    <w:rsid w:val="15D0CA50"/>
    <w:rsid w:val="15ED1206"/>
    <w:rsid w:val="1600BDB8"/>
    <w:rsid w:val="163526AB"/>
    <w:rsid w:val="17493D41"/>
    <w:rsid w:val="17506D9F"/>
    <w:rsid w:val="17994FA4"/>
    <w:rsid w:val="17A561C9"/>
    <w:rsid w:val="17B0ADC5"/>
    <w:rsid w:val="1819AB95"/>
    <w:rsid w:val="183D62F1"/>
    <w:rsid w:val="19419053"/>
    <w:rsid w:val="1A1EA424"/>
    <w:rsid w:val="1A6C9B33"/>
    <w:rsid w:val="1AE4EE63"/>
    <w:rsid w:val="1B376932"/>
    <w:rsid w:val="1B538CBF"/>
    <w:rsid w:val="1B9F8724"/>
    <w:rsid w:val="1CF2BBF9"/>
    <w:rsid w:val="1D606999"/>
    <w:rsid w:val="1E580805"/>
    <w:rsid w:val="1EFE50A5"/>
    <w:rsid w:val="20AFC22B"/>
    <w:rsid w:val="217DA446"/>
    <w:rsid w:val="21F5A04B"/>
    <w:rsid w:val="227C745E"/>
    <w:rsid w:val="227F5B58"/>
    <w:rsid w:val="2430BBE5"/>
    <w:rsid w:val="2432672B"/>
    <w:rsid w:val="2449037A"/>
    <w:rsid w:val="2465AE4E"/>
    <w:rsid w:val="2471D4F4"/>
    <w:rsid w:val="24CAF260"/>
    <w:rsid w:val="2510A1CD"/>
    <w:rsid w:val="264C4694"/>
    <w:rsid w:val="265FCA05"/>
    <w:rsid w:val="2666C2C1"/>
    <w:rsid w:val="26DFECDC"/>
    <w:rsid w:val="276624CE"/>
    <w:rsid w:val="277DB1E1"/>
    <w:rsid w:val="27D5FCBE"/>
    <w:rsid w:val="27EC1C7C"/>
    <w:rsid w:val="281B055D"/>
    <w:rsid w:val="284AF0F0"/>
    <w:rsid w:val="2909478B"/>
    <w:rsid w:val="294581F7"/>
    <w:rsid w:val="294E0D9A"/>
    <w:rsid w:val="29BA9D42"/>
    <w:rsid w:val="2A285A4F"/>
    <w:rsid w:val="2A5AA917"/>
    <w:rsid w:val="2A6D0BB3"/>
    <w:rsid w:val="2A6DABF1"/>
    <w:rsid w:val="2A7FECDF"/>
    <w:rsid w:val="2ABDF508"/>
    <w:rsid w:val="2ACFE85D"/>
    <w:rsid w:val="2BEEB77F"/>
    <w:rsid w:val="2C393282"/>
    <w:rsid w:val="2C606299"/>
    <w:rsid w:val="2CC701CF"/>
    <w:rsid w:val="2D1FDF76"/>
    <w:rsid w:val="2DEAF40A"/>
    <w:rsid w:val="2E3C020A"/>
    <w:rsid w:val="2E4235A3"/>
    <w:rsid w:val="2F739A41"/>
    <w:rsid w:val="2FBEF140"/>
    <w:rsid w:val="301A93A9"/>
    <w:rsid w:val="30386D95"/>
    <w:rsid w:val="30F7CB32"/>
    <w:rsid w:val="313A3171"/>
    <w:rsid w:val="3156A6AF"/>
    <w:rsid w:val="31791402"/>
    <w:rsid w:val="317AF6BC"/>
    <w:rsid w:val="31B0B7AC"/>
    <w:rsid w:val="321F808F"/>
    <w:rsid w:val="324BFB59"/>
    <w:rsid w:val="329FC8E6"/>
    <w:rsid w:val="330F80A3"/>
    <w:rsid w:val="33F540BD"/>
    <w:rsid w:val="34614D8C"/>
    <w:rsid w:val="3488CDC4"/>
    <w:rsid w:val="34B17727"/>
    <w:rsid w:val="358AF752"/>
    <w:rsid w:val="35C836BD"/>
    <w:rsid w:val="35FC5495"/>
    <w:rsid w:val="368DDA14"/>
    <w:rsid w:val="37553C21"/>
    <w:rsid w:val="37E027C2"/>
    <w:rsid w:val="38B28A32"/>
    <w:rsid w:val="3969DA1C"/>
    <w:rsid w:val="3A706513"/>
    <w:rsid w:val="3AC1A90C"/>
    <w:rsid w:val="3ACC318B"/>
    <w:rsid w:val="3B77A406"/>
    <w:rsid w:val="3BE23722"/>
    <w:rsid w:val="3C9E3E91"/>
    <w:rsid w:val="3CAD812A"/>
    <w:rsid w:val="3DEE2797"/>
    <w:rsid w:val="3E4EEF76"/>
    <w:rsid w:val="3F9F9385"/>
    <w:rsid w:val="3FE48A74"/>
    <w:rsid w:val="3FF89098"/>
    <w:rsid w:val="403CD7FD"/>
    <w:rsid w:val="40FE97B4"/>
    <w:rsid w:val="413A70A9"/>
    <w:rsid w:val="418D0930"/>
    <w:rsid w:val="41982188"/>
    <w:rsid w:val="41C73900"/>
    <w:rsid w:val="4215D3EA"/>
    <w:rsid w:val="421922BD"/>
    <w:rsid w:val="42C83FD6"/>
    <w:rsid w:val="434A2EBC"/>
    <w:rsid w:val="4417433C"/>
    <w:rsid w:val="44EDCAED"/>
    <w:rsid w:val="452C85A2"/>
    <w:rsid w:val="45C19686"/>
    <w:rsid w:val="461E105E"/>
    <w:rsid w:val="462469DA"/>
    <w:rsid w:val="4677F7AB"/>
    <w:rsid w:val="467BC0D3"/>
    <w:rsid w:val="471E68C0"/>
    <w:rsid w:val="473A8DC0"/>
    <w:rsid w:val="47FDA87F"/>
    <w:rsid w:val="48041CBB"/>
    <w:rsid w:val="48179134"/>
    <w:rsid w:val="48B3D8BF"/>
    <w:rsid w:val="4905660F"/>
    <w:rsid w:val="49BFF13E"/>
    <w:rsid w:val="4A34CA8B"/>
    <w:rsid w:val="4A5F86EC"/>
    <w:rsid w:val="4B144A21"/>
    <w:rsid w:val="4B5540A1"/>
    <w:rsid w:val="4BC8E282"/>
    <w:rsid w:val="4BD88CEE"/>
    <w:rsid w:val="4C2BFEB4"/>
    <w:rsid w:val="4CE2C32F"/>
    <w:rsid w:val="4CEFBBAE"/>
    <w:rsid w:val="4E002719"/>
    <w:rsid w:val="4EF7D43F"/>
    <w:rsid w:val="4F3D062F"/>
    <w:rsid w:val="4F4135DB"/>
    <w:rsid w:val="50D7509C"/>
    <w:rsid w:val="51A2CBE0"/>
    <w:rsid w:val="5236A2B8"/>
    <w:rsid w:val="52551E2C"/>
    <w:rsid w:val="53EF6653"/>
    <w:rsid w:val="54A9FC49"/>
    <w:rsid w:val="54D2FD7D"/>
    <w:rsid w:val="54E05939"/>
    <w:rsid w:val="553BDBA9"/>
    <w:rsid w:val="5557039A"/>
    <w:rsid w:val="562AC5F9"/>
    <w:rsid w:val="56FD86AB"/>
    <w:rsid w:val="5727EEC5"/>
    <w:rsid w:val="57605447"/>
    <w:rsid w:val="576433FE"/>
    <w:rsid w:val="58023353"/>
    <w:rsid w:val="58AF7238"/>
    <w:rsid w:val="58BBB490"/>
    <w:rsid w:val="596BC015"/>
    <w:rsid w:val="5A076FB6"/>
    <w:rsid w:val="5A210126"/>
    <w:rsid w:val="5A55868C"/>
    <w:rsid w:val="5AEE70B0"/>
    <w:rsid w:val="5C1AAEFB"/>
    <w:rsid w:val="5C4F9B5C"/>
    <w:rsid w:val="5E19A42F"/>
    <w:rsid w:val="5F34C1F0"/>
    <w:rsid w:val="5F608EBF"/>
    <w:rsid w:val="5FBA83F1"/>
    <w:rsid w:val="5FC5FD91"/>
    <w:rsid w:val="604D4412"/>
    <w:rsid w:val="61197024"/>
    <w:rsid w:val="6139DAC5"/>
    <w:rsid w:val="63453A93"/>
    <w:rsid w:val="64E0E337"/>
    <w:rsid w:val="64EA9534"/>
    <w:rsid w:val="64F0C33D"/>
    <w:rsid w:val="65158F41"/>
    <w:rsid w:val="6552658B"/>
    <w:rsid w:val="65BD4244"/>
    <w:rsid w:val="65FCA63C"/>
    <w:rsid w:val="66D1F741"/>
    <w:rsid w:val="68EEBCE3"/>
    <w:rsid w:val="68FA8519"/>
    <w:rsid w:val="690181D9"/>
    <w:rsid w:val="69882CDE"/>
    <w:rsid w:val="69944186"/>
    <w:rsid w:val="69D70FEC"/>
    <w:rsid w:val="69F51971"/>
    <w:rsid w:val="6A6D7555"/>
    <w:rsid w:val="6A90B367"/>
    <w:rsid w:val="6AD00BD8"/>
    <w:rsid w:val="6B4241F2"/>
    <w:rsid w:val="6B5196A7"/>
    <w:rsid w:val="6BF0444F"/>
    <w:rsid w:val="6C6E65F6"/>
    <w:rsid w:val="6CAEBED7"/>
    <w:rsid w:val="6CC1B62E"/>
    <w:rsid w:val="6EE46B62"/>
    <w:rsid w:val="6F19C22D"/>
    <w:rsid w:val="6F7801C9"/>
    <w:rsid w:val="6FA289B5"/>
    <w:rsid w:val="6FA659ED"/>
    <w:rsid w:val="6FE9AE05"/>
    <w:rsid w:val="700D3B15"/>
    <w:rsid w:val="71523D20"/>
    <w:rsid w:val="715D275B"/>
    <w:rsid w:val="726709C4"/>
    <w:rsid w:val="72825571"/>
    <w:rsid w:val="72CD432A"/>
    <w:rsid w:val="732A0CD8"/>
    <w:rsid w:val="73710AF3"/>
    <w:rsid w:val="742B40BE"/>
    <w:rsid w:val="746D9629"/>
    <w:rsid w:val="751538E2"/>
    <w:rsid w:val="751D192A"/>
    <w:rsid w:val="754ECAD4"/>
    <w:rsid w:val="7609551B"/>
    <w:rsid w:val="76CA8D98"/>
    <w:rsid w:val="770BABB5"/>
    <w:rsid w:val="7757EE92"/>
    <w:rsid w:val="7760EBB8"/>
    <w:rsid w:val="77A0B44D"/>
    <w:rsid w:val="77A6C2F8"/>
    <w:rsid w:val="793C84AE"/>
    <w:rsid w:val="798710D9"/>
    <w:rsid w:val="79A5BA2A"/>
    <w:rsid w:val="79E58166"/>
    <w:rsid w:val="7AAB24D2"/>
    <w:rsid w:val="7AD8550F"/>
    <w:rsid w:val="7B5037C7"/>
    <w:rsid w:val="7B54495A"/>
    <w:rsid w:val="7C1F7794"/>
    <w:rsid w:val="7CBFBF87"/>
    <w:rsid w:val="7CF255A1"/>
    <w:rsid w:val="7D1B5C57"/>
    <w:rsid w:val="7D73172D"/>
    <w:rsid w:val="7DA79C93"/>
    <w:rsid w:val="7F3EADBA"/>
    <w:rsid w:val="7FA8F40C"/>
    <w:rsid w:val="7FC66A6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64974"/>
  <w15:docId w15:val="{325F47CA-0A59-4788-AAF9-9AA3B308C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16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1625"/>
    <w:rPr>
      <w:rFonts w:ascii="Segoe UI" w:hAnsi="Segoe UI" w:cs="Segoe UI"/>
      <w:sz w:val="18"/>
      <w:szCs w:val="18"/>
    </w:rPr>
  </w:style>
  <w:style w:type="paragraph" w:styleId="ListParagraph">
    <w:name w:val="List Paragraph"/>
    <w:basedOn w:val="Normal"/>
    <w:uiPriority w:val="34"/>
    <w:qFormat/>
    <w:rsid w:val="00327137"/>
    <w:pPr>
      <w:ind w:left="720"/>
      <w:contextualSpacing/>
    </w:pPr>
  </w:style>
  <w:style w:type="character" w:styleId="Hyperlink">
    <w:name w:val="Hyperlink"/>
    <w:basedOn w:val="DefaultParagraphFont"/>
    <w:uiPriority w:val="99"/>
    <w:unhideWhenUsed/>
    <w:rsid w:val="004A0A97"/>
    <w:rPr>
      <w:color w:val="0000FF"/>
      <w:u w:val="single"/>
    </w:rPr>
  </w:style>
  <w:style w:type="character" w:styleId="FollowedHyperlink">
    <w:name w:val="FollowedHyperlink"/>
    <w:basedOn w:val="DefaultParagraphFont"/>
    <w:uiPriority w:val="99"/>
    <w:semiHidden/>
    <w:unhideWhenUsed/>
    <w:rsid w:val="00A3719D"/>
    <w:rPr>
      <w:color w:val="800080" w:themeColor="followedHyperlink"/>
      <w:u w:val="single"/>
    </w:rPr>
  </w:style>
  <w:style w:type="character" w:styleId="Mention">
    <w:name w:val="Mention"/>
    <w:basedOn w:val="DefaultParagraphFont"/>
    <w:uiPriority w:val="99"/>
    <w:unhideWhenUsed/>
    <w:rsid w:val="006E5B77"/>
    <w:rPr>
      <w:color w:val="2B579A"/>
      <w:shd w:val="clear" w:color="auto" w:fill="E6E6E6"/>
    </w:rPr>
  </w:style>
  <w:style w:type="paragraph" w:styleId="CommentText">
    <w:name w:val="annotation text"/>
    <w:basedOn w:val="Normal"/>
    <w:link w:val="CommentTextChar"/>
    <w:uiPriority w:val="99"/>
    <w:semiHidden/>
    <w:unhideWhenUsed/>
    <w:rsid w:val="006E5B77"/>
    <w:pPr>
      <w:spacing w:line="240" w:lineRule="auto"/>
    </w:pPr>
    <w:rPr>
      <w:sz w:val="20"/>
      <w:szCs w:val="20"/>
    </w:rPr>
  </w:style>
  <w:style w:type="character" w:customStyle="1" w:styleId="CommentTextChar">
    <w:name w:val="Comment Text Char"/>
    <w:basedOn w:val="DefaultParagraphFont"/>
    <w:link w:val="CommentText"/>
    <w:uiPriority w:val="99"/>
    <w:semiHidden/>
    <w:rsid w:val="006E5B77"/>
    <w:rPr>
      <w:sz w:val="20"/>
      <w:szCs w:val="20"/>
    </w:rPr>
  </w:style>
  <w:style w:type="character" w:styleId="CommentReference">
    <w:name w:val="annotation reference"/>
    <w:basedOn w:val="DefaultParagraphFont"/>
    <w:uiPriority w:val="99"/>
    <w:semiHidden/>
    <w:unhideWhenUsed/>
    <w:rsid w:val="006E5B77"/>
    <w:rPr>
      <w:sz w:val="16"/>
      <w:szCs w:val="16"/>
    </w:rPr>
  </w:style>
  <w:style w:type="table" w:styleId="TableGrid">
    <w:name w:val="Table Grid"/>
    <w:basedOn w:val="TableNormal"/>
    <w:uiPriority w:val="59"/>
    <w:rsid w:val="007E34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E502F"/>
    <w:rPr>
      <w:color w:val="605E5C"/>
      <w:shd w:val="clear" w:color="auto" w:fill="E1DFDD"/>
    </w:rPr>
  </w:style>
  <w:style w:type="paragraph" w:styleId="Header">
    <w:name w:val="header"/>
    <w:basedOn w:val="Normal"/>
    <w:link w:val="HeaderChar"/>
    <w:uiPriority w:val="99"/>
    <w:unhideWhenUsed/>
    <w:rsid w:val="003121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214F"/>
  </w:style>
  <w:style w:type="paragraph" w:styleId="Footer">
    <w:name w:val="footer"/>
    <w:basedOn w:val="Normal"/>
    <w:link w:val="FooterChar"/>
    <w:uiPriority w:val="99"/>
    <w:unhideWhenUsed/>
    <w:rsid w:val="003121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214F"/>
  </w:style>
  <w:style w:type="table" w:styleId="TableGridLight">
    <w:name w:val="Grid Table Light"/>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Subject">
    <w:name w:val="annotation subject"/>
    <w:basedOn w:val="CommentText"/>
    <w:next w:val="CommentText"/>
    <w:link w:val="CommentSubjectChar"/>
    <w:uiPriority w:val="99"/>
    <w:semiHidden/>
    <w:unhideWhenUsed/>
    <w:rsid w:val="00465DE5"/>
    <w:rPr>
      <w:b/>
      <w:bCs/>
    </w:rPr>
  </w:style>
  <w:style w:type="character" w:customStyle="1" w:styleId="CommentSubjectChar">
    <w:name w:val="Comment Subject Char"/>
    <w:basedOn w:val="CommentTextChar"/>
    <w:link w:val="CommentSubject"/>
    <w:uiPriority w:val="99"/>
    <w:semiHidden/>
    <w:rsid w:val="00465DE5"/>
    <w:rPr>
      <w:b/>
      <w:bCs/>
      <w:sz w:val="20"/>
      <w:szCs w:val="20"/>
    </w:rPr>
  </w:style>
  <w:style w:type="paragraph" w:styleId="Revision">
    <w:name w:val="Revision"/>
    <w:hidden/>
    <w:uiPriority w:val="99"/>
    <w:semiHidden/>
    <w:rsid w:val="00465DE5"/>
    <w:pPr>
      <w:spacing w:after="0" w:line="240" w:lineRule="auto"/>
    </w:pPr>
  </w:style>
  <w:style w:type="character" w:customStyle="1" w:styleId="normaltextrun">
    <w:name w:val="normaltextrun"/>
    <w:basedOn w:val="DefaultParagraphFont"/>
    <w:rsid w:val="0060499A"/>
  </w:style>
  <w:style w:type="character" w:customStyle="1" w:styleId="eop">
    <w:name w:val="eop"/>
    <w:basedOn w:val="DefaultParagraphFont"/>
    <w:rsid w:val="0060499A"/>
  </w:style>
  <w:style w:type="paragraph" w:styleId="PlainText">
    <w:name w:val="Plain Text"/>
    <w:basedOn w:val="Normal"/>
    <w:link w:val="PlainTextChar"/>
    <w:uiPriority w:val="99"/>
    <w:semiHidden/>
    <w:unhideWhenUsed/>
    <w:rsid w:val="00790596"/>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790596"/>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910535">
      <w:bodyDiv w:val="1"/>
      <w:marLeft w:val="0"/>
      <w:marRight w:val="0"/>
      <w:marTop w:val="0"/>
      <w:marBottom w:val="0"/>
      <w:divBdr>
        <w:top w:val="none" w:sz="0" w:space="0" w:color="auto"/>
        <w:left w:val="none" w:sz="0" w:space="0" w:color="auto"/>
        <w:bottom w:val="none" w:sz="0" w:space="0" w:color="auto"/>
        <w:right w:val="none" w:sz="0" w:space="0" w:color="auto"/>
      </w:divBdr>
    </w:div>
    <w:div w:id="492379073">
      <w:bodyDiv w:val="1"/>
      <w:marLeft w:val="0"/>
      <w:marRight w:val="0"/>
      <w:marTop w:val="0"/>
      <w:marBottom w:val="0"/>
      <w:divBdr>
        <w:top w:val="none" w:sz="0" w:space="0" w:color="auto"/>
        <w:left w:val="none" w:sz="0" w:space="0" w:color="auto"/>
        <w:bottom w:val="none" w:sz="0" w:space="0" w:color="auto"/>
        <w:right w:val="none" w:sz="0" w:space="0" w:color="auto"/>
      </w:divBdr>
    </w:div>
    <w:div w:id="629165713">
      <w:bodyDiv w:val="1"/>
      <w:marLeft w:val="0"/>
      <w:marRight w:val="0"/>
      <w:marTop w:val="0"/>
      <w:marBottom w:val="0"/>
      <w:divBdr>
        <w:top w:val="none" w:sz="0" w:space="0" w:color="auto"/>
        <w:left w:val="none" w:sz="0" w:space="0" w:color="auto"/>
        <w:bottom w:val="none" w:sz="0" w:space="0" w:color="auto"/>
        <w:right w:val="none" w:sz="0" w:space="0" w:color="auto"/>
      </w:divBdr>
    </w:div>
    <w:div w:id="1023868991">
      <w:bodyDiv w:val="1"/>
      <w:marLeft w:val="0"/>
      <w:marRight w:val="0"/>
      <w:marTop w:val="0"/>
      <w:marBottom w:val="0"/>
      <w:divBdr>
        <w:top w:val="none" w:sz="0" w:space="0" w:color="auto"/>
        <w:left w:val="none" w:sz="0" w:space="0" w:color="auto"/>
        <w:bottom w:val="none" w:sz="0" w:space="0" w:color="auto"/>
        <w:right w:val="none" w:sz="0" w:space="0" w:color="auto"/>
      </w:divBdr>
    </w:div>
    <w:div w:id="1163089456">
      <w:bodyDiv w:val="1"/>
      <w:marLeft w:val="0"/>
      <w:marRight w:val="0"/>
      <w:marTop w:val="0"/>
      <w:marBottom w:val="0"/>
      <w:divBdr>
        <w:top w:val="none" w:sz="0" w:space="0" w:color="auto"/>
        <w:left w:val="none" w:sz="0" w:space="0" w:color="auto"/>
        <w:bottom w:val="none" w:sz="0" w:space="0" w:color="auto"/>
        <w:right w:val="none" w:sz="0" w:space="0" w:color="auto"/>
      </w:divBdr>
    </w:div>
    <w:div w:id="1366759630">
      <w:bodyDiv w:val="1"/>
      <w:marLeft w:val="0"/>
      <w:marRight w:val="0"/>
      <w:marTop w:val="0"/>
      <w:marBottom w:val="0"/>
      <w:divBdr>
        <w:top w:val="none" w:sz="0" w:space="0" w:color="auto"/>
        <w:left w:val="none" w:sz="0" w:space="0" w:color="auto"/>
        <w:bottom w:val="none" w:sz="0" w:space="0" w:color="auto"/>
        <w:right w:val="none" w:sz="0" w:space="0" w:color="auto"/>
      </w:divBdr>
    </w:div>
    <w:div w:id="1373532127">
      <w:bodyDiv w:val="1"/>
      <w:marLeft w:val="0"/>
      <w:marRight w:val="0"/>
      <w:marTop w:val="0"/>
      <w:marBottom w:val="0"/>
      <w:divBdr>
        <w:top w:val="none" w:sz="0" w:space="0" w:color="auto"/>
        <w:left w:val="none" w:sz="0" w:space="0" w:color="auto"/>
        <w:bottom w:val="none" w:sz="0" w:space="0" w:color="auto"/>
        <w:right w:val="none" w:sz="0" w:space="0" w:color="auto"/>
      </w:divBdr>
    </w:div>
    <w:div w:id="2086027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vendorregistration.state.pa.us/CVMU/paper/default.aspx"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health.pa.gov/topics/disease/coronavirus/Pages/LTC-RISE.aspx"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cc02.safelinks.protection.outlook.com/?url=https%3A%2F%2Fwww.dhs.pa.gov%2Fproviders%2FProviders%2FPages%2FLong-Term-Care-Providers.aspx&amp;data=05%7C01%7Cra-dhltctransform%40pa.gov%7C8adb39b5cd134f5a514208dabcf13756%7C418e284101284dd59b6c47fc5a9a1bde%7C0%7C0%7C638030041456378662%7CUnknown%7CTWFpbGZsb3d8eyJWIjoiMC4wLjAwMDAiLCJQIjoiV2luMzIiLCJBTiI6Ik1haWwiLCJXVCI6Mn0%3D%7C1000%7C%7C%7C&amp;sdata=gkYocbe%2FfQEW8aVM0w6c22lCnKccLWYLomynMP0alSA%3D&amp;reserved=0" TargetMode="External"/><Relationship Id="rId5" Type="http://schemas.openxmlformats.org/officeDocument/2006/relationships/numbering" Target="numbering.xml"/><Relationship Id="rId15" Type="http://schemas.openxmlformats.org/officeDocument/2006/relationships/hyperlink" Target="http://www.emarketplace.state.pa.us/Solicitations.aspx?SID=RFA%2067-150" TargetMode="External"/><Relationship Id="rId10" Type="http://schemas.openxmlformats.org/officeDocument/2006/relationships/endnotes" Target="endnotes.xml"/><Relationship Id="rId19"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udget.pa.gov/Services/ForVendors/Pages/Vendor-Registration.aspx" TargetMode="External"/></Relationships>
</file>

<file path=word/documenttasks/documenttasks1.xml><?xml version="1.0" encoding="utf-8"?>
<t:Tasks xmlns:t="http://schemas.microsoft.com/office/tasks/2019/documenttasks" xmlns:oel="http://schemas.microsoft.com/office/2019/extlst">
  <t:Task id="{84431BA4-9E32-41EF-B86B-8979B1FFA424}">
    <t:Anchor>
      <t:Comment id="375549299"/>
    </t:Anchor>
    <t:History>
      <t:Event id="{DC37A35A-0BD5-451F-9DC4-A76ECA760F63}" time="2022-11-08T18:56:20.964Z">
        <t:Attribution userId="S::megbarbour@pa.gov::b6018183-1c16-4f67-9c90-aa9ae291661a" userProvider="AD" userName="Barbour, Megan"/>
        <t:Anchor>
          <t:Comment id="375549299"/>
        </t:Anchor>
        <t:Create/>
      </t:Event>
      <t:Event id="{3AE96F5D-4E1A-4FFD-B914-7CF88272A413}" time="2022-11-08T18:56:20.964Z">
        <t:Attribution userId="S::megbarbour@pa.gov::b6018183-1c16-4f67-9c90-aa9ae291661a" userProvider="AD" userName="Barbour, Megan"/>
        <t:Anchor>
          <t:Comment id="375549299"/>
        </t:Anchor>
        <t:Assign userId="S::jlaumer@pa.gov::420d36ba-335f-4feb-b5a3-57522e455ae1" userProvider="AD" userName="Laumer, John"/>
      </t:Event>
      <t:Event id="{DF4A22E5-8F37-429F-82C8-3DBD031F8F8D}" time="2022-11-08T18:56:20.964Z">
        <t:Attribution userId="S::megbarbour@pa.gov::b6018183-1c16-4f67-9c90-aa9ae291661a" userProvider="AD" userName="Barbour, Megan"/>
        <t:Anchor>
          <t:Comment id="375549299"/>
        </t:Anchor>
        <t:SetTitle title="@Laumer, John am deferring this back to you since you're working on pulling together these office hours :)"/>
      </t:Event>
    </t:History>
  </t:Task>
  <t:Task id="{881DD481-DFD0-4563-ADA7-20F46EF67AD9}">
    <t:Anchor>
      <t:Comment id="1559053594"/>
    </t:Anchor>
    <t:History>
      <t:Event id="{EADCB4D0-CEDE-421A-AC09-56FCBE3B6BD8}" time="2022-11-14T20:30:22.696Z">
        <t:Attribution userId="S::megbarbour@pa.gov::b6018183-1c16-4f67-9c90-aa9ae291661a" userProvider="AD" userName="Barbour, Megan"/>
        <t:Anchor>
          <t:Comment id="1559053594"/>
        </t:Anchor>
        <t:Create/>
      </t:Event>
      <t:Event id="{A127C4A3-C757-431B-A1EA-FA69346B1D37}" time="2022-11-14T20:30:22.696Z">
        <t:Attribution userId="S::megbarbour@pa.gov::b6018183-1c16-4f67-9c90-aa9ae291661a" userProvider="AD" userName="Barbour, Megan"/>
        <t:Anchor>
          <t:Comment id="1559053594"/>
        </t:Anchor>
        <t:Assign userId="S::jlaumer@pa.gov::420d36ba-335f-4feb-b5a3-57522e455ae1" userProvider="AD" userName="Laumer, John"/>
      </t:Event>
      <t:Event id="{E8ADC1C5-62CA-420D-A55E-66170DD565F8}" time="2022-11-14T20:30:22.696Z">
        <t:Attribution userId="S::megbarbour@pa.gov::b6018183-1c16-4f67-9c90-aa9ae291661a" userProvider="AD" userName="Barbour, Megan"/>
        <t:Anchor>
          <t:Comment id="1559053594"/>
        </t:Anchor>
        <t:SetTitle title="@Laumer, John I think this is actually a question for Nicole. Can you please check with her? My understanding is the funds only have to be committed."/>
      </t:Event>
    </t:History>
  </t:Task>
  <t:Task id="{F2D5A332-3F9F-4AB7-8787-ACB3382EDEF9}">
    <t:Anchor>
      <t:Comment id="893452531"/>
    </t:Anchor>
    <t:History>
      <t:Event id="{7DF007B9-D2CB-4094-8E4D-44D80C6E6DB3}" time="2022-11-16T21:56:07.537Z">
        <t:Attribution userId="S::megbarbour@pa.gov::b6018183-1c16-4f67-9c90-aa9ae291661a" userProvider="AD" userName="Barbour, Megan"/>
        <t:Anchor>
          <t:Comment id="893452531"/>
        </t:Anchor>
        <t:Create/>
      </t:Event>
      <t:Event id="{DBCF3B94-4748-491A-BEFF-89DA0849D937}" time="2022-11-16T21:56:07.537Z">
        <t:Attribution userId="S::megbarbour@pa.gov::b6018183-1c16-4f67-9c90-aa9ae291661a" userProvider="AD" userName="Barbour, Megan"/>
        <t:Anchor>
          <t:Comment id="893452531"/>
        </t:Anchor>
        <t:Assign userId="S::c-salles@pa.gov::380fb846-dc9b-4866-a32e-affbf70d6d80" userProvider="AD" userName="Alles, Steve"/>
      </t:Event>
      <t:Event id="{FECD402F-EA66-45BB-8028-C2D5A2CACA85}" time="2022-11-16T21:56:07.537Z">
        <t:Attribution userId="S::megbarbour@pa.gov::b6018183-1c16-4f67-9c90-aa9ae291661a" userProvider="AD" userName="Barbour, Megan"/>
        <t:Anchor>
          <t:Comment id="893452531"/>
        </t:Anchor>
        <t:SetTitle title="@Alles, Steve the team discussed today - can you please review and ensure you're comfortable with these answers?"/>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6a91df89-7162-485a-8cd6-9a76dd96d377">
      <UserInfo>
        <DisplayName>Barbour, Megan</DisplayName>
        <AccountId>12</AccountId>
        <AccountType/>
      </UserInfo>
      <UserInfo>
        <DisplayName>Alles, Steve</DisplayName>
        <AccountId>13</AccountId>
        <AccountType/>
      </UserInfo>
      <UserInfo>
        <DisplayName>Forrester, Thomas</DisplayName>
        <AccountId>14</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C030D993450654A9FC25E02481E65BE" ma:contentTypeVersion="4" ma:contentTypeDescription="Create a new document." ma:contentTypeScope="" ma:versionID="0aa8019d2c4734168aeca1e0e9c1ff13">
  <xsd:schema xmlns:xsd="http://www.w3.org/2001/XMLSchema" xmlns:xs="http://www.w3.org/2001/XMLSchema" xmlns:p="http://schemas.microsoft.com/office/2006/metadata/properties" xmlns:ns2="8ca74b9c-0020-477e-aa46-3e4fbd57ed71" xmlns:ns3="6a91df89-7162-485a-8cd6-9a76dd96d377" targetNamespace="http://schemas.microsoft.com/office/2006/metadata/properties" ma:root="true" ma:fieldsID="98b47e6e79b7e08b49155b2d5fb8370c" ns2:_="" ns3:_="">
    <xsd:import namespace="8ca74b9c-0020-477e-aa46-3e4fbd57ed71"/>
    <xsd:import namespace="6a91df89-7162-485a-8cd6-9a76dd96d37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74b9c-0020-477e-aa46-3e4fbd57ed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a91df89-7162-485a-8cd6-9a76dd96d37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78E7972-B9CE-41F0-A5AD-BE0A221B0227}">
  <ds:schemaRefs>
    <ds:schemaRef ds:uri="http://schemas.microsoft.com/sharepoint/v3/contenttype/forms"/>
  </ds:schemaRefs>
</ds:datastoreItem>
</file>

<file path=customXml/itemProps2.xml><?xml version="1.0" encoding="utf-8"?>
<ds:datastoreItem xmlns:ds="http://schemas.openxmlformats.org/officeDocument/2006/customXml" ds:itemID="{9A3091EC-1D75-472A-B2F9-96D22AFA8FC9}">
  <ds:schemaRefs>
    <ds:schemaRef ds:uri="http://schemas.openxmlformats.org/officeDocument/2006/bibliography"/>
  </ds:schemaRefs>
</ds:datastoreItem>
</file>

<file path=customXml/itemProps3.xml><?xml version="1.0" encoding="utf-8"?>
<ds:datastoreItem xmlns:ds="http://schemas.openxmlformats.org/officeDocument/2006/customXml" ds:itemID="{136BC859-1ECC-4781-82BB-24F91D40479E}">
  <ds:schemaRefs>
    <ds:schemaRef ds:uri="http://schemas.microsoft.com/office/2006/metadata/properties"/>
    <ds:schemaRef ds:uri="http://schemas.microsoft.com/office/infopath/2007/PartnerControls"/>
    <ds:schemaRef ds:uri="6a91df89-7162-485a-8cd6-9a76dd96d377"/>
  </ds:schemaRefs>
</ds:datastoreItem>
</file>

<file path=customXml/itemProps4.xml><?xml version="1.0" encoding="utf-8"?>
<ds:datastoreItem xmlns:ds="http://schemas.openxmlformats.org/officeDocument/2006/customXml" ds:itemID="{90368A16-1317-4EC1-9978-1C6AE2C62C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74b9c-0020-477e-aa46-3e4fbd57ed71"/>
    <ds:schemaRef ds:uri="6a91df89-7162-485a-8cd6-9a76dd96d3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3424</Words>
  <Characters>19520</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Pennsylvania Department of Health</Company>
  <LinksUpToDate>false</LinksUpToDate>
  <CharactersWithSpaces>22899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bsimpson</dc:creator>
  <cp:keywords/>
  <cp:lastModifiedBy>Bekah</cp:lastModifiedBy>
  <cp:revision>3</cp:revision>
  <cp:lastPrinted>2016-02-26T19:27:00Z</cp:lastPrinted>
  <dcterms:created xsi:type="dcterms:W3CDTF">2022-12-07T20:14:00Z</dcterms:created>
  <dcterms:modified xsi:type="dcterms:W3CDTF">2022-12-07T20:19:00Z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0x010100AC030D993450654A9FC25E02481E65BE</vt:lpwstr>
  </property>
  <property fmtid="{D5CDD505-2E9C-101B-9397-08002B2CF9AE}" pid="3" name="_dlc_DocIdItemGuid">
    <vt:lpwstr>72ac3894-7ec5-4a79-bf2c-6f2994a1d265</vt:lpwstr>
  </property>
  <property fmtid="{D5CDD505-2E9C-101B-9397-08002B2CF9AE}" pid="4" name="MediaServiceImageTags">
    <vt:lpwstr/>
  </property>
</Properties>
</file>