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795" w:type="dxa"/>
        <w:tblLayout w:type="fixed"/>
        <w:tblLook w:val="04A0" w:firstRow="1" w:lastRow="0" w:firstColumn="1" w:lastColumn="0" w:noHBand="0" w:noVBand="1"/>
      </w:tblPr>
      <w:tblGrid>
        <w:gridCol w:w="535"/>
        <w:gridCol w:w="5220"/>
        <w:gridCol w:w="5040"/>
      </w:tblGrid>
      <w:tr w:rsidR="00D34113" w:rsidRPr="006F47D4" w14:paraId="612EC68F" w14:textId="77777777" w:rsidTr="00D104D8">
        <w:trPr>
          <w:cantSplit/>
          <w:tblHeader/>
        </w:trPr>
        <w:tc>
          <w:tcPr>
            <w:tcW w:w="535" w:type="dxa"/>
            <w:shd w:val="clear" w:color="auto" w:fill="BFBFBF" w:themeFill="background1" w:themeFillShade="BF"/>
            <w:vAlign w:val="center"/>
          </w:tcPr>
          <w:p w14:paraId="144D2940" w14:textId="77777777" w:rsidR="00D34113" w:rsidRPr="006F47D4" w:rsidRDefault="00D34113" w:rsidP="005367D7">
            <w:pPr>
              <w:jc w:val="center"/>
              <w:rPr>
                <w:rFonts w:cs="Times New Roman"/>
                <w:b/>
                <w:szCs w:val="24"/>
              </w:rPr>
            </w:pPr>
            <w:bookmarkStart w:id="0" w:name="_GoBack"/>
            <w:bookmarkEnd w:id="0"/>
            <w:r w:rsidRPr="006F47D4">
              <w:rPr>
                <w:rFonts w:cs="Times New Roman"/>
                <w:b/>
                <w:szCs w:val="24"/>
              </w:rPr>
              <w:t>#</w:t>
            </w:r>
          </w:p>
        </w:tc>
        <w:tc>
          <w:tcPr>
            <w:tcW w:w="5220" w:type="dxa"/>
            <w:shd w:val="clear" w:color="auto" w:fill="BFBFBF" w:themeFill="background1" w:themeFillShade="BF"/>
            <w:vAlign w:val="center"/>
          </w:tcPr>
          <w:p w14:paraId="6F34271B" w14:textId="77777777" w:rsidR="00D34113" w:rsidRPr="006F47D4" w:rsidRDefault="00D34113" w:rsidP="005367D7">
            <w:pPr>
              <w:jc w:val="center"/>
              <w:rPr>
                <w:rFonts w:cs="Times New Roman"/>
                <w:b/>
                <w:szCs w:val="24"/>
              </w:rPr>
            </w:pPr>
            <w:r w:rsidRPr="006F47D4">
              <w:rPr>
                <w:rFonts w:cs="Times New Roman"/>
                <w:b/>
                <w:szCs w:val="24"/>
              </w:rPr>
              <w:t>Question</w:t>
            </w:r>
          </w:p>
        </w:tc>
        <w:tc>
          <w:tcPr>
            <w:tcW w:w="5040" w:type="dxa"/>
            <w:shd w:val="clear" w:color="auto" w:fill="BFBFBF" w:themeFill="background1" w:themeFillShade="BF"/>
            <w:vAlign w:val="center"/>
          </w:tcPr>
          <w:p w14:paraId="3ECD331D" w14:textId="77777777" w:rsidR="00D34113" w:rsidRPr="006F47D4" w:rsidRDefault="00D34113" w:rsidP="005367D7">
            <w:pPr>
              <w:jc w:val="center"/>
              <w:rPr>
                <w:rFonts w:cs="Times New Roman"/>
                <w:b/>
                <w:szCs w:val="24"/>
              </w:rPr>
            </w:pPr>
            <w:r w:rsidRPr="006F47D4">
              <w:rPr>
                <w:rFonts w:cs="Times New Roman"/>
                <w:b/>
                <w:szCs w:val="24"/>
              </w:rPr>
              <w:t>Answer</w:t>
            </w:r>
          </w:p>
        </w:tc>
      </w:tr>
      <w:tr w:rsidR="00D34113" w:rsidRPr="006F47D4" w14:paraId="0869C573" w14:textId="77777777" w:rsidTr="00D104D8">
        <w:trPr>
          <w:cantSplit/>
        </w:trPr>
        <w:tc>
          <w:tcPr>
            <w:tcW w:w="535" w:type="dxa"/>
            <w:vAlign w:val="center"/>
          </w:tcPr>
          <w:p w14:paraId="5A8452C9" w14:textId="5A719621" w:rsidR="00D34113" w:rsidRPr="00AC2126" w:rsidRDefault="00D34113" w:rsidP="009E0387">
            <w:pPr>
              <w:jc w:val="center"/>
              <w:rPr>
                <w:rFonts w:cs="Times New Roman"/>
                <w:szCs w:val="24"/>
              </w:rPr>
            </w:pPr>
            <w:bookmarkStart w:id="1" w:name="q1"/>
            <w:r w:rsidRPr="00AC2126">
              <w:rPr>
                <w:rFonts w:cs="Times New Roman"/>
                <w:szCs w:val="24"/>
              </w:rPr>
              <w:t>1</w:t>
            </w:r>
            <w:bookmarkEnd w:id="1"/>
          </w:p>
        </w:tc>
        <w:tc>
          <w:tcPr>
            <w:tcW w:w="5220" w:type="dxa"/>
            <w:tcBorders>
              <w:top w:val="single" w:sz="4" w:space="0" w:color="auto"/>
              <w:left w:val="single" w:sz="4" w:space="0" w:color="auto"/>
              <w:bottom w:val="single" w:sz="4" w:space="0" w:color="auto"/>
              <w:right w:val="single" w:sz="4" w:space="0" w:color="auto"/>
            </w:tcBorders>
            <w:shd w:val="clear" w:color="auto" w:fill="auto"/>
            <w:vAlign w:val="center"/>
          </w:tcPr>
          <w:p w14:paraId="2168C602" w14:textId="2193E9BA" w:rsidR="001C144F" w:rsidRPr="001C144F" w:rsidRDefault="001C144F" w:rsidP="001C144F">
            <w:pPr>
              <w:pStyle w:val="NoSpacing"/>
              <w:rPr>
                <w:rFonts w:ascii="Times New Roman" w:hAnsi="Times New Roman" w:cs="Times New Roman"/>
                <w:szCs w:val="24"/>
              </w:rPr>
            </w:pPr>
            <w:r w:rsidRPr="001C144F">
              <w:rPr>
                <w:rFonts w:ascii="Times New Roman" w:hAnsi="Times New Roman" w:cs="Times New Roman"/>
                <w:szCs w:val="24"/>
              </w:rPr>
              <w:t xml:space="preserve">The IFB mentions ‘subcontractors’ does that mean that the Commonwealth of Pennsylvania will allow a Contractor to utilize Authorized Dealers to support both product sales and service?  We have a strong network of Dealers in your region that we would like to put under our contract and give the option to the End-user to either work directly with them or </w:t>
            </w:r>
            <w:r w:rsidR="00451A15">
              <w:rPr>
                <w:rFonts w:ascii="Times New Roman" w:hAnsi="Times New Roman" w:cs="Times New Roman"/>
                <w:szCs w:val="24"/>
              </w:rPr>
              <w:t>our company</w:t>
            </w:r>
            <w:r w:rsidRPr="001C144F">
              <w:rPr>
                <w:rFonts w:ascii="Times New Roman" w:hAnsi="Times New Roman" w:cs="Times New Roman"/>
                <w:szCs w:val="24"/>
              </w:rPr>
              <w:t xml:space="preserve"> (they choose).</w:t>
            </w:r>
          </w:p>
          <w:p w14:paraId="4B80FE29" w14:textId="77777777" w:rsidR="001C144F" w:rsidRPr="001C144F" w:rsidRDefault="001C144F" w:rsidP="001C144F">
            <w:pPr>
              <w:pStyle w:val="NoSpacing"/>
              <w:rPr>
                <w:rFonts w:ascii="Times New Roman" w:hAnsi="Times New Roman" w:cs="Times New Roman"/>
                <w:szCs w:val="24"/>
              </w:rPr>
            </w:pPr>
          </w:p>
          <w:p w14:paraId="2EA35704" w14:textId="77777777" w:rsidR="001C144F" w:rsidRPr="001C144F" w:rsidRDefault="001C144F" w:rsidP="001C144F">
            <w:pPr>
              <w:pStyle w:val="NoSpacing"/>
              <w:rPr>
                <w:rFonts w:ascii="Times New Roman" w:hAnsi="Times New Roman" w:cs="Times New Roman"/>
                <w:szCs w:val="24"/>
              </w:rPr>
            </w:pPr>
            <w:r w:rsidRPr="001C144F">
              <w:rPr>
                <w:rFonts w:ascii="Times New Roman" w:hAnsi="Times New Roman" w:cs="Times New Roman"/>
                <w:szCs w:val="24"/>
              </w:rPr>
              <w:t>V.35 CONTRACT-028.1 Contractor Integrity Provisions</w:t>
            </w:r>
          </w:p>
          <w:p w14:paraId="3710A44B" w14:textId="19292C1E" w:rsidR="001C144F" w:rsidRPr="001C144F" w:rsidRDefault="001C144F" w:rsidP="001C144F">
            <w:pPr>
              <w:pStyle w:val="NoSpacing"/>
              <w:rPr>
                <w:rFonts w:ascii="Times New Roman" w:hAnsi="Times New Roman" w:cs="Times New Roman"/>
                <w:szCs w:val="24"/>
              </w:rPr>
            </w:pPr>
            <w:r w:rsidRPr="001C144F">
              <w:rPr>
                <w:rFonts w:ascii="Times New Roman" w:hAnsi="Times New Roman" w:cs="Times New Roman"/>
                <w:szCs w:val="24"/>
              </w:rPr>
              <w:t>Section 1.2.d. Contractor shall not have a financial interest in any other contractor, subcontractor, or supplier providing</w:t>
            </w:r>
            <w:r w:rsidR="00FB7596">
              <w:rPr>
                <w:rFonts w:ascii="Times New Roman" w:hAnsi="Times New Roman" w:cs="Times New Roman"/>
                <w:szCs w:val="24"/>
              </w:rPr>
              <w:t xml:space="preserve"> </w:t>
            </w:r>
            <w:r w:rsidRPr="001C144F">
              <w:rPr>
                <w:rFonts w:ascii="Times New Roman" w:hAnsi="Times New Roman" w:cs="Times New Roman"/>
                <w:szCs w:val="24"/>
              </w:rPr>
              <w:t>services, labor or material under this contract, unless the financial interest is disclosed to the Commonwealth in</w:t>
            </w:r>
            <w:r w:rsidR="00FB7596">
              <w:rPr>
                <w:rFonts w:ascii="Times New Roman" w:hAnsi="Times New Roman" w:cs="Times New Roman"/>
                <w:szCs w:val="24"/>
              </w:rPr>
              <w:t xml:space="preserve"> </w:t>
            </w:r>
            <w:r w:rsidRPr="001C144F">
              <w:rPr>
                <w:rFonts w:ascii="Times New Roman" w:hAnsi="Times New Roman" w:cs="Times New Roman"/>
                <w:szCs w:val="24"/>
              </w:rPr>
              <w:t>writing and the Commonwealth consents to Contractor's financial interest prior to Commonwealth execution of the</w:t>
            </w:r>
            <w:r w:rsidR="00FB7596">
              <w:rPr>
                <w:rFonts w:ascii="Times New Roman" w:hAnsi="Times New Roman" w:cs="Times New Roman"/>
                <w:szCs w:val="24"/>
              </w:rPr>
              <w:t xml:space="preserve"> </w:t>
            </w:r>
            <w:r w:rsidRPr="001C144F">
              <w:rPr>
                <w:rFonts w:ascii="Times New Roman" w:hAnsi="Times New Roman" w:cs="Times New Roman"/>
                <w:szCs w:val="24"/>
              </w:rPr>
              <w:t>contract. Contractor shall disclose the financial interest to the Commonwealth at the time of bid or proposal</w:t>
            </w:r>
            <w:r w:rsidR="00FB7596">
              <w:rPr>
                <w:rFonts w:ascii="Times New Roman" w:hAnsi="Times New Roman" w:cs="Times New Roman"/>
                <w:szCs w:val="24"/>
              </w:rPr>
              <w:t xml:space="preserve"> </w:t>
            </w:r>
            <w:r w:rsidRPr="001C144F">
              <w:rPr>
                <w:rFonts w:ascii="Times New Roman" w:hAnsi="Times New Roman" w:cs="Times New Roman"/>
                <w:szCs w:val="24"/>
              </w:rPr>
              <w:t>submission, or if no bids or proposals are solicited, no later than the Contractor's submission of the contract signed</w:t>
            </w:r>
            <w:r w:rsidR="00FB7596">
              <w:rPr>
                <w:rFonts w:ascii="Times New Roman" w:hAnsi="Times New Roman" w:cs="Times New Roman"/>
                <w:szCs w:val="24"/>
              </w:rPr>
              <w:t xml:space="preserve"> </w:t>
            </w:r>
            <w:r w:rsidRPr="001C144F">
              <w:rPr>
                <w:rFonts w:ascii="Times New Roman" w:hAnsi="Times New Roman" w:cs="Times New Roman"/>
                <w:szCs w:val="24"/>
              </w:rPr>
              <w:t>by Contractor.</w:t>
            </w:r>
          </w:p>
          <w:p w14:paraId="147BA611" w14:textId="77777777" w:rsidR="001C144F" w:rsidRPr="001C144F" w:rsidRDefault="001C144F" w:rsidP="001C144F">
            <w:pPr>
              <w:pStyle w:val="NoSpacing"/>
              <w:rPr>
                <w:rFonts w:ascii="Times New Roman" w:hAnsi="Times New Roman" w:cs="Times New Roman"/>
                <w:szCs w:val="24"/>
              </w:rPr>
            </w:pPr>
          </w:p>
          <w:p w14:paraId="669EA554" w14:textId="5756A646" w:rsidR="00D34113" w:rsidRPr="00AC2126" w:rsidRDefault="001C144F" w:rsidP="002E0C9C">
            <w:pPr>
              <w:pStyle w:val="NoSpacing"/>
              <w:rPr>
                <w:rFonts w:ascii="Times New Roman" w:hAnsi="Times New Roman" w:cs="Times New Roman"/>
                <w:szCs w:val="24"/>
              </w:rPr>
            </w:pPr>
            <w:r w:rsidRPr="001C144F">
              <w:rPr>
                <w:rFonts w:ascii="Times New Roman" w:hAnsi="Times New Roman" w:cs="Times New Roman"/>
                <w:szCs w:val="24"/>
              </w:rPr>
              <w:t xml:space="preserve">Please confirm that this is acceptable, with the understanding that </w:t>
            </w:r>
            <w:r w:rsidR="002E0C9C">
              <w:rPr>
                <w:rFonts w:ascii="Times New Roman" w:hAnsi="Times New Roman" w:cs="Times New Roman"/>
                <w:szCs w:val="24"/>
              </w:rPr>
              <w:t>our company</w:t>
            </w:r>
            <w:r w:rsidRPr="001C144F">
              <w:rPr>
                <w:rFonts w:ascii="Times New Roman" w:hAnsi="Times New Roman" w:cs="Times New Roman"/>
                <w:szCs w:val="24"/>
              </w:rPr>
              <w:t xml:space="preserve"> is the primarily contract holder and would be responsible for all actions thereunder.  Also, other than the Authorized Dealer’s Contact information, what would the Commonwealth require within our proposal to support these folks being added as our subcontractors (aka Authorized Resellers)</w:t>
            </w:r>
            <w:r>
              <w:rPr>
                <w:rFonts w:ascii="Times New Roman" w:hAnsi="Times New Roman" w:cs="Times New Roman"/>
                <w:szCs w:val="24"/>
              </w:rPr>
              <w:t>.</w:t>
            </w:r>
          </w:p>
        </w:tc>
        <w:tc>
          <w:tcPr>
            <w:tcW w:w="5040" w:type="dxa"/>
            <w:vAlign w:val="center"/>
          </w:tcPr>
          <w:p w14:paraId="6F396878" w14:textId="012BFB9D" w:rsidR="00D34113" w:rsidRPr="00AC2126" w:rsidRDefault="002E0C9C" w:rsidP="002E0C9C">
            <w:pPr>
              <w:pStyle w:val="NoSpacing"/>
              <w:rPr>
                <w:rFonts w:ascii="Times New Roman" w:hAnsi="Times New Roman" w:cs="Times New Roman"/>
                <w:szCs w:val="24"/>
              </w:rPr>
            </w:pPr>
            <w:r>
              <w:rPr>
                <w:rFonts w:ascii="Times New Roman" w:hAnsi="Times New Roman" w:cs="Times New Roman"/>
                <w:szCs w:val="24"/>
              </w:rPr>
              <w:t xml:space="preserve">Authorized dealers are not permitted.  Contractors are not permitted to allow authorized dealers to quote equipment and services through their contract.  </w:t>
            </w:r>
            <w:r w:rsidR="009111C0">
              <w:rPr>
                <w:rFonts w:ascii="Times New Roman" w:hAnsi="Times New Roman" w:cs="Times New Roman"/>
                <w:szCs w:val="24"/>
              </w:rPr>
              <w:t xml:space="preserve">Please refer to </w:t>
            </w:r>
            <w:r w:rsidR="00F819A2">
              <w:rPr>
                <w:rFonts w:ascii="Times New Roman" w:hAnsi="Times New Roman" w:cs="Times New Roman"/>
                <w:szCs w:val="24"/>
              </w:rPr>
              <w:t>Part II, Section II-1C of the Specifications.</w:t>
            </w:r>
          </w:p>
        </w:tc>
      </w:tr>
      <w:tr w:rsidR="00D34113" w:rsidRPr="006F47D4" w14:paraId="21130E91" w14:textId="77777777" w:rsidTr="00D104D8">
        <w:trPr>
          <w:cantSplit/>
        </w:trPr>
        <w:tc>
          <w:tcPr>
            <w:tcW w:w="535" w:type="dxa"/>
            <w:vAlign w:val="center"/>
          </w:tcPr>
          <w:p w14:paraId="5CC87802" w14:textId="77777777" w:rsidR="00D34113" w:rsidRPr="00AC2126" w:rsidRDefault="00D34113" w:rsidP="007A65EB">
            <w:pPr>
              <w:jc w:val="center"/>
              <w:rPr>
                <w:rFonts w:cs="Times New Roman"/>
                <w:szCs w:val="24"/>
              </w:rPr>
            </w:pPr>
            <w:r w:rsidRPr="00AC2126">
              <w:rPr>
                <w:rFonts w:cs="Times New Roman"/>
                <w:szCs w:val="24"/>
              </w:rPr>
              <w:t>2</w:t>
            </w:r>
          </w:p>
        </w:tc>
        <w:tc>
          <w:tcPr>
            <w:tcW w:w="5220" w:type="dxa"/>
            <w:tcBorders>
              <w:top w:val="nil"/>
              <w:left w:val="single" w:sz="4" w:space="0" w:color="auto"/>
              <w:bottom w:val="single" w:sz="4" w:space="0" w:color="auto"/>
              <w:right w:val="single" w:sz="4" w:space="0" w:color="auto"/>
            </w:tcBorders>
            <w:shd w:val="clear" w:color="auto" w:fill="auto"/>
            <w:vAlign w:val="center"/>
          </w:tcPr>
          <w:p w14:paraId="11B0DD84" w14:textId="77777777" w:rsidR="00D34113" w:rsidRPr="009A0FFF" w:rsidRDefault="001C144F" w:rsidP="00EB468B">
            <w:pPr>
              <w:pStyle w:val="NoSpacing"/>
              <w:rPr>
                <w:rFonts w:ascii="Times New Roman" w:hAnsi="Times New Roman" w:cs="Times New Roman"/>
                <w:szCs w:val="24"/>
              </w:rPr>
            </w:pPr>
            <w:r w:rsidRPr="009A0FFF">
              <w:rPr>
                <w:rFonts w:ascii="Times New Roman" w:hAnsi="Times New Roman" w:cs="Times New Roman"/>
                <w:szCs w:val="24"/>
              </w:rPr>
              <w:t>It is my understanding that all contractors' equipment must be P25 Phase II capable in order to be on the state contract.  Is this correct?</w:t>
            </w:r>
          </w:p>
        </w:tc>
        <w:tc>
          <w:tcPr>
            <w:tcW w:w="5040" w:type="dxa"/>
            <w:vAlign w:val="center"/>
          </w:tcPr>
          <w:p w14:paraId="492EBCF0" w14:textId="418BE8B8" w:rsidR="00D34113" w:rsidRPr="009A0FFF" w:rsidRDefault="003B1CB8" w:rsidP="00642104">
            <w:pPr>
              <w:pStyle w:val="NoSpacing"/>
              <w:rPr>
                <w:rFonts w:ascii="Times New Roman" w:hAnsi="Times New Roman" w:cs="Times New Roman"/>
                <w:szCs w:val="24"/>
              </w:rPr>
            </w:pPr>
            <w:r w:rsidRPr="009A0FFF">
              <w:rPr>
                <w:rFonts w:ascii="Times New Roman" w:hAnsi="Times New Roman" w:cs="Times New Roman"/>
                <w:szCs w:val="24"/>
              </w:rPr>
              <w:t>No, not all of the Contractor</w:t>
            </w:r>
            <w:r w:rsidR="004D63D1" w:rsidRPr="009A0FFF">
              <w:rPr>
                <w:rFonts w:ascii="Times New Roman" w:hAnsi="Times New Roman" w:cs="Times New Roman"/>
                <w:szCs w:val="24"/>
              </w:rPr>
              <w:t>’</w:t>
            </w:r>
            <w:r w:rsidRPr="009A0FFF">
              <w:rPr>
                <w:rFonts w:ascii="Times New Roman" w:hAnsi="Times New Roman" w:cs="Times New Roman"/>
                <w:szCs w:val="24"/>
              </w:rPr>
              <w:t xml:space="preserve">s equipment must be P25 capable.  </w:t>
            </w:r>
            <w:r w:rsidR="006C6851" w:rsidRPr="009A0FFF">
              <w:rPr>
                <w:rFonts w:ascii="Times New Roman" w:hAnsi="Times New Roman" w:cs="Times New Roman"/>
                <w:szCs w:val="24"/>
              </w:rPr>
              <w:t>The P25 requirements only apply to radios intended for use on the P25 Radio Network (</w:t>
            </w:r>
            <w:proofErr w:type="spellStart"/>
            <w:r w:rsidR="006C6851" w:rsidRPr="009A0FFF">
              <w:rPr>
                <w:rFonts w:ascii="Times New Roman" w:hAnsi="Times New Roman" w:cs="Times New Roman"/>
                <w:szCs w:val="24"/>
              </w:rPr>
              <w:t>STARNet</w:t>
            </w:r>
            <w:proofErr w:type="spellEnd"/>
            <w:r w:rsidR="006C6851" w:rsidRPr="009A0FFF">
              <w:rPr>
                <w:rFonts w:ascii="Times New Roman" w:hAnsi="Times New Roman" w:cs="Times New Roman"/>
                <w:szCs w:val="24"/>
              </w:rPr>
              <w:t>).</w:t>
            </w:r>
            <w:r w:rsidR="00F819A2" w:rsidRPr="009A0FFF">
              <w:rPr>
                <w:rFonts w:ascii="Times New Roman" w:hAnsi="Times New Roman" w:cs="Times New Roman"/>
                <w:szCs w:val="24"/>
              </w:rPr>
              <w:t xml:space="preserve">  </w:t>
            </w:r>
            <w:r w:rsidR="00642104" w:rsidRPr="009A0FFF">
              <w:rPr>
                <w:rFonts w:ascii="Times New Roman" w:hAnsi="Times New Roman" w:cs="Times New Roman"/>
                <w:szCs w:val="24"/>
              </w:rPr>
              <w:t>Please refer to Part II, Section II-2B</w:t>
            </w:r>
            <w:r w:rsidR="00F819A2" w:rsidRPr="009A0FFF">
              <w:rPr>
                <w:rFonts w:ascii="Times New Roman" w:hAnsi="Times New Roman" w:cs="Times New Roman"/>
                <w:szCs w:val="24"/>
              </w:rPr>
              <w:t>.</w:t>
            </w:r>
          </w:p>
        </w:tc>
      </w:tr>
      <w:tr w:rsidR="00D34113" w:rsidRPr="006F47D4" w14:paraId="1EBA7433" w14:textId="77777777" w:rsidTr="00D104D8">
        <w:trPr>
          <w:cantSplit/>
        </w:trPr>
        <w:tc>
          <w:tcPr>
            <w:tcW w:w="535" w:type="dxa"/>
            <w:vAlign w:val="center"/>
          </w:tcPr>
          <w:p w14:paraId="7322A02C" w14:textId="77777777" w:rsidR="00D34113" w:rsidRPr="00AC2126" w:rsidRDefault="00D34113" w:rsidP="007A65EB">
            <w:pPr>
              <w:jc w:val="center"/>
              <w:rPr>
                <w:rFonts w:cs="Times New Roman"/>
                <w:szCs w:val="24"/>
              </w:rPr>
            </w:pPr>
            <w:r w:rsidRPr="00AC2126">
              <w:rPr>
                <w:rFonts w:cs="Times New Roman"/>
                <w:szCs w:val="24"/>
              </w:rPr>
              <w:t>3</w:t>
            </w:r>
          </w:p>
        </w:tc>
        <w:tc>
          <w:tcPr>
            <w:tcW w:w="5220" w:type="dxa"/>
            <w:tcBorders>
              <w:top w:val="nil"/>
              <w:left w:val="single" w:sz="4" w:space="0" w:color="auto"/>
              <w:bottom w:val="single" w:sz="4" w:space="0" w:color="auto"/>
              <w:right w:val="single" w:sz="4" w:space="0" w:color="auto"/>
            </w:tcBorders>
            <w:shd w:val="clear" w:color="auto" w:fill="auto"/>
            <w:vAlign w:val="center"/>
          </w:tcPr>
          <w:p w14:paraId="1267AD7A" w14:textId="77777777" w:rsidR="00D34113" w:rsidRPr="009A0FFF" w:rsidRDefault="001C144F" w:rsidP="00AC2126">
            <w:pPr>
              <w:pStyle w:val="NoSpacing"/>
              <w:rPr>
                <w:rFonts w:ascii="Times New Roman" w:hAnsi="Times New Roman" w:cs="Times New Roman"/>
                <w:szCs w:val="24"/>
              </w:rPr>
            </w:pPr>
            <w:r w:rsidRPr="009A0FFF">
              <w:rPr>
                <w:rFonts w:ascii="Times New Roman" w:hAnsi="Times New Roman" w:cs="Times New Roman"/>
                <w:szCs w:val="24"/>
              </w:rPr>
              <w:t>According to the specifications, it appears that contractors must offer dual-band enabled VHF/800 MHz radios in order to participate on this new contract, correct?</w:t>
            </w:r>
          </w:p>
        </w:tc>
        <w:tc>
          <w:tcPr>
            <w:tcW w:w="5040" w:type="dxa"/>
            <w:vAlign w:val="center"/>
          </w:tcPr>
          <w:p w14:paraId="2E76CD9B" w14:textId="51877A3F" w:rsidR="00EB468B" w:rsidRPr="009A0FFF" w:rsidRDefault="006C6851" w:rsidP="00642104">
            <w:pPr>
              <w:pStyle w:val="NoSpacing"/>
              <w:rPr>
                <w:rFonts w:ascii="Times New Roman" w:hAnsi="Times New Roman" w:cs="Times New Roman"/>
                <w:szCs w:val="24"/>
              </w:rPr>
            </w:pPr>
            <w:r w:rsidRPr="009A0FFF">
              <w:rPr>
                <w:rFonts w:ascii="Times New Roman" w:hAnsi="Times New Roman" w:cs="Times New Roman"/>
                <w:szCs w:val="24"/>
              </w:rPr>
              <w:t xml:space="preserve">No, </w:t>
            </w:r>
            <w:r w:rsidR="00642104" w:rsidRPr="009A0FFF">
              <w:rPr>
                <w:rFonts w:ascii="Times New Roman" w:hAnsi="Times New Roman" w:cs="Times New Roman"/>
                <w:szCs w:val="24"/>
              </w:rPr>
              <w:t xml:space="preserve">only P25 Phase II radios must be </w:t>
            </w:r>
            <w:r w:rsidRPr="009A0FFF">
              <w:rPr>
                <w:rFonts w:ascii="Times New Roman" w:hAnsi="Times New Roman" w:cs="Times New Roman"/>
                <w:szCs w:val="24"/>
              </w:rPr>
              <w:t xml:space="preserve">dual-band enabled </w:t>
            </w:r>
            <w:r w:rsidR="00642104" w:rsidRPr="009A0FFF">
              <w:rPr>
                <w:rFonts w:ascii="Times New Roman" w:hAnsi="Times New Roman" w:cs="Times New Roman"/>
                <w:szCs w:val="24"/>
              </w:rPr>
              <w:t xml:space="preserve">and capable of operating in the </w:t>
            </w:r>
            <w:r w:rsidRPr="009A0FFF">
              <w:rPr>
                <w:rFonts w:ascii="Times New Roman" w:hAnsi="Times New Roman" w:cs="Times New Roman"/>
                <w:szCs w:val="24"/>
              </w:rPr>
              <w:t>VHF</w:t>
            </w:r>
            <w:r w:rsidR="00642104" w:rsidRPr="009A0FFF">
              <w:rPr>
                <w:rFonts w:ascii="Times New Roman" w:hAnsi="Times New Roman" w:cs="Times New Roman"/>
                <w:szCs w:val="24"/>
              </w:rPr>
              <w:t xml:space="preserve"> and </w:t>
            </w:r>
            <w:r w:rsidRPr="009A0FFF">
              <w:rPr>
                <w:rFonts w:ascii="Times New Roman" w:hAnsi="Times New Roman" w:cs="Times New Roman"/>
                <w:szCs w:val="24"/>
              </w:rPr>
              <w:t>800MHz</w:t>
            </w:r>
            <w:r w:rsidR="00642104" w:rsidRPr="009A0FFF">
              <w:rPr>
                <w:rFonts w:ascii="Times New Roman" w:hAnsi="Times New Roman" w:cs="Times New Roman"/>
                <w:szCs w:val="24"/>
              </w:rPr>
              <w:t xml:space="preserve"> frequency bands.  Please refer to Part II, Section II-2B</w:t>
            </w:r>
            <w:r w:rsidRPr="009A0FFF">
              <w:rPr>
                <w:rFonts w:ascii="Times New Roman" w:hAnsi="Times New Roman" w:cs="Times New Roman"/>
                <w:szCs w:val="24"/>
              </w:rPr>
              <w:t>.</w:t>
            </w:r>
          </w:p>
        </w:tc>
      </w:tr>
      <w:tr w:rsidR="00D34113" w:rsidRPr="006F47D4" w14:paraId="6DF3AED8" w14:textId="77777777" w:rsidTr="00D104D8">
        <w:trPr>
          <w:cantSplit/>
        </w:trPr>
        <w:tc>
          <w:tcPr>
            <w:tcW w:w="535" w:type="dxa"/>
            <w:vAlign w:val="center"/>
          </w:tcPr>
          <w:p w14:paraId="7208878A" w14:textId="77777777" w:rsidR="00D34113" w:rsidRPr="00AC2126" w:rsidRDefault="00D34113" w:rsidP="00AC2126">
            <w:pPr>
              <w:jc w:val="center"/>
              <w:rPr>
                <w:rFonts w:cs="Times New Roman"/>
                <w:szCs w:val="24"/>
              </w:rPr>
            </w:pPr>
            <w:r w:rsidRPr="00AC2126">
              <w:rPr>
                <w:rFonts w:cs="Times New Roman"/>
                <w:szCs w:val="24"/>
              </w:rPr>
              <w:t>4</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C44B01E" w14:textId="77777777" w:rsidR="00D34113" w:rsidRPr="009A0FFF" w:rsidRDefault="001C144F" w:rsidP="00BA1AD8">
            <w:pPr>
              <w:pStyle w:val="NoSpacing"/>
              <w:rPr>
                <w:rFonts w:ascii="Times New Roman" w:hAnsi="Times New Roman" w:cs="Times New Roman"/>
                <w:szCs w:val="24"/>
              </w:rPr>
            </w:pPr>
            <w:r w:rsidRPr="009A0FFF">
              <w:rPr>
                <w:rFonts w:ascii="Times New Roman" w:hAnsi="Times New Roman" w:cs="Times New Roman"/>
                <w:szCs w:val="24"/>
              </w:rPr>
              <w:t>In addition, all P25 radios must be CAP tested with all relevant documentation listed on the DHS site.  Please confirm.</w:t>
            </w:r>
          </w:p>
        </w:tc>
        <w:tc>
          <w:tcPr>
            <w:tcW w:w="5040" w:type="dxa"/>
            <w:vAlign w:val="center"/>
          </w:tcPr>
          <w:p w14:paraId="022559D3" w14:textId="5569B587" w:rsidR="00D34113" w:rsidRPr="009A0FFF" w:rsidRDefault="006C6851" w:rsidP="00F819A2">
            <w:pPr>
              <w:pStyle w:val="NoSpacing"/>
              <w:rPr>
                <w:rFonts w:ascii="Times New Roman" w:hAnsi="Times New Roman" w:cs="Times New Roman"/>
                <w:szCs w:val="24"/>
              </w:rPr>
            </w:pPr>
            <w:r w:rsidRPr="009A0FFF">
              <w:rPr>
                <w:rFonts w:ascii="Times New Roman" w:hAnsi="Times New Roman" w:cs="Times New Roman"/>
                <w:szCs w:val="24"/>
              </w:rPr>
              <w:t xml:space="preserve">Yes, all P25 radios must be CAP tested </w:t>
            </w:r>
            <w:r w:rsidR="00F819A2" w:rsidRPr="009A0FFF">
              <w:rPr>
                <w:rFonts w:ascii="Times New Roman" w:hAnsi="Times New Roman" w:cs="Times New Roman"/>
                <w:szCs w:val="24"/>
              </w:rPr>
              <w:t xml:space="preserve">and declared compliant </w:t>
            </w:r>
            <w:r w:rsidRPr="009A0FFF">
              <w:rPr>
                <w:rFonts w:ascii="Times New Roman" w:hAnsi="Times New Roman" w:cs="Times New Roman"/>
                <w:szCs w:val="24"/>
              </w:rPr>
              <w:t xml:space="preserve">with all relevant documentation listed on the </w:t>
            </w:r>
            <w:r w:rsidR="00642104" w:rsidRPr="009A0FFF">
              <w:rPr>
                <w:rFonts w:ascii="Times New Roman" w:hAnsi="Times New Roman" w:cs="Times New Roman"/>
                <w:szCs w:val="24"/>
              </w:rPr>
              <w:t xml:space="preserve">applicable </w:t>
            </w:r>
            <w:r w:rsidR="00F819A2" w:rsidRPr="009A0FFF">
              <w:rPr>
                <w:rFonts w:ascii="Times New Roman" w:hAnsi="Times New Roman" w:cs="Times New Roman"/>
                <w:szCs w:val="24"/>
              </w:rPr>
              <w:t>United States Department of Homeland Security web</w:t>
            </w:r>
            <w:r w:rsidRPr="009A0FFF">
              <w:rPr>
                <w:rFonts w:ascii="Times New Roman" w:hAnsi="Times New Roman" w:cs="Times New Roman"/>
                <w:szCs w:val="24"/>
              </w:rPr>
              <w:t xml:space="preserve">site.  </w:t>
            </w:r>
            <w:r w:rsidR="00F819A2" w:rsidRPr="009A0FFF">
              <w:rPr>
                <w:rFonts w:ascii="Times New Roman" w:hAnsi="Times New Roman" w:cs="Times New Roman"/>
                <w:szCs w:val="24"/>
              </w:rPr>
              <w:t>Please refer to Part II, Section II-2B and Appendix H, P25 Compliance Assessment Program.</w:t>
            </w:r>
          </w:p>
        </w:tc>
      </w:tr>
      <w:tr w:rsidR="005D36BF" w:rsidRPr="006F47D4" w14:paraId="6245AB14" w14:textId="77777777" w:rsidTr="00D104D8">
        <w:trPr>
          <w:cantSplit/>
        </w:trPr>
        <w:tc>
          <w:tcPr>
            <w:tcW w:w="535" w:type="dxa"/>
            <w:vAlign w:val="center"/>
          </w:tcPr>
          <w:p w14:paraId="38878158" w14:textId="77777777" w:rsidR="005D36BF" w:rsidRPr="00AC2126" w:rsidRDefault="005D36BF" w:rsidP="00AC2126">
            <w:pPr>
              <w:jc w:val="center"/>
              <w:rPr>
                <w:rFonts w:cs="Times New Roman"/>
                <w:szCs w:val="24"/>
              </w:rPr>
            </w:pPr>
            <w:r>
              <w:rPr>
                <w:rFonts w:cs="Times New Roman"/>
                <w:szCs w:val="24"/>
              </w:rPr>
              <w:lastRenderedPageBreak/>
              <w:t>5</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179D487" w14:textId="77777777" w:rsidR="005D36BF" w:rsidRPr="00AC2126" w:rsidRDefault="001C144F" w:rsidP="001C144F">
            <w:pPr>
              <w:pStyle w:val="NoSpacing"/>
              <w:rPr>
                <w:rFonts w:ascii="Times New Roman" w:hAnsi="Times New Roman" w:cs="Times New Roman"/>
                <w:szCs w:val="24"/>
              </w:rPr>
            </w:pPr>
            <w:r>
              <w:rPr>
                <w:rFonts w:ascii="Times New Roman" w:hAnsi="Times New Roman" w:cs="Times New Roman"/>
                <w:szCs w:val="24"/>
              </w:rPr>
              <w:t>W</w:t>
            </w:r>
            <w:r w:rsidRPr="001C144F">
              <w:rPr>
                <w:rFonts w:ascii="Times New Roman" w:hAnsi="Times New Roman" w:cs="Times New Roman"/>
                <w:szCs w:val="24"/>
              </w:rPr>
              <w:t>hat is the contract duration including renewal options for the project</w:t>
            </w:r>
            <w:r>
              <w:rPr>
                <w:rFonts w:ascii="Times New Roman" w:hAnsi="Times New Roman" w:cs="Times New Roman"/>
                <w:szCs w:val="24"/>
              </w:rPr>
              <w:t>?</w:t>
            </w:r>
          </w:p>
        </w:tc>
        <w:tc>
          <w:tcPr>
            <w:tcW w:w="5040" w:type="dxa"/>
            <w:vAlign w:val="center"/>
          </w:tcPr>
          <w:p w14:paraId="79DB046C" w14:textId="0C03440E" w:rsidR="005D36BF" w:rsidRPr="006D7DAB" w:rsidRDefault="00693590" w:rsidP="00693590">
            <w:pPr>
              <w:pStyle w:val="NoSpacing"/>
              <w:rPr>
                <w:rFonts w:ascii="Times New Roman" w:hAnsi="Times New Roman" w:cs="Times New Roman"/>
                <w:szCs w:val="24"/>
              </w:rPr>
            </w:pPr>
            <w:r>
              <w:rPr>
                <w:rFonts w:ascii="Times New Roman" w:hAnsi="Times New Roman" w:cs="Times New Roman"/>
                <w:szCs w:val="24"/>
              </w:rPr>
              <w:t xml:space="preserve">Section </w:t>
            </w:r>
            <w:r w:rsidRPr="00693590">
              <w:rPr>
                <w:rFonts w:ascii="Times New Roman" w:hAnsi="Times New Roman" w:cs="Times New Roman"/>
                <w:szCs w:val="24"/>
              </w:rPr>
              <w:t>V.2 CONTRACT-002.1a Term of Contract – Contract (May 2012)</w:t>
            </w:r>
            <w:r>
              <w:rPr>
                <w:rFonts w:ascii="Times New Roman" w:hAnsi="Times New Roman" w:cs="Times New Roman"/>
                <w:szCs w:val="24"/>
              </w:rPr>
              <w:t xml:space="preserve"> of the IFB has been revised and Section </w:t>
            </w:r>
            <w:r w:rsidRPr="00693590">
              <w:rPr>
                <w:rFonts w:ascii="Times New Roman" w:hAnsi="Times New Roman" w:cs="Times New Roman"/>
                <w:szCs w:val="24"/>
              </w:rPr>
              <w:t>V.3 CONTRACT-002.2b Renewal of Contract Term – Mutual (Oct 2013)</w:t>
            </w:r>
            <w:r>
              <w:rPr>
                <w:rFonts w:ascii="Times New Roman" w:hAnsi="Times New Roman" w:cs="Times New Roman"/>
                <w:szCs w:val="24"/>
              </w:rPr>
              <w:t xml:space="preserve"> of the IFB has been added.  The term of the contract is three (3) years with two (2) one (1) year renewal options. </w:t>
            </w:r>
          </w:p>
        </w:tc>
      </w:tr>
      <w:tr w:rsidR="005D36BF" w:rsidRPr="006F47D4" w14:paraId="2D52ED0D" w14:textId="77777777" w:rsidTr="00D104D8">
        <w:trPr>
          <w:cantSplit/>
        </w:trPr>
        <w:tc>
          <w:tcPr>
            <w:tcW w:w="535" w:type="dxa"/>
            <w:vAlign w:val="center"/>
          </w:tcPr>
          <w:p w14:paraId="25C1043F" w14:textId="77777777" w:rsidR="005D36BF" w:rsidRPr="00AC2126" w:rsidRDefault="005D36BF" w:rsidP="00AC2126">
            <w:pPr>
              <w:jc w:val="center"/>
              <w:rPr>
                <w:rFonts w:cs="Times New Roman"/>
                <w:szCs w:val="24"/>
              </w:rPr>
            </w:pPr>
            <w:r>
              <w:rPr>
                <w:rFonts w:cs="Times New Roman"/>
                <w:szCs w:val="24"/>
              </w:rPr>
              <w:t>6</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8CCA087" w14:textId="77777777" w:rsidR="005D36BF" w:rsidRPr="00AC2126" w:rsidRDefault="006E38CC" w:rsidP="00BA1AD8">
            <w:pPr>
              <w:pStyle w:val="NoSpacing"/>
              <w:rPr>
                <w:rFonts w:ascii="Times New Roman" w:hAnsi="Times New Roman" w:cs="Times New Roman"/>
                <w:szCs w:val="24"/>
              </w:rPr>
            </w:pPr>
            <w:r w:rsidRPr="006E38CC">
              <w:rPr>
                <w:rFonts w:ascii="Times New Roman" w:hAnsi="Times New Roman" w:cs="Times New Roman"/>
                <w:szCs w:val="24"/>
              </w:rPr>
              <w:t>Is there a means to add Financing Options (3 -5-10 years) as a consideration to this contract, or is there another vehicle within the Commonwealth to address?</w:t>
            </w:r>
          </w:p>
        </w:tc>
        <w:tc>
          <w:tcPr>
            <w:tcW w:w="5040" w:type="dxa"/>
            <w:vAlign w:val="center"/>
          </w:tcPr>
          <w:p w14:paraId="5D374B5C" w14:textId="09B21F39" w:rsidR="005D36BF" w:rsidRPr="00D4004C" w:rsidRDefault="00642104" w:rsidP="00642104">
            <w:pPr>
              <w:pStyle w:val="NoSpacing"/>
              <w:rPr>
                <w:rFonts w:ascii="Times New Roman" w:hAnsi="Times New Roman" w:cs="Times New Roman"/>
                <w:color w:val="00B050"/>
                <w:szCs w:val="24"/>
              </w:rPr>
            </w:pPr>
            <w:r>
              <w:rPr>
                <w:rFonts w:ascii="Times New Roman" w:hAnsi="Times New Roman" w:cs="Times New Roman"/>
                <w:szCs w:val="24"/>
              </w:rPr>
              <w:t>S</w:t>
            </w:r>
            <w:r w:rsidR="00DF2119">
              <w:rPr>
                <w:rFonts w:ascii="Times New Roman" w:hAnsi="Times New Roman" w:cs="Times New Roman"/>
                <w:szCs w:val="24"/>
              </w:rPr>
              <w:t xml:space="preserve">ection </w:t>
            </w:r>
            <w:r w:rsidR="00DF2119" w:rsidRPr="00DF2119">
              <w:rPr>
                <w:rFonts w:ascii="Times New Roman" w:hAnsi="Times New Roman" w:cs="Times New Roman"/>
                <w:szCs w:val="24"/>
              </w:rPr>
              <w:t>V.46 CONTRACT-043.1 Leasing Additional Terms and C</w:t>
            </w:r>
            <w:r w:rsidR="00DF2119">
              <w:rPr>
                <w:rFonts w:ascii="Times New Roman" w:hAnsi="Times New Roman" w:cs="Times New Roman"/>
                <w:szCs w:val="24"/>
              </w:rPr>
              <w:t>onditions (Oct 2013) of the IFB</w:t>
            </w:r>
            <w:r>
              <w:rPr>
                <w:rFonts w:ascii="Times New Roman" w:hAnsi="Times New Roman" w:cs="Times New Roman"/>
                <w:szCs w:val="24"/>
              </w:rPr>
              <w:t xml:space="preserve"> provides a leasing option</w:t>
            </w:r>
            <w:r w:rsidR="00DF2119">
              <w:rPr>
                <w:rFonts w:ascii="Times New Roman" w:hAnsi="Times New Roman" w:cs="Times New Roman"/>
                <w:szCs w:val="24"/>
              </w:rPr>
              <w:t xml:space="preserve">. </w:t>
            </w:r>
          </w:p>
        </w:tc>
      </w:tr>
      <w:tr w:rsidR="005D36BF" w:rsidRPr="006F47D4" w14:paraId="66612188" w14:textId="77777777" w:rsidTr="00D104D8">
        <w:trPr>
          <w:cantSplit/>
        </w:trPr>
        <w:tc>
          <w:tcPr>
            <w:tcW w:w="535" w:type="dxa"/>
            <w:vAlign w:val="center"/>
          </w:tcPr>
          <w:p w14:paraId="615CE363" w14:textId="77777777" w:rsidR="005D36BF" w:rsidRPr="00AC2126" w:rsidRDefault="005D36BF" w:rsidP="00AC2126">
            <w:pPr>
              <w:jc w:val="center"/>
              <w:rPr>
                <w:rFonts w:cs="Times New Roman"/>
                <w:szCs w:val="24"/>
              </w:rPr>
            </w:pPr>
            <w:r>
              <w:rPr>
                <w:rFonts w:cs="Times New Roman"/>
                <w:szCs w:val="24"/>
              </w:rPr>
              <w:t>7</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38C3ABC" w14:textId="77777777" w:rsidR="006E38CC" w:rsidRPr="00AC2126" w:rsidRDefault="006E38CC" w:rsidP="006E38CC">
            <w:pPr>
              <w:pStyle w:val="NoSpacing"/>
              <w:rPr>
                <w:rFonts w:ascii="Times New Roman" w:hAnsi="Times New Roman" w:cs="Times New Roman"/>
                <w:szCs w:val="24"/>
              </w:rPr>
            </w:pPr>
            <w:r w:rsidRPr="006E38CC">
              <w:rPr>
                <w:rFonts w:ascii="Times New Roman" w:hAnsi="Times New Roman" w:cs="Times New Roman"/>
                <w:szCs w:val="24"/>
              </w:rPr>
              <w:t>Specifications, I-2, page 4</w:t>
            </w:r>
            <w:r>
              <w:rPr>
                <w:rFonts w:ascii="Times New Roman" w:hAnsi="Times New Roman" w:cs="Times New Roman"/>
                <w:szCs w:val="24"/>
              </w:rPr>
              <w:t>:  O</w:t>
            </w:r>
            <w:r w:rsidRPr="006E38CC">
              <w:rPr>
                <w:rFonts w:ascii="Times New Roman" w:hAnsi="Times New Roman" w:cs="Times New Roman"/>
                <w:szCs w:val="24"/>
              </w:rPr>
              <w:t>ur company offers our own equipment and some products from an OEM.  The OEM products we offer are only a fraction of the portfolio from that OEM.  We can offer full services for those products.  Do we still need to submit pricing for the entire OEM portfolio and be able to offer their entire portfolio?</w:t>
            </w:r>
          </w:p>
        </w:tc>
        <w:tc>
          <w:tcPr>
            <w:tcW w:w="5040" w:type="dxa"/>
            <w:vAlign w:val="center"/>
          </w:tcPr>
          <w:p w14:paraId="75B61C1B" w14:textId="6A2B7151" w:rsidR="005D36BF" w:rsidRPr="006D7DAB" w:rsidRDefault="00DF2119" w:rsidP="00C12AE0">
            <w:pPr>
              <w:pStyle w:val="NoSpacing"/>
              <w:rPr>
                <w:rFonts w:ascii="Times New Roman" w:hAnsi="Times New Roman" w:cs="Times New Roman"/>
                <w:szCs w:val="24"/>
              </w:rPr>
            </w:pPr>
            <w:r>
              <w:rPr>
                <w:rFonts w:ascii="Times New Roman" w:hAnsi="Times New Roman" w:cs="Times New Roman"/>
                <w:szCs w:val="24"/>
              </w:rPr>
              <w:t>Bidders should submit pricing for all</w:t>
            </w:r>
            <w:r w:rsidR="00C12AE0">
              <w:rPr>
                <w:rFonts w:ascii="Times New Roman" w:hAnsi="Times New Roman" w:cs="Times New Roman"/>
                <w:szCs w:val="24"/>
              </w:rPr>
              <w:t xml:space="preserve"> in scope</w:t>
            </w:r>
            <w:r>
              <w:rPr>
                <w:rFonts w:ascii="Times New Roman" w:hAnsi="Times New Roman" w:cs="Times New Roman"/>
                <w:szCs w:val="24"/>
              </w:rPr>
              <w:t xml:space="preserve"> equipment and services which they intend to sell through the</w:t>
            </w:r>
            <w:r w:rsidR="00C12AE0">
              <w:rPr>
                <w:rFonts w:ascii="Times New Roman" w:hAnsi="Times New Roman" w:cs="Times New Roman"/>
                <w:szCs w:val="24"/>
              </w:rPr>
              <w:t>ir</w:t>
            </w:r>
            <w:r>
              <w:rPr>
                <w:rFonts w:ascii="Times New Roman" w:hAnsi="Times New Roman" w:cs="Times New Roman"/>
                <w:szCs w:val="24"/>
              </w:rPr>
              <w:t xml:space="preserve"> contract resulting from this IFB. </w:t>
            </w:r>
            <w:r w:rsidR="00642104">
              <w:rPr>
                <w:rFonts w:ascii="Times New Roman" w:hAnsi="Times New Roman" w:cs="Times New Roman"/>
                <w:szCs w:val="24"/>
              </w:rPr>
              <w:t xml:space="preserve"> Please refer to Part I, Section I-2 of the Specifications.</w:t>
            </w:r>
          </w:p>
        </w:tc>
      </w:tr>
      <w:tr w:rsidR="005D36BF" w:rsidRPr="006F47D4" w14:paraId="5BEC2BA6" w14:textId="77777777" w:rsidTr="00D104D8">
        <w:trPr>
          <w:cantSplit/>
        </w:trPr>
        <w:tc>
          <w:tcPr>
            <w:tcW w:w="535" w:type="dxa"/>
            <w:vAlign w:val="center"/>
          </w:tcPr>
          <w:p w14:paraId="375043A3" w14:textId="77777777" w:rsidR="005D36BF" w:rsidRPr="00AC2126" w:rsidRDefault="005D36BF" w:rsidP="00AC2126">
            <w:pPr>
              <w:jc w:val="center"/>
              <w:rPr>
                <w:rFonts w:cs="Times New Roman"/>
                <w:szCs w:val="24"/>
              </w:rPr>
            </w:pPr>
            <w:r>
              <w:rPr>
                <w:rFonts w:cs="Times New Roman"/>
                <w:szCs w:val="24"/>
              </w:rPr>
              <w:t>8</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D3F86E7" w14:textId="77777777" w:rsidR="006E38CC" w:rsidRPr="00AC2126" w:rsidRDefault="006E38CC" w:rsidP="006E38CC">
            <w:pPr>
              <w:pStyle w:val="NoSpacing"/>
              <w:rPr>
                <w:rFonts w:ascii="Times New Roman" w:hAnsi="Times New Roman" w:cs="Times New Roman"/>
                <w:szCs w:val="24"/>
              </w:rPr>
            </w:pPr>
            <w:r>
              <w:rPr>
                <w:rFonts w:ascii="Times New Roman" w:hAnsi="Times New Roman" w:cs="Times New Roman"/>
                <w:szCs w:val="24"/>
              </w:rPr>
              <w:t xml:space="preserve">Specifications: </w:t>
            </w:r>
            <w:r w:rsidRPr="006E38CC">
              <w:rPr>
                <w:rFonts w:ascii="Times New Roman" w:hAnsi="Times New Roman" w:cs="Times New Roman"/>
                <w:szCs w:val="24"/>
              </w:rPr>
              <w:t>Are we able to take exceptions or partially comply to requirements within the specification document?</w:t>
            </w:r>
          </w:p>
        </w:tc>
        <w:tc>
          <w:tcPr>
            <w:tcW w:w="5040" w:type="dxa"/>
            <w:vAlign w:val="center"/>
          </w:tcPr>
          <w:p w14:paraId="292718B9" w14:textId="5159CD35" w:rsidR="005D36BF" w:rsidRPr="006D7DAB" w:rsidRDefault="00DF2119" w:rsidP="00DF2119">
            <w:pPr>
              <w:pStyle w:val="NoSpacing"/>
              <w:rPr>
                <w:rFonts w:ascii="Times New Roman" w:hAnsi="Times New Roman" w:cs="Times New Roman"/>
                <w:szCs w:val="24"/>
              </w:rPr>
            </w:pPr>
            <w:r>
              <w:rPr>
                <w:rFonts w:ascii="Times New Roman" w:hAnsi="Times New Roman" w:cs="Times New Roman"/>
                <w:szCs w:val="24"/>
              </w:rPr>
              <w:t>No.  By submitted a bid a Bidder agrees and accepts the specification without exception.</w:t>
            </w:r>
            <w:r w:rsidR="004D63D1">
              <w:rPr>
                <w:rFonts w:ascii="Times New Roman" w:hAnsi="Times New Roman" w:cs="Times New Roman"/>
                <w:szCs w:val="24"/>
              </w:rPr>
              <w:t xml:space="preserve">  Please refer to subsection c of </w:t>
            </w:r>
            <w:r w:rsidR="004D63D1" w:rsidRPr="004D63D1">
              <w:rPr>
                <w:rFonts w:ascii="Times New Roman" w:hAnsi="Times New Roman" w:cs="Times New Roman"/>
                <w:szCs w:val="24"/>
              </w:rPr>
              <w:t>I.6 IFB-011.1B Submission of Bids – Electronic Submittal (May 2011)</w:t>
            </w:r>
            <w:r w:rsidR="004D63D1">
              <w:rPr>
                <w:rFonts w:ascii="Times New Roman" w:hAnsi="Times New Roman" w:cs="Times New Roman"/>
                <w:szCs w:val="24"/>
              </w:rPr>
              <w:t xml:space="preserve"> of the IFB.</w:t>
            </w:r>
          </w:p>
        </w:tc>
      </w:tr>
      <w:tr w:rsidR="005D36BF" w:rsidRPr="006F47D4" w14:paraId="6CAEE7E2" w14:textId="77777777" w:rsidTr="00D104D8">
        <w:trPr>
          <w:cantSplit/>
        </w:trPr>
        <w:tc>
          <w:tcPr>
            <w:tcW w:w="535" w:type="dxa"/>
            <w:vAlign w:val="center"/>
          </w:tcPr>
          <w:p w14:paraId="0E537339" w14:textId="77777777" w:rsidR="005D36BF" w:rsidRPr="00AC2126" w:rsidRDefault="005D36BF" w:rsidP="00AC2126">
            <w:pPr>
              <w:jc w:val="center"/>
              <w:rPr>
                <w:rFonts w:cs="Times New Roman"/>
                <w:szCs w:val="24"/>
              </w:rPr>
            </w:pPr>
            <w:r>
              <w:rPr>
                <w:rFonts w:cs="Times New Roman"/>
                <w:szCs w:val="24"/>
              </w:rPr>
              <w:t>9</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278051C" w14:textId="77777777" w:rsidR="006E38CC" w:rsidRPr="00AC2126" w:rsidRDefault="006E38CC" w:rsidP="006E38CC">
            <w:pPr>
              <w:pStyle w:val="NoSpacing"/>
              <w:rPr>
                <w:rFonts w:ascii="Times New Roman" w:hAnsi="Times New Roman" w:cs="Times New Roman"/>
                <w:szCs w:val="24"/>
              </w:rPr>
            </w:pPr>
            <w:r w:rsidRPr="006E38CC">
              <w:rPr>
                <w:rFonts w:ascii="Times New Roman" w:hAnsi="Times New Roman" w:cs="Times New Roman"/>
                <w:szCs w:val="24"/>
              </w:rPr>
              <w:t>Specifications II-1, B Dedicated Contacts, page 6</w:t>
            </w:r>
            <w:r>
              <w:rPr>
                <w:rFonts w:ascii="Times New Roman" w:hAnsi="Times New Roman" w:cs="Times New Roman"/>
                <w:szCs w:val="24"/>
              </w:rPr>
              <w:t xml:space="preserve">:  </w:t>
            </w:r>
            <w:r w:rsidRPr="006E38CC">
              <w:rPr>
                <w:rFonts w:ascii="Times New Roman" w:hAnsi="Times New Roman" w:cs="Times New Roman"/>
                <w:szCs w:val="24"/>
              </w:rPr>
              <w:t>Our company provides a toll free number for warranty and service for all customers.  Will this be sufficient to meet this requirement?</w:t>
            </w:r>
          </w:p>
        </w:tc>
        <w:tc>
          <w:tcPr>
            <w:tcW w:w="5040" w:type="dxa"/>
            <w:vAlign w:val="center"/>
          </w:tcPr>
          <w:p w14:paraId="4168CDE0" w14:textId="4FD28FB0" w:rsidR="005D36BF" w:rsidRPr="006D7DAB" w:rsidRDefault="00DF2119" w:rsidP="006D7DAB">
            <w:pPr>
              <w:pStyle w:val="NoSpacing"/>
              <w:rPr>
                <w:rFonts w:ascii="Times New Roman" w:hAnsi="Times New Roman" w:cs="Times New Roman"/>
                <w:szCs w:val="24"/>
              </w:rPr>
            </w:pPr>
            <w:r>
              <w:rPr>
                <w:rFonts w:ascii="Times New Roman" w:hAnsi="Times New Roman" w:cs="Times New Roman"/>
                <w:szCs w:val="24"/>
              </w:rPr>
              <w:t>Yes</w:t>
            </w:r>
            <w:r w:rsidR="0099411D">
              <w:rPr>
                <w:rFonts w:ascii="Times New Roman" w:hAnsi="Times New Roman" w:cs="Times New Roman"/>
                <w:szCs w:val="24"/>
              </w:rPr>
              <w:t>, a toll free number is sufficient.</w:t>
            </w:r>
          </w:p>
        </w:tc>
      </w:tr>
      <w:tr w:rsidR="005D36BF" w:rsidRPr="006F47D4" w14:paraId="365E6393" w14:textId="77777777" w:rsidTr="00D104D8">
        <w:trPr>
          <w:cantSplit/>
        </w:trPr>
        <w:tc>
          <w:tcPr>
            <w:tcW w:w="535" w:type="dxa"/>
            <w:vAlign w:val="center"/>
          </w:tcPr>
          <w:p w14:paraId="0D02BD52" w14:textId="77777777" w:rsidR="005D36BF" w:rsidRPr="00AC2126" w:rsidRDefault="005D36BF" w:rsidP="00AC2126">
            <w:pPr>
              <w:jc w:val="center"/>
              <w:rPr>
                <w:rFonts w:cs="Times New Roman"/>
                <w:szCs w:val="24"/>
              </w:rPr>
            </w:pPr>
            <w:r>
              <w:rPr>
                <w:rFonts w:cs="Times New Roman"/>
                <w:szCs w:val="24"/>
              </w:rPr>
              <w:t>10</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D259BC6" w14:textId="77777777" w:rsidR="005D36BF" w:rsidRPr="00AC2126" w:rsidRDefault="006E38CC" w:rsidP="00BA1AD8">
            <w:pPr>
              <w:pStyle w:val="NoSpacing"/>
              <w:rPr>
                <w:rFonts w:ascii="Times New Roman" w:hAnsi="Times New Roman" w:cs="Times New Roman"/>
                <w:szCs w:val="24"/>
              </w:rPr>
            </w:pPr>
            <w:r w:rsidRPr="006E38CC">
              <w:rPr>
                <w:rFonts w:ascii="Times New Roman" w:hAnsi="Times New Roman" w:cs="Times New Roman"/>
                <w:szCs w:val="24"/>
              </w:rPr>
              <w:t>Are we able to take exceptions or partially comply to requirements within the Terms and Conditions document named IFB 6100039075 - Two-Way Radio Equipment and Services?</w:t>
            </w:r>
          </w:p>
        </w:tc>
        <w:tc>
          <w:tcPr>
            <w:tcW w:w="5040" w:type="dxa"/>
            <w:vAlign w:val="center"/>
          </w:tcPr>
          <w:p w14:paraId="66D5E27B" w14:textId="3539D2C0" w:rsidR="005D36BF" w:rsidRPr="006D7DAB" w:rsidRDefault="00DF2119" w:rsidP="005146F4">
            <w:pPr>
              <w:pStyle w:val="NoSpacing"/>
              <w:rPr>
                <w:rFonts w:ascii="Times New Roman" w:hAnsi="Times New Roman" w:cs="Times New Roman"/>
                <w:szCs w:val="24"/>
              </w:rPr>
            </w:pPr>
            <w:r>
              <w:rPr>
                <w:rFonts w:ascii="Times New Roman" w:hAnsi="Times New Roman" w:cs="Times New Roman"/>
                <w:szCs w:val="24"/>
              </w:rPr>
              <w:t>No.</w:t>
            </w:r>
            <w:r w:rsidR="004D63D1">
              <w:rPr>
                <w:rFonts w:ascii="Times New Roman" w:hAnsi="Times New Roman" w:cs="Times New Roman"/>
                <w:szCs w:val="24"/>
              </w:rPr>
              <w:t xml:space="preserve">  </w:t>
            </w:r>
            <w:r w:rsidR="004D63D1" w:rsidRPr="004D63D1">
              <w:rPr>
                <w:rFonts w:ascii="Times New Roman" w:hAnsi="Times New Roman" w:cs="Times New Roman"/>
                <w:szCs w:val="24"/>
              </w:rPr>
              <w:t>Please refer to subsection c</w:t>
            </w:r>
            <w:r w:rsidR="00395B9E">
              <w:rPr>
                <w:rFonts w:ascii="Times New Roman" w:hAnsi="Times New Roman" w:cs="Times New Roman"/>
                <w:szCs w:val="24"/>
              </w:rPr>
              <w:t>.</w:t>
            </w:r>
            <w:r w:rsidR="004D63D1" w:rsidRPr="004D63D1">
              <w:rPr>
                <w:rFonts w:ascii="Times New Roman" w:hAnsi="Times New Roman" w:cs="Times New Roman"/>
                <w:szCs w:val="24"/>
              </w:rPr>
              <w:t xml:space="preserve"> of I.6 IFB-011.1B Submission of Bids – Electronic Submittal (May 2011) of the IFB.</w:t>
            </w:r>
          </w:p>
        </w:tc>
      </w:tr>
      <w:tr w:rsidR="006E38CC" w:rsidRPr="006F47D4" w14:paraId="7D926F42" w14:textId="77777777" w:rsidTr="00D104D8">
        <w:trPr>
          <w:cantSplit/>
        </w:trPr>
        <w:tc>
          <w:tcPr>
            <w:tcW w:w="535" w:type="dxa"/>
            <w:vAlign w:val="center"/>
          </w:tcPr>
          <w:p w14:paraId="5E1EBE8A" w14:textId="77777777" w:rsidR="006E38CC" w:rsidRDefault="006E38CC" w:rsidP="00AC2126">
            <w:pPr>
              <w:jc w:val="center"/>
              <w:rPr>
                <w:rFonts w:cs="Times New Roman"/>
                <w:szCs w:val="24"/>
              </w:rPr>
            </w:pPr>
            <w:r>
              <w:rPr>
                <w:rFonts w:cs="Times New Roman"/>
                <w:szCs w:val="24"/>
              </w:rPr>
              <w:t>11</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C80A08D" w14:textId="77777777" w:rsidR="006E38CC" w:rsidRPr="006E38CC" w:rsidRDefault="006E38CC" w:rsidP="00BA1AD8">
            <w:pPr>
              <w:pStyle w:val="NoSpacing"/>
              <w:rPr>
                <w:rFonts w:ascii="Times New Roman" w:hAnsi="Times New Roman" w:cs="Times New Roman"/>
                <w:szCs w:val="24"/>
              </w:rPr>
            </w:pPr>
            <w:r w:rsidRPr="006E38CC">
              <w:rPr>
                <w:rFonts w:ascii="Times New Roman" w:hAnsi="Times New Roman" w:cs="Times New Roman"/>
                <w:szCs w:val="24"/>
              </w:rPr>
              <w:t>Are there any such pricing forms bidders are to fill with their proposals?</w:t>
            </w:r>
          </w:p>
        </w:tc>
        <w:tc>
          <w:tcPr>
            <w:tcW w:w="5040" w:type="dxa"/>
            <w:vAlign w:val="center"/>
          </w:tcPr>
          <w:p w14:paraId="4D9C3B0E" w14:textId="371D9216" w:rsidR="006E38CC" w:rsidRPr="006D7DAB" w:rsidRDefault="00DF2119" w:rsidP="00395B9E">
            <w:pPr>
              <w:pStyle w:val="NoSpacing"/>
              <w:rPr>
                <w:rFonts w:ascii="Times New Roman" w:hAnsi="Times New Roman" w:cs="Times New Roman"/>
                <w:szCs w:val="24"/>
              </w:rPr>
            </w:pPr>
            <w:r>
              <w:rPr>
                <w:rFonts w:ascii="Times New Roman" w:hAnsi="Times New Roman" w:cs="Times New Roman"/>
                <w:szCs w:val="24"/>
              </w:rPr>
              <w:t xml:space="preserve">Yes, Bidders must complete and submit </w:t>
            </w:r>
            <w:r w:rsidRPr="00DF2119">
              <w:rPr>
                <w:rFonts w:ascii="Times New Roman" w:hAnsi="Times New Roman" w:cs="Times New Roman"/>
                <w:szCs w:val="24"/>
              </w:rPr>
              <w:t>Appendix A, Manufacturer Discount List</w:t>
            </w:r>
            <w:r>
              <w:rPr>
                <w:rFonts w:ascii="Times New Roman" w:hAnsi="Times New Roman" w:cs="Times New Roman"/>
                <w:szCs w:val="24"/>
              </w:rPr>
              <w:t>.</w:t>
            </w:r>
            <w:r w:rsidR="00395B9E">
              <w:rPr>
                <w:rFonts w:ascii="Times New Roman" w:hAnsi="Times New Roman" w:cs="Times New Roman"/>
                <w:szCs w:val="24"/>
              </w:rPr>
              <w:t xml:space="preserve">  Please refer to Part I, Section I-2 Bid Submission of the Specifications.</w:t>
            </w:r>
          </w:p>
        </w:tc>
      </w:tr>
      <w:tr w:rsidR="006E38CC" w:rsidRPr="006F47D4" w14:paraId="12353BBE" w14:textId="77777777" w:rsidTr="00D104D8">
        <w:trPr>
          <w:cantSplit/>
        </w:trPr>
        <w:tc>
          <w:tcPr>
            <w:tcW w:w="535" w:type="dxa"/>
            <w:vAlign w:val="center"/>
          </w:tcPr>
          <w:p w14:paraId="75C33BBF" w14:textId="77777777" w:rsidR="006E38CC" w:rsidRDefault="006E38CC" w:rsidP="00AC2126">
            <w:pPr>
              <w:jc w:val="center"/>
              <w:rPr>
                <w:rFonts w:cs="Times New Roman"/>
                <w:szCs w:val="24"/>
              </w:rPr>
            </w:pPr>
            <w:r>
              <w:rPr>
                <w:rFonts w:cs="Times New Roman"/>
                <w:szCs w:val="24"/>
              </w:rPr>
              <w:lastRenderedPageBreak/>
              <w:t>12</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DD8097E" w14:textId="77777777" w:rsidR="006E38CC" w:rsidRPr="006E38CC" w:rsidRDefault="006E38CC" w:rsidP="00BA1AD8">
            <w:pPr>
              <w:pStyle w:val="NoSpacing"/>
              <w:rPr>
                <w:rFonts w:ascii="Times New Roman" w:hAnsi="Times New Roman" w:cs="Times New Roman"/>
                <w:szCs w:val="24"/>
              </w:rPr>
            </w:pPr>
            <w:r w:rsidRPr="006E38CC">
              <w:rPr>
                <w:rFonts w:ascii="Times New Roman" w:hAnsi="Times New Roman" w:cs="Times New Roman"/>
                <w:szCs w:val="24"/>
              </w:rPr>
              <w:t>On Page 5 of 14 in the “Specifications For Two-Way Radio Equipment &amp; Services,” under I-2 Bid Submission, it states that the submission of any documentation other than what is listed under this section may result in the bid being rejected; however, on page 6 of 14 in the same specs, under II-1. General Requirements, B, it states bidders must identify the dedicated contacts in Appendix J, Dedicated Contacts.  Appendix J, Dedicated Contacts form is not listed under section I-2 Bid Submissions.  Please provide Appendix J, Dedicated Contacts form and clarify if this form shall be provided by bidders at the time of submission.</w:t>
            </w:r>
          </w:p>
        </w:tc>
        <w:tc>
          <w:tcPr>
            <w:tcW w:w="5040" w:type="dxa"/>
            <w:vAlign w:val="center"/>
          </w:tcPr>
          <w:p w14:paraId="43F11165" w14:textId="5BDF273B" w:rsidR="006E38CC" w:rsidRPr="006D7DAB" w:rsidRDefault="00395B9E" w:rsidP="00395B9E">
            <w:pPr>
              <w:pStyle w:val="NoSpacing"/>
              <w:rPr>
                <w:rFonts w:ascii="Times New Roman" w:hAnsi="Times New Roman" w:cs="Times New Roman"/>
                <w:szCs w:val="24"/>
              </w:rPr>
            </w:pPr>
            <w:r>
              <w:rPr>
                <w:rFonts w:ascii="Times New Roman" w:hAnsi="Times New Roman" w:cs="Times New Roman"/>
                <w:szCs w:val="24"/>
              </w:rPr>
              <w:t xml:space="preserve">Part I, Section </w:t>
            </w:r>
            <w:r w:rsidR="00E752ED">
              <w:rPr>
                <w:rFonts w:ascii="Times New Roman" w:hAnsi="Times New Roman" w:cs="Times New Roman"/>
                <w:szCs w:val="24"/>
              </w:rPr>
              <w:t xml:space="preserve">I-2 </w:t>
            </w:r>
            <w:r>
              <w:rPr>
                <w:rFonts w:ascii="Times New Roman" w:hAnsi="Times New Roman" w:cs="Times New Roman"/>
                <w:szCs w:val="24"/>
              </w:rPr>
              <w:t xml:space="preserve">of the Specifications </w:t>
            </w:r>
            <w:r w:rsidR="00E752ED">
              <w:rPr>
                <w:rFonts w:ascii="Times New Roman" w:hAnsi="Times New Roman" w:cs="Times New Roman"/>
                <w:szCs w:val="24"/>
              </w:rPr>
              <w:t xml:space="preserve">has been revised to include </w:t>
            </w:r>
            <w:r w:rsidR="00E752ED" w:rsidRPr="00E752ED">
              <w:rPr>
                <w:rFonts w:ascii="Times New Roman" w:hAnsi="Times New Roman" w:cs="Times New Roman"/>
                <w:szCs w:val="24"/>
              </w:rPr>
              <w:t>Appendix E, Dedicated Contacts</w:t>
            </w:r>
            <w:r w:rsidR="00E752ED">
              <w:rPr>
                <w:rFonts w:ascii="Times New Roman" w:hAnsi="Times New Roman" w:cs="Times New Roman"/>
                <w:szCs w:val="24"/>
              </w:rPr>
              <w:t xml:space="preserve"> as a required document.</w:t>
            </w:r>
          </w:p>
        </w:tc>
      </w:tr>
      <w:tr w:rsidR="006E38CC" w:rsidRPr="006F47D4" w14:paraId="611D5D65" w14:textId="77777777" w:rsidTr="00D104D8">
        <w:trPr>
          <w:cantSplit/>
        </w:trPr>
        <w:tc>
          <w:tcPr>
            <w:tcW w:w="535" w:type="dxa"/>
            <w:vAlign w:val="center"/>
          </w:tcPr>
          <w:p w14:paraId="1F4198A7" w14:textId="77777777" w:rsidR="006E38CC" w:rsidRDefault="006E38CC" w:rsidP="00AC2126">
            <w:pPr>
              <w:jc w:val="center"/>
              <w:rPr>
                <w:rFonts w:cs="Times New Roman"/>
                <w:szCs w:val="24"/>
              </w:rPr>
            </w:pPr>
            <w:r>
              <w:rPr>
                <w:rFonts w:cs="Times New Roman"/>
                <w:szCs w:val="24"/>
              </w:rPr>
              <w:t>13</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28A1416" w14:textId="77777777" w:rsidR="006E38CC" w:rsidRPr="006E38CC" w:rsidRDefault="006E38CC" w:rsidP="00BA1AD8">
            <w:pPr>
              <w:pStyle w:val="NoSpacing"/>
              <w:rPr>
                <w:rFonts w:ascii="Times New Roman" w:hAnsi="Times New Roman" w:cs="Times New Roman"/>
                <w:szCs w:val="24"/>
              </w:rPr>
            </w:pPr>
            <w:r w:rsidRPr="006E38CC">
              <w:rPr>
                <w:rFonts w:ascii="Times New Roman" w:hAnsi="Times New Roman" w:cs="Times New Roman"/>
                <w:szCs w:val="24"/>
              </w:rPr>
              <w:t>Would the Commonwealth consider allowing commercial vendors to include suggested edits to the contract’s T&amp;C’s, particularly regarding insurance, supplier information and intellectual property, and additional reasonable risk mitigation terms?</w:t>
            </w:r>
          </w:p>
        </w:tc>
        <w:tc>
          <w:tcPr>
            <w:tcW w:w="5040" w:type="dxa"/>
            <w:vAlign w:val="center"/>
          </w:tcPr>
          <w:p w14:paraId="76316C87" w14:textId="772568D6" w:rsidR="006E38CC" w:rsidRPr="006D7DAB" w:rsidRDefault="00E752ED" w:rsidP="00CD7F98">
            <w:pPr>
              <w:pStyle w:val="NoSpacing"/>
              <w:rPr>
                <w:rFonts w:ascii="Times New Roman" w:hAnsi="Times New Roman" w:cs="Times New Roman"/>
                <w:szCs w:val="24"/>
              </w:rPr>
            </w:pPr>
            <w:r>
              <w:rPr>
                <w:rFonts w:ascii="Times New Roman" w:hAnsi="Times New Roman" w:cs="Times New Roman"/>
                <w:szCs w:val="24"/>
              </w:rPr>
              <w:t>No</w:t>
            </w:r>
            <w:r w:rsidR="00CD7F98">
              <w:rPr>
                <w:rFonts w:ascii="Times New Roman" w:hAnsi="Times New Roman" w:cs="Times New Roman"/>
                <w:szCs w:val="24"/>
              </w:rPr>
              <w:t>, p</w:t>
            </w:r>
            <w:r w:rsidR="00395B9E" w:rsidRPr="00395B9E">
              <w:rPr>
                <w:rFonts w:ascii="Times New Roman" w:hAnsi="Times New Roman" w:cs="Times New Roman"/>
                <w:szCs w:val="24"/>
              </w:rPr>
              <w:t>lease refer to subsection c of I.6 IFB-011.1B Submission of Bids – Electronic Submittal (May 2011) of the IFB.</w:t>
            </w:r>
          </w:p>
        </w:tc>
      </w:tr>
      <w:tr w:rsidR="006E38CC" w:rsidRPr="006F47D4" w14:paraId="4B93644F" w14:textId="77777777" w:rsidTr="00D104D8">
        <w:trPr>
          <w:cantSplit/>
        </w:trPr>
        <w:tc>
          <w:tcPr>
            <w:tcW w:w="535" w:type="dxa"/>
            <w:vAlign w:val="center"/>
          </w:tcPr>
          <w:p w14:paraId="3E94CA54" w14:textId="77777777" w:rsidR="006E38CC" w:rsidRDefault="006E38CC" w:rsidP="00AC2126">
            <w:pPr>
              <w:jc w:val="center"/>
              <w:rPr>
                <w:rFonts w:cs="Times New Roman"/>
                <w:szCs w:val="24"/>
              </w:rPr>
            </w:pPr>
            <w:r>
              <w:rPr>
                <w:rFonts w:cs="Times New Roman"/>
                <w:szCs w:val="24"/>
              </w:rPr>
              <w:t>14</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D22BBCC" w14:textId="77777777" w:rsidR="006E38CC" w:rsidRPr="006E38CC" w:rsidRDefault="006E38CC" w:rsidP="00BA1AD8">
            <w:pPr>
              <w:pStyle w:val="NoSpacing"/>
              <w:rPr>
                <w:rFonts w:ascii="Times New Roman" w:hAnsi="Times New Roman" w:cs="Times New Roman"/>
                <w:szCs w:val="24"/>
              </w:rPr>
            </w:pPr>
            <w:r w:rsidRPr="006E38CC">
              <w:rPr>
                <w:rFonts w:ascii="Times New Roman" w:hAnsi="Times New Roman" w:cs="Times New Roman"/>
                <w:szCs w:val="24"/>
              </w:rPr>
              <w:t>Would the Commonwealth consider an extension of the deadline for submission of questions? There is a conflict between the information provided in I.3 IFB-008.1C No Pre-bid Conference and I.4 IFB-009.1 Questions and the IFB and the "</w:t>
            </w:r>
            <w:proofErr w:type="spellStart"/>
            <w:r w:rsidRPr="006E38CC">
              <w:rPr>
                <w:rFonts w:ascii="Times New Roman" w:hAnsi="Times New Roman" w:cs="Times New Roman"/>
                <w:szCs w:val="24"/>
              </w:rPr>
              <w:t>Calandar</w:t>
            </w:r>
            <w:proofErr w:type="spellEnd"/>
            <w:r w:rsidRPr="006E38CC">
              <w:rPr>
                <w:rFonts w:ascii="Times New Roman" w:hAnsi="Times New Roman" w:cs="Times New Roman"/>
                <w:szCs w:val="24"/>
              </w:rPr>
              <w:t xml:space="preserve"> of Events" in the Specifications document.</w:t>
            </w:r>
          </w:p>
        </w:tc>
        <w:tc>
          <w:tcPr>
            <w:tcW w:w="5040" w:type="dxa"/>
            <w:vAlign w:val="center"/>
          </w:tcPr>
          <w:p w14:paraId="688B85A8" w14:textId="77777777" w:rsidR="006E38CC" w:rsidRPr="006D7DAB" w:rsidRDefault="00E752ED" w:rsidP="00E752ED">
            <w:pPr>
              <w:pStyle w:val="NoSpacing"/>
              <w:rPr>
                <w:rFonts w:ascii="Times New Roman" w:hAnsi="Times New Roman" w:cs="Times New Roman"/>
                <w:szCs w:val="24"/>
              </w:rPr>
            </w:pPr>
            <w:r>
              <w:rPr>
                <w:rFonts w:ascii="Times New Roman" w:hAnsi="Times New Roman" w:cs="Times New Roman"/>
                <w:szCs w:val="24"/>
              </w:rPr>
              <w:t>Bidders may submit questions until the due date identified in the Calendar of Events.  The Commonwealth will make every effort to respond to questions submitted after the deadline.</w:t>
            </w:r>
          </w:p>
        </w:tc>
      </w:tr>
      <w:tr w:rsidR="006E38CC" w:rsidRPr="006F47D4" w14:paraId="3BA84BE2" w14:textId="77777777" w:rsidTr="00D104D8">
        <w:trPr>
          <w:cantSplit/>
        </w:trPr>
        <w:tc>
          <w:tcPr>
            <w:tcW w:w="535" w:type="dxa"/>
            <w:vAlign w:val="center"/>
          </w:tcPr>
          <w:p w14:paraId="707C0236" w14:textId="77777777" w:rsidR="006E38CC" w:rsidRDefault="006E38CC" w:rsidP="00AC2126">
            <w:pPr>
              <w:jc w:val="center"/>
              <w:rPr>
                <w:rFonts w:cs="Times New Roman"/>
                <w:szCs w:val="24"/>
              </w:rPr>
            </w:pPr>
            <w:r>
              <w:rPr>
                <w:rFonts w:cs="Times New Roman"/>
                <w:szCs w:val="24"/>
              </w:rPr>
              <w:t>15</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06DD7D0" w14:textId="77777777" w:rsidR="006E38CC" w:rsidRPr="006E38CC" w:rsidRDefault="006E38CC" w:rsidP="00BA1AD8">
            <w:pPr>
              <w:pStyle w:val="NoSpacing"/>
              <w:rPr>
                <w:rFonts w:ascii="Times New Roman" w:hAnsi="Times New Roman" w:cs="Times New Roman"/>
                <w:szCs w:val="24"/>
              </w:rPr>
            </w:pPr>
            <w:r w:rsidRPr="006E38CC">
              <w:rPr>
                <w:rFonts w:ascii="Times New Roman" w:hAnsi="Times New Roman" w:cs="Times New Roman"/>
                <w:szCs w:val="24"/>
              </w:rPr>
              <w:t xml:space="preserve">Specifications II-1 General Requirements: Section E, Pricing: 1. Additional </w:t>
            </w:r>
            <w:proofErr w:type="gramStart"/>
            <w:r w:rsidRPr="006E38CC">
              <w:rPr>
                <w:rFonts w:ascii="Times New Roman" w:hAnsi="Times New Roman" w:cs="Times New Roman"/>
                <w:szCs w:val="24"/>
              </w:rPr>
              <w:t>Discounts  The</w:t>
            </w:r>
            <w:proofErr w:type="gramEnd"/>
            <w:r w:rsidRPr="006E38CC">
              <w:rPr>
                <w:rFonts w:ascii="Times New Roman" w:hAnsi="Times New Roman" w:cs="Times New Roman"/>
                <w:szCs w:val="24"/>
              </w:rPr>
              <w:t xml:space="preserve"> last sentence says refer to Section V. 47 of the IFB, did you mean a different section of the IFB, possibly V.48?</w:t>
            </w:r>
          </w:p>
        </w:tc>
        <w:tc>
          <w:tcPr>
            <w:tcW w:w="5040" w:type="dxa"/>
            <w:vAlign w:val="center"/>
          </w:tcPr>
          <w:p w14:paraId="70FD2CB0" w14:textId="461B2DC7" w:rsidR="006E38CC" w:rsidRPr="006D7DAB" w:rsidRDefault="00E752ED" w:rsidP="00EA654E">
            <w:pPr>
              <w:pStyle w:val="NoSpacing"/>
              <w:rPr>
                <w:rFonts w:ascii="Times New Roman" w:hAnsi="Times New Roman" w:cs="Times New Roman"/>
                <w:szCs w:val="24"/>
              </w:rPr>
            </w:pPr>
            <w:r>
              <w:rPr>
                <w:rFonts w:ascii="Times New Roman" w:hAnsi="Times New Roman" w:cs="Times New Roman"/>
                <w:szCs w:val="24"/>
              </w:rPr>
              <w:t>Yes, Part II</w:t>
            </w:r>
            <w:r w:rsidR="00395B9E">
              <w:rPr>
                <w:rFonts w:ascii="Times New Roman" w:hAnsi="Times New Roman" w:cs="Times New Roman"/>
                <w:szCs w:val="24"/>
              </w:rPr>
              <w:t>, Section II</w:t>
            </w:r>
            <w:r>
              <w:rPr>
                <w:rFonts w:ascii="Times New Roman" w:hAnsi="Times New Roman" w:cs="Times New Roman"/>
                <w:szCs w:val="24"/>
              </w:rPr>
              <w:t>-1</w:t>
            </w:r>
            <w:r w:rsidR="00EA654E">
              <w:rPr>
                <w:rFonts w:ascii="Times New Roman" w:hAnsi="Times New Roman" w:cs="Times New Roman"/>
                <w:szCs w:val="24"/>
              </w:rPr>
              <w:t>.</w:t>
            </w:r>
            <w:r>
              <w:rPr>
                <w:rFonts w:ascii="Times New Roman" w:hAnsi="Times New Roman" w:cs="Times New Roman"/>
                <w:szCs w:val="24"/>
              </w:rPr>
              <w:t>E.1. has been revised to reference Section V.48.</w:t>
            </w:r>
          </w:p>
        </w:tc>
      </w:tr>
      <w:tr w:rsidR="006E38CC" w:rsidRPr="006F47D4" w14:paraId="709C157F" w14:textId="77777777" w:rsidTr="00D104D8">
        <w:trPr>
          <w:cantSplit/>
        </w:trPr>
        <w:tc>
          <w:tcPr>
            <w:tcW w:w="535" w:type="dxa"/>
            <w:vAlign w:val="center"/>
          </w:tcPr>
          <w:p w14:paraId="4273DEF7" w14:textId="77777777" w:rsidR="006E38CC" w:rsidRDefault="006E38CC" w:rsidP="00AC2126">
            <w:pPr>
              <w:jc w:val="center"/>
              <w:rPr>
                <w:rFonts w:cs="Times New Roman"/>
                <w:szCs w:val="24"/>
              </w:rPr>
            </w:pPr>
            <w:r>
              <w:rPr>
                <w:rFonts w:cs="Times New Roman"/>
                <w:szCs w:val="24"/>
              </w:rPr>
              <w:t>16</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23D769B" w14:textId="77777777" w:rsidR="006E38CC" w:rsidRPr="006E38CC" w:rsidRDefault="006E38CC" w:rsidP="00BA1AD8">
            <w:pPr>
              <w:pStyle w:val="NoSpacing"/>
              <w:rPr>
                <w:rFonts w:ascii="Times New Roman" w:hAnsi="Times New Roman" w:cs="Times New Roman"/>
                <w:szCs w:val="24"/>
              </w:rPr>
            </w:pPr>
            <w:r w:rsidRPr="006E38CC">
              <w:rPr>
                <w:rFonts w:ascii="Times New Roman" w:hAnsi="Times New Roman" w:cs="Times New Roman"/>
                <w:szCs w:val="24"/>
              </w:rPr>
              <w:t>Specifications II General Requirements: Section F, 3 Order Delivery: the information provided says XX business days, but does not state from what point in time.  Can you clarify when the guaranteed delivery dates start from?  Is it guaranteed within the requested delivery date or some other time frame?</w:t>
            </w:r>
          </w:p>
        </w:tc>
        <w:tc>
          <w:tcPr>
            <w:tcW w:w="5040" w:type="dxa"/>
            <w:vAlign w:val="center"/>
          </w:tcPr>
          <w:p w14:paraId="3AFC0016" w14:textId="447A647B" w:rsidR="006E38CC" w:rsidRPr="006D7DAB" w:rsidRDefault="00EA654E" w:rsidP="00395B9E">
            <w:pPr>
              <w:pStyle w:val="NoSpacing"/>
              <w:rPr>
                <w:rFonts w:ascii="Times New Roman" w:hAnsi="Times New Roman" w:cs="Times New Roman"/>
                <w:szCs w:val="24"/>
              </w:rPr>
            </w:pPr>
            <w:r w:rsidRPr="00EA654E">
              <w:rPr>
                <w:rFonts w:ascii="Times New Roman" w:hAnsi="Times New Roman" w:cs="Times New Roman"/>
                <w:szCs w:val="24"/>
              </w:rPr>
              <w:t>Part II</w:t>
            </w:r>
            <w:r w:rsidR="00395B9E">
              <w:rPr>
                <w:rFonts w:ascii="Times New Roman" w:hAnsi="Times New Roman" w:cs="Times New Roman"/>
                <w:szCs w:val="24"/>
              </w:rPr>
              <w:t>, Section II</w:t>
            </w:r>
            <w:r w:rsidRPr="00EA654E">
              <w:rPr>
                <w:rFonts w:ascii="Times New Roman" w:hAnsi="Times New Roman" w:cs="Times New Roman"/>
                <w:szCs w:val="24"/>
              </w:rPr>
              <w:t>-1</w:t>
            </w:r>
            <w:r>
              <w:rPr>
                <w:rFonts w:ascii="Times New Roman" w:hAnsi="Times New Roman" w:cs="Times New Roman"/>
                <w:szCs w:val="24"/>
              </w:rPr>
              <w:t>.F</w:t>
            </w:r>
            <w:r w:rsidRPr="00EA654E">
              <w:rPr>
                <w:rFonts w:ascii="Times New Roman" w:hAnsi="Times New Roman" w:cs="Times New Roman"/>
                <w:szCs w:val="24"/>
              </w:rPr>
              <w:t>.</w:t>
            </w:r>
            <w:r>
              <w:rPr>
                <w:rFonts w:ascii="Times New Roman" w:hAnsi="Times New Roman" w:cs="Times New Roman"/>
                <w:szCs w:val="24"/>
              </w:rPr>
              <w:t>2</w:t>
            </w:r>
            <w:r w:rsidRPr="00EA654E">
              <w:rPr>
                <w:rFonts w:ascii="Times New Roman" w:hAnsi="Times New Roman" w:cs="Times New Roman"/>
                <w:szCs w:val="24"/>
              </w:rPr>
              <w:t>.</w:t>
            </w:r>
            <w:r>
              <w:rPr>
                <w:rFonts w:ascii="Times New Roman" w:hAnsi="Times New Roman" w:cs="Times New Roman"/>
                <w:szCs w:val="24"/>
              </w:rPr>
              <w:t>d.</w:t>
            </w:r>
            <w:r w:rsidRPr="00EA654E">
              <w:rPr>
                <w:rFonts w:ascii="Times New Roman" w:hAnsi="Times New Roman" w:cs="Times New Roman"/>
                <w:szCs w:val="24"/>
              </w:rPr>
              <w:t xml:space="preserve"> has been revised</w:t>
            </w:r>
            <w:r>
              <w:rPr>
                <w:rFonts w:ascii="Times New Roman" w:hAnsi="Times New Roman" w:cs="Times New Roman"/>
                <w:szCs w:val="24"/>
              </w:rPr>
              <w:t xml:space="preserve"> to indicate that </w:t>
            </w:r>
            <w:r w:rsidRPr="00EA654E">
              <w:rPr>
                <w:rFonts w:ascii="Times New Roman" w:hAnsi="Times New Roman" w:cs="Times New Roman"/>
                <w:szCs w:val="24"/>
              </w:rPr>
              <w:t xml:space="preserve">all incorrect shipments </w:t>
            </w:r>
            <w:r w:rsidR="00395B9E">
              <w:rPr>
                <w:rFonts w:ascii="Times New Roman" w:hAnsi="Times New Roman" w:cs="Times New Roman"/>
                <w:szCs w:val="24"/>
              </w:rPr>
              <w:t>must be</w:t>
            </w:r>
            <w:r w:rsidRPr="00EA654E">
              <w:rPr>
                <w:rFonts w:ascii="Times New Roman" w:hAnsi="Times New Roman" w:cs="Times New Roman"/>
                <w:szCs w:val="24"/>
              </w:rPr>
              <w:t xml:space="preserve"> corrected within ten (10) business days from the date the </w:t>
            </w:r>
            <w:r w:rsidR="0080389F">
              <w:rPr>
                <w:rFonts w:ascii="Times New Roman" w:hAnsi="Times New Roman" w:cs="Times New Roman"/>
                <w:szCs w:val="24"/>
              </w:rPr>
              <w:t>Contractor is notified by</w:t>
            </w:r>
            <w:r w:rsidRPr="00EA654E">
              <w:rPr>
                <w:rFonts w:ascii="Times New Roman" w:hAnsi="Times New Roman" w:cs="Times New Roman"/>
                <w:szCs w:val="24"/>
              </w:rPr>
              <w:t xml:space="preserve"> the Commonwealth</w:t>
            </w:r>
            <w:r>
              <w:rPr>
                <w:rFonts w:ascii="Times New Roman" w:hAnsi="Times New Roman" w:cs="Times New Roman"/>
                <w:szCs w:val="24"/>
              </w:rPr>
              <w:t>.</w:t>
            </w:r>
          </w:p>
        </w:tc>
      </w:tr>
      <w:tr w:rsidR="006E38CC" w:rsidRPr="006F47D4" w14:paraId="5B307E27" w14:textId="77777777" w:rsidTr="00D104D8">
        <w:trPr>
          <w:cantSplit/>
        </w:trPr>
        <w:tc>
          <w:tcPr>
            <w:tcW w:w="535" w:type="dxa"/>
            <w:vAlign w:val="center"/>
          </w:tcPr>
          <w:p w14:paraId="2EF18A3F" w14:textId="77777777" w:rsidR="006E38CC" w:rsidRDefault="006E38CC" w:rsidP="00AC2126">
            <w:pPr>
              <w:jc w:val="center"/>
              <w:rPr>
                <w:rFonts w:cs="Times New Roman"/>
                <w:szCs w:val="24"/>
              </w:rPr>
            </w:pPr>
            <w:r>
              <w:rPr>
                <w:rFonts w:cs="Times New Roman"/>
                <w:szCs w:val="24"/>
              </w:rPr>
              <w:t>17</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5155F4" w14:textId="77777777" w:rsidR="006E38CC" w:rsidRPr="006E38CC" w:rsidRDefault="006E38CC" w:rsidP="00EA654E">
            <w:pPr>
              <w:pStyle w:val="NoSpacing"/>
              <w:rPr>
                <w:rFonts w:ascii="Times New Roman" w:hAnsi="Times New Roman" w:cs="Times New Roman"/>
                <w:szCs w:val="24"/>
              </w:rPr>
            </w:pPr>
            <w:r w:rsidRPr="006E38CC">
              <w:rPr>
                <w:rFonts w:ascii="Times New Roman" w:hAnsi="Times New Roman" w:cs="Times New Roman"/>
                <w:szCs w:val="24"/>
              </w:rPr>
              <w:t>Specifications II-2 Equipment Requirements: Section A, 2: "Replacement parts must be made available for at least three (3) years after the warranty expiration at no cost to the Commonwealth." This is ambiguous can you please clarify what exactly the Commonwealth expects to receive "at no cost" during the three year period after warranty?</w:t>
            </w:r>
          </w:p>
        </w:tc>
        <w:tc>
          <w:tcPr>
            <w:tcW w:w="5040" w:type="dxa"/>
            <w:vAlign w:val="center"/>
          </w:tcPr>
          <w:p w14:paraId="625B148E" w14:textId="656FAC9A" w:rsidR="006E38CC" w:rsidRPr="006D7DAB" w:rsidRDefault="00C12AE0" w:rsidP="00C12AE0">
            <w:pPr>
              <w:pStyle w:val="NoSpacing"/>
              <w:rPr>
                <w:rFonts w:ascii="Times New Roman" w:hAnsi="Times New Roman" w:cs="Times New Roman"/>
                <w:szCs w:val="24"/>
              </w:rPr>
            </w:pPr>
            <w:r w:rsidRPr="00EA654E">
              <w:rPr>
                <w:rFonts w:ascii="Times New Roman" w:hAnsi="Times New Roman" w:cs="Times New Roman"/>
                <w:szCs w:val="24"/>
              </w:rPr>
              <w:t>Part II</w:t>
            </w:r>
            <w:r w:rsidR="00395B9E">
              <w:rPr>
                <w:rFonts w:ascii="Times New Roman" w:hAnsi="Times New Roman" w:cs="Times New Roman"/>
                <w:szCs w:val="24"/>
              </w:rPr>
              <w:t>, Section II</w:t>
            </w:r>
            <w:r w:rsidRPr="00EA654E">
              <w:rPr>
                <w:rFonts w:ascii="Times New Roman" w:hAnsi="Times New Roman" w:cs="Times New Roman"/>
                <w:szCs w:val="24"/>
              </w:rPr>
              <w:t>-</w:t>
            </w:r>
            <w:r>
              <w:rPr>
                <w:rFonts w:ascii="Times New Roman" w:hAnsi="Times New Roman" w:cs="Times New Roman"/>
                <w:szCs w:val="24"/>
              </w:rPr>
              <w:t>3.A.2</w:t>
            </w:r>
            <w:r w:rsidRPr="00EA654E">
              <w:rPr>
                <w:rFonts w:ascii="Times New Roman" w:hAnsi="Times New Roman" w:cs="Times New Roman"/>
                <w:szCs w:val="24"/>
              </w:rPr>
              <w:t>. has been revised</w:t>
            </w:r>
            <w:r>
              <w:rPr>
                <w:rFonts w:ascii="Times New Roman" w:hAnsi="Times New Roman" w:cs="Times New Roman"/>
                <w:szCs w:val="24"/>
              </w:rPr>
              <w:t xml:space="preserve"> to remove the statement “at no cost to the Commonwealth”.</w:t>
            </w:r>
          </w:p>
        </w:tc>
      </w:tr>
      <w:tr w:rsidR="006E38CC" w:rsidRPr="006F47D4" w14:paraId="27A58572" w14:textId="77777777" w:rsidTr="00D104D8">
        <w:trPr>
          <w:cantSplit/>
        </w:trPr>
        <w:tc>
          <w:tcPr>
            <w:tcW w:w="535" w:type="dxa"/>
            <w:vAlign w:val="center"/>
          </w:tcPr>
          <w:p w14:paraId="6E648498" w14:textId="77777777" w:rsidR="006E38CC" w:rsidRDefault="006E38CC" w:rsidP="00AC2126">
            <w:pPr>
              <w:jc w:val="center"/>
              <w:rPr>
                <w:rFonts w:cs="Times New Roman"/>
                <w:szCs w:val="24"/>
              </w:rPr>
            </w:pPr>
            <w:r>
              <w:rPr>
                <w:rFonts w:cs="Times New Roman"/>
                <w:szCs w:val="24"/>
              </w:rPr>
              <w:lastRenderedPageBreak/>
              <w:t>18</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13FA0AD" w14:textId="77777777" w:rsidR="006E38CC" w:rsidRPr="006E38CC" w:rsidRDefault="006E38CC" w:rsidP="00BA1AD8">
            <w:pPr>
              <w:pStyle w:val="NoSpacing"/>
              <w:rPr>
                <w:rFonts w:ascii="Times New Roman" w:hAnsi="Times New Roman" w:cs="Times New Roman"/>
                <w:szCs w:val="24"/>
              </w:rPr>
            </w:pPr>
            <w:r w:rsidRPr="006E38CC">
              <w:rPr>
                <w:rFonts w:ascii="Times New Roman" w:hAnsi="Times New Roman" w:cs="Times New Roman"/>
                <w:szCs w:val="24"/>
              </w:rPr>
              <w:t>Specifications II-3 Services Requirements: Section F, Row 2 of the table: "Within twenty (30) business days." There appears to be a conflict between the numerical and word version, can you please confirm you intended to write "thirty" as also indicated previously in the document?</w:t>
            </w:r>
          </w:p>
        </w:tc>
        <w:tc>
          <w:tcPr>
            <w:tcW w:w="5040" w:type="dxa"/>
            <w:vAlign w:val="center"/>
          </w:tcPr>
          <w:p w14:paraId="2103BE3A" w14:textId="372434C9" w:rsidR="006E38CC" w:rsidRPr="006D7DAB" w:rsidRDefault="00EA654E" w:rsidP="00910414">
            <w:pPr>
              <w:pStyle w:val="NoSpacing"/>
              <w:rPr>
                <w:rFonts w:ascii="Times New Roman" w:hAnsi="Times New Roman" w:cs="Times New Roman"/>
                <w:szCs w:val="24"/>
              </w:rPr>
            </w:pPr>
            <w:r w:rsidRPr="00EA654E">
              <w:rPr>
                <w:rFonts w:ascii="Times New Roman" w:hAnsi="Times New Roman" w:cs="Times New Roman"/>
                <w:szCs w:val="24"/>
              </w:rPr>
              <w:t>Part II</w:t>
            </w:r>
            <w:r w:rsidR="00395B9E">
              <w:rPr>
                <w:rFonts w:ascii="Times New Roman" w:hAnsi="Times New Roman" w:cs="Times New Roman"/>
                <w:szCs w:val="24"/>
              </w:rPr>
              <w:t>, Section II</w:t>
            </w:r>
            <w:r w:rsidRPr="00EA654E">
              <w:rPr>
                <w:rFonts w:ascii="Times New Roman" w:hAnsi="Times New Roman" w:cs="Times New Roman"/>
                <w:szCs w:val="24"/>
              </w:rPr>
              <w:t>-</w:t>
            </w:r>
            <w:r>
              <w:rPr>
                <w:rFonts w:ascii="Times New Roman" w:hAnsi="Times New Roman" w:cs="Times New Roman"/>
                <w:szCs w:val="24"/>
              </w:rPr>
              <w:t>3</w:t>
            </w:r>
            <w:r w:rsidRPr="00EA654E">
              <w:rPr>
                <w:rFonts w:ascii="Times New Roman" w:hAnsi="Times New Roman" w:cs="Times New Roman"/>
                <w:szCs w:val="24"/>
              </w:rPr>
              <w:t>.</w:t>
            </w:r>
            <w:r>
              <w:rPr>
                <w:rFonts w:ascii="Times New Roman" w:hAnsi="Times New Roman" w:cs="Times New Roman"/>
                <w:szCs w:val="24"/>
              </w:rPr>
              <w:t>F</w:t>
            </w:r>
            <w:r w:rsidRPr="00EA654E">
              <w:rPr>
                <w:rFonts w:ascii="Times New Roman" w:hAnsi="Times New Roman" w:cs="Times New Roman"/>
                <w:szCs w:val="24"/>
              </w:rPr>
              <w:t>.</w:t>
            </w:r>
            <w:r>
              <w:rPr>
                <w:rFonts w:ascii="Times New Roman" w:hAnsi="Times New Roman" w:cs="Times New Roman"/>
                <w:szCs w:val="24"/>
              </w:rPr>
              <w:t xml:space="preserve"> </w:t>
            </w:r>
            <w:r w:rsidRPr="00EA654E">
              <w:rPr>
                <w:rFonts w:ascii="Times New Roman" w:hAnsi="Times New Roman" w:cs="Times New Roman"/>
                <w:szCs w:val="24"/>
              </w:rPr>
              <w:t xml:space="preserve">has been revised to </w:t>
            </w:r>
            <w:r w:rsidR="00910414">
              <w:rPr>
                <w:rFonts w:ascii="Times New Roman" w:hAnsi="Times New Roman" w:cs="Times New Roman"/>
                <w:szCs w:val="24"/>
              </w:rPr>
              <w:t xml:space="preserve">indicate that custom order equipment must be delivered within thirty (30) </w:t>
            </w:r>
            <w:r w:rsidR="00395B9E">
              <w:rPr>
                <w:rFonts w:ascii="Times New Roman" w:hAnsi="Times New Roman" w:cs="Times New Roman"/>
                <w:szCs w:val="24"/>
              </w:rPr>
              <w:t xml:space="preserve">business </w:t>
            </w:r>
            <w:r w:rsidR="00910414">
              <w:rPr>
                <w:rFonts w:ascii="Times New Roman" w:hAnsi="Times New Roman" w:cs="Times New Roman"/>
                <w:szCs w:val="24"/>
              </w:rPr>
              <w:t>days</w:t>
            </w:r>
            <w:r w:rsidRPr="00EA654E">
              <w:rPr>
                <w:rFonts w:ascii="Times New Roman" w:hAnsi="Times New Roman" w:cs="Times New Roman"/>
                <w:szCs w:val="24"/>
              </w:rPr>
              <w:t>.</w:t>
            </w:r>
          </w:p>
        </w:tc>
      </w:tr>
      <w:tr w:rsidR="006E38CC" w:rsidRPr="006F47D4" w14:paraId="0F4CA48B" w14:textId="77777777" w:rsidTr="00D104D8">
        <w:trPr>
          <w:cantSplit/>
        </w:trPr>
        <w:tc>
          <w:tcPr>
            <w:tcW w:w="535" w:type="dxa"/>
            <w:vAlign w:val="center"/>
          </w:tcPr>
          <w:p w14:paraId="13FD401B" w14:textId="77777777" w:rsidR="006E38CC" w:rsidRDefault="006E38CC" w:rsidP="00AC2126">
            <w:pPr>
              <w:jc w:val="center"/>
              <w:rPr>
                <w:rFonts w:cs="Times New Roman"/>
                <w:szCs w:val="24"/>
              </w:rPr>
            </w:pPr>
            <w:r>
              <w:rPr>
                <w:rFonts w:cs="Times New Roman"/>
                <w:szCs w:val="24"/>
              </w:rPr>
              <w:t>19</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5910F8A" w14:textId="77777777" w:rsidR="006E38CC" w:rsidRPr="006E38CC" w:rsidRDefault="006E38CC" w:rsidP="00BA1AD8">
            <w:pPr>
              <w:pStyle w:val="NoSpacing"/>
              <w:rPr>
                <w:rFonts w:ascii="Times New Roman" w:hAnsi="Times New Roman" w:cs="Times New Roman"/>
                <w:szCs w:val="24"/>
              </w:rPr>
            </w:pPr>
            <w:r w:rsidRPr="006E38CC">
              <w:rPr>
                <w:rFonts w:ascii="Times New Roman" w:hAnsi="Times New Roman" w:cs="Times New Roman"/>
                <w:szCs w:val="24"/>
              </w:rPr>
              <w:t>Specifications II-4 Reporting Requirements: Would the Commonwealth be amenable to aligning the reporting dates with the fiscal calendar of the Vendor?  Specifically, our quarters always end near the calendar quarter-end, but may be a few days away as our quarters always end on a Saturday.</w:t>
            </w:r>
          </w:p>
        </w:tc>
        <w:tc>
          <w:tcPr>
            <w:tcW w:w="5040" w:type="dxa"/>
            <w:vAlign w:val="center"/>
          </w:tcPr>
          <w:p w14:paraId="590E2920" w14:textId="266DACDC" w:rsidR="006E38CC" w:rsidRPr="006D7DAB" w:rsidRDefault="00910414" w:rsidP="005146F4">
            <w:pPr>
              <w:pStyle w:val="NoSpacing"/>
              <w:rPr>
                <w:rFonts w:ascii="Times New Roman" w:hAnsi="Times New Roman" w:cs="Times New Roman"/>
                <w:szCs w:val="24"/>
              </w:rPr>
            </w:pPr>
            <w:r>
              <w:rPr>
                <w:rFonts w:ascii="Times New Roman" w:hAnsi="Times New Roman" w:cs="Times New Roman"/>
                <w:szCs w:val="24"/>
              </w:rPr>
              <w:t>No</w:t>
            </w:r>
            <w:r w:rsidR="00395B9E">
              <w:rPr>
                <w:rFonts w:ascii="Times New Roman" w:hAnsi="Times New Roman" w:cs="Times New Roman"/>
                <w:szCs w:val="24"/>
              </w:rPr>
              <w:t>, the Commonwealth is not amenable to this request.</w:t>
            </w:r>
          </w:p>
        </w:tc>
      </w:tr>
      <w:tr w:rsidR="006E38CC" w:rsidRPr="006F47D4" w14:paraId="1E8BFF43" w14:textId="77777777" w:rsidTr="00D104D8">
        <w:trPr>
          <w:cantSplit/>
        </w:trPr>
        <w:tc>
          <w:tcPr>
            <w:tcW w:w="535" w:type="dxa"/>
            <w:vAlign w:val="center"/>
          </w:tcPr>
          <w:p w14:paraId="0A511BE7" w14:textId="77777777" w:rsidR="006E38CC" w:rsidRDefault="006E38CC" w:rsidP="00AC2126">
            <w:pPr>
              <w:jc w:val="center"/>
              <w:rPr>
                <w:rFonts w:cs="Times New Roman"/>
                <w:szCs w:val="24"/>
              </w:rPr>
            </w:pPr>
            <w:r>
              <w:rPr>
                <w:rFonts w:cs="Times New Roman"/>
                <w:szCs w:val="24"/>
              </w:rPr>
              <w:t>20</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4A81142" w14:textId="77777777" w:rsidR="006E38CC" w:rsidRPr="006E38CC" w:rsidRDefault="006E38CC" w:rsidP="00BA1AD8">
            <w:pPr>
              <w:pStyle w:val="NoSpacing"/>
              <w:rPr>
                <w:rFonts w:ascii="Times New Roman" w:hAnsi="Times New Roman" w:cs="Times New Roman"/>
                <w:szCs w:val="24"/>
              </w:rPr>
            </w:pPr>
            <w:r w:rsidRPr="006E38CC">
              <w:rPr>
                <w:rFonts w:ascii="Times New Roman" w:hAnsi="Times New Roman" w:cs="Times New Roman"/>
                <w:szCs w:val="24"/>
              </w:rPr>
              <w:t>Will the Awarded Contractor have the opportunity to update their contract price list at various times during the year to reflect the introduction of new products, manufacturer’s price changes, as well as deletions and substitutions of a manufacturer’s discontinued items?</w:t>
            </w:r>
          </w:p>
        </w:tc>
        <w:tc>
          <w:tcPr>
            <w:tcW w:w="5040" w:type="dxa"/>
            <w:vAlign w:val="center"/>
          </w:tcPr>
          <w:p w14:paraId="1EAAEE7D" w14:textId="75A009CD" w:rsidR="006E38CC" w:rsidRPr="006D7DAB" w:rsidRDefault="00910414" w:rsidP="005146F4">
            <w:pPr>
              <w:pStyle w:val="NoSpacing"/>
              <w:rPr>
                <w:rFonts w:ascii="Times New Roman" w:hAnsi="Times New Roman" w:cs="Times New Roman"/>
                <w:szCs w:val="24"/>
              </w:rPr>
            </w:pPr>
            <w:r>
              <w:rPr>
                <w:rFonts w:ascii="Times New Roman" w:hAnsi="Times New Roman" w:cs="Times New Roman"/>
                <w:szCs w:val="24"/>
              </w:rPr>
              <w:t xml:space="preserve">Yes, Contractor’s will have the </w:t>
            </w:r>
            <w:r w:rsidRPr="00910414">
              <w:rPr>
                <w:rFonts w:ascii="Times New Roman" w:hAnsi="Times New Roman" w:cs="Times New Roman"/>
                <w:szCs w:val="24"/>
              </w:rPr>
              <w:t>opportunity to update their contract price list at various times during the year to reflect the introduction of new products, manufacturer’s price changes, as well as deletions and substitutions of a manufacturer’s discontinued items</w:t>
            </w:r>
            <w:r w:rsidR="00395B9E">
              <w:rPr>
                <w:rFonts w:ascii="Times New Roman" w:hAnsi="Times New Roman" w:cs="Times New Roman"/>
                <w:szCs w:val="24"/>
              </w:rPr>
              <w:t>.</w:t>
            </w:r>
            <w:r w:rsidR="00642104">
              <w:rPr>
                <w:rFonts w:ascii="Times New Roman" w:hAnsi="Times New Roman" w:cs="Times New Roman"/>
                <w:szCs w:val="24"/>
              </w:rPr>
              <w:t xml:space="preserve">  Please refer to Part II, Section II-1 E.3 of the Specifications. </w:t>
            </w:r>
          </w:p>
        </w:tc>
      </w:tr>
      <w:tr w:rsidR="006E38CC" w:rsidRPr="006F47D4" w14:paraId="4CAC82DB" w14:textId="77777777" w:rsidTr="00D104D8">
        <w:trPr>
          <w:cantSplit/>
        </w:trPr>
        <w:tc>
          <w:tcPr>
            <w:tcW w:w="535" w:type="dxa"/>
            <w:vAlign w:val="center"/>
          </w:tcPr>
          <w:p w14:paraId="7BCC7C9C" w14:textId="77777777" w:rsidR="006E38CC" w:rsidRDefault="006E38CC" w:rsidP="00AC2126">
            <w:pPr>
              <w:jc w:val="center"/>
              <w:rPr>
                <w:rFonts w:cs="Times New Roman"/>
                <w:szCs w:val="24"/>
              </w:rPr>
            </w:pPr>
            <w:r>
              <w:rPr>
                <w:rFonts w:cs="Times New Roman"/>
                <w:szCs w:val="24"/>
              </w:rPr>
              <w:t>21</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ED5739D" w14:textId="77777777" w:rsidR="006E38CC" w:rsidRPr="006E38CC" w:rsidRDefault="006E38CC" w:rsidP="00BA1AD8">
            <w:pPr>
              <w:pStyle w:val="NoSpacing"/>
              <w:rPr>
                <w:rFonts w:ascii="Times New Roman" w:hAnsi="Times New Roman" w:cs="Times New Roman"/>
                <w:szCs w:val="24"/>
              </w:rPr>
            </w:pPr>
            <w:r w:rsidRPr="006E38CC">
              <w:rPr>
                <w:rFonts w:ascii="Times New Roman" w:hAnsi="Times New Roman" w:cs="Times New Roman"/>
                <w:szCs w:val="24"/>
              </w:rPr>
              <w:t>II-4. Reporting Requirements: A. Quarterly Reports: Appendix E, Quarterly Report Template:  Will the awarded Contractor also be required to provide these reports for COSTARS sales under the Contract?</w:t>
            </w:r>
          </w:p>
        </w:tc>
        <w:tc>
          <w:tcPr>
            <w:tcW w:w="5040" w:type="dxa"/>
            <w:vAlign w:val="center"/>
          </w:tcPr>
          <w:p w14:paraId="0DC1537C" w14:textId="5B2C19DB" w:rsidR="006E38CC" w:rsidRPr="006D7DAB" w:rsidRDefault="00910414" w:rsidP="00CD7F98">
            <w:pPr>
              <w:pStyle w:val="NoSpacing"/>
              <w:rPr>
                <w:rFonts w:ascii="Times New Roman" w:hAnsi="Times New Roman" w:cs="Times New Roman"/>
                <w:szCs w:val="24"/>
              </w:rPr>
            </w:pPr>
            <w:r>
              <w:rPr>
                <w:rFonts w:ascii="Times New Roman" w:hAnsi="Times New Roman" w:cs="Times New Roman"/>
                <w:szCs w:val="24"/>
              </w:rPr>
              <w:t>Yes</w:t>
            </w:r>
            <w:r w:rsidR="00CD7F98">
              <w:rPr>
                <w:rFonts w:ascii="Times New Roman" w:hAnsi="Times New Roman" w:cs="Times New Roman"/>
                <w:szCs w:val="24"/>
              </w:rPr>
              <w:t>,</w:t>
            </w:r>
            <w:r>
              <w:rPr>
                <w:rFonts w:ascii="Times New Roman" w:hAnsi="Times New Roman" w:cs="Times New Roman"/>
                <w:szCs w:val="24"/>
              </w:rPr>
              <w:t xml:space="preserve"> Contractors </w:t>
            </w:r>
            <w:r w:rsidR="00C12AE0">
              <w:rPr>
                <w:rFonts w:ascii="Times New Roman" w:hAnsi="Times New Roman" w:cs="Times New Roman"/>
                <w:szCs w:val="24"/>
              </w:rPr>
              <w:t>must</w:t>
            </w:r>
            <w:r>
              <w:rPr>
                <w:rFonts w:ascii="Times New Roman" w:hAnsi="Times New Roman" w:cs="Times New Roman"/>
                <w:szCs w:val="24"/>
              </w:rPr>
              <w:t xml:space="preserve"> report sales to COSTARS members </w:t>
            </w:r>
            <w:r w:rsidR="00C12AE0">
              <w:rPr>
                <w:rFonts w:ascii="Times New Roman" w:hAnsi="Times New Roman" w:cs="Times New Roman"/>
                <w:szCs w:val="24"/>
              </w:rPr>
              <w:t xml:space="preserve">in accordance with </w:t>
            </w:r>
            <w:r w:rsidR="00395B9E">
              <w:rPr>
                <w:rFonts w:ascii="Times New Roman" w:hAnsi="Times New Roman" w:cs="Times New Roman"/>
                <w:szCs w:val="24"/>
              </w:rPr>
              <w:t xml:space="preserve">subsection G. of </w:t>
            </w:r>
            <w:r w:rsidR="00C12AE0" w:rsidRPr="00C12AE0">
              <w:rPr>
                <w:rFonts w:ascii="Times New Roman" w:hAnsi="Times New Roman" w:cs="Times New Roman"/>
                <w:szCs w:val="24"/>
              </w:rPr>
              <w:t>I.9 IFB-027.1 COSTARS Program (April 2016)</w:t>
            </w:r>
            <w:r w:rsidR="00C12AE0">
              <w:rPr>
                <w:rFonts w:ascii="Times New Roman" w:hAnsi="Times New Roman" w:cs="Times New Roman"/>
                <w:szCs w:val="24"/>
              </w:rPr>
              <w:t xml:space="preserve"> of the IFB.</w:t>
            </w:r>
          </w:p>
        </w:tc>
      </w:tr>
      <w:tr w:rsidR="006E38CC" w:rsidRPr="006F47D4" w14:paraId="0BD3524D" w14:textId="77777777" w:rsidTr="00D104D8">
        <w:trPr>
          <w:cantSplit/>
        </w:trPr>
        <w:tc>
          <w:tcPr>
            <w:tcW w:w="535" w:type="dxa"/>
            <w:vAlign w:val="center"/>
          </w:tcPr>
          <w:p w14:paraId="1124D7FD" w14:textId="77777777" w:rsidR="006E38CC" w:rsidRDefault="006E38CC" w:rsidP="00AC2126">
            <w:pPr>
              <w:jc w:val="center"/>
              <w:rPr>
                <w:rFonts w:cs="Times New Roman"/>
                <w:szCs w:val="24"/>
              </w:rPr>
            </w:pPr>
            <w:r>
              <w:rPr>
                <w:rFonts w:cs="Times New Roman"/>
                <w:szCs w:val="24"/>
              </w:rPr>
              <w:t>22</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D7EC2E0" w14:textId="77777777" w:rsidR="006E38CC" w:rsidRPr="006E38CC" w:rsidRDefault="006E38CC" w:rsidP="00BA1AD8">
            <w:pPr>
              <w:pStyle w:val="NoSpacing"/>
              <w:rPr>
                <w:rFonts w:ascii="Times New Roman" w:hAnsi="Times New Roman" w:cs="Times New Roman"/>
                <w:szCs w:val="24"/>
              </w:rPr>
            </w:pPr>
            <w:r w:rsidRPr="006E38CC">
              <w:rPr>
                <w:rFonts w:ascii="Times New Roman" w:hAnsi="Times New Roman" w:cs="Times New Roman"/>
                <w:szCs w:val="24"/>
              </w:rPr>
              <w:t>F. Service Level Agreements (SLAs). Will the SLAs listed also apply to COSTARS sales under the Contract?</w:t>
            </w:r>
          </w:p>
        </w:tc>
        <w:tc>
          <w:tcPr>
            <w:tcW w:w="5040" w:type="dxa"/>
            <w:vAlign w:val="center"/>
          </w:tcPr>
          <w:p w14:paraId="1306ED89" w14:textId="5208466B" w:rsidR="006E38CC" w:rsidRPr="006D7DAB" w:rsidRDefault="00910414" w:rsidP="00395B9E">
            <w:pPr>
              <w:pStyle w:val="NoSpacing"/>
              <w:rPr>
                <w:rFonts w:ascii="Times New Roman" w:hAnsi="Times New Roman" w:cs="Times New Roman"/>
                <w:szCs w:val="24"/>
              </w:rPr>
            </w:pPr>
            <w:r>
              <w:rPr>
                <w:rFonts w:ascii="Times New Roman" w:hAnsi="Times New Roman" w:cs="Times New Roman"/>
                <w:szCs w:val="24"/>
              </w:rPr>
              <w:t>Yes</w:t>
            </w:r>
            <w:r w:rsidR="00395B9E">
              <w:rPr>
                <w:rFonts w:ascii="Times New Roman" w:hAnsi="Times New Roman" w:cs="Times New Roman"/>
                <w:szCs w:val="24"/>
              </w:rPr>
              <w:t>, the SLAs also apply to COSTARS sales.</w:t>
            </w:r>
            <w:r w:rsidR="0099411D">
              <w:rPr>
                <w:rFonts w:ascii="Times New Roman" w:hAnsi="Times New Roman" w:cs="Times New Roman"/>
                <w:szCs w:val="24"/>
              </w:rPr>
              <w:t xml:space="preserve"> Please refer to Section II.</w:t>
            </w:r>
            <w:r w:rsidR="0099411D">
              <w:t xml:space="preserve"> </w:t>
            </w:r>
            <w:r w:rsidR="0099411D" w:rsidRPr="0099411D">
              <w:rPr>
                <w:rFonts w:ascii="Times New Roman" w:hAnsi="Times New Roman" w:cs="Times New Roman"/>
                <w:szCs w:val="24"/>
              </w:rPr>
              <w:t>1 IFB-006.1b COSTARS Program Election to Participate (July 2012)</w:t>
            </w:r>
            <w:r w:rsidR="0099411D">
              <w:rPr>
                <w:rFonts w:ascii="Times New Roman" w:hAnsi="Times New Roman" w:cs="Times New Roman"/>
                <w:szCs w:val="24"/>
              </w:rPr>
              <w:t xml:space="preserve"> of the IFB.</w:t>
            </w:r>
          </w:p>
        </w:tc>
      </w:tr>
      <w:tr w:rsidR="006E38CC" w:rsidRPr="006F47D4" w14:paraId="31CB8F8A" w14:textId="77777777" w:rsidTr="00D104D8">
        <w:trPr>
          <w:cantSplit/>
        </w:trPr>
        <w:tc>
          <w:tcPr>
            <w:tcW w:w="535" w:type="dxa"/>
            <w:vAlign w:val="center"/>
          </w:tcPr>
          <w:p w14:paraId="450909EC" w14:textId="77777777" w:rsidR="006E38CC" w:rsidRDefault="006E38CC" w:rsidP="00AC2126">
            <w:pPr>
              <w:jc w:val="center"/>
              <w:rPr>
                <w:rFonts w:cs="Times New Roman"/>
                <w:szCs w:val="24"/>
              </w:rPr>
            </w:pPr>
            <w:r>
              <w:rPr>
                <w:rFonts w:cs="Times New Roman"/>
                <w:szCs w:val="24"/>
              </w:rPr>
              <w:t>23</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6CE742F" w14:textId="77777777" w:rsidR="006E38CC" w:rsidRPr="006E38CC" w:rsidRDefault="006E38CC" w:rsidP="006E38CC">
            <w:pPr>
              <w:pStyle w:val="NoSpacing"/>
              <w:rPr>
                <w:rFonts w:ascii="Times New Roman" w:hAnsi="Times New Roman" w:cs="Times New Roman"/>
                <w:szCs w:val="24"/>
              </w:rPr>
            </w:pPr>
            <w:r w:rsidRPr="006E38CC">
              <w:rPr>
                <w:rFonts w:ascii="Times New Roman" w:hAnsi="Times New Roman" w:cs="Times New Roman"/>
                <w:szCs w:val="24"/>
              </w:rPr>
              <w:t>Part II Requirements; Letter F Orders; #3 Orde</w:t>
            </w:r>
            <w:r>
              <w:rPr>
                <w:rFonts w:ascii="Times New Roman" w:hAnsi="Times New Roman" w:cs="Times New Roman"/>
                <w:szCs w:val="24"/>
              </w:rPr>
              <w:t xml:space="preserve">r Delivery:  </w:t>
            </w:r>
            <w:r w:rsidRPr="006E38CC">
              <w:rPr>
                <w:rFonts w:ascii="Times New Roman" w:hAnsi="Times New Roman" w:cs="Times New Roman"/>
                <w:szCs w:val="24"/>
              </w:rPr>
              <w:t xml:space="preserve">Would the state consider extending their expected delivery date for “off-the-shelf” equipment from (30) days to (60) days?  </w:t>
            </w:r>
          </w:p>
        </w:tc>
        <w:tc>
          <w:tcPr>
            <w:tcW w:w="5040" w:type="dxa"/>
            <w:vAlign w:val="center"/>
          </w:tcPr>
          <w:p w14:paraId="394BF38F" w14:textId="2282688A" w:rsidR="006E38CC" w:rsidRPr="006D7DAB" w:rsidRDefault="00910414" w:rsidP="0099411D">
            <w:pPr>
              <w:pStyle w:val="NoSpacing"/>
              <w:rPr>
                <w:rFonts w:ascii="Times New Roman" w:hAnsi="Times New Roman" w:cs="Times New Roman"/>
                <w:szCs w:val="24"/>
              </w:rPr>
            </w:pPr>
            <w:r>
              <w:rPr>
                <w:rFonts w:ascii="Times New Roman" w:hAnsi="Times New Roman" w:cs="Times New Roman"/>
                <w:szCs w:val="24"/>
              </w:rPr>
              <w:t>No</w:t>
            </w:r>
            <w:r w:rsidR="00395B9E">
              <w:rPr>
                <w:rFonts w:ascii="Times New Roman" w:hAnsi="Times New Roman" w:cs="Times New Roman"/>
                <w:szCs w:val="24"/>
              </w:rPr>
              <w:t>, the expected delivery date for “off-the-shelf” equipment will remain at thirty (30) days.</w:t>
            </w:r>
          </w:p>
        </w:tc>
      </w:tr>
      <w:tr w:rsidR="006E38CC" w:rsidRPr="006F47D4" w14:paraId="1E7F914E" w14:textId="77777777" w:rsidTr="00D104D8">
        <w:trPr>
          <w:cantSplit/>
        </w:trPr>
        <w:tc>
          <w:tcPr>
            <w:tcW w:w="535" w:type="dxa"/>
            <w:vAlign w:val="center"/>
          </w:tcPr>
          <w:p w14:paraId="694E6BC2" w14:textId="77777777" w:rsidR="006E38CC" w:rsidRDefault="006E38CC" w:rsidP="00AC2126">
            <w:pPr>
              <w:jc w:val="center"/>
              <w:rPr>
                <w:rFonts w:cs="Times New Roman"/>
                <w:szCs w:val="24"/>
              </w:rPr>
            </w:pPr>
            <w:r>
              <w:rPr>
                <w:rFonts w:cs="Times New Roman"/>
                <w:szCs w:val="24"/>
              </w:rPr>
              <w:t>24</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088EE63" w14:textId="77777777" w:rsidR="006E38CC" w:rsidRPr="006E38CC" w:rsidRDefault="006E38CC" w:rsidP="006E38CC">
            <w:pPr>
              <w:pStyle w:val="NoSpacing"/>
              <w:rPr>
                <w:rFonts w:ascii="Times New Roman" w:hAnsi="Times New Roman" w:cs="Times New Roman"/>
                <w:szCs w:val="24"/>
              </w:rPr>
            </w:pPr>
            <w:r w:rsidRPr="006E38CC">
              <w:rPr>
                <w:rFonts w:ascii="Times New Roman" w:hAnsi="Times New Roman" w:cs="Times New Roman"/>
                <w:szCs w:val="24"/>
              </w:rPr>
              <w:t>Part II R</w:t>
            </w:r>
            <w:r>
              <w:rPr>
                <w:rFonts w:ascii="Times New Roman" w:hAnsi="Times New Roman" w:cs="Times New Roman"/>
                <w:szCs w:val="24"/>
              </w:rPr>
              <w:t xml:space="preserve">equirements; Letter I Training:  </w:t>
            </w:r>
            <w:r w:rsidRPr="006E38CC">
              <w:rPr>
                <w:rFonts w:ascii="Times New Roman" w:hAnsi="Times New Roman" w:cs="Times New Roman"/>
                <w:szCs w:val="24"/>
              </w:rPr>
              <w:t>Would the state please clarify if online training and webinars will suffice?  Or, does the training have to be “in-class” trainings lead by a live instructor?</w:t>
            </w:r>
          </w:p>
        </w:tc>
        <w:tc>
          <w:tcPr>
            <w:tcW w:w="5040" w:type="dxa"/>
            <w:vAlign w:val="center"/>
          </w:tcPr>
          <w:p w14:paraId="202DF793" w14:textId="78949FB5" w:rsidR="006E38CC" w:rsidRPr="006D7DAB" w:rsidRDefault="00910414" w:rsidP="001B0289">
            <w:pPr>
              <w:pStyle w:val="NoSpacing"/>
              <w:rPr>
                <w:rFonts w:ascii="Times New Roman" w:hAnsi="Times New Roman" w:cs="Times New Roman"/>
                <w:szCs w:val="24"/>
              </w:rPr>
            </w:pPr>
            <w:r>
              <w:rPr>
                <w:rFonts w:ascii="Times New Roman" w:hAnsi="Times New Roman" w:cs="Times New Roman"/>
                <w:szCs w:val="24"/>
              </w:rPr>
              <w:t xml:space="preserve">Online/web training </w:t>
            </w:r>
            <w:r w:rsidR="0099411D">
              <w:rPr>
                <w:rFonts w:ascii="Times New Roman" w:hAnsi="Times New Roman" w:cs="Times New Roman"/>
                <w:szCs w:val="24"/>
              </w:rPr>
              <w:t xml:space="preserve">may be </w:t>
            </w:r>
            <w:r>
              <w:rPr>
                <w:rFonts w:ascii="Times New Roman" w:hAnsi="Times New Roman" w:cs="Times New Roman"/>
                <w:szCs w:val="24"/>
              </w:rPr>
              <w:t>sufficient</w:t>
            </w:r>
            <w:r w:rsidR="0099411D">
              <w:rPr>
                <w:rFonts w:ascii="Times New Roman" w:hAnsi="Times New Roman" w:cs="Times New Roman"/>
                <w:szCs w:val="24"/>
              </w:rPr>
              <w:t>; h</w:t>
            </w:r>
            <w:r>
              <w:rPr>
                <w:rFonts w:ascii="Times New Roman" w:hAnsi="Times New Roman" w:cs="Times New Roman"/>
                <w:szCs w:val="24"/>
              </w:rPr>
              <w:t xml:space="preserve">owever, the Commonwealth must approve the method of the training.  </w:t>
            </w:r>
            <w:r w:rsidR="001B0289">
              <w:rPr>
                <w:rFonts w:ascii="Times New Roman" w:hAnsi="Times New Roman" w:cs="Times New Roman"/>
                <w:szCs w:val="24"/>
              </w:rPr>
              <w:t>Please refer to Part II, Section II-1 J of the Specifications.</w:t>
            </w:r>
          </w:p>
        </w:tc>
      </w:tr>
      <w:tr w:rsidR="00BC647B" w:rsidRPr="006F47D4" w14:paraId="7EFC5113" w14:textId="77777777" w:rsidTr="00D104D8">
        <w:trPr>
          <w:cantSplit/>
        </w:trPr>
        <w:tc>
          <w:tcPr>
            <w:tcW w:w="535" w:type="dxa"/>
            <w:vAlign w:val="center"/>
          </w:tcPr>
          <w:p w14:paraId="35DAA65B" w14:textId="6A0A57CA" w:rsidR="00BC647B" w:rsidRDefault="00BC647B" w:rsidP="00AC2126">
            <w:pPr>
              <w:jc w:val="center"/>
              <w:rPr>
                <w:rFonts w:cs="Times New Roman"/>
                <w:szCs w:val="24"/>
              </w:rPr>
            </w:pPr>
            <w:r>
              <w:rPr>
                <w:rFonts w:cs="Times New Roman"/>
                <w:szCs w:val="24"/>
              </w:rPr>
              <w:t>25</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EB71B77" w14:textId="549C342D" w:rsidR="00BC647B" w:rsidRPr="00BC647B" w:rsidRDefault="00BC647B" w:rsidP="00BC647B">
            <w:pPr>
              <w:pStyle w:val="NoSpacing"/>
              <w:rPr>
                <w:rFonts w:ascii="Times New Roman" w:hAnsi="Times New Roman" w:cs="Times New Roman"/>
                <w:szCs w:val="24"/>
              </w:rPr>
            </w:pPr>
            <w:r w:rsidRPr="00BC647B">
              <w:rPr>
                <w:rFonts w:ascii="Times New Roman" w:hAnsi="Times New Roman" w:cs="Times New Roman"/>
                <w:szCs w:val="24"/>
              </w:rPr>
              <w:t>State of Manufacture Chart</w:t>
            </w:r>
            <w:r>
              <w:rPr>
                <w:rFonts w:ascii="Times New Roman" w:hAnsi="Times New Roman" w:cs="Times New Roman"/>
                <w:szCs w:val="24"/>
              </w:rPr>
              <w:t>:</w:t>
            </w:r>
            <w:r w:rsidRPr="00BC647B">
              <w:rPr>
                <w:rFonts w:ascii="Times New Roman" w:hAnsi="Times New Roman" w:cs="Times New Roman"/>
                <w:szCs w:val="24"/>
              </w:rPr>
              <w:t xml:space="preserve"> At the top of the page, it is stated, “This form must be completed and returned with the bid.”  But, in the middle of the second paragraph, it is stated, “This chart must be completed and submitted with the bid or no later than two business days after notification from the </w:t>
            </w:r>
            <w:proofErr w:type="spellStart"/>
            <w:r w:rsidRPr="00BC647B">
              <w:rPr>
                <w:rFonts w:ascii="Times New Roman" w:hAnsi="Times New Roman" w:cs="Times New Roman"/>
                <w:szCs w:val="24"/>
              </w:rPr>
              <w:t>Dept</w:t>
            </w:r>
            <w:proofErr w:type="spellEnd"/>
            <w:r w:rsidRPr="00BC647B">
              <w:rPr>
                <w:rFonts w:ascii="Times New Roman" w:hAnsi="Times New Roman" w:cs="Times New Roman"/>
                <w:szCs w:val="24"/>
              </w:rPr>
              <w:t xml:space="preserve"> of General Services to furnish the information.”</w:t>
            </w:r>
          </w:p>
          <w:p w14:paraId="21A55FCD" w14:textId="77777777" w:rsidR="00BC647B" w:rsidRPr="00BC647B" w:rsidRDefault="00BC647B" w:rsidP="00BC647B">
            <w:pPr>
              <w:pStyle w:val="NoSpacing"/>
              <w:rPr>
                <w:rFonts w:ascii="Times New Roman" w:hAnsi="Times New Roman" w:cs="Times New Roman"/>
                <w:szCs w:val="24"/>
              </w:rPr>
            </w:pPr>
          </w:p>
          <w:p w14:paraId="202CBAB7" w14:textId="6058FE75" w:rsidR="00BC647B" w:rsidRPr="006E38CC" w:rsidRDefault="00BC647B" w:rsidP="00BC647B">
            <w:pPr>
              <w:pStyle w:val="NoSpacing"/>
              <w:rPr>
                <w:rFonts w:ascii="Times New Roman" w:hAnsi="Times New Roman" w:cs="Times New Roman"/>
                <w:szCs w:val="24"/>
              </w:rPr>
            </w:pPr>
            <w:r w:rsidRPr="00BC647B">
              <w:rPr>
                <w:rFonts w:ascii="Times New Roman" w:hAnsi="Times New Roman" w:cs="Times New Roman"/>
                <w:szCs w:val="24"/>
              </w:rPr>
              <w:t>Would you please clarify if this chart must be submitted with our bid?</w:t>
            </w:r>
          </w:p>
        </w:tc>
        <w:tc>
          <w:tcPr>
            <w:tcW w:w="5040" w:type="dxa"/>
            <w:vAlign w:val="center"/>
          </w:tcPr>
          <w:p w14:paraId="6F03C729" w14:textId="3DB11CC0" w:rsidR="00BC647B" w:rsidRDefault="00D843F9" w:rsidP="00D843F9">
            <w:pPr>
              <w:pStyle w:val="NoSpacing"/>
              <w:rPr>
                <w:rFonts w:ascii="Times New Roman" w:hAnsi="Times New Roman" w:cs="Times New Roman"/>
                <w:szCs w:val="24"/>
              </w:rPr>
            </w:pPr>
            <w:r>
              <w:rPr>
                <w:rFonts w:ascii="Times New Roman" w:hAnsi="Times New Roman" w:cs="Times New Roman"/>
                <w:szCs w:val="24"/>
              </w:rPr>
              <w:t xml:space="preserve">Pursuant to Part I, Section I-2 of the Specifications, </w:t>
            </w:r>
            <w:r w:rsidR="00BC647B">
              <w:rPr>
                <w:rFonts w:ascii="Times New Roman" w:hAnsi="Times New Roman" w:cs="Times New Roman"/>
                <w:szCs w:val="24"/>
              </w:rPr>
              <w:t xml:space="preserve">Bidders must submit </w:t>
            </w:r>
            <w:r w:rsidR="00BC647B" w:rsidRPr="00BC647B">
              <w:rPr>
                <w:rFonts w:ascii="Times New Roman" w:hAnsi="Times New Roman" w:cs="Times New Roman"/>
                <w:szCs w:val="24"/>
              </w:rPr>
              <w:t>Appendix C, State of Manufacture Chart</w:t>
            </w:r>
            <w:r w:rsidR="00BC647B">
              <w:rPr>
                <w:rFonts w:ascii="Times New Roman" w:hAnsi="Times New Roman" w:cs="Times New Roman"/>
                <w:szCs w:val="24"/>
              </w:rPr>
              <w:t xml:space="preserve"> along with their bid.</w:t>
            </w:r>
          </w:p>
        </w:tc>
      </w:tr>
      <w:tr w:rsidR="00BC647B" w:rsidRPr="006F47D4" w14:paraId="38E9E678" w14:textId="77777777" w:rsidTr="00D104D8">
        <w:trPr>
          <w:cantSplit/>
        </w:trPr>
        <w:tc>
          <w:tcPr>
            <w:tcW w:w="535" w:type="dxa"/>
            <w:vAlign w:val="center"/>
          </w:tcPr>
          <w:p w14:paraId="2F5A8F62" w14:textId="22286106" w:rsidR="00BC647B" w:rsidRDefault="00BC647B" w:rsidP="00AC2126">
            <w:pPr>
              <w:jc w:val="center"/>
              <w:rPr>
                <w:rFonts w:cs="Times New Roman"/>
                <w:szCs w:val="24"/>
              </w:rPr>
            </w:pPr>
            <w:r>
              <w:rPr>
                <w:rFonts w:cs="Times New Roman"/>
                <w:szCs w:val="24"/>
              </w:rPr>
              <w:lastRenderedPageBreak/>
              <w:t>26</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09170D5" w14:textId="56F5694E" w:rsidR="00BC647B" w:rsidRPr="00BC647B" w:rsidRDefault="00BC647B" w:rsidP="00BC647B">
            <w:pPr>
              <w:pStyle w:val="NoSpacing"/>
              <w:numPr>
                <w:ilvl w:val="0"/>
                <w:numId w:val="27"/>
              </w:numPr>
              <w:rPr>
                <w:rFonts w:ascii="Times New Roman" w:hAnsi="Times New Roman" w:cs="Times New Roman"/>
                <w:szCs w:val="24"/>
              </w:rPr>
            </w:pPr>
            <w:r w:rsidRPr="00BC647B">
              <w:rPr>
                <w:rFonts w:ascii="Times New Roman" w:hAnsi="Times New Roman" w:cs="Times New Roman"/>
                <w:szCs w:val="24"/>
              </w:rPr>
              <w:t xml:space="preserve">Are you looking for one (1) fixed discount for the contract or are we allowed to provide separate discounts by our product “category”.  </w:t>
            </w:r>
          </w:p>
          <w:p w14:paraId="26A26AA8" w14:textId="77777777" w:rsidR="00BC647B" w:rsidRPr="00BC647B" w:rsidRDefault="00BC647B" w:rsidP="00BC647B">
            <w:pPr>
              <w:pStyle w:val="NoSpacing"/>
              <w:rPr>
                <w:rFonts w:ascii="Times New Roman" w:hAnsi="Times New Roman" w:cs="Times New Roman"/>
                <w:szCs w:val="24"/>
              </w:rPr>
            </w:pPr>
          </w:p>
          <w:p w14:paraId="3FE26940" w14:textId="298E0C20" w:rsidR="00BC647B" w:rsidRPr="00BC647B" w:rsidRDefault="00BC647B" w:rsidP="00BC647B">
            <w:pPr>
              <w:pStyle w:val="NoSpacing"/>
              <w:numPr>
                <w:ilvl w:val="0"/>
                <w:numId w:val="27"/>
              </w:numPr>
              <w:rPr>
                <w:rFonts w:ascii="Times New Roman" w:hAnsi="Times New Roman" w:cs="Times New Roman"/>
                <w:szCs w:val="24"/>
              </w:rPr>
            </w:pPr>
            <w:r>
              <w:rPr>
                <w:rFonts w:ascii="Times New Roman" w:hAnsi="Times New Roman" w:cs="Times New Roman"/>
                <w:szCs w:val="24"/>
              </w:rPr>
              <w:t>My company</w:t>
            </w:r>
            <w:r w:rsidRPr="00BC647B">
              <w:rPr>
                <w:rFonts w:ascii="Times New Roman" w:hAnsi="Times New Roman" w:cs="Times New Roman"/>
                <w:szCs w:val="24"/>
              </w:rPr>
              <w:t xml:space="preserve"> offers several different lines of equipment, within the following Divisions:</w:t>
            </w:r>
          </w:p>
          <w:p w14:paraId="6BEC9B42" w14:textId="77777777" w:rsidR="00BC647B" w:rsidRPr="00BC647B" w:rsidRDefault="00BC647B" w:rsidP="00BC647B">
            <w:pPr>
              <w:pStyle w:val="NoSpacing"/>
              <w:rPr>
                <w:rFonts w:ascii="Times New Roman" w:hAnsi="Times New Roman" w:cs="Times New Roman"/>
                <w:szCs w:val="24"/>
              </w:rPr>
            </w:pPr>
          </w:p>
          <w:p w14:paraId="6F0D191A" w14:textId="390ED9CF" w:rsidR="00BC647B" w:rsidRPr="00BC647B" w:rsidRDefault="00BC647B" w:rsidP="00BC647B">
            <w:pPr>
              <w:pStyle w:val="NoSpacing"/>
              <w:ind w:left="360"/>
              <w:rPr>
                <w:rFonts w:ascii="Times New Roman" w:hAnsi="Times New Roman" w:cs="Times New Roman"/>
                <w:szCs w:val="24"/>
              </w:rPr>
            </w:pPr>
            <w:r>
              <w:rPr>
                <w:rFonts w:ascii="Times New Roman" w:hAnsi="Times New Roman" w:cs="Times New Roman"/>
                <w:szCs w:val="24"/>
              </w:rPr>
              <w:t>•</w:t>
            </w:r>
            <w:r w:rsidRPr="00BC647B">
              <w:rPr>
                <w:rFonts w:ascii="Times New Roman" w:hAnsi="Times New Roman" w:cs="Times New Roman"/>
                <w:szCs w:val="24"/>
              </w:rPr>
              <w:t>Avionics</w:t>
            </w:r>
          </w:p>
          <w:p w14:paraId="6488EA76" w14:textId="2F6D03AC" w:rsidR="00BC647B" w:rsidRPr="00BC647B" w:rsidRDefault="00BC647B" w:rsidP="00BC647B">
            <w:pPr>
              <w:pStyle w:val="NoSpacing"/>
              <w:ind w:left="360"/>
              <w:rPr>
                <w:rFonts w:ascii="Times New Roman" w:hAnsi="Times New Roman" w:cs="Times New Roman"/>
                <w:szCs w:val="24"/>
              </w:rPr>
            </w:pPr>
            <w:r>
              <w:rPr>
                <w:rFonts w:ascii="Times New Roman" w:hAnsi="Times New Roman" w:cs="Times New Roman"/>
                <w:szCs w:val="24"/>
              </w:rPr>
              <w:t>•</w:t>
            </w:r>
            <w:r w:rsidRPr="00BC647B">
              <w:rPr>
                <w:rFonts w:ascii="Times New Roman" w:hAnsi="Times New Roman" w:cs="Times New Roman"/>
                <w:szCs w:val="24"/>
              </w:rPr>
              <w:t>Marine</w:t>
            </w:r>
          </w:p>
          <w:p w14:paraId="73979FFC" w14:textId="544D75F1" w:rsidR="00BC647B" w:rsidRPr="00BC647B" w:rsidRDefault="00BC647B" w:rsidP="00BC647B">
            <w:pPr>
              <w:pStyle w:val="NoSpacing"/>
              <w:ind w:left="360"/>
              <w:rPr>
                <w:rFonts w:ascii="Times New Roman" w:hAnsi="Times New Roman" w:cs="Times New Roman"/>
                <w:szCs w:val="24"/>
              </w:rPr>
            </w:pPr>
            <w:r>
              <w:rPr>
                <w:rFonts w:ascii="Times New Roman" w:hAnsi="Times New Roman" w:cs="Times New Roman"/>
                <w:szCs w:val="24"/>
              </w:rPr>
              <w:t>•</w:t>
            </w:r>
            <w:proofErr w:type="spellStart"/>
            <w:r w:rsidRPr="00BC647B">
              <w:rPr>
                <w:rFonts w:ascii="Times New Roman" w:hAnsi="Times New Roman" w:cs="Times New Roman"/>
                <w:szCs w:val="24"/>
              </w:rPr>
              <w:t>Landmobile</w:t>
            </w:r>
            <w:proofErr w:type="spellEnd"/>
          </w:p>
          <w:p w14:paraId="1AE16EB3" w14:textId="5CCBA23B" w:rsidR="00BC647B" w:rsidRPr="00BC647B" w:rsidRDefault="00BC647B" w:rsidP="00BC647B">
            <w:pPr>
              <w:pStyle w:val="NoSpacing"/>
              <w:ind w:left="360"/>
              <w:rPr>
                <w:rFonts w:ascii="Times New Roman" w:hAnsi="Times New Roman" w:cs="Times New Roman"/>
                <w:szCs w:val="24"/>
              </w:rPr>
            </w:pPr>
            <w:r>
              <w:rPr>
                <w:rFonts w:ascii="Times New Roman" w:hAnsi="Times New Roman" w:cs="Times New Roman"/>
                <w:szCs w:val="24"/>
              </w:rPr>
              <w:t>•</w:t>
            </w:r>
            <w:r w:rsidRPr="00BC647B">
              <w:rPr>
                <w:rFonts w:ascii="Times New Roman" w:hAnsi="Times New Roman" w:cs="Times New Roman"/>
                <w:szCs w:val="24"/>
              </w:rPr>
              <w:t xml:space="preserve">Amateur  </w:t>
            </w:r>
          </w:p>
          <w:p w14:paraId="55608F16" w14:textId="77777777" w:rsidR="00BC647B" w:rsidRPr="00BC647B" w:rsidRDefault="00BC647B" w:rsidP="00BC647B">
            <w:pPr>
              <w:pStyle w:val="NoSpacing"/>
              <w:ind w:left="360"/>
              <w:rPr>
                <w:rFonts w:ascii="Times New Roman" w:hAnsi="Times New Roman" w:cs="Times New Roman"/>
                <w:szCs w:val="24"/>
              </w:rPr>
            </w:pPr>
          </w:p>
          <w:p w14:paraId="745E1276" w14:textId="77777777" w:rsidR="00BC647B" w:rsidRPr="00BC647B" w:rsidRDefault="00BC647B" w:rsidP="00BC647B">
            <w:pPr>
              <w:pStyle w:val="NoSpacing"/>
              <w:ind w:left="360"/>
              <w:rPr>
                <w:rFonts w:ascii="Times New Roman" w:hAnsi="Times New Roman" w:cs="Times New Roman"/>
                <w:szCs w:val="24"/>
              </w:rPr>
            </w:pPr>
            <w:r w:rsidRPr="00BC647B">
              <w:rPr>
                <w:rFonts w:ascii="Times New Roman" w:hAnsi="Times New Roman" w:cs="Times New Roman"/>
                <w:szCs w:val="24"/>
              </w:rPr>
              <w:t>Being these are all considered “two-way radios”; are we allowed to submit each Division’s product within Appendix A at their respective proposed/fixed discounts from the MSRP?</w:t>
            </w:r>
          </w:p>
          <w:p w14:paraId="57F7200B" w14:textId="77777777" w:rsidR="00BC647B" w:rsidRPr="00BC647B" w:rsidRDefault="00BC647B" w:rsidP="00BC647B">
            <w:pPr>
              <w:pStyle w:val="NoSpacing"/>
              <w:rPr>
                <w:rFonts w:ascii="Times New Roman" w:hAnsi="Times New Roman" w:cs="Times New Roman"/>
                <w:szCs w:val="24"/>
              </w:rPr>
            </w:pPr>
          </w:p>
          <w:p w14:paraId="3E95247B" w14:textId="49CDACAF" w:rsidR="00BC647B" w:rsidRPr="00BC647B" w:rsidRDefault="00BC647B" w:rsidP="00BC647B">
            <w:pPr>
              <w:pStyle w:val="NoSpacing"/>
              <w:numPr>
                <w:ilvl w:val="0"/>
                <w:numId w:val="27"/>
              </w:numPr>
              <w:rPr>
                <w:rFonts w:ascii="Times New Roman" w:hAnsi="Times New Roman" w:cs="Times New Roman"/>
                <w:szCs w:val="24"/>
              </w:rPr>
            </w:pPr>
            <w:r w:rsidRPr="00BC647B">
              <w:rPr>
                <w:rFonts w:ascii="Times New Roman" w:hAnsi="Times New Roman" w:cs="Times New Roman"/>
                <w:szCs w:val="24"/>
              </w:rPr>
              <w:t xml:space="preserve">I see within the answer to Questions 2-3 you confirm that equipment not being used on the </w:t>
            </w:r>
            <w:proofErr w:type="spellStart"/>
            <w:r w:rsidRPr="00BC647B">
              <w:rPr>
                <w:rFonts w:ascii="Times New Roman" w:hAnsi="Times New Roman" w:cs="Times New Roman"/>
                <w:szCs w:val="24"/>
              </w:rPr>
              <w:t>STARNet</w:t>
            </w:r>
            <w:proofErr w:type="spellEnd"/>
            <w:r w:rsidRPr="00BC647B">
              <w:rPr>
                <w:rFonts w:ascii="Times New Roman" w:hAnsi="Times New Roman" w:cs="Times New Roman"/>
                <w:szCs w:val="24"/>
              </w:rPr>
              <w:t xml:space="preserve"> are allowed on the contract; and within Question 4 if the Vendor is submitting P25 compliant gear on the contract it must also be not only Phase II, but also CAP Compliant if the End-user’s intention is to use on </w:t>
            </w:r>
            <w:proofErr w:type="spellStart"/>
            <w:r w:rsidRPr="00BC647B">
              <w:rPr>
                <w:rFonts w:ascii="Times New Roman" w:hAnsi="Times New Roman" w:cs="Times New Roman"/>
                <w:szCs w:val="24"/>
              </w:rPr>
              <w:t>STARNet</w:t>
            </w:r>
            <w:proofErr w:type="spellEnd"/>
            <w:r w:rsidRPr="00BC647B">
              <w:rPr>
                <w:rFonts w:ascii="Times New Roman" w:hAnsi="Times New Roman" w:cs="Times New Roman"/>
                <w:szCs w:val="24"/>
              </w:rPr>
              <w:t xml:space="preserve">.  </w:t>
            </w:r>
          </w:p>
          <w:p w14:paraId="7AA55E64" w14:textId="77777777" w:rsidR="00BC647B" w:rsidRPr="00BC647B" w:rsidRDefault="00BC647B" w:rsidP="00BC647B">
            <w:pPr>
              <w:pStyle w:val="NoSpacing"/>
              <w:rPr>
                <w:rFonts w:ascii="Times New Roman" w:hAnsi="Times New Roman" w:cs="Times New Roman"/>
                <w:szCs w:val="24"/>
              </w:rPr>
            </w:pPr>
          </w:p>
          <w:p w14:paraId="403B770C" w14:textId="35232F1F" w:rsidR="00BC647B" w:rsidRPr="006E38CC" w:rsidRDefault="00BC647B" w:rsidP="00BC647B">
            <w:pPr>
              <w:pStyle w:val="NoSpacing"/>
              <w:ind w:left="360"/>
              <w:rPr>
                <w:rFonts w:ascii="Times New Roman" w:hAnsi="Times New Roman" w:cs="Times New Roman"/>
                <w:szCs w:val="24"/>
              </w:rPr>
            </w:pPr>
            <w:r w:rsidRPr="00BC647B">
              <w:rPr>
                <w:rFonts w:ascii="Times New Roman" w:hAnsi="Times New Roman" w:cs="Times New Roman"/>
                <w:szCs w:val="24"/>
              </w:rPr>
              <w:t>May we include all of our equipment to give our valued Pennsylvania End-user’s the ability to purchase off our entire product line?</w:t>
            </w:r>
          </w:p>
        </w:tc>
        <w:tc>
          <w:tcPr>
            <w:tcW w:w="5040" w:type="dxa"/>
            <w:vAlign w:val="center"/>
          </w:tcPr>
          <w:p w14:paraId="4FC030CD" w14:textId="0D4FF7DE" w:rsidR="00BC647B" w:rsidRDefault="00BC647B" w:rsidP="00BC647B">
            <w:pPr>
              <w:pStyle w:val="NoSpacing"/>
              <w:numPr>
                <w:ilvl w:val="0"/>
                <w:numId w:val="28"/>
              </w:numPr>
              <w:rPr>
                <w:rFonts w:ascii="Times New Roman" w:hAnsi="Times New Roman" w:cs="Times New Roman"/>
                <w:szCs w:val="24"/>
              </w:rPr>
            </w:pPr>
            <w:r>
              <w:rPr>
                <w:rFonts w:ascii="Times New Roman" w:hAnsi="Times New Roman" w:cs="Times New Roman"/>
                <w:szCs w:val="24"/>
              </w:rPr>
              <w:t xml:space="preserve">Bidders may submit different discounts for </w:t>
            </w:r>
            <w:r w:rsidR="00D843F9">
              <w:rPr>
                <w:rFonts w:ascii="Times New Roman" w:hAnsi="Times New Roman" w:cs="Times New Roman"/>
                <w:szCs w:val="24"/>
              </w:rPr>
              <w:t xml:space="preserve">each </w:t>
            </w:r>
            <w:r w:rsidR="00010149">
              <w:rPr>
                <w:rFonts w:ascii="Times New Roman" w:hAnsi="Times New Roman" w:cs="Times New Roman"/>
                <w:szCs w:val="24"/>
              </w:rPr>
              <w:t>product category</w:t>
            </w:r>
            <w:r>
              <w:rPr>
                <w:rFonts w:ascii="Times New Roman" w:hAnsi="Times New Roman" w:cs="Times New Roman"/>
                <w:szCs w:val="24"/>
              </w:rPr>
              <w:t xml:space="preserve">. </w:t>
            </w:r>
          </w:p>
          <w:p w14:paraId="3410991E" w14:textId="77777777" w:rsidR="00BC647B" w:rsidRDefault="00BC647B" w:rsidP="00BC647B">
            <w:pPr>
              <w:pStyle w:val="NoSpacing"/>
              <w:ind w:left="360"/>
              <w:rPr>
                <w:rFonts w:ascii="Times New Roman" w:hAnsi="Times New Roman" w:cs="Times New Roman"/>
                <w:szCs w:val="24"/>
              </w:rPr>
            </w:pPr>
          </w:p>
          <w:p w14:paraId="75E84F65" w14:textId="6B5D71A7" w:rsidR="00BC647B" w:rsidRDefault="00BC647B" w:rsidP="00BC647B">
            <w:pPr>
              <w:pStyle w:val="NoSpacing"/>
              <w:numPr>
                <w:ilvl w:val="0"/>
                <w:numId w:val="28"/>
              </w:numPr>
              <w:rPr>
                <w:rFonts w:ascii="Times New Roman" w:hAnsi="Times New Roman" w:cs="Times New Roman"/>
                <w:szCs w:val="24"/>
              </w:rPr>
            </w:pPr>
            <w:r>
              <w:rPr>
                <w:rFonts w:ascii="Times New Roman" w:hAnsi="Times New Roman" w:cs="Times New Roman"/>
                <w:szCs w:val="24"/>
              </w:rPr>
              <w:t xml:space="preserve">Bidders may submit </w:t>
            </w:r>
            <w:r w:rsidR="00E023F0">
              <w:rPr>
                <w:rFonts w:ascii="Times New Roman" w:hAnsi="Times New Roman" w:cs="Times New Roman"/>
                <w:szCs w:val="24"/>
              </w:rPr>
              <w:t xml:space="preserve">different </w:t>
            </w:r>
            <w:r>
              <w:rPr>
                <w:rFonts w:ascii="Times New Roman" w:hAnsi="Times New Roman" w:cs="Times New Roman"/>
                <w:szCs w:val="24"/>
              </w:rPr>
              <w:t>discounts for</w:t>
            </w:r>
            <w:r w:rsidR="00E023F0">
              <w:rPr>
                <w:rFonts w:ascii="Times New Roman" w:hAnsi="Times New Roman" w:cs="Times New Roman"/>
                <w:szCs w:val="24"/>
              </w:rPr>
              <w:t xml:space="preserve"> each manufacturer in a product category</w:t>
            </w:r>
            <w:r>
              <w:rPr>
                <w:rFonts w:ascii="Times New Roman" w:hAnsi="Times New Roman" w:cs="Times New Roman"/>
                <w:szCs w:val="24"/>
              </w:rPr>
              <w:t>.</w:t>
            </w:r>
          </w:p>
          <w:p w14:paraId="17F771DC" w14:textId="77777777" w:rsidR="00BC647B" w:rsidRDefault="00BC647B" w:rsidP="00BC647B">
            <w:pPr>
              <w:pStyle w:val="ListParagraph"/>
              <w:rPr>
                <w:rFonts w:ascii="Times New Roman" w:hAnsi="Times New Roman" w:cs="Times New Roman"/>
                <w:szCs w:val="24"/>
              </w:rPr>
            </w:pPr>
          </w:p>
          <w:p w14:paraId="4452D609" w14:textId="0B093C7B" w:rsidR="00BC647B" w:rsidRDefault="00E023F0" w:rsidP="00E023F0">
            <w:pPr>
              <w:pStyle w:val="NoSpacing"/>
              <w:numPr>
                <w:ilvl w:val="0"/>
                <w:numId w:val="28"/>
              </w:numPr>
              <w:rPr>
                <w:rFonts w:ascii="Times New Roman" w:hAnsi="Times New Roman" w:cs="Times New Roman"/>
                <w:szCs w:val="24"/>
              </w:rPr>
            </w:pPr>
            <w:r>
              <w:rPr>
                <w:rFonts w:ascii="Times New Roman" w:hAnsi="Times New Roman" w:cs="Times New Roman"/>
                <w:szCs w:val="24"/>
              </w:rPr>
              <w:t xml:space="preserve">As set forth in Part I, Section I-2 of the Specifications, </w:t>
            </w:r>
            <w:r w:rsidR="00BC647B" w:rsidRPr="00BC647B">
              <w:rPr>
                <w:rFonts w:ascii="Times New Roman" w:hAnsi="Times New Roman" w:cs="Times New Roman"/>
                <w:szCs w:val="24"/>
              </w:rPr>
              <w:t>Bidders should submit pricing for all in-scope equipment and services which they intend to sell through their contract resulting from this IFB.</w:t>
            </w:r>
            <w:r>
              <w:rPr>
                <w:rFonts w:ascii="Times New Roman" w:hAnsi="Times New Roman" w:cs="Times New Roman"/>
                <w:szCs w:val="24"/>
              </w:rPr>
              <w:t xml:space="preserve">  Do not provide pricing for equipment categories not provided for in Appendix A, Manufacturer Discount List.</w:t>
            </w:r>
          </w:p>
        </w:tc>
      </w:tr>
      <w:tr w:rsidR="00641D7A" w:rsidRPr="006F47D4" w14:paraId="0B585CC5" w14:textId="77777777" w:rsidTr="00D104D8">
        <w:trPr>
          <w:cantSplit/>
        </w:trPr>
        <w:tc>
          <w:tcPr>
            <w:tcW w:w="535" w:type="dxa"/>
            <w:vAlign w:val="center"/>
          </w:tcPr>
          <w:p w14:paraId="0E884E19" w14:textId="1BCC18C4" w:rsidR="00641D7A" w:rsidRDefault="00CA2CE9" w:rsidP="00AC2126">
            <w:pPr>
              <w:jc w:val="center"/>
              <w:rPr>
                <w:rFonts w:cs="Times New Roman"/>
                <w:szCs w:val="24"/>
              </w:rPr>
            </w:pPr>
            <w:r>
              <w:rPr>
                <w:rFonts w:cs="Times New Roman"/>
                <w:szCs w:val="24"/>
              </w:rPr>
              <w:t>27</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E28D479" w14:textId="6BCA16BD" w:rsidR="00641D7A" w:rsidRPr="00BC647B" w:rsidRDefault="00641D7A" w:rsidP="00641D7A">
            <w:pPr>
              <w:pStyle w:val="NoSpacing"/>
              <w:rPr>
                <w:rFonts w:ascii="Times New Roman" w:hAnsi="Times New Roman" w:cs="Times New Roman"/>
                <w:szCs w:val="24"/>
              </w:rPr>
            </w:pPr>
            <w:r w:rsidRPr="00641D7A">
              <w:rPr>
                <w:rFonts w:ascii="Times New Roman" w:hAnsi="Times New Roman" w:cs="Times New Roman"/>
                <w:szCs w:val="24"/>
              </w:rPr>
              <w:t xml:space="preserve">Can you forward the a copy of the COSTARS Program election </w:t>
            </w:r>
            <w:proofErr w:type="gramStart"/>
            <w:r w:rsidRPr="00641D7A">
              <w:rPr>
                <w:rFonts w:ascii="Times New Roman" w:hAnsi="Times New Roman" w:cs="Times New Roman"/>
                <w:szCs w:val="24"/>
              </w:rPr>
              <w:t>form.</w:t>
            </w:r>
            <w:proofErr w:type="gramEnd"/>
            <w:r w:rsidRPr="00641D7A">
              <w:rPr>
                <w:rFonts w:ascii="Times New Roman" w:hAnsi="Times New Roman" w:cs="Times New Roman"/>
                <w:szCs w:val="24"/>
              </w:rPr>
              <w:t xml:space="preserve"> </w:t>
            </w:r>
          </w:p>
        </w:tc>
        <w:tc>
          <w:tcPr>
            <w:tcW w:w="5040" w:type="dxa"/>
            <w:vAlign w:val="center"/>
          </w:tcPr>
          <w:p w14:paraId="1F6BF310" w14:textId="025C075F" w:rsidR="00641D7A" w:rsidRDefault="00E023F0" w:rsidP="0080503B">
            <w:pPr>
              <w:pStyle w:val="NoSpacing"/>
              <w:rPr>
                <w:rFonts w:ascii="Times New Roman" w:hAnsi="Times New Roman" w:cs="Times New Roman"/>
                <w:szCs w:val="24"/>
              </w:rPr>
            </w:pPr>
            <w:r>
              <w:rPr>
                <w:rFonts w:ascii="Times New Roman" w:hAnsi="Times New Roman" w:cs="Times New Roman"/>
                <w:szCs w:val="24"/>
              </w:rPr>
              <w:t xml:space="preserve">Appendix D, COSTARS Program Election Form, is </w:t>
            </w:r>
            <w:r w:rsidR="0080503B" w:rsidRPr="0080503B">
              <w:rPr>
                <w:rFonts w:ascii="Times New Roman" w:hAnsi="Times New Roman" w:cs="Times New Roman"/>
                <w:szCs w:val="24"/>
              </w:rPr>
              <w:t>available in the same location where the Questions and Answers are posted for this IFB,</w:t>
            </w:r>
            <w:r w:rsidR="006F480F">
              <w:rPr>
                <w:rFonts w:ascii="Times New Roman" w:hAnsi="Times New Roman" w:cs="Times New Roman"/>
                <w:szCs w:val="24"/>
              </w:rPr>
              <w:t xml:space="preserve"> </w:t>
            </w:r>
            <w:r w:rsidR="008B7676">
              <w:rPr>
                <w:rFonts w:ascii="Times New Roman" w:hAnsi="Times New Roman" w:cs="Times New Roman"/>
                <w:szCs w:val="24"/>
              </w:rPr>
              <w:t xml:space="preserve">on </w:t>
            </w:r>
            <w:r w:rsidR="00641D7A">
              <w:rPr>
                <w:rFonts w:ascii="Times New Roman" w:hAnsi="Times New Roman" w:cs="Times New Roman"/>
                <w:szCs w:val="24"/>
              </w:rPr>
              <w:t>eMarketplace and the PA Supplier Portal.</w:t>
            </w:r>
            <w:r>
              <w:rPr>
                <w:rFonts w:ascii="Times New Roman" w:hAnsi="Times New Roman" w:cs="Times New Roman"/>
                <w:szCs w:val="24"/>
              </w:rPr>
              <w:t xml:space="preserve"> </w:t>
            </w:r>
          </w:p>
        </w:tc>
      </w:tr>
      <w:tr w:rsidR="00641D7A" w:rsidRPr="006F47D4" w14:paraId="7A036AEA" w14:textId="77777777" w:rsidTr="00D104D8">
        <w:trPr>
          <w:cantSplit/>
        </w:trPr>
        <w:tc>
          <w:tcPr>
            <w:tcW w:w="535" w:type="dxa"/>
            <w:vAlign w:val="center"/>
          </w:tcPr>
          <w:p w14:paraId="4771382E" w14:textId="67323B9B" w:rsidR="00641D7A" w:rsidRDefault="00CA2CE9" w:rsidP="00AC2126">
            <w:pPr>
              <w:jc w:val="center"/>
              <w:rPr>
                <w:rFonts w:cs="Times New Roman"/>
                <w:szCs w:val="24"/>
              </w:rPr>
            </w:pPr>
            <w:r>
              <w:rPr>
                <w:rFonts w:cs="Times New Roman"/>
                <w:szCs w:val="24"/>
              </w:rPr>
              <w:t>28</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D85089D" w14:textId="10CD547C" w:rsidR="00641D7A" w:rsidRPr="00BC647B" w:rsidRDefault="00641D7A" w:rsidP="00641D7A">
            <w:pPr>
              <w:pStyle w:val="NoSpacing"/>
              <w:rPr>
                <w:rFonts w:ascii="Times New Roman" w:hAnsi="Times New Roman" w:cs="Times New Roman"/>
                <w:szCs w:val="24"/>
              </w:rPr>
            </w:pPr>
            <w:r w:rsidRPr="00641D7A">
              <w:rPr>
                <w:rFonts w:ascii="Times New Roman" w:hAnsi="Times New Roman" w:cs="Times New Roman"/>
                <w:szCs w:val="24"/>
              </w:rPr>
              <w:t>How often is the COSTAR admin fee due?</w:t>
            </w:r>
          </w:p>
        </w:tc>
        <w:tc>
          <w:tcPr>
            <w:tcW w:w="5040" w:type="dxa"/>
            <w:vAlign w:val="center"/>
          </w:tcPr>
          <w:p w14:paraId="53A848F3" w14:textId="57DF965B" w:rsidR="00641D7A" w:rsidRDefault="006F480F" w:rsidP="00641D7A">
            <w:pPr>
              <w:pStyle w:val="NoSpacing"/>
              <w:rPr>
                <w:rFonts w:ascii="Times New Roman" w:hAnsi="Times New Roman" w:cs="Times New Roman"/>
                <w:szCs w:val="24"/>
              </w:rPr>
            </w:pPr>
            <w:r>
              <w:rPr>
                <w:rFonts w:ascii="Times New Roman" w:hAnsi="Times New Roman" w:cs="Times New Roman"/>
                <w:szCs w:val="24"/>
              </w:rPr>
              <w:t xml:space="preserve">The </w:t>
            </w:r>
            <w:r w:rsidRPr="006F480F">
              <w:rPr>
                <w:rFonts w:ascii="Times New Roman" w:hAnsi="Times New Roman" w:cs="Times New Roman"/>
                <w:szCs w:val="24"/>
              </w:rPr>
              <w:t>COSTAR admin</w:t>
            </w:r>
            <w:r w:rsidR="0080503B">
              <w:rPr>
                <w:rFonts w:ascii="Times New Roman" w:hAnsi="Times New Roman" w:cs="Times New Roman"/>
                <w:szCs w:val="24"/>
              </w:rPr>
              <w:t>istration</w:t>
            </w:r>
            <w:r w:rsidRPr="006F480F">
              <w:rPr>
                <w:rFonts w:ascii="Times New Roman" w:hAnsi="Times New Roman" w:cs="Times New Roman"/>
                <w:szCs w:val="24"/>
              </w:rPr>
              <w:t xml:space="preserve"> fee </w:t>
            </w:r>
            <w:r>
              <w:rPr>
                <w:rFonts w:ascii="Times New Roman" w:hAnsi="Times New Roman" w:cs="Times New Roman"/>
                <w:szCs w:val="24"/>
              </w:rPr>
              <w:t xml:space="preserve">is </w:t>
            </w:r>
            <w:r w:rsidRPr="006F480F">
              <w:rPr>
                <w:rFonts w:ascii="Times New Roman" w:hAnsi="Times New Roman" w:cs="Times New Roman"/>
                <w:szCs w:val="24"/>
              </w:rPr>
              <w:t xml:space="preserve">due </w:t>
            </w:r>
            <w:r>
              <w:rPr>
                <w:rFonts w:ascii="Times New Roman" w:hAnsi="Times New Roman" w:cs="Times New Roman"/>
                <w:szCs w:val="24"/>
              </w:rPr>
              <w:t>annually.</w:t>
            </w:r>
            <w:r w:rsidR="0080503B">
              <w:rPr>
                <w:rFonts w:ascii="Times New Roman" w:hAnsi="Times New Roman" w:cs="Times New Roman"/>
                <w:szCs w:val="24"/>
              </w:rPr>
              <w:t xml:space="preserve">  Please refer to Part I, Section I.9 IFB-027.1 COSTARS Program (April 2016) of the IFB.</w:t>
            </w:r>
          </w:p>
        </w:tc>
      </w:tr>
      <w:tr w:rsidR="00641D7A" w:rsidRPr="006F47D4" w14:paraId="50A71BE8" w14:textId="77777777" w:rsidTr="00D104D8">
        <w:trPr>
          <w:cantSplit/>
        </w:trPr>
        <w:tc>
          <w:tcPr>
            <w:tcW w:w="535" w:type="dxa"/>
            <w:vAlign w:val="center"/>
          </w:tcPr>
          <w:p w14:paraId="41801081" w14:textId="7B6F4317" w:rsidR="00641D7A" w:rsidRDefault="00CA2CE9" w:rsidP="00AC2126">
            <w:pPr>
              <w:jc w:val="center"/>
              <w:rPr>
                <w:rFonts w:cs="Times New Roman"/>
                <w:szCs w:val="24"/>
              </w:rPr>
            </w:pPr>
            <w:r>
              <w:rPr>
                <w:rFonts w:cs="Times New Roman"/>
                <w:szCs w:val="24"/>
              </w:rPr>
              <w:t>29</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9060046" w14:textId="0E7DDA72" w:rsidR="00641D7A" w:rsidRPr="00BC647B" w:rsidRDefault="00641D7A" w:rsidP="00641D7A">
            <w:pPr>
              <w:pStyle w:val="NoSpacing"/>
              <w:rPr>
                <w:rFonts w:ascii="Times New Roman" w:hAnsi="Times New Roman" w:cs="Times New Roman"/>
                <w:szCs w:val="24"/>
              </w:rPr>
            </w:pPr>
            <w:r w:rsidRPr="00641D7A">
              <w:rPr>
                <w:rFonts w:ascii="Times New Roman" w:hAnsi="Times New Roman" w:cs="Times New Roman"/>
                <w:szCs w:val="24"/>
              </w:rPr>
              <w:t xml:space="preserve">Can you send us this specifications document that is referenced on page 15? </w:t>
            </w:r>
          </w:p>
        </w:tc>
        <w:tc>
          <w:tcPr>
            <w:tcW w:w="5040" w:type="dxa"/>
            <w:vAlign w:val="center"/>
          </w:tcPr>
          <w:p w14:paraId="26456E59" w14:textId="25239582" w:rsidR="00641D7A" w:rsidRDefault="006F480F" w:rsidP="0080503B">
            <w:pPr>
              <w:pStyle w:val="NoSpacing"/>
              <w:rPr>
                <w:rFonts w:ascii="Times New Roman" w:hAnsi="Times New Roman" w:cs="Times New Roman"/>
                <w:szCs w:val="24"/>
              </w:rPr>
            </w:pPr>
            <w:r>
              <w:rPr>
                <w:rFonts w:ascii="Times New Roman" w:hAnsi="Times New Roman" w:cs="Times New Roman"/>
                <w:szCs w:val="24"/>
              </w:rPr>
              <w:t xml:space="preserve">The </w:t>
            </w:r>
            <w:r w:rsidR="0080503B">
              <w:rPr>
                <w:rFonts w:ascii="Times New Roman" w:hAnsi="Times New Roman" w:cs="Times New Roman"/>
                <w:szCs w:val="24"/>
              </w:rPr>
              <w:t xml:space="preserve">specifications document referred to in Part IV, Section IV.1 IFB-001.1a of the IFB is available in the same location where the Questions and Answers are posted for this IFB, on </w:t>
            </w:r>
            <w:r>
              <w:rPr>
                <w:rFonts w:ascii="Times New Roman" w:hAnsi="Times New Roman" w:cs="Times New Roman"/>
                <w:szCs w:val="24"/>
              </w:rPr>
              <w:t>eMarketplace and the PA Supplier Portal.</w:t>
            </w:r>
          </w:p>
        </w:tc>
      </w:tr>
      <w:tr w:rsidR="00641D7A" w:rsidRPr="006F47D4" w14:paraId="6C79E598" w14:textId="77777777" w:rsidTr="00D104D8">
        <w:trPr>
          <w:cantSplit/>
        </w:trPr>
        <w:tc>
          <w:tcPr>
            <w:tcW w:w="535" w:type="dxa"/>
            <w:vAlign w:val="center"/>
          </w:tcPr>
          <w:p w14:paraId="33A2C4D5" w14:textId="716E518D" w:rsidR="00641D7A" w:rsidRDefault="00CA2CE9" w:rsidP="00AC2126">
            <w:pPr>
              <w:jc w:val="center"/>
              <w:rPr>
                <w:rFonts w:cs="Times New Roman"/>
                <w:szCs w:val="24"/>
              </w:rPr>
            </w:pPr>
            <w:r>
              <w:rPr>
                <w:rFonts w:cs="Times New Roman"/>
                <w:szCs w:val="24"/>
              </w:rPr>
              <w:t>30</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666019D" w14:textId="05785770" w:rsidR="00641D7A" w:rsidRPr="00BC647B" w:rsidRDefault="00641D7A" w:rsidP="00641D7A">
            <w:pPr>
              <w:pStyle w:val="NoSpacing"/>
              <w:rPr>
                <w:rFonts w:ascii="Times New Roman" w:hAnsi="Times New Roman" w:cs="Times New Roman"/>
                <w:szCs w:val="24"/>
              </w:rPr>
            </w:pPr>
            <w:r w:rsidRPr="00641D7A">
              <w:rPr>
                <w:rFonts w:ascii="Times New Roman" w:hAnsi="Times New Roman" w:cs="Times New Roman"/>
                <w:szCs w:val="24"/>
              </w:rPr>
              <w:t xml:space="preserve">Can you forward us an audit checklist of all documents that are required for award of contract? </w:t>
            </w:r>
          </w:p>
        </w:tc>
        <w:tc>
          <w:tcPr>
            <w:tcW w:w="5040" w:type="dxa"/>
            <w:vAlign w:val="center"/>
          </w:tcPr>
          <w:p w14:paraId="12589C89" w14:textId="443934B8" w:rsidR="00641D7A" w:rsidRDefault="006F480F" w:rsidP="00641D7A">
            <w:pPr>
              <w:pStyle w:val="NoSpacing"/>
              <w:rPr>
                <w:rFonts w:ascii="Times New Roman" w:hAnsi="Times New Roman" w:cs="Times New Roman"/>
                <w:szCs w:val="24"/>
              </w:rPr>
            </w:pPr>
            <w:r>
              <w:rPr>
                <w:rFonts w:ascii="Times New Roman" w:hAnsi="Times New Roman" w:cs="Times New Roman"/>
                <w:szCs w:val="24"/>
              </w:rPr>
              <w:t xml:space="preserve">Bidders must submit the </w:t>
            </w:r>
            <w:r w:rsidR="0080503B">
              <w:rPr>
                <w:rFonts w:ascii="Times New Roman" w:hAnsi="Times New Roman" w:cs="Times New Roman"/>
                <w:szCs w:val="24"/>
              </w:rPr>
              <w:t xml:space="preserve">applicable </w:t>
            </w:r>
            <w:r>
              <w:rPr>
                <w:rFonts w:ascii="Times New Roman" w:hAnsi="Times New Roman" w:cs="Times New Roman"/>
                <w:szCs w:val="24"/>
              </w:rPr>
              <w:t>documents listed in Part I, Section I-2</w:t>
            </w:r>
            <w:r w:rsidR="0080503B">
              <w:rPr>
                <w:rFonts w:ascii="Times New Roman" w:hAnsi="Times New Roman" w:cs="Times New Roman"/>
                <w:szCs w:val="24"/>
              </w:rPr>
              <w:t xml:space="preserve"> of the Specifications</w:t>
            </w:r>
            <w:r>
              <w:rPr>
                <w:rFonts w:ascii="Times New Roman" w:hAnsi="Times New Roman" w:cs="Times New Roman"/>
                <w:szCs w:val="24"/>
              </w:rPr>
              <w:t>.</w:t>
            </w:r>
          </w:p>
        </w:tc>
      </w:tr>
      <w:tr w:rsidR="00641D7A" w:rsidRPr="006F47D4" w14:paraId="2BCC84F3" w14:textId="77777777" w:rsidTr="00D104D8">
        <w:trPr>
          <w:cantSplit/>
        </w:trPr>
        <w:tc>
          <w:tcPr>
            <w:tcW w:w="535" w:type="dxa"/>
            <w:vAlign w:val="center"/>
          </w:tcPr>
          <w:p w14:paraId="3E993890" w14:textId="4678F64F" w:rsidR="00641D7A" w:rsidRDefault="00CA2CE9" w:rsidP="00AC2126">
            <w:pPr>
              <w:jc w:val="center"/>
              <w:rPr>
                <w:rFonts w:cs="Times New Roman"/>
                <w:szCs w:val="24"/>
              </w:rPr>
            </w:pPr>
            <w:r>
              <w:rPr>
                <w:rFonts w:cs="Times New Roman"/>
                <w:szCs w:val="24"/>
              </w:rPr>
              <w:t>31</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71BC1BC" w14:textId="68EDF6D0" w:rsidR="00641D7A" w:rsidRPr="00BC647B" w:rsidRDefault="00641D7A" w:rsidP="00641D7A">
            <w:pPr>
              <w:pStyle w:val="NoSpacing"/>
              <w:rPr>
                <w:rFonts w:ascii="Times New Roman" w:hAnsi="Times New Roman" w:cs="Times New Roman"/>
                <w:szCs w:val="24"/>
              </w:rPr>
            </w:pPr>
            <w:r w:rsidRPr="00641D7A">
              <w:rPr>
                <w:rFonts w:ascii="Times New Roman" w:hAnsi="Times New Roman" w:cs="Times New Roman"/>
                <w:szCs w:val="24"/>
              </w:rPr>
              <w:t>We manufacture our own parts can we sell these parts on this contract??</w:t>
            </w:r>
          </w:p>
        </w:tc>
        <w:tc>
          <w:tcPr>
            <w:tcW w:w="5040" w:type="dxa"/>
            <w:vAlign w:val="center"/>
          </w:tcPr>
          <w:p w14:paraId="1EE3FF79" w14:textId="702C3C93" w:rsidR="00641D7A" w:rsidRDefault="006F480F" w:rsidP="006F480F">
            <w:pPr>
              <w:pStyle w:val="NoSpacing"/>
              <w:rPr>
                <w:rFonts w:ascii="Times New Roman" w:hAnsi="Times New Roman" w:cs="Times New Roman"/>
                <w:szCs w:val="24"/>
              </w:rPr>
            </w:pPr>
            <w:r>
              <w:rPr>
                <w:rFonts w:ascii="Times New Roman" w:hAnsi="Times New Roman" w:cs="Times New Roman"/>
                <w:szCs w:val="24"/>
              </w:rPr>
              <w:t>Yes, Bidders may sell products which they manufacture through their contract resulting from this IFB.</w:t>
            </w:r>
          </w:p>
        </w:tc>
      </w:tr>
      <w:tr w:rsidR="00641D7A" w:rsidRPr="006F47D4" w14:paraId="70E3B0AB" w14:textId="77777777" w:rsidTr="00D104D8">
        <w:trPr>
          <w:cantSplit/>
        </w:trPr>
        <w:tc>
          <w:tcPr>
            <w:tcW w:w="535" w:type="dxa"/>
            <w:vAlign w:val="center"/>
          </w:tcPr>
          <w:p w14:paraId="6AD94194" w14:textId="54B910AB" w:rsidR="00641D7A" w:rsidRDefault="00CA2CE9" w:rsidP="00AC2126">
            <w:pPr>
              <w:jc w:val="center"/>
              <w:rPr>
                <w:rFonts w:cs="Times New Roman"/>
                <w:szCs w:val="24"/>
              </w:rPr>
            </w:pPr>
            <w:r>
              <w:rPr>
                <w:rFonts w:cs="Times New Roman"/>
                <w:szCs w:val="24"/>
              </w:rPr>
              <w:t>32</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BB5B2D8" w14:textId="38281736" w:rsidR="00641D7A" w:rsidRPr="00BC647B" w:rsidRDefault="00641D7A" w:rsidP="00641D7A">
            <w:pPr>
              <w:pStyle w:val="NoSpacing"/>
              <w:rPr>
                <w:rFonts w:ascii="Times New Roman" w:hAnsi="Times New Roman" w:cs="Times New Roman"/>
                <w:szCs w:val="24"/>
              </w:rPr>
            </w:pPr>
            <w:r w:rsidRPr="00641D7A">
              <w:rPr>
                <w:rFonts w:ascii="Times New Roman" w:hAnsi="Times New Roman" w:cs="Times New Roman"/>
                <w:szCs w:val="24"/>
              </w:rPr>
              <w:t xml:space="preserve">Is there a minimum purchase amount to use this contract? </w:t>
            </w:r>
          </w:p>
        </w:tc>
        <w:tc>
          <w:tcPr>
            <w:tcW w:w="5040" w:type="dxa"/>
            <w:vAlign w:val="center"/>
          </w:tcPr>
          <w:p w14:paraId="749AC77B" w14:textId="276CED20" w:rsidR="00641D7A" w:rsidRDefault="006F480F" w:rsidP="00641D7A">
            <w:pPr>
              <w:pStyle w:val="NoSpacing"/>
              <w:rPr>
                <w:rFonts w:ascii="Times New Roman" w:hAnsi="Times New Roman" w:cs="Times New Roman"/>
                <w:szCs w:val="24"/>
              </w:rPr>
            </w:pPr>
            <w:r>
              <w:rPr>
                <w:rFonts w:ascii="Times New Roman" w:hAnsi="Times New Roman" w:cs="Times New Roman"/>
                <w:szCs w:val="24"/>
              </w:rPr>
              <w:t>No, there is no minimum purchase amount to use this contract.</w:t>
            </w:r>
          </w:p>
        </w:tc>
      </w:tr>
      <w:tr w:rsidR="00641D7A" w:rsidRPr="006F47D4" w14:paraId="72525080" w14:textId="77777777" w:rsidTr="00D104D8">
        <w:trPr>
          <w:cantSplit/>
        </w:trPr>
        <w:tc>
          <w:tcPr>
            <w:tcW w:w="535" w:type="dxa"/>
            <w:vAlign w:val="center"/>
          </w:tcPr>
          <w:p w14:paraId="42A9359C" w14:textId="3208020B" w:rsidR="00641D7A" w:rsidRDefault="00CA2CE9" w:rsidP="00AC2126">
            <w:pPr>
              <w:jc w:val="center"/>
              <w:rPr>
                <w:rFonts w:cs="Times New Roman"/>
                <w:szCs w:val="24"/>
              </w:rPr>
            </w:pPr>
            <w:r>
              <w:rPr>
                <w:rFonts w:cs="Times New Roman"/>
                <w:szCs w:val="24"/>
              </w:rPr>
              <w:lastRenderedPageBreak/>
              <w:t>33</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07A79B6" w14:textId="3D8FE382" w:rsidR="00641D7A" w:rsidRPr="00BC647B" w:rsidRDefault="00641D7A" w:rsidP="006F480F">
            <w:pPr>
              <w:pStyle w:val="NoSpacing"/>
              <w:rPr>
                <w:rFonts w:ascii="Times New Roman" w:hAnsi="Times New Roman" w:cs="Times New Roman"/>
                <w:szCs w:val="24"/>
              </w:rPr>
            </w:pPr>
            <w:r w:rsidRPr="00641D7A">
              <w:rPr>
                <w:rFonts w:ascii="Times New Roman" w:hAnsi="Times New Roman" w:cs="Times New Roman"/>
                <w:szCs w:val="24"/>
              </w:rPr>
              <w:t>Does the contact require 3 quotes i</w:t>
            </w:r>
            <w:r w:rsidR="006F480F">
              <w:rPr>
                <w:rFonts w:ascii="Times New Roman" w:hAnsi="Times New Roman" w:cs="Times New Roman"/>
                <w:szCs w:val="24"/>
              </w:rPr>
              <w:t>f</w:t>
            </w:r>
            <w:r w:rsidRPr="00641D7A">
              <w:rPr>
                <w:rFonts w:ascii="Times New Roman" w:hAnsi="Times New Roman" w:cs="Times New Roman"/>
                <w:szCs w:val="24"/>
              </w:rPr>
              <w:t xml:space="preserve"> there a threshold for the 3 quote requirement $2,500? </w:t>
            </w:r>
          </w:p>
        </w:tc>
        <w:tc>
          <w:tcPr>
            <w:tcW w:w="5040" w:type="dxa"/>
            <w:vAlign w:val="center"/>
          </w:tcPr>
          <w:p w14:paraId="259C255E" w14:textId="7366E275" w:rsidR="00641D7A" w:rsidRDefault="006F480F" w:rsidP="00641D7A">
            <w:pPr>
              <w:pStyle w:val="NoSpacing"/>
              <w:rPr>
                <w:rFonts w:ascii="Times New Roman" w:hAnsi="Times New Roman" w:cs="Times New Roman"/>
                <w:szCs w:val="24"/>
              </w:rPr>
            </w:pPr>
            <w:r>
              <w:rPr>
                <w:rFonts w:ascii="Times New Roman" w:hAnsi="Times New Roman" w:cs="Times New Roman"/>
                <w:szCs w:val="24"/>
              </w:rPr>
              <w:t>Commonwealth agencies must solicit quotes from all contractors</w:t>
            </w:r>
            <w:r w:rsidR="00B96A92">
              <w:rPr>
                <w:rFonts w:ascii="Times New Roman" w:hAnsi="Times New Roman" w:cs="Times New Roman"/>
                <w:szCs w:val="24"/>
              </w:rPr>
              <w:t xml:space="preserve"> who offer the same products </w:t>
            </w:r>
            <w:r>
              <w:rPr>
                <w:rFonts w:ascii="Times New Roman" w:hAnsi="Times New Roman" w:cs="Times New Roman"/>
                <w:szCs w:val="24"/>
              </w:rPr>
              <w:t>when the value of the order is estimated to exceed $10,000.</w:t>
            </w:r>
          </w:p>
        </w:tc>
      </w:tr>
      <w:tr w:rsidR="006F480F" w:rsidRPr="006F47D4" w14:paraId="2B763269" w14:textId="77777777" w:rsidTr="00D104D8">
        <w:trPr>
          <w:cantSplit/>
        </w:trPr>
        <w:tc>
          <w:tcPr>
            <w:tcW w:w="535" w:type="dxa"/>
            <w:vAlign w:val="center"/>
          </w:tcPr>
          <w:p w14:paraId="3EE6930E" w14:textId="532E54F0" w:rsidR="006F480F" w:rsidRDefault="00CA2CE9" w:rsidP="006F480F">
            <w:pPr>
              <w:jc w:val="center"/>
              <w:rPr>
                <w:rFonts w:cs="Times New Roman"/>
                <w:szCs w:val="24"/>
              </w:rPr>
            </w:pPr>
            <w:r>
              <w:rPr>
                <w:rFonts w:cs="Times New Roman"/>
                <w:szCs w:val="24"/>
              </w:rPr>
              <w:t>34</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EA45A4D" w14:textId="0730DA67" w:rsidR="006F480F" w:rsidRPr="00BC647B" w:rsidRDefault="006F480F" w:rsidP="006F480F">
            <w:pPr>
              <w:pStyle w:val="NoSpacing"/>
              <w:rPr>
                <w:rFonts w:ascii="Times New Roman" w:hAnsi="Times New Roman" w:cs="Times New Roman"/>
                <w:szCs w:val="24"/>
              </w:rPr>
            </w:pPr>
            <w:r w:rsidRPr="00641D7A">
              <w:rPr>
                <w:rFonts w:ascii="Times New Roman" w:hAnsi="Times New Roman" w:cs="Times New Roman"/>
                <w:szCs w:val="24"/>
              </w:rPr>
              <w:t xml:space="preserve">Can you forward the lobbying cert and disclosure we need to complete? </w:t>
            </w:r>
          </w:p>
        </w:tc>
        <w:tc>
          <w:tcPr>
            <w:tcW w:w="5040" w:type="dxa"/>
            <w:vAlign w:val="center"/>
          </w:tcPr>
          <w:p w14:paraId="72290A1F" w14:textId="612B6C8C" w:rsidR="006F480F" w:rsidRDefault="0080503B" w:rsidP="006F480F">
            <w:pPr>
              <w:pStyle w:val="NoSpacing"/>
              <w:rPr>
                <w:rFonts w:ascii="Times New Roman" w:hAnsi="Times New Roman" w:cs="Times New Roman"/>
                <w:szCs w:val="24"/>
              </w:rPr>
            </w:pPr>
            <w:r>
              <w:rPr>
                <w:rFonts w:ascii="Times New Roman" w:hAnsi="Times New Roman" w:cs="Times New Roman"/>
                <w:szCs w:val="24"/>
              </w:rPr>
              <w:t xml:space="preserve">Appendix B, Lobbying Certification For, is available </w:t>
            </w:r>
            <w:r w:rsidRPr="0080503B">
              <w:rPr>
                <w:rFonts w:ascii="Times New Roman" w:hAnsi="Times New Roman" w:cs="Times New Roman"/>
                <w:szCs w:val="24"/>
              </w:rPr>
              <w:t>in the same location where the Questions and Answers are posted for this IFB, on</w:t>
            </w:r>
            <w:r w:rsidR="008B7676">
              <w:rPr>
                <w:rFonts w:ascii="Times New Roman" w:hAnsi="Times New Roman" w:cs="Times New Roman"/>
                <w:szCs w:val="24"/>
              </w:rPr>
              <w:t xml:space="preserve"> </w:t>
            </w:r>
            <w:r w:rsidR="006F480F">
              <w:rPr>
                <w:rFonts w:ascii="Times New Roman" w:hAnsi="Times New Roman" w:cs="Times New Roman"/>
                <w:szCs w:val="24"/>
              </w:rPr>
              <w:t>eMarketplace and the PA Supplier Portal.</w:t>
            </w:r>
          </w:p>
        </w:tc>
      </w:tr>
      <w:tr w:rsidR="006F480F" w:rsidRPr="006F47D4" w14:paraId="32D1AF12" w14:textId="77777777" w:rsidTr="00D104D8">
        <w:trPr>
          <w:cantSplit/>
        </w:trPr>
        <w:tc>
          <w:tcPr>
            <w:tcW w:w="535" w:type="dxa"/>
            <w:vAlign w:val="center"/>
          </w:tcPr>
          <w:p w14:paraId="49312819" w14:textId="7FACD5F8" w:rsidR="006F480F" w:rsidRDefault="00CA2CE9" w:rsidP="006F480F">
            <w:pPr>
              <w:jc w:val="center"/>
              <w:rPr>
                <w:rFonts w:cs="Times New Roman"/>
                <w:szCs w:val="24"/>
              </w:rPr>
            </w:pPr>
            <w:r>
              <w:rPr>
                <w:rFonts w:cs="Times New Roman"/>
                <w:szCs w:val="24"/>
              </w:rPr>
              <w:t>35</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DDC1980" w14:textId="741CC35D" w:rsidR="006F480F" w:rsidRPr="00BC647B" w:rsidRDefault="006F480F" w:rsidP="006F480F">
            <w:pPr>
              <w:pStyle w:val="NoSpacing"/>
              <w:rPr>
                <w:rFonts w:ascii="Times New Roman" w:hAnsi="Times New Roman" w:cs="Times New Roman"/>
                <w:szCs w:val="24"/>
              </w:rPr>
            </w:pPr>
            <w:r w:rsidRPr="00641D7A">
              <w:rPr>
                <w:rFonts w:ascii="Times New Roman" w:hAnsi="Times New Roman" w:cs="Times New Roman"/>
                <w:szCs w:val="24"/>
              </w:rPr>
              <w:t xml:space="preserve">For the state of manufacture form do you want every item number we sell? We have thousands of parts? </w:t>
            </w:r>
          </w:p>
        </w:tc>
        <w:tc>
          <w:tcPr>
            <w:tcW w:w="5040" w:type="dxa"/>
            <w:vAlign w:val="center"/>
          </w:tcPr>
          <w:p w14:paraId="7FCB3C35" w14:textId="59F02C45" w:rsidR="006F480F" w:rsidRDefault="006F480F" w:rsidP="006F480F">
            <w:pPr>
              <w:pStyle w:val="NoSpacing"/>
              <w:rPr>
                <w:rFonts w:ascii="Times New Roman" w:hAnsi="Times New Roman" w:cs="Times New Roman"/>
                <w:szCs w:val="24"/>
              </w:rPr>
            </w:pPr>
            <w:r>
              <w:rPr>
                <w:rFonts w:ascii="Times New Roman" w:hAnsi="Times New Roman" w:cs="Times New Roman"/>
                <w:szCs w:val="24"/>
              </w:rPr>
              <w:t xml:space="preserve">Bidders should list all of the states </w:t>
            </w:r>
            <w:r w:rsidR="0080503B">
              <w:rPr>
                <w:rFonts w:ascii="Times New Roman" w:hAnsi="Times New Roman" w:cs="Times New Roman"/>
                <w:szCs w:val="24"/>
              </w:rPr>
              <w:t xml:space="preserve">or foreign countries </w:t>
            </w:r>
            <w:r>
              <w:rPr>
                <w:rFonts w:ascii="Times New Roman" w:hAnsi="Times New Roman" w:cs="Times New Roman"/>
                <w:szCs w:val="24"/>
              </w:rPr>
              <w:t>where the equipment they intend to sell through their contract is manufactured.  Bidders need not list every item.</w:t>
            </w:r>
          </w:p>
        </w:tc>
      </w:tr>
      <w:tr w:rsidR="006F480F" w:rsidRPr="006F47D4" w14:paraId="3FDABF0C" w14:textId="77777777" w:rsidTr="00D104D8">
        <w:trPr>
          <w:cantSplit/>
        </w:trPr>
        <w:tc>
          <w:tcPr>
            <w:tcW w:w="535" w:type="dxa"/>
            <w:vAlign w:val="center"/>
          </w:tcPr>
          <w:p w14:paraId="4E75AB2C" w14:textId="3C5DCEDE" w:rsidR="006F480F" w:rsidRDefault="00CA2CE9" w:rsidP="006F480F">
            <w:pPr>
              <w:jc w:val="center"/>
              <w:rPr>
                <w:rFonts w:cs="Times New Roman"/>
                <w:szCs w:val="24"/>
              </w:rPr>
            </w:pPr>
            <w:r>
              <w:rPr>
                <w:rFonts w:cs="Times New Roman"/>
                <w:szCs w:val="24"/>
              </w:rPr>
              <w:t>36</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3349805" w14:textId="2F57A3D6" w:rsidR="006F480F" w:rsidRPr="00BC647B" w:rsidRDefault="006F480F" w:rsidP="006F480F">
            <w:pPr>
              <w:pStyle w:val="NoSpacing"/>
              <w:rPr>
                <w:rFonts w:ascii="Times New Roman" w:hAnsi="Times New Roman" w:cs="Times New Roman"/>
                <w:szCs w:val="24"/>
              </w:rPr>
            </w:pPr>
            <w:r w:rsidRPr="00641D7A">
              <w:rPr>
                <w:rFonts w:ascii="Times New Roman" w:hAnsi="Times New Roman" w:cs="Times New Roman"/>
                <w:szCs w:val="24"/>
              </w:rPr>
              <w:t>Do we need to have insurance endorsed to the commonwealth of PA prior to award?</w:t>
            </w:r>
          </w:p>
        </w:tc>
        <w:tc>
          <w:tcPr>
            <w:tcW w:w="5040" w:type="dxa"/>
            <w:vAlign w:val="center"/>
          </w:tcPr>
          <w:p w14:paraId="63B8B3E8" w14:textId="0A25B1CB" w:rsidR="006F480F" w:rsidRDefault="006F480F" w:rsidP="008B7676">
            <w:pPr>
              <w:pStyle w:val="NoSpacing"/>
              <w:rPr>
                <w:rFonts w:ascii="Times New Roman" w:hAnsi="Times New Roman" w:cs="Times New Roman"/>
                <w:szCs w:val="24"/>
              </w:rPr>
            </w:pPr>
            <w:r>
              <w:rPr>
                <w:rFonts w:ascii="Times New Roman" w:hAnsi="Times New Roman" w:cs="Times New Roman"/>
                <w:szCs w:val="24"/>
              </w:rPr>
              <w:t xml:space="preserve">No, </w:t>
            </w:r>
            <w:r w:rsidR="008B7676">
              <w:rPr>
                <w:rFonts w:ascii="Times New Roman" w:hAnsi="Times New Roman" w:cs="Times New Roman"/>
                <w:szCs w:val="24"/>
              </w:rPr>
              <w:t xml:space="preserve">prior to the commencement of work, </w:t>
            </w:r>
            <w:r w:rsidRPr="006F480F">
              <w:rPr>
                <w:rFonts w:ascii="Times New Roman" w:hAnsi="Times New Roman" w:cs="Times New Roman"/>
                <w:szCs w:val="24"/>
              </w:rPr>
              <w:t>Contractor</w:t>
            </w:r>
            <w:r>
              <w:rPr>
                <w:rFonts w:ascii="Times New Roman" w:hAnsi="Times New Roman" w:cs="Times New Roman"/>
                <w:szCs w:val="24"/>
              </w:rPr>
              <w:t>s are</w:t>
            </w:r>
            <w:r w:rsidRPr="006F480F">
              <w:rPr>
                <w:rFonts w:ascii="Times New Roman" w:hAnsi="Times New Roman" w:cs="Times New Roman"/>
                <w:szCs w:val="24"/>
              </w:rPr>
              <w:t xml:space="preserve"> required to </w:t>
            </w:r>
            <w:r w:rsidR="008B7676">
              <w:rPr>
                <w:rFonts w:ascii="Times New Roman" w:hAnsi="Times New Roman" w:cs="Times New Roman"/>
                <w:szCs w:val="24"/>
              </w:rPr>
              <w:t>provide the Commonwealth with current certificates of insurance</w:t>
            </w:r>
            <w:r>
              <w:rPr>
                <w:rFonts w:ascii="Times New Roman" w:hAnsi="Times New Roman" w:cs="Times New Roman"/>
                <w:szCs w:val="24"/>
              </w:rPr>
              <w:t xml:space="preserve">.  See Section </w:t>
            </w:r>
            <w:r w:rsidRPr="006F480F">
              <w:rPr>
                <w:rFonts w:ascii="Times New Roman" w:hAnsi="Times New Roman" w:cs="Times New Roman"/>
                <w:szCs w:val="24"/>
              </w:rPr>
              <w:t>V.48 CONTRACT-045.1 Insurance - General (Dec 12 2006)</w:t>
            </w:r>
            <w:r>
              <w:rPr>
                <w:rFonts w:ascii="Times New Roman" w:hAnsi="Times New Roman" w:cs="Times New Roman"/>
                <w:szCs w:val="24"/>
              </w:rPr>
              <w:t xml:space="preserve"> of the IFB for additional information. </w:t>
            </w:r>
          </w:p>
        </w:tc>
      </w:tr>
      <w:tr w:rsidR="00CD7607" w:rsidRPr="006F47D4" w14:paraId="1CDFC20B" w14:textId="77777777" w:rsidTr="00D104D8">
        <w:trPr>
          <w:cantSplit/>
        </w:trPr>
        <w:tc>
          <w:tcPr>
            <w:tcW w:w="535" w:type="dxa"/>
            <w:vAlign w:val="center"/>
          </w:tcPr>
          <w:p w14:paraId="27E36947" w14:textId="7BA532DB" w:rsidR="00CD7607" w:rsidRDefault="00CD7607" w:rsidP="006F480F">
            <w:pPr>
              <w:jc w:val="center"/>
              <w:rPr>
                <w:rFonts w:cs="Times New Roman"/>
                <w:szCs w:val="24"/>
              </w:rPr>
            </w:pPr>
            <w:r>
              <w:rPr>
                <w:rFonts w:cs="Times New Roman"/>
                <w:szCs w:val="24"/>
              </w:rPr>
              <w:t>37</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A4A89FB" w14:textId="7FEE756B" w:rsidR="00CD7607" w:rsidRPr="00641D7A" w:rsidRDefault="00CD7607" w:rsidP="006F480F">
            <w:pPr>
              <w:pStyle w:val="NoSpacing"/>
              <w:rPr>
                <w:rFonts w:ascii="Times New Roman" w:hAnsi="Times New Roman" w:cs="Times New Roman"/>
                <w:szCs w:val="24"/>
              </w:rPr>
            </w:pPr>
            <w:r w:rsidRPr="00CD7607">
              <w:rPr>
                <w:rFonts w:ascii="Times New Roman" w:hAnsi="Times New Roman" w:cs="Times New Roman"/>
                <w:szCs w:val="24"/>
              </w:rPr>
              <w:t xml:space="preserve">Because the pricing will be filled out via Appendix A, Manufacturer Discount Price List and the Manufacturer Price List, this form </w:t>
            </w:r>
            <w:r>
              <w:rPr>
                <w:rFonts w:ascii="Times New Roman" w:hAnsi="Times New Roman" w:cs="Times New Roman"/>
                <w:szCs w:val="24"/>
              </w:rPr>
              <w:t xml:space="preserve">(the Bidder’s bid output) </w:t>
            </w:r>
            <w:r w:rsidRPr="00CD7607">
              <w:rPr>
                <w:rFonts w:ascii="Times New Roman" w:hAnsi="Times New Roman" w:cs="Times New Roman"/>
                <w:szCs w:val="24"/>
              </w:rPr>
              <w:t>may not be automatically populated per Page 14 of the Bidders Guide instructions.  This form is pulled up when we select the “Print Preview” button to see our entire response in PDF format.  Please confirm if we will need to separately fill this form out and get it signed and uploaded as an attachment at the time of submission.</w:t>
            </w:r>
          </w:p>
        </w:tc>
        <w:tc>
          <w:tcPr>
            <w:tcW w:w="5040" w:type="dxa"/>
            <w:vAlign w:val="center"/>
          </w:tcPr>
          <w:p w14:paraId="789C3D12" w14:textId="62C653EA" w:rsidR="00CD7607" w:rsidRDefault="00C904C5" w:rsidP="008B7676">
            <w:pPr>
              <w:pStyle w:val="NoSpacing"/>
              <w:rPr>
                <w:rFonts w:ascii="Times New Roman" w:hAnsi="Times New Roman" w:cs="Times New Roman"/>
                <w:szCs w:val="24"/>
              </w:rPr>
            </w:pPr>
            <w:r>
              <w:rPr>
                <w:rFonts w:ascii="Times New Roman" w:hAnsi="Times New Roman" w:cs="Times New Roman"/>
                <w:szCs w:val="24"/>
              </w:rPr>
              <w:t xml:space="preserve">Bidders are not required to </w:t>
            </w:r>
            <w:r w:rsidR="00CD7607" w:rsidRPr="00CD7607">
              <w:rPr>
                <w:rFonts w:ascii="Times New Roman" w:hAnsi="Times New Roman" w:cs="Times New Roman"/>
                <w:szCs w:val="24"/>
              </w:rPr>
              <w:t xml:space="preserve">fill </w:t>
            </w:r>
            <w:r w:rsidR="00CD7607">
              <w:rPr>
                <w:rFonts w:ascii="Times New Roman" w:hAnsi="Times New Roman" w:cs="Times New Roman"/>
                <w:szCs w:val="24"/>
              </w:rPr>
              <w:t>out</w:t>
            </w:r>
            <w:r>
              <w:rPr>
                <w:rFonts w:ascii="Times New Roman" w:hAnsi="Times New Roman" w:cs="Times New Roman"/>
                <w:szCs w:val="24"/>
              </w:rPr>
              <w:t xml:space="preserve"> and attach</w:t>
            </w:r>
            <w:r w:rsidR="00CD7607">
              <w:rPr>
                <w:rFonts w:ascii="Times New Roman" w:hAnsi="Times New Roman" w:cs="Times New Roman"/>
                <w:szCs w:val="24"/>
              </w:rPr>
              <w:t xml:space="preserve"> the</w:t>
            </w:r>
            <w:r w:rsidR="00CD7607" w:rsidRPr="00CD7607">
              <w:rPr>
                <w:rFonts w:ascii="Times New Roman" w:hAnsi="Times New Roman" w:cs="Times New Roman"/>
                <w:szCs w:val="24"/>
              </w:rPr>
              <w:t xml:space="preserve"> </w:t>
            </w:r>
            <w:r>
              <w:rPr>
                <w:rFonts w:ascii="Times New Roman" w:hAnsi="Times New Roman" w:cs="Times New Roman"/>
                <w:szCs w:val="24"/>
              </w:rPr>
              <w:t xml:space="preserve">bid output </w:t>
            </w:r>
            <w:r w:rsidR="00CD7607" w:rsidRPr="00CD7607">
              <w:rPr>
                <w:rFonts w:ascii="Times New Roman" w:hAnsi="Times New Roman" w:cs="Times New Roman"/>
                <w:szCs w:val="24"/>
              </w:rPr>
              <w:t>form.</w:t>
            </w:r>
          </w:p>
        </w:tc>
      </w:tr>
      <w:tr w:rsidR="00CD7607" w:rsidRPr="006F47D4" w14:paraId="22596D27" w14:textId="77777777" w:rsidTr="00D104D8">
        <w:trPr>
          <w:cantSplit/>
        </w:trPr>
        <w:tc>
          <w:tcPr>
            <w:tcW w:w="535" w:type="dxa"/>
            <w:vAlign w:val="center"/>
          </w:tcPr>
          <w:p w14:paraId="40822BBA" w14:textId="0E87B32C" w:rsidR="00CD7607" w:rsidRDefault="00CD7607" w:rsidP="006F480F">
            <w:pPr>
              <w:jc w:val="center"/>
              <w:rPr>
                <w:rFonts w:cs="Times New Roman"/>
                <w:szCs w:val="24"/>
              </w:rPr>
            </w:pPr>
            <w:r>
              <w:rPr>
                <w:rFonts w:cs="Times New Roman"/>
                <w:szCs w:val="24"/>
              </w:rPr>
              <w:t>38</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CD4642C" w14:textId="007FCF88" w:rsidR="00CD7607" w:rsidRPr="00CD7607" w:rsidRDefault="00CD7607" w:rsidP="006F480F">
            <w:pPr>
              <w:pStyle w:val="NoSpacing"/>
              <w:rPr>
                <w:rFonts w:ascii="Times New Roman" w:hAnsi="Times New Roman" w:cs="Times New Roman"/>
                <w:szCs w:val="24"/>
              </w:rPr>
            </w:pPr>
            <w:r w:rsidRPr="00CD7607">
              <w:rPr>
                <w:rFonts w:ascii="Times New Roman" w:hAnsi="Times New Roman" w:cs="Times New Roman"/>
                <w:szCs w:val="24"/>
              </w:rPr>
              <w:t xml:space="preserve">General Information: I-2 Bid Submission:  Manufacturer Authorization Letters (if applicable):  Are Manufacturer Authorization Letters required for Awarded Contractor's original part numbers which may contain another OEM's equipment?  </w:t>
            </w:r>
          </w:p>
        </w:tc>
        <w:tc>
          <w:tcPr>
            <w:tcW w:w="5040" w:type="dxa"/>
            <w:vAlign w:val="center"/>
          </w:tcPr>
          <w:p w14:paraId="5B13D183" w14:textId="23971A11" w:rsidR="00CD7607" w:rsidRDefault="00A6767D" w:rsidP="00A6767D">
            <w:pPr>
              <w:pStyle w:val="NoSpacing"/>
              <w:rPr>
                <w:rFonts w:ascii="Times New Roman" w:hAnsi="Times New Roman" w:cs="Times New Roman"/>
                <w:szCs w:val="24"/>
              </w:rPr>
            </w:pPr>
            <w:r>
              <w:rPr>
                <w:rFonts w:ascii="Times New Roman" w:hAnsi="Times New Roman" w:cs="Times New Roman"/>
                <w:szCs w:val="24"/>
              </w:rPr>
              <w:t xml:space="preserve">As set forth in Part I, Section I-2 of the Specifications, if a </w:t>
            </w:r>
            <w:r w:rsidR="00CD7607">
              <w:rPr>
                <w:rFonts w:ascii="Times New Roman" w:hAnsi="Times New Roman" w:cs="Times New Roman"/>
                <w:szCs w:val="24"/>
              </w:rPr>
              <w:t>Bidder</w:t>
            </w:r>
            <w:r>
              <w:rPr>
                <w:rFonts w:ascii="Times New Roman" w:hAnsi="Times New Roman" w:cs="Times New Roman"/>
                <w:szCs w:val="24"/>
              </w:rPr>
              <w:t xml:space="preserve"> is submitting a bid as a reseller of OEM </w:t>
            </w:r>
            <w:r w:rsidRPr="00A6767D">
              <w:rPr>
                <w:rFonts w:ascii="Times New Roman" w:hAnsi="Times New Roman" w:cs="Times New Roman"/>
                <w:szCs w:val="24"/>
              </w:rPr>
              <w:t>two-way radio equipment and services</w:t>
            </w:r>
            <w:r>
              <w:rPr>
                <w:rFonts w:ascii="Times New Roman" w:hAnsi="Times New Roman" w:cs="Times New Roman"/>
                <w:szCs w:val="24"/>
              </w:rPr>
              <w:t>, then that Bidder</w:t>
            </w:r>
            <w:r w:rsidR="00CD7607">
              <w:rPr>
                <w:rFonts w:ascii="Times New Roman" w:hAnsi="Times New Roman" w:cs="Times New Roman"/>
                <w:szCs w:val="24"/>
              </w:rPr>
              <w:t xml:space="preserve"> must submit </w:t>
            </w:r>
            <w:r>
              <w:rPr>
                <w:rFonts w:ascii="Times New Roman" w:hAnsi="Times New Roman" w:cs="Times New Roman"/>
                <w:szCs w:val="24"/>
              </w:rPr>
              <w:t xml:space="preserve">a </w:t>
            </w:r>
            <w:r w:rsidR="00CD7607" w:rsidRPr="00CD7607">
              <w:rPr>
                <w:rFonts w:ascii="Times New Roman" w:hAnsi="Times New Roman" w:cs="Times New Roman"/>
                <w:szCs w:val="24"/>
              </w:rPr>
              <w:t>Manufacturer Authorization Letter</w:t>
            </w:r>
            <w:r>
              <w:rPr>
                <w:rFonts w:ascii="Times New Roman" w:hAnsi="Times New Roman" w:cs="Times New Roman"/>
                <w:szCs w:val="24"/>
              </w:rPr>
              <w:t xml:space="preserve"> from each OEM whose equipment they are reselling</w:t>
            </w:r>
            <w:r w:rsidR="00CD7607">
              <w:rPr>
                <w:rFonts w:ascii="Times New Roman" w:hAnsi="Times New Roman" w:cs="Times New Roman"/>
                <w:szCs w:val="24"/>
              </w:rPr>
              <w:t>.</w:t>
            </w:r>
            <w:r w:rsidR="00C904C5">
              <w:rPr>
                <w:rFonts w:ascii="Times New Roman" w:hAnsi="Times New Roman" w:cs="Times New Roman"/>
                <w:szCs w:val="24"/>
              </w:rPr>
              <w:t xml:space="preserve">  Bidders</w:t>
            </w:r>
            <w:r>
              <w:rPr>
                <w:rFonts w:ascii="Times New Roman" w:hAnsi="Times New Roman" w:cs="Times New Roman"/>
                <w:szCs w:val="24"/>
              </w:rPr>
              <w:t xml:space="preserve"> that are OEMs</w:t>
            </w:r>
            <w:r w:rsidR="00C904C5">
              <w:rPr>
                <w:rFonts w:ascii="Times New Roman" w:hAnsi="Times New Roman" w:cs="Times New Roman"/>
                <w:szCs w:val="24"/>
              </w:rPr>
              <w:t xml:space="preserve"> are not required to submit </w:t>
            </w:r>
            <w:r w:rsidR="00C904C5" w:rsidRPr="00C904C5">
              <w:rPr>
                <w:rFonts w:ascii="Times New Roman" w:hAnsi="Times New Roman" w:cs="Times New Roman"/>
                <w:szCs w:val="24"/>
              </w:rPr>
              <w:t>Manufacturer Authorization Letters</w:t>
            </w:r>
            <w:r w:rsidR="00C904C5">
              <w:rPr>
                <w:rFonts w:ascii="Times New Roman" w:hAnsi="Times New Roman" w:cs="Times New Roman"/>
                <w:szCs w:val="24"/>
              </w:rPr>
              <w:t xml:space="preserve"> for equipment contain</w:t>
            </w:r>
            <w:r>
              <w:rPr>
                <w:rFonts w:ascii="Times New Roman" w:hAnsi="Times New Roman" w:cs="Times New Roman"/>
                <w:szCs w:val="24"/>
              </w:rPr>
              <w:t>ing</w:t>
            </w:r>
            <w:r w:rsidR="00C904C5">
              <w:rPr>
                <w:rFonts w:ascii="Times New Roman" w:hAnsi="Times New Roman" w:cs="Times New Roman"/>
                <w:szCs w:val="24"/>
              </w:rPr>
              <w:t xml:space="preserve"> components made by other manufacturers.</w:t>
            </w:r>
          </w:p>
        </w:tc>
      </w:tr>
      <w:tr w:rsidR="00CD7607" w:rsidRPr="006F47D4" w14:paraId="053EF829" w14:textId="77777777" w:rsidTr="00D104D8">
        <w:trPr>
          <w:cantSplit/>
        </w:trPr>
        <w:tc>
          <w:tcPr>
            <w:tcW w:w="535" w:type="dxa"/>
            <w:vAlign w:val="center"/>
          </w:tcPr>
          <w:p w14:paraId="5DFB7BCF" w14:textId="4910D83E" w:rsidR="00CD7607" w:rsidRDefault="00CD7607" w:rsidP="006F480F">
            <w:pPr>
              <w:jc w:val="center"/>
              <w:rPr>
                <w:rFonts w:cs="Times New Roman"/>
                <w:szCs w:val="24"/>
              </w:rPr>
            </w:pPr>
            <w:r>
              <w:rPr>
                <w:rFonts w:cs="Times New Roman"/>
                <w:szCs w:val="24"/>
              </w:rPr>
              <w:t>39</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3C9A040" w14:textId="29C5EBD0" w:rsidR="00CD7607" w:rsidRPr="00CD7607" w:rsidRDefault="00CD7607" w:rsidP="006F480F">
            <w:pPr>
              <w:pStyle w:val="NoSpacing"/>
              <w:rPr>
                <w:rFonts w:ascii="Times New Roman" w:hAnsi="Times New Roman" w:cs="Times New Roman"/>
                <w:szCs w:val="24"/>
              </w:rPr>
            </w:pPr>
            <w:r w:rsidRPr="00CD7607">
              <w:rPr>
                <w:rFonts w:ascii="Times New Roman" w:hAnsi="Times New Roman" w:cs="Times New Roman"/>
                <w:szCs w:val="24"/>
              </w:rPr>
              <w:t>With the impending Thanksgiving Holiday it has become increasing difficult to gather all information required.  Would a two-week extension of the 11-23 IFB due date be possible?</w:t>
            </w:r>
          </w:p>
        </w:tc>
        <w:tc>
          <w:tcPr>
            <w:tcW w:w="5040" w:type="dxa"/>
            <w:vAlign w:val="center"/>
          </w:tcPr>
          <w:p w14:paraId="391567E1" w14:textId="6AF6E56C" w:rsidR="00CD7607" w:rsidRDefault="00CD7607" w:rsidP="002F76A4">
            <w:pPr>
              <w:pStyle w:val="NoSpacing"/>
              <w:rPr>
                <w:rFonts w:ascii="Times New Roman" w:hAnsi="Times New Roman" w:cs="Times New Roman"/>
                <w:szCs w:val="24"/>
              </w:rPr>
            </w:pPr>
            <w:r>
              <w:rPr>
                <w:rFonts w:ascii="Times New Roman" w:hAnsi="Times New Roman" w:cs="Times New Roman"/>
                <w:szCs w:val="24"/>
              </w:rPr>
              <w:t xml:space="preserve">The bid due date </w:t>
            </w:r>
            <w:r w:rsidR="00C904C5">
              <w:rPr>
                <w:rFonts w:ascii="Times New Roman" w:hAnsi="Times New Roman" w:cs="Times New Roman"/>
                <w:szCs w:val="24"/>
              </w:rPr>
              <w:t>has been</w:t>
            </w:r>
            <w:r>
              <w:rPr>
                <w:rFonts w:ascii="Times New Roman" w:hAnsi="Times New Roman" w:cs="Times New Roman"/>
                <w:szCs w:val="24"/>
              </w:rPr>
              <w:t xml:space="preserve"> extended</w:t>
            </w:r>
            <w:r w:rsidR="004146C1">
              <w:rPr>
                <w:rFonts w:ascii="Times New Roman" w:hAnsi="Times New Roman" w:cs="Times New Roman"/>
                <w:szCs w:val="24"/>
              </w:rPr>
              <w:t xml:space="preserve"> to </w:t>
            </w:r>
            <w:r w:rsidR="007447CF">
              <w:rPr>
                <w:rFonts w:ascii="Times New Roman" w:hAnsi="Times New Roman" w:cs="Times New Roman"/>
                <w:szCs w:val="24"/>
              </w:rPr>
              <w:t>Dec</w:t>
            </w:r>
            <w:r w:rsidR="00E76F15">
              <w:rPr>
                <w:rFonts w:ascii="Times New Roman" w:hAnsi="Times New Roman" w:cs="Times New Roman"/>
                <w:szCs w:val="24"/>
              </w:rPr>
              <w:t xml:space="preserve">ember </w:t>
            </w:r>
            <w:r w:rsidR="00855BED">
              <w:rPr>
                <w:rFonts w:ascii="Times New Roman" w:hAnsi="Times New Roman" w:cs="Times New Roman"/>
                <w:szCs w:val="24"/>
              </w:rPr>
              <w:t>2</w:t>
            </w:r>
            <w:r w:rsidR="00C904C5">
              <w:rPr>
                <w:rFonts w:ascii="Times New Roman" w:hAnsi="Times New Roman" w:cs="Times New Roman"/>
                <w:szCs w:val="24"/>
              </w:rPr>
              <w:t xml:space="preserve">, 2016 at </w:t>
            </w:r>
            <w:r w:rsidR="0006062C">
              <w:rPr>
                <w:rFonts w:ascii="Times New Roman" w:hAnsi="Times New Roman" w:cs="Times New Roman"/>
                <w:szCs w:val="24"/>
              </w:rPr>
              <w:t>1</w:t>
            </w:r>
            <w:r w:rsidR="0094166A">
              <w:rPr>
                <w:rFonts w:ascii="Times New Roman" w:hAnsi="Times New Roman" w:cs="Times New Roman"/>
                <w:szCs w:val="24"/>
              </w:rPr>
              <w:t>2</w:t>
            </w:r>
            <w:r w:rsidR="0006062C">
              <w:rPr>
                <w:rFonts w:ascii="Times New Roman" w:hAnsi="Times New Roman" w:cs="Times New Roman"/>
                <w:szCs w:val="24"/>
              </w:rPr>
              <w:t xml:space="preserve"> </w:t>
            </w:r>
            <w:r w:rsidR="0094166A">
              <w:rPr>
                <w:rFonts w:ascii="Times New Roman" w:hAnsi="Times New Roman" w:cs="Times New Roman"/>
                <w:szCs w:val="24"/>
              </w:rPr>
              <w:t>p</w:t>
            </w:r>
            <w:r w:rsidR="0006062C">
              <w:rPr>
                <w:rFonts w:ascii="Times New Roman" w:hAnsi="Times New Roman" w:cs="Times New Roman"/>
                <w:szCs w:val="24"/>
              </w:rPr>
              <w:t>.</w:t>
            </w:r>
            <w:r w:rsidR="00C904C5">
              <w:rPr>
                <w:rFonts w:ascii="Times New Roman" w:hAnsi="Times New Roman" w:cs="Times New Roman"/>
                <w:szCs w:val="24"/>
              </w:rPr>
              <w:t>m</w:t>
            </w:r>
            <w:r>
              <w:rPr>
                <w:rFonts w:ascii="Times New Roman" w:hAnsi="Times New Roman" w:cs="Times New Roman"/>
                <w:szCs w:val="24"/>
              </w:rPr>
              <w:t>.</w:t>
            </w:r>
          </w:p>
        </w:tc>
      </w:tr>
      <w:tr w:rsidR="00CD7607" w:rsidRPr="006F47D4" w14:paraId="4BCA5303" w14:textId="77777777" w:rsidTr="00D104D8">
        <w:trPr>
          <w:cantSplit/>
        </w:trPr>
        <w:tc>
          <w:tcPr>
            <w:tcW w:w="535" w:type="dxa"/>
            <w:vAlign w:val="center"/>
          </w:tcPr>
          <w:p w14:paraId="4D9E0F72" w14:textId="7B9FB66B" w:rsidR="00CD7607" w:rsidRDefault="00CD7607" w:rsidP="006F480F">
            <w:pPr>
              <w:jc w:val="center"/>
              <w:rPr>
                <w:rFonts w:cs="Times New Roman"/>
                <w:szCs w:val="24"/>
              </w:rPr>
            </w:pPr>
            <w:r>
              <w:rPr>
                <w:rFonts w:cs="Times New Roman"/>
                <w:szCs w:val="24"/>
              </w:rPr>
              <w:lastRenderedPageBreak/>
              <w:t>40</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265F98A" w14:textId="0BE42CBE" w:rsidR="00C904C5" w:rsidRPr="00C904C5" w:rsidRDefault="00CD7607" w:rsidP="00C904C5">
            <w:pPr>
              <w:pStyle w:val="NoSpacing"/>
              <w:rPr>
                <w:rFonts w:ascii="Times New Roman" w:hAnsi="Times New Roman" w:cs="Times New Roman"/>
                <w:szCs w:val="24"/>
              </w:rPr>
            </w:pPr>
            <w:r w:rsidRPr="00CD7607">
              <w:rPr>
                <w:rFonts w:ascii="Times New Roman" w:hAnsi="Times New Roman" w:cs="Times New Roman"/>
                <w:szCs w:val="24"/>
              </w:rPr>
              <w:t>In reading through the bid, it appears to me that this bid is for radio equipment, but not for the equipment that powers a</w:t>
            </w:r>
            <w:r w:rsidR="00C904C5">
              <w:rPr>
                <w:rFonts w:ascii="Times New Roman" w:hAnsi="Times New Roman" w:cs="Times New Roman"/>
                <w:szCs w:val="24"/>
              </w:rPr>
              <w:t>nd supports the radio equipment</w:t>
            </w:r>
            <w:r w:rsidRPr="00CD7607">
              <w:rPr>
                <w:rFonts w:ascii="Times New Roman" w:hAnsi="Times New Roman" w:cs="Times New Roman"/>
                <w:szCs w:val="24"/>
              </w:rPr>
              <w:t xml:space="preserve">.  Specifically, the Appendix A, Manufacturer Discount List has the product categories (below) which does not appear to have a category for DC Power Plants, Batteries, HVAC Systems, DC/AC Inverters, and related equipment.  On the current contract we are supplying Batteries, Battery Racks, DC Power Plants, Outdoor Enclosures, HVAC, </w:t>
            </w:r>
            <w:proofErr w:type="spellStart"/>
            <w:r w:rsidRPr="00CD7607">
              <w:rPr>
                <w:rFonts w:ascii="Times New Roman" w:hAnsi="Times New Roman" w:cs="Times New Roman"/>
                <w:szCs w:val="24"/>
              </w:rPr>
              <w:t>etc</w:t>
            </w:r>
            <w:proofErr w:type="spellEnd"/>
            <w:r w:rsidRPr="00CD7607">
              <w:rPr>
                <w:rFonts w:ascii="Times New Roman" w:hAnsi="Times New Roman" w:cs="Times New Roman"/>
                <w:szCs w:val="24"/>
              </w:rPr>
              <w:t xml:space="preserve"> that was listed under a “Network Infrastructure and Remote Communication Sites” category which is not on this bid.</w:t>
            </w:r>
            <w:r w:rsidR="00D104D8">
              <w:rPr>
                <w:rFonts w:ascii="Times New Roman" w:hAnsi="Times New Roman" w:cs="Times New Roman"/>
                <w:szCs w:val="24"/>
              </w:rPr>
              <w:t xml:space="preserve">  </w:t>
            </w:r>
            <w:r w:rsidR="00C904C5" w:rsidRPr="00C904C5">
              <w:rPr>
                <w:rFonts w:ascii="Times New Roman" w:hAnsi="Times New Roman" w:cs="Times New Roman"/>
                <w:szCs w:val="24"/>
              </w:rPr>
              <w:t>Am I missing something?</w:t>
            </w:r>
          </w:p>
          <w:p w14:paraId="4D232821" w14:textId="77777777" w:rsidR="00C904C5" w:rsidRPr="00C904C5" w:rsidRDefault="00C904C5" w:rsidP="00C904C5">
            <w:pPr>
              <w:pStyle w:val="NoSpacing"/>
              <w:rPr>
                <w:rFonts w:ascii="Times New Roman" w:hAnsi="Times New Roman" w:cs="Times New Roman"/>
                <w:szCs w:val="24"/>
              </w:rPr>
            </w:pPr>
            <w:r w:rsidRPr="00C904C5">
              <w:rPr>
                <w:rFonts w:ascii="Times New Roman" w:hAnsi="Times New Roman" w:cs="Times New Roman"/>
                <w:szCs w:val="24"/>
              </w:rPr>
              <w:t xml:space="preserve"> </w:t>
            </w:r>
          </w:p>
          <w:p w14:paraId="58C763B6" w14:textId="77777777" w:rsidR="00C904C5" w:rsidRPr="00C904C5" w:rsidRDefault="00C904C5" w:rsidP="00C904C5">
            <w:pPr>
              <w:pStyle w:val="NoSpacing"/>
              <w:rPr>
                <w:rFonts w:ascii="Times New Roman" w:hAnsi="Times New Roman" w:cs="Times New Roman"/>
                <w:szCs w:val="24"/>
              </w:rPr>
            </w:pPr>
            <w:r w:rsidRPr="00C904C5">
              <w:rPr>
                <w:rFonts w:ascii="Times New Roman" w:hAnsi="Times New Roman" w:cs="Times New Roman"/>
                <w:szCs w:val="24"/>
              </w:rPr>
              <w:t>Manufacturer Discount List Product Categories on current bid:</w:t>
            </w:r>
          </w:p>
          <w:p w14:paraId="74492244" w14:textId="43FED726" w:rsidR="00C904C5" w:rsidRPr="00C904C5" w:rsidRDefault="00C904C5" w:rsidP="00C904C5">
            <w:pPr>
              <w:pStyle w:val="NoSpacing"/>
              <w:rPr>
                <w:rFonts w:ascii="Times New Roman" w:hAnsi="Times New Roman" w:cs="Times New Roman"/>
                <w:szCs w:val="24"/>
              </w:rPr>
            </w:pPr>
            <w:r w:rsidRPr="00C904C5">
              <w:rPr>
                <w:rFonts w:ascii="Times New Roman" w:hAnsi="Times New Roman" w:cs="Times New Roman"/>
                <w:szCs w:val="24"/>
              </w:rPr>
              <w:t>Mobile Devices and Accessories - Portable Hand Held Radios</w:t>
            </w:r>
          </w:p>
          <w:p w14:paraId="34B49326" w14:textId="4688F35C" w:rsidR="00C904C5" w:rsidRPr="00C904C5" w:rsidRDefault="00C904C5" w:rsidP="00C904C5">
            <w:pPr>
              <w:pStyle w:val="NoSpacing"/>
              <w:rPr>
                <w:rFonts w:ascii="Times New Roman" w:hAnsi="Times New Roman" w:cs="Times New Roman"/>
                <w:szCs w:val="24"/>
              </w:rPr>
            </w:pPr>
            <w:r w:rsidRPr="00C904C5">
              <w:rPr>
                <w:rFonts w:ascii="Times New Roman" w:hAnsi="Times New Roman" w:cs="Times New Roman"/>
                <w:szCs w:val="24"/>
              </w:rPr>
              <w:t>Mobile Devices and Accessories - Vehicular Radios</w:t>
            </w:r>
          </w:p>
          <w:p w14:paraId="0E7DE9CE" w14:textId="66F6D046" w:rsidR="00C904C5" w:rsidRPr="00C904C5" w:rsidRDefault="00C904C5" w:rsidP="00C904C5">
            <w:pPr>
              <w:pStyle w:val="NoSpacing"/>
              <w:rPr>
                <w:rFonts w:ascii="Times New Roman" w:hAnsi="Times New Roman" w:cs="Times New Roman"/>
                <w:szCs w:val="24"/>
              </w:rPr>
            </w:pPr>
            <w:r w:rsidRPr="00C904C5">
              <w:rPr>
                <w:rFonts w:ascii="Times New Roman" w:hAnsi="Times New Roman" w:cs="Times New Roman"/>
                <w:szCs w:val="24"/>
              </w:rPr>
              <w:t>Mobile Devices and Accessories - Other 2-way Radios and Accessories</w:t>
            </w:r>
          </w:p>
          <w:p w14:paraId="0F7F44E1" w14:textId="5C8C2021" w:rsidR="00C904C5" w:rsidRPr="00C904C5" w:rsidRDefault="00C904C5" w:rsidP="00C904C5">
            <w:pPr>
              <w:pStyle w:val="NoSpacing"/>
              <w:rPr>
                <w:rFonts w:ascii="Times New Roman" w:hAnsi="Times New Roman" w:cs="Times New Roman"/>
                <w:szCs w:val="24"/>
              </w:rPr>
            </w:pPr>
            <w:r w:rsidRPr="00C904C5">
              <w:rPr>
                <w:rFonts w:ascii="Times New Roman" w:hAnsi="Times New Roman" w:cs="Times New Roman"/>
                <w:szCs w:val="24"/>
              </w:rPr>
              <w:t>Mobile Devices and Accessories - Mobile Antennas and Amplifiers</w:t>
            </w:r>
          </w:p>
          <w:p w14:paraId="20821254" w14:textId="64BB82C6" w:rsidR="00C904C5" w:rsidRPr="00C904C5" w:rsidRDefault="00C904C5" w:rsidP="00C904C5">
            <w:pPr>
              <w:pStyle w:val="NoSpacing"/>
              <w:rPr>
                <w:rFonts w:ascii="Times New Roman" w:hAnsi="Times New Roman" w:cs="Times New Roman"/>
                <w:szCs w:val="24"/>
              </w:rPr>
            </w:pPr>
            <w:r w:rsidRPr="00C904C5">
              <w:rPr>
                <w:rFonts w:ascii="Times New Roman" w:hAnsi="Times New Roman" w:cs="Times New Roman"/>
                <w:szCs w:val="24"/>
              </w:rPr>
              <w:t>Mobile Devices and Accessories - Mobile Mounts and Power</w:t>
            </w:r>
          </w:p>
          <w:p w14:paraId="3905E8E6" w14:textId="03C84AB4" w:rsidR="00C904C5" w:rsidRPr="00C904C5" w:rsidRDefault="00C904C5" w:rsidP="00C904C5">
            <w:pPr>
              <w:pStyle w:val="NoSpacing"/>
              <w:rPr>
                <w:rFonts w:ascii="Times New Roman" w:hAnsi="Times New Roman" w:cs="Times New Roman"/>
                <w:szCs w:val="24"/>
              </w:rPr>
            </w:pPr>
            <w:r w:rsidRPr="00C904C5">
              <w:rPr>
                <w:rFonts w:ascii="Times New Roman" w:hAnsi="Times New Roman" w:cs="Times New Roman"/>
                <w:szCs w:val="24"/>
              </w:rPr>
              <w:t>Mobile Devices and Accessories - Mobile Radio Batteries and Chargers</w:t>
            </w:r>
          </w:p>
          <w:p w14:paraId="32C484DD" w14:textId="177D4AF4" w:rsidR="00C904C5" w:rsidRPr="00C904C5" w:rsidRDefault="00C904C5" w:rsidP="00C904C5">
            <w:pPr>
              <w:pStyle w:val="NoSpacing"/>
              <w:rPr>
                <w:rFonts w:ascii="Times New Roman" w:hAnsi="Times New Roman" w:cs="Times New Roman"/>
                <w:szCs w:val="24"/>
              </w:rPr>
            </w:pPr>
            <w:r w:rsidRPr="00C904C5">
              <w:rPr>
                <w:rFonts w:ascii="Times New Roman" w:hAnsi="Times New Roman" w:cs="Times New Roman"/>
                <w:szCs w:val="24"/>
              </w:rPr>
              <w:t>Mobile Devices and Accessories - Device Protection and Carry Cases</w:t>
            </w:r>
          </w:p>
          <w:p w14:paraId="3829ECCD" w14:textId="3D536EEA" w:rsidR="00C904C5" w:rsidRPr="00C904C5" w:rsidRDefault="00C904C5" w:rsidP="00C904C5">
            <w:pPr>
              <w:pStyle w:val="NoSpacing"/>
              <w:rPr>
                <w:rFonts w:ascii="Times New Roman" w:hAnsi="Times New Roman" w:cs="Times New Roman"/>
                <w:szCs w:val="24"/>
              </w:rPr>
            </w:pPr>
            <w:r w:rsidRPr="00C904C5">
              <w:rPr>
                <w:rFonts w:ascii="Times New Roman" w:hAnsi="Times New Roman" w:cs="Times New Roman"/>
                <w:szCs w:val="24"/>
              </w:rPr>
              <w:t>Mobile Devices and Accessories - Mobile Radio Service Equipment</w:t>
            </w:r>
          </w:p>
          <w:p w14:paraId="3B6E3822" w14:textId="4E78EBD5" w:rsidR="00C904C5" w:rsidRPr="00C904C5" w:rsidRDefault="00C904C5" w:rsidP="00C904C5">
            <w:pPr>
              <w:pStyle w:val="NoSpacing"/>
              <w:rPr>
                <w:rFonts w:ascii="Times New Roman" w:hAnsi="Times New Roman" w:cs="Times New Roman"/>
                <w:szCs w:val="24"/>
              </w:rPr>
            </w:pPr>
            <w:r w:rsidRPr="00C904C5">
              <w:rPr>
                <w:rFonts w:ascii="Times New Roman" w:hAnsi="Times New Roman" w:cs="Times New Roman"/>
                <w:szCs w:val="24"/>
              </w:rPr>
              <w:t>Fixed Station  - Two-Way Radio Control Stations</w:t>
            </w:r>
          </w:p>
          <w:p w14:paraId="0E6C4B05" w14:textId="054869B5" w:rsidR="00C904C5" w:rsidRPr="00C904C5" w:rsidRDefault="00C904C5" w:rsidP="00C904C5">
            <w:pPr>
              <w:pStyle w:val="NoSpacing"/>
              <w:rPr>
                <w:rFonts w:ascii="Times New Roman" w:hAnsi="Times New Roman" w:cs="Times New Roman"/>
                <w:szCs w:val="24"/>
              </w:rPr>
            </w:pPr>
            <w:r w:rsidRPr="00C904C5">
              <w:rPr>
                <w:rFonts w:ascii="Times New Roman" w:hAnsi="Times New Roman" w:cs="Times New Roman"/>
                <w:szCs w:val="24"/>
              </w:rPr>
              <w:t>Fixed Station  - Two -Way  Radio Consoles</w:t>
            </w:r>
          </w:p>
          <w:p w14:paraId="6B86AA0C" w14:textId="084362C0" w:rsidR="00C904C5" w:rsidRPr="00C904C5" w:rsidRDefault="00C904C5" w:rsidP="00C904C5">
            <w:pPr>
              <w:pStyle w:val="NoSpacing"/>
              <w:rPr>
                <w:rFonts w:ascii="Times New Roman" w:hAnsi="Times New Roman" w:cs="Times New Roman"/>
                <w:szCs w:val="24"/>
              </w:rPr>
            </w:pPr>
            <w:r w:rsidRPr="00C904C5">
              <w:rPr>
                <w:rFonts w:ascii="Times New Roman" w:hAnsi="Times New Roman" w:cs="Times New Roman"/>
                <w:szCs w:val="24"/>
              </w:rPr>
              <w:t>Fixed Station  - Two-Way Radio Base Stations</w:t>
            </w:r>
          </w:p>
          <w:p w14:paraId="28368725" w14:textId="18250E50" w:rsidR="00C904C5" w:rsidRPr="00C904C5" w:rsidRDefault="00C904C5" w:rsidP="00C904C5">
            <w:pPr>
              <w:pStyle w:val="NoSpacing"/>
              <w:rPr>
                <w:rFonts w:ascii="Times New Roman" w:hAnsi="Times New Roman" w:cs="Times New Roman"/>
                <w:szCs w:val="24"/>
              </w:rPr>
            </w:pPr>
            <w:r w:rsidRPr="00C904C5">
              <w:rPr>
                <w:rFonts w:ascii="Times New Roman" w:hAnsi="Times New Roman" w:cs="Times New Roman"/>
                <w:szCs w:val="24"/>
              </w:rPr>
              <w:t>Fixed Station  - Two-Way Radio Repeaters</w:t>
            </w:r>
          </w:p>
          <w:p w14:paraId="4EEB68C9" w14:textId="36EB4E65" w:rsidR="00C904C5" w:rsidRPr="00C904C5" w:rsidRDefault="00C904C5" w:rsidP="00C904C5">
            <w:pPr>
              <w:pStyle w:val="NoSpacing"/>
              <w:rPr>
                <w:rFonts w:ascii="Times New Roman" w:hAnsi="Times New Roman" w:cs="Times New Roman"/>
                <w:szCs w:val="24"/>
              </w:rPr>
            </w:pPr>
            <w:r w:rsidRPr="00C904C5">
              <w:rPr>
                <w:rFonts w:ascii="Times New Roman" w:hAnsi="Times New Roman" w:cs="Times New Roman"/>
                <w:szCs w:val="24"/>
              </w:rPr>
              <w:t>Fixed Station  - Accessories and Service Equipment</w:t>
            </w:r>
          </w:p>
          <w:p w14:paraId="381FD8C3" w14:textId="5FFD44A6" w:rsidR="00C904C5" w:rsidRPr="00C904C5" w:rsidRDefault="00C904C5" w:rsidP="00C904C5">
            <w:pPr>
              <w:pStyle w:val="NoSpacing"/>
              <w:rPr>
                <w:rFonts w:ascii="Times New Roman" w:hAnsi="Times New Roman" w:cs="Times New Roman"/>
                <w:szCs w:val="24"/>
              </w:rPr>
            </w:pPr>
            <w:r w:rsidRPr="00C904C5">
              <w:rPr>
                <w:rFonts w:ascii="Times New Roman" w:hAnsi="Times New Roman" w:cs="Times New Roman"/>
                <w:szCs w:val="24"/>
              </w:rPr>
              <w:t>Fixed Station  - Public Safety Interoperable Communications Equipment</w:t>
            </w:r>
          </w:p>
          <w:p w14:paraId="38CB8057" w14:textId="48484CA5" w:rsidR="00C904C5" w:rsidRPr="00C904C5" w:rsidRDefault="00C904C5" w:rsidP="00C904C5">
            <w:pPr>
              <w:pStyle w:val="NoSpacing"/>
              <w:rPr>
                <w:rFonts w:ascii="Times New Roman" w:hAnsi="Times New Roman" w:cs="Times New Roman"/>
                <w:szCs w:val="24"/>
              </w:rPr>
            </w:pPr>
            <w:r w:rsidRPr="00C904C5">
              <w:rPr>
                <w:rFonts w:ascii="Times New Roman" w:hAnsi="Times New Roman" w:cs="Times New Roman"/>
                <w:szCs w:val="24"/>
              </w:rPr>
              <w:t>Fixed Station  - Voice and Data Switching Equipment</w:t>
            </w:r>
          </w:p>
          <w:p w14:paraId="720758BA" w14:textId="2204B383" w:rsidR="00C904C5" w:rsidRPr="00C904C5" w:rsidRDefault="00C904C5" w:rsidP="00C904C5">
            <w:pPr>
              <w:pStyle w:val="NoSpacing"/>
              <w:rPr>
                <w:rFonts w:ascii="Times New Roman" w:hAnsi="Times New Roman" w:cs="Times New Roman"/>
                <w:szCs w:val="24"/>
              </w:rPr>
            </w:pPr>
            <w:r w:rsidRPr="00C904C5">
              <w:rPr>
                <w:rFonts w:ascii="Times New Roman" w:hAnsi="Times New Roman" w:cs="Times New Roman"/>
                <w:szCs w:val="24"/>
              </w:rPr>
              <w:t>Testing Equipment - RF Antenna and Equipment Analyzers</w:t>
            </w:r>
          </w:p>
          <w:p w14:paraId="1EE3D095" w14:textId="43A8F54E" w:rsidR="00C904C5" w:rsidRPr="00C904C5" w:rsidRDefault="00C904C5" w:rsidP="00C904C5">
            <w:pPr>
              <w:pStyle w:val="NoSpacing"/>
              <w:rPr>
                <w:rFonts w:ascii="Times New Roman" w:hAnsi="Times New Roman" w:cs="Times New Roman"/>
                <w:szCs w:val="24"/>
              </w:rPr>
            </w:pPr>
            <w:r w:rsidRPr="00C904C5">
              <w:rPr>
                <w:rFonts w:ascii="Times New Roman" w:hAnsi="Times New Roman" w:cs="Times New Roman"/>
                <w:szCs w:val="24"/>
              </w:rPr>
              <w:t>Testing Equipment - Spectrum Analyzers</w:t>
            </w:r>
          </w:p>
          <w:p w14:paraId="24C5A518" w14:textId="2A0C04F7" w:rsidR="00C904C5" w:rsidRPr="00C904C5" w:rsidRDefault="00C904C5" w:rsidP="00C904C5">
            <w:pPr>
              <w:pStyle w:val="NoSpacing"/>
              <w:rPr>
                <w:rFonts w:ascii="Times New Roman" w:hAnsi="Times New Roman" w:cs="Times New Roman"/>
                <w:szCs w:val="24"/>
              </w:rPr>
            </w:pPr>
            <w:r w:rsidRPr="00C904C5">
              <w:rPr>
                <w:rFonts w:ascii="Times New Roman" w:hAnsi="Times New Roman" w:cs="Times New Roman"/>
                <w:szCs w:val="24"/>
              </w:rPr>
              <w:t>Testing Equipment - Frequency Counters</w:t>
            </w:r>
          </w:p>
          <w:p w14:paraId="4D5B4FB4" w14:textId="0B705370" w:rsidR="00C904C5" w:rsidRPr="00C904C5" w:rsidRDefault="00C904C5" w:rsidP="00C904C5">
            <w:pPr>
              <w:pStyle w:val="NoSpacing"/>
              <w:rPr>
                <w:rFonts w:ascii="Times New Roman" w:hAnsi="Times New Roman" w:cs="Times New Roman"/>
                <w:szCs w:val="24"/>
              </w:rPr>
            </w:pPr>
            <w:r w:rsidRPr="00C904C5">
              <w:rPr>
                <w:rFonts w:ascii="Times New Roman" w:hAnsi="Times New Roman" w:cs="Times New Roman"/>
                <w:szCs w:val="24"/>
              </w:rPr>
              <w:t>Testing Equipment - Service Monitors</w:t>
            </w:r>
          </w:p>
          <w:p w14:paraId="430D78E4" w14:textId="726CB2D5" w:rsidR="00C904C5" w:rsidRPr="00C904C5" w:rsidRDefault="00C904C5" w:rsidP="00C904C5">
            <w:pPr>
              <w:pStyle w:val="NoSpacing"/>
              <w:rPr>
                <w:rFonts w:ascii="Times New Roman" w:hAnsi="Times New Roman" w:cs="Times New Roman"/>
                <w:szCs w:val="24"/>
              </w:rPr>
            </w:pPr>
            <w:r w:rsidRPr="00C904C5">
              <w:rPr>
                <w:rFonts w:ascii="Times New Roman" w:hAnsi="Times New Roman" w:cs="Times New Roman"/>
                <w:szCs w:val="24"/>
              </w:rPr>
              <w:t>Testing Equipment - Signal Generators</w:t>
            </w:r>
          </w:p>
          <w:p w14:paraId="43C35896" w14:textId="51CEF017" w:rsidR="00C904C5" w:rsidRPr="00CD7607" w:rsidRDefault="00C904C5" w:rsidP="00C904C5">
            <w:pPr>
              <w:pStyle w:val="NoSpacing"/>
              <w:rPr>
                <w:rFonts w:ascii="Times New Roman" w:hAnsi="Times New Roman" w:cs="Times New Roman"/>
                <w:szCs w:val="24"/>
              </w:rPr>
            </w:pPr>
            <w:r w:rsidRPr="00C904C5">
              <w:rPr>
                <w:rFonts w:ascii="Times New Roman" w:hAnsi="Times New Roman" w:cs="Times New Roman"/>
                <w:szCs w:val="24"/>
              </w:rPr>
              <w:t>Testing Equipment - Other 2-way radio test equipment</w:t>
            </w:r>
          </w:p>
        </w:tc>
        <w:tc>
          <w:tcPr>
            <w:tcW w:w="5040" w:type="dxa"/>
            <w:vAlign w:val="center"/>
          </w:tcPr>
          <w:p w14:paraId="382A59F8" w14:textId="2C0CD325" w:rsidR="00CD7607" w:rsidRDefault="00D47482" w:rsidP="00A6767D">
            <w:pPr>
              <w:pStyle w:val="NoSpacing"/>
              <w:rPr>
                <w:rFonts w:ascii="Times New Roman" w:hAnsi="Times New Roman" w:cs="Times New Roman"/>
                <w:szCs w:val="24"/>
              </w:rPr>
            </w:pPr>
            <w:r>
              <w:rPr>
                <w:rFonts w:ascii="Times New Roman" w:hAnsi="Times New Roman" w:cs="Times New Roman"/>
                <w:szCs w:val="24"/>
              </w:rPr>
              <w:t xml:space="preserve">Appendix A, </w:t>
            </w:r>
            <w:r w:rsidRPr="00D47482">
              <w:rPr>
                <w:rFonts w:ascii="Times New Roman" w:hAnsi="Times New Roman" w:cs="Times New Roman"/>
                <w:szCs w:val="24"/>
              </w:rPr>
              <w:t>Manufacturer Discount List</w:t>
            </w:r>
            <w:r>
              <w:rPr>
                <w:rFonts w:ascii="Times New Roman" w:hAnsi="Times New Roman" w:cs="Times New Roman"/>
                <w:szCs w:val="24"/>
              </w:rPr>
              <w:t xml:space="preserve"> has been updated to include </w:t>
            </w:r>
            <w:r w:rsidRPr="00D47482">
              <w:rPr>
                <w:rFonts w:ascii="Times New Roman" w:hAnsi="Times New Roman" w:cs="Times New Roman"/>
                <w:szCs w:val="24"/>
              </w:rPr>
              <w:t>a “Network Infrastructure and Remote Communication Sites” category</w:t>
            </w:r>
            <w:r>
              <w:rPr>
                <w:rFonts w:ascii="Times New Roman" w:hAnsi="Times New Roman" w:cs="Times New Roman"/>
                <w:szCs w:val="24"/>
              </w:rPr>
              <w:t>.</w:t>
            </w:r>
          </w:p>
        </w:tc>
      </w:tr>
      <w:tr w:rsidR="00D47482" w:rsidRPr="006F47D4" w14:paraId="5426FE3E" w14:textId="77777777" w:rsidTr="00D104D8">
        <w:trPr>
          <w:cantSplit/>
        </w:trPr>
        <w:tc>
          <w:tcPr>
            <w:tcW w:w="535" w:type="dxa"/>
            <w:vAlign w:val="center"/>
          </w:tcPr>
          <w:p w14:paraId="787E06E1" w14:textId="48B813C1" w:rsidR="00D47482" w:rsidRDefault="00D47482" w:rsidP="006F480F">
            <w:pPr>
              <w:jc w:val="center"/>
              <w:rPr>
                <w:rFonts w:cs="Times New Roman"/>
                <w:szCs w:val="24"/>
              </w:rPr>
            </w:pPr>
            <w:r>
              <w:rPr>
                <w:rFonts w:cs="Times New Roman"/>
                <w:szCs w:val="24"/>
              </w:rPr>
              <w:lastRenderedPageBreak/>
              <w:t>41</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5DAF0CF" w14:textId="7195E08D" w:rsidR="00D47482" w:rsidRPr="00CD7607" w:rsidRDefault="00D47482" w:rsidP="00C904C5">
            <w:pPr>
              <w:pStyle w:val="NoSpacing"/>
              <w:rPr>
                <w:rFonts w:ascii="Times New Roman" w:hAnsi="Times New Roman" w:cs="Times New Roman"/>
                <w:szCs w:val="24"/>
              </w:rPr>
            </w:pPr>
            <w:r w:rsidRPr="00D47482">
              <w:rPr>
                <w:rFonts w:ascii="Times New Roman" w:hAnsi="Times New Roman" w:cs="Times New Roman"/>
                <w:szCs w:val="24"/>
              </w:rPr>
              <w:t>Please advise if microwave and other data network components will be part of this contract.</w:t>
            </w:r>
          </w:p>
        </w:tc>
        <w:tc>
          <w:tcPr>
            <w:tcW w:w="5040" w:type="dxa"/>
            <w:vAlign w:val="center"/>
          </w:tcPr>
          <w:p w14:paraId="0B54ED79" w14:textId="26AC9F02" w:rsidR="00D47482" w:rsidRDefault="00D47482" w:rsidP="00A6767D">
            <w:pPr>
              <w:pStyle w:val="NoSpacing"/>
              <w:rPr>
                <w:rFonts w:ascii="Times New Roman" w:hAnsi="Times New Roman" w:cs="Times New Roman"/>
                <w:szCs w:val="24"/>
              </w:rPr>
            </w:pPr>
            <w:r w:rsidRPr="00D47482">
              <w:rPr>
                <w:rFonts w:ascii="Times New Roman" w:hAnsi="Times New Roman" w:cs="Times New Roman"/>
                <w:szCs w:val="24"/>
              </w:rPr>
              <w:t>Appendix A, Manufacturer Discount List has been updated to include a “Network Infrastructure and Remot</w:t>
            </w:r>
            <w:r>
              <w:rPr>
                <w:rFonts w:ascii="Times New Roman" w:hAnsi="Times New Roman" w:cs="Times New Roman"/>
                <w:szCs w:val="24"/>
              </w:rPr>
              <w:t xml:space="preserve">e Communication Sites” category which includes </w:t>
            </w:r>
            <w:r w:rsidRPr="00D47482">
              <w:rPr>
                <w:rFonts w:ascii="Times New Roman" w:hAnsi="Times New Roman" w:cs="Times New Roman"/>
                <w:szCs w:val="24"/>
              </w:rPr>
              <w:t>microwave and other data network components</w:t>
            </w:r>
            <w:r>
              <w:rPr>
                <w:rFonts w:ascii="Times New Roman" w:hAnsi="Times New Roman" w:cs="Times New Roman"/>
                <w:szCs w:val="24"/>
              </w:rPr>
              <w:t>.</w:t>
            </w:r>
          </w:p>
        </w:tc>
      </w:tr>
      <w:tr w:rsidR="00D1482F" w:rsidRPr="006F47D4" w14:paraId="7F352522" w14:textId="77777777" w:rsidTr="00D104D8">
        <w:trPr>
          <w:cantSplit/>
        </w:trPr>
        <w:tc>
          <w:tcPr>
            <w:tcW w:w="535" w:type="dxa"/>
            <w:vAlign w:val="center"/>
          </w:tcPr>
          <w:p w14:paraId="0B300D5F" w14:textId="34DE91B9" w:rsidR="00D1482F" w:rsidRDefault="00D1482F" w:rsidP="006F480F">
            <w:pPr>
              <w:jc w:val="center"/>
              <w:rPr>
                <w:rFonts w:cs="Times New Roman"/>
                <w:szCs w:val="24"/>
              </w:rPr>
            </w:pPr>
            <w:r>
              <w:rPr>
                <w:rFonts w:cs="Times New Roman"/>
                <w:szCs w:val="24"/>
              </w:rPr>
              <w:t>42</w:t>
            </w:r>
          </w:p>
        </w:tc>
        <w:tc>
          <w:tcPr>
            <w:tcW w:w="52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D7D9D99" w14:textId="7B4F48CC" w:rsidR="00D1482F" w:rsidRPr="00D47482" w:rsidRDefault="00D1482F" w:rsidP="00C904C5">
            <w:pPr>
              <w:pStyle w:val="NoSpacing"/>
              <w:rPr>
                <w:rFonts w:ascii="Times New Roman" w:hAnsi="Times New Roman" w:cs="Times New Roman"/>
                <w:szCs w:val="24"/>
              </w:rPr>
            </w:pPr>
            <w:r w:rsidRPr="004D1E50">
              <w:rPr>
                <w:rFonts w:ascii="Times New Roman" w:hAnsi="Times New Roman" w:cs="Times New Roman"/>
                <w:szCs w:val="24"/>
              </w:rPr>
              <w:t>Please note that the specifications are incompatible with licensed microwave network gear, namely, the delivery timeframe</w:t>
            </w:r>
            <w:r w:rsidR="00FF4CF1" w:rsidRPr="004D1E50">
              <w:rPr>
                <w:rFonts w:ascii="Times New Roman" w:hAnsi="Times New Roman" w:cs="Times New Roman"/>
                <w:szCs w:val="24"/>
              </w:rPr>
              <w:t>.</w:t>
            </w:r>
          </w:p>
        </w:tc>
        <w:tc>
          <w:tcPr>
            <w:tcW w:w="5040" w:type="dxa"/>
            <w:vAlign w:val="center"/>
          </w:tcPr>
          <w:p w14:paraId="3BE27FD8" w14:textId="2BA8B751" w:rsidR="00FF4CF1" w:rsidRPr="004D1E50" w:rsidRDefault="00FF4CF1" w:rsidP="00FF4CF1">
            <w:pPr>
              <w:rPr>
                <w:rFonts w:cs="Times New Roman"/>
                <w:szCs w:val="24"/>
              </w:rPr>
            </w:pPr>
            <w:r w:rsidRPr="004D1E50">
              <w:rPr>
                <w:rFonts w:cs="Times New Roman"/>
                <w:szCs w:val="24"/>
              </w:rPr>
              <w:t>Specifications Part II, Section II-1.F.3. and Part II, Section II-</w:t>
            </w:r>
            <w:proofErr w:type="gramStart"/>
            <w:r w:rsidRPr="004D1E50">
              <w:rPr>
                <w:rFonts w:cs="Times New Roman"/>
                <w:szCs w:val="24"/>
              </w:rPr>
              <w:t>3.F.</w:t>
            </w:r>
            <w:proofErr w:type="gramEnd"/>
            <w:r w:rsidRPr="004D1E50">
              <w:rPr>
                <w:rFonts w:cs="Times New Roman"/>
                <w:szCs w:val="24"/>
              </w:rPr>
              <w:t xml:space="preserve"> have been revised to indicate that custom order equipment must be delivered within thirty (30) business days or agreed upon delivery date between the Commonwealth and vendor.</w:t>
            </w:r>
          </w:p>
          <w:p w14:paraId="6713D73D" w14:textId="77777777" w:rsidR="00D1482F" w:rsidRPr="00D47482" w:rsidRDefault="00D1482F" w:rsidP="00A6767D">
            <w:pPr>
              <w:pStyle w:val="NoSpacing"/>
              <w:rPr>
                <w:rFonts w:ascii="Times New Roman" w:hAnsi="Times New Roman" w:cs="Times New Roman"/>
                <w:szCs w:val="24"/>
              </w:rPr>
            </w:pPr>
          </w:p>
        </w:tc>
      </w:tr>
    </w:tbl>
    <w:p w14:paraId="1EF62695" w14:textId="014544ED" w:rsidR="00974CE6" w:rsidRPr="00AC32C8" w:rsidRDefault="00974CE6" w:rsidP="00AC2126">
      <w:pPr>
        <w:rPr>
          <w:rFonts w:cs="Times New Roman"/>
          <w:szCs w:val="24"/>
        </w:rPr>
      </w:pPr>
    </w:p>
    <w:sectPr w:rsidR="00974CE6" w:rsidRPr="00AC32C8" w:rsidSect="00302D87">
      <w:headerReference w:type="even" r:id="rId7"/>
      <w:headerReference w:type="default" r:id="rId8"/>
      <w:footerReference w:type="even" r:id="rId9"/>
      <w:footerReference w:type="default" r:id="rId10"/>
      <w:headerReference w:type="first" r:id="rId11"/>
      <w:footerReference w:type="first" r:id="rId12"/>
      <w:pgSz w:w="12240" w:h="15840" w:code="1"/>
      <w:pgMar w:top="1440" w:right="720" w:bottom="720" w:left="720"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81F1DB" w14:textId="77777777" w:rsidR="00E04999" w:rsidRDefault="00E04999" w:rsidP="00004148">
      <w:r>
        <w:separator/>
      </w:r>
    </w:p>
  </w:endnote>
  <w:endnote w:type="continuationSeparator" w:id="0">
    <w:p w14:paraId="0078622D" w14:textId="77777777" w:rsidR="00E04999" w:rsidRDefault="00E04999" w:rsidP="00004148">
      <w:r>
        <w:continuationSeparator/>
      </w:r>
    </w:p>
  </w:endnote>
  <w:endnote w:type="continuationNotice" w:id="1">
    <w:p w14:paraId="32402B0C" w14:textId="77777777" w:rsidR="00E04999" w:rsidRDefault="00E0499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imes New Roman Bold">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77FD02" w14:textId="77777777" w:rsidR="00CE45FA" w:rsidRDefault="00CE45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cs="Times New Roman"/>
        <w:szCs w:val="24"/>
      </w:rPr>
      <w:id w:val="1370024484"/>
      <w:docPartObj>
        <w:docPartGallery w:val="Page Numbers (Bottom of Page)"/>
        <w:docPartUnique/>
      </w:docPartObj>
    </w:sdtPr>
    <w:sdtEndPr/>
    <w:sdtContent>
      <w:sdt>
        <w:sdtPr>
          <w:rPr>
            <w:rFonts w:cs="Times New Roman"/>
            <w:szCs w:val="24"/>
          </w:rPr>
          <w:id w:val="860082579"/>
          <w:docPartObj>
            <w:docPartGallery w:val="Page Numbers (Top of Page)"/>
            <w:docPartUnique/>
          </w:docPartObj>
        </w:sdtPr>
        <w:sdtEndPr/>
        <w:sdtContent>
          <w:p w14:paraId="3C6E473D" w14:textId="587424D0" w:rsidR="00E8648F" w:rsidRPr="00302D87" w:rsidRDefault="00E8648F" w:rsidP="00302D87">
            <w:pPr>
              <w:pStyle w:val="Footer"/>
              <w:jc w:val="center"/>
              <w:rPr>
                <w:rFonts w:cs="Times New Roman"/>
                <w:szCs w:val="24"/>
              </w:rPr>
            </w:pPr>
            <w:r w:rsidRPr="00302D87">
              <w:rPr>
                <w:rFonts w:cs="Times New Roman"/>
                <w:szCs w:val="24"/>
              </w:rPr>
              <w:t xml:space="preserve">Page </w:t>
            </w:r>
            <w:r w:rsidRPr="00302D87">
              <w:rPr>
                <w:rFonts w:cs="Times New Roman"/>
                <w:b/>
                <w:bCs/>
                <w:szCs w:val="24"/>
              </w:rPr>
              <w:fldChar w:fldCharType="begin"/>
            </w:r>
            <w:r w:rsidRPr="00302D87">
              <w:rPr>
                <w:rFonts w:cs="Times New Roman"/>
                <w:b/>
                <w:bCs/>
                <w:szCs w:val="24"/>
              </w:rPr>
              <w:instrText xml:space="preserve"> PAGE </w:instrText>
            </w:r>
            <w:r w:rsidRPr="00302D87">
              <w:rPr>
                <w:rFonts w:cs="Times New Roman"/>
                <w:b/>
                <w:bCs/>
                <w:szCs w:val="24"/>
              </w:rPr>
              <w:fldChar w:fldCharType="separate"/>
            </w:r>
            <w:r w:rsidR="00CE45FA">
              <w:rPr>
                <w:rFonts w:cs="Times New Roman"/>
                <w:b/>
                <w:bCs/>
                <w:noProof/>
                <w:szCs w:val="24"/>
              </w:rPr>
              <w:t>8</w:t>
            </w:r>
            <w:r w:rsidRPr="00302D87">
              <w:rPr>
                <w:rFonts w:cs="Times New Roman"/>
                <w:b/>
                <w:bCs/>
                <w:szCs w:val="24"/>
              </w:rPr>
              <w:fldChar w:fldCharType="end"/>
            </w:r>
            <w:r w:rsidRPr="00302D87">
              <w:rPr>
                <w:rFonts w:cs="Times New Roman"/>
                <w:szCs w:val="24"/>
              </w:rPr>
              <w:t xml:space="preserve"> of </w:t>
            </w:r>
            <w:r w:rsidRPr="00302D87">
              <w:rPr>
                <w:rFonts w:cs="Times New Roman"/>
                <w:b/>
                <w:bCs/>
                <w:szCs w:val="24"/>
              </w:rPr>
              <w:fldChar w:fldCharType="begin"/>
            </w:r>
            <w:r w:rsidRPr="00302D87">
              <w:rPr>
                <w:rFonts w:cs="Times New Roman"/>
                <w:b/>
                <w:bCs/>
                <w:szCs w:val="24"/>
              </w:rPr>
              <w:instrText xml:space="preserve"> NUMPAGES  </w:instrText>
            </w:r>
            <w:r w:rsidRPr="00302D87">
              <w:rPr>
                <w:rFonts w:cs="Times New Roman"/>
                <w:b/>
                <w:bCs/>
                <w:szCs w:val="24"/>
              </w:rPr>
              <w:fldChar w:fldCharType="separate"/>
            </w:r>
            <w:r w:rsidR="00CE45FA">
              <w:rPr>
                <w:rFonts w:cs="Times New Roman"/>
                <w:b/>
                <w:bCs/>
                <w:noProof/>
                <w:szCs w:val="24"/>
              </w:rPr>
              <w:t>8</w:t>
            </w:r>
            <w:r w:rsidRPr="00302D87">
              <w:rPr>
                <w:rFonts w:cs="Times New Roman"/>
                <w:b/>
                <w:bCs/>
                <w:szCs w:val="24"/>
              </w:rPr>
              <w:fldChar w:fldCharType="end"/>
            </w:r>
          </w:p>
        </w:sdtContent>
      </w:sdt>
    </w:sdtContent>
  </w:sdt>
  <w:p w14:paraId="6DAFC7B9" w14:textId="77777777" w:rsidR="00E8648F" w:rsidRDefault="00E8648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22AB43" w14:textId="77777777" w:rsidR="00CE45FA" w:rsidRDefault="00CE45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084E76" w14:textId="77777777" w:rsidR="00E04999" w:rsidRDefault="00E04999" w:rsidP="00004148">
      <w:r>
        <w:separator/>
      </w:r>
    </w:p>
  </w:footnote>
  <w:footnote w:type="continuationSeparator" w:id="0">
    <w:p w14:paraId="14F269CB" w14:textId="77777777" w:rsidR="00E04999" w:rsidRDefault="00E04999" w:rsidP="00004148">
      <w:r>
        <w:continuationSeparator/>
      </w:r>
    </w:p>
  </w:footnote>
  <w:footnote w:type="continuationNotice" w:id="1">
    <w:p w14:paraId="22978058" w14:textId="77777777" w:rsidR="00E04999" w:rsidRDefault="00E0499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EA346E" w14:textId="77777777" w:rsidR="00CE45FA" w:rsidRDefault="00CE45F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3E8D62" w14:textId="77777777" w:rsidR="00E8648F" w:rsidRPr="006A3EF5" w:rsidRDefault="00E8648F" w:rsidP="00004148">
    <w:pPr>
      <w:pStyle w:val="Header"/>
      <w:jc w:val="center"/>
      <w:rPr>
        <w:rFonts w:cs="Times New Roman"/>
        <w:b/>
        <w:szCs w:val="24"/>
      </w:rPr>
    </w:pPr>
    <w:r w:rsidRPr="006A3EF5">
      <w:rPr>
        <w:rFonts w:cs="Times New Roman"/>
        <w:b/>
        <w:szCs w:val="24"/>
      </w:rPr>
      <w:t>Questions &amp; Answers</w:t>
    </w:r>
  </w:p>
  <w:p w14:paraId="11C298B5" w14:textId="77777777" w:rsidR="001C144F" w:rsidRDefault="00E8648F" w:rsidP="00004148">
    <w:pPr>
      <w:pStyle w:val="Header"/>
      <w:jc w:val="center"/>
      <w:rPr>
        <w:rFonts w:cs="Times New Roman"/>
        <w:szCs w:val="24"/>
      </w:rPr>
    </w:pPr>
    <w:r>
      <w:rPr>
        <w:rFonts w:cs="Times New Roman"/>
        <w:szCs w:val="24"/>
      </w:rPr>
      <w:t>IFB</w:t>
    </w:r>
    <w:r w:rsidRPr="006A3EF5">
      <w:rPr>
        <w:rFonts w:cs="Times New Roman"/>
        <w:szCs w:val="24"/>
      </w:rPr>
      <w:t xml:space="preserve"> </w:t>
    </w:r>
    <w:r w:rsidR="001C144F" w:rsidRPr="001C144F">
      <w:rPr>
        <w:rFonts w:cs="Times New Roman"/>
        <w:szCs w:val="24"/>
      </w:rPr>
      <w:t xml:space="preserve">6100039075 </w:t>
    </w:r>
  </w:p>
  <w:p w14:paraId="716922C2" w14:textId="77777777" w:rsidR="00E8648F" w:rsidRPr="006A3EF5" w:rsidRDefault="001C144F" w:rsidP="0088011A">
    <w:pPr>
      <w:pStyle w:val="Header"/>
      <w:jc w:val="center"/>
      <w:rPr>
        <w:rFonts w:cs="Times New Roman"/>
        <w:szCs w:val="24"/>
      </w:rPr>
    </w:pPr>
    <w:r w:rsidRPr="001C144F">
      <w:rPr>
        <w:rFonts w:cs="Times New Roman"/>
        <w:szCs w:val="24"/>
      </w:rPr>
      <w:t>Two-Way Radio Equipment and Services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C65650" w14:textId="77777777" w:rsidR="00CE45FA" w:rsidRDefault="00CE45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373E5"/>
    <w:multiLevelType w:val="hybridMultilevel"/>
    <w:tmpl w:val="E5988B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80D13F7"/>
    <w:multiLevelType w:val="hybridMultilevel"/>
    <w:tmpl w:val="ADA62862"/>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930771"/>
    <w:multiLevelType w:val="hybridMultilevel"/>
    <w:tmpl w:val="9448038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0E12CC4"/>
    <w:multiLevelType w:val="hybridMultilevel"/>
    <w:tmpl w:val="3BD834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4D6824"/>
    <w:multiLevelType w:val="hybridMultilevel"/>
    <w:tmpl w:val="92CC49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CB75EA1"/>
    <w:multiLevelType w:val="hybridMultilevel"/>
    <w:tmpl w:val="838881CC"/>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D56431"/>
    <w:multiLevelType w:val="hybridMultilevel"/>
    <w:tmpl w:val="F892859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3AD4EF9"/>
    <w:multiLevelType w:val="hybridMultilevel"/>
    <w:tmpl w:val="867477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40046A9"/>
    <w:multiLevelType w:val="multilevel"/>
    <w:tmpl w:val="355ECA58"/>
    <w:styleLink w:val="BOPClauses"/>
    <w:lvl w:ilvl="0">
      <w:start w:val="1"/>
      <w:numFmt w:val="decimal"/>
      <w:lvlText w:val="%1."/>
      <w:lvlJc w:val="left"/>
      <w:pPr>
        <w:ind w:left="720" w:hanging="720"/>
      </w:pPr>
      <w:rPr>
        <w:rFonts w:ascii="Verdana" w:hAnsi="Verdana" w:hint="default"/>
        <w:b/>
        <w:i w:val="0"/>
        <w:sz w:val="20"/>
      </w:rPr>
    </w:lvl>
    <w:lvl w:ilvl="1">
      <w:start w:val="1"/>
      <w:numFmt w:val="lowerLetter"/>
      <w:lvlText w:val="%2."/>
      <w:lvlJc w:val="left"/>
      <w:pPr>
        <w:ind w:left="1440" w:hanging="720"/>
      </w:pPr>
      <w:rPr>
        <w:rFonts w:hint="default"/>
        <w:b w:val="0"/>
      </w:rPr>
    </w:lvl>
    <w:lvl w:ilvl="2">
      <w:start w:val="1"/>
      <w:numFmt w:val="decimal"/>
      <w:lvlText w:val="%3)"/>
      <w:lvlJc w:val="left"/>
      <w:pPr>
        <w:ind w:left="2160" w:hanging="720"/>
      </w:pPr>
      <w:rPr>
        <w:rFonts w:hint="default"/>
      </w:rPr>
    </w:lvl>
    <w:lvl w:ilvl="3">
      <w:start w:val="1"/>
      <w:numFmt w:val="lowerLetter"/>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lef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9" w15:restartNumberingAfterBreak="0">
    <w:nsid w:val="263039F7"/>
    <w:multiLevelType w:val="hybridMultilevel"/>
    <w:tmpl w:val="1BCE14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C76685E"/>
    <w:multiLevelType w:val="hybridMultilevel"/>
    <w:tmpl w:val="E70437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E3720A"/>
    <w:multiLevelType w:val="hybridMultilevel"/>
    <w:tmpl w:val="8674770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8525190"/>
    <w:multiLevelType w:val="hybridMultilevel"/>
    <w:tmpl w:val="C87CD036"/>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9205183"/>
    <w:multiLevelType w:val="hybridMultilevel"/>
    <w:tmpl w:val="9270511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D4373CC"/>
    <w:multiLevelType w:val="hybridMultilevel"/>
    <w:tmpl w:val="867477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28F31DE"/>
    <w:multiLevelType w:val="hybridMultilevel"/>
    <w:tmpl w:val="BE36C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3584FA2"/>
    <w:multiLevelType w:val="hybridMultilevel"/>
    <w:tmpl w:val="DC380EB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E6E0A7D"/>
    <w:multiLevelType w:val="hybridMultilevel"/>
    <w:tmpl w:val="3BD834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4603CEC"/>
    <w:multiLevelType w:val="hybridMultilevel"/>
    <w:tmpl w:val="8674770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56CA400A"/>
    <w:multiLevelType w:val="hybridMultilevel"/>
    <w:tmpl w:val="E818815A"/>
    <w:lvl w:ilvl="0" w:tplc="723E2738">
      <w:start w:val="1"/>
      <w:numFmt w:val="upp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0" w15:restartNumberingAfterBreak="0">
    <w:nsid w:val="621B045C"/>
    <w:multiLevelType w:val="hybridMultilevel"/>
    <w:tmpl w:val="EB7EFAF2"/>
    <w:lvl w:ilvl="0" w:tplc="C542189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02168EF"/>
    <w:multiLevelType w:val="hybridMultilevel"/>
    <w:tmpl w:val="8674770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70F82AE2"/>
    <w:multiLevelType w:val="hybridMultilevel"/>
    <w:tmpl w:val="BC3238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4287ED4"/>
    <w:multiLevelType w:val="hybridMultilevel"/>
    <w:tmpl w:val="8674770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4D844BA"/>
    <w:multiLevelType w:val="hybridMultilevel"/>
    <w:tmpl w:val="90FA4DD4"/>
    <w:lvl w:ilvl="0" w:tplc="660C4322">
      <w:start w:val="1"/>
      <w:numFmt w:val="decimal"/>
      <w:pStyle w:val="NumbersAutoDouble"/>
      <w:lvlText w:val="%1."/>
      <w:lvlJc w:val="left"/>
      <w:pPr>
        <w:tabs>
          <w:tab w:val="num" w:pos="360"/>
        </w:tabs>
        <w:ind w:left="36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5" w15:restartNumberingAfterBreak="0">
    <w:nsid w:val="75C42B07"/>
    <w:multiLevelType w:val="multilevel"/>
    <w:tmpl w:val="F3D4C340"/>
    <w:lvl w:ilvl="0">
      <w:start w:val="1"/>
      <w:numFmt w:val="decimal"/>
      <w:lvlText w:val="II-%1."/>
      <w:lvlJc w:val="left"/>
      <w:pPr>
        <w:tabs>
          <w:tab w:val="num" w:pos="720"/>
        </w:tabs>
        <w:ind w:left="720" w:hanging="720"/>
      </w:pPr>
      <w:rPr>
        <w:rFonts w:ascii="Times New Roman Bold" w:hAnsi="Times New Roman Bold" w:hint="default"/>
        <w:b/>
        <w:i w:val="0"/>
        <w:color w:val="auto"/>
        <w:spacing w:val="0"/>
        <w:w w:val="100"/>
        <w:kern w:val="0"/>
        <w:position w:val="0"/>
        <w:sz w:val="24"/>
        <w:szCs w:val="24"/>
        <w:u w:val="none"/>
        <w14:ligatures w14:val="none"/>
        <w14:numForm w14:val="default"/>
        <w14:numSpacing w14:val="default"/>
        <w14:stylisticSets/>
      </w:rPr>
    </w:lvl>
    <w:lvl w:ilvl="1">
      <w:start w:val="1"/>
      <w:numFmt w:val="upperLetter"/>
      <w:lvlText w:val="%2."/>
      <w:lvlJc w:val="left"/>
      <w:pPr>
        <w:tabs>
          <w:tab w:val="num" w:pos="1440"/>
        </w:tabs>
        <w:ind w:left="1440" w:hanging="720"/>
      </w:pPr>
      <w:rPr>
        <w:rFonts w:hint="default"/>
        <w:b/>
        <w:i w:val="0"/>
        <w:vanish w:val="0"/>
        <w:color w:val="auto"/>
        <w:spacing w:val="0"/>
        <w:w w:val="100"/>
        <w:kern w:val="0"/>
        <w:position w:val="0"/>
        <w:sz w:val="24"/>
        <w:szCs w:val="24"/>
        <w:u w:val="none"/>
        <w14:ligatures w14:val="none"/>
        <w14:numForm w14:val="default"/>
        <w14:numSpacing w14:val="default"/>
        <w14:stylisticSets/>
      </w:rPr>
    </w:lvl>
    <w:lvl w:ilvl="2">
      <w:start w:val="1"/>
      <w:numFmt w:val="lowerRoman"/>
      <w:lvlText w:val="(%3)"/>
      <w:lvlJc w:val="left"/>
      <w:pPr>
        <w:tabs>
          <w:tab w:val="num" w:pos="2160"/>
        </w:tabs>
        <w:ind w:left="2160" w:hanging="720"/>
      </w:pPr>
      <w:rPr>
        <w:rFonts w:ascii="Times New Roman Bold" w:hAnsi="Times New Roman Bold" w:hint="default"/>
        <w:b/>
        <w:i w:val="0"/>
        <w:color w:val="auto"/>
        <w:spacing w:val="0"/>
        <w:w w:val="100"/>
        <w:kern w:val="0"/>
        <w:position w:val="0"/>
        <w:sz w:val="24"/>
        <w:u w:val="none"/>
        <w14:ligatures w14:val="none"/>
        <w14:numSpacing w14:val="default"/>
        <w14:stylisticSets/>
        <w14:cntxtAlts w14:val="0"/>
      </w:rPr>
    </w:lvl>
    <w:lvl w:ilvl="3">
      <w:start w:val="1"/>
      <w:numFmt w:val="decimal"/>
      <w:lvlText w:val="(%4)"/>
      <w:lvlJc w:val="left"/>
      <w:pPr>
        <w:tabs>
          <w:tab w:val="num" w:pos="2880"/>
        </w:tabs>
        <w:ind w:left="2880" w:hanging="720"/>
      </w:pPr>
      <w:rPr>
        <w:rFonts w:hint="default"/>
        <w:b/>
        <w:i w:val="0"/>
        <w:caps w:val="0"/>
        <w:strike w:val="0"/>
        <w:dstrike w:val="0"/>
        <w:vanish w:val="0"/>
        <w:color w:val="auto"/>
        <w:spacing w:val="0"/>
        <w:w w:val="100"/>
        <w:kern w:val="0"/>
        <w:position w:val="0"/>
        <w:sz w:val="24"/>
        <w:u w:val="none"/>
        <w:vertAlign w:val="baseline"/>
        <w14:ligatures w14:val="none"/>
        <w14:numForm w14:val="default"/>
        <w14:numSpacing w14:val="default"/>
        <w14:stylisticSets/>
      </w:rPr>
    </w:lvl>
    <w:lvl w:ilvl="4">
      <w:start w:val="1"/>
      <w:numFmt w:val="lowerLetter"/>
      <w:lvlText w:val="(%5)"/>
      <w:lvlJc w:val="left"/>
      <w:pPr>
        <w:tabs>
          <w:tab w:val="num" w:pos="3600"/>
        </w:tabs>
        <w:ind w:left="3600" w:hanging="720"/>
      </w:pPr>
      <w:rPr>
        <w:rFonts w:hint="default"/>
        <w:b/>
        <w:i w:val="0"/>
        <w:color w:val="auto"/>
        <w:spacing w:val="0"/>
        <w:w w:val="100"/>
        <w:kern w:val="0"/>
        <w:position w:val="0"/>
        <w:sz w:val="24"/>
        <w:u w:val="none"/>
        <w14:ligatures w14:val="none"/>
        <w14:numForm w14:val="default"/>
        <w14:numSpacing w14:val="default"/>
        <w14:stylisticSets/>
      </w:rPr>
    </w:lvl>
    <w:lvl w:ilvl="5">
      <w:start w:val="1"/>
      <w:numFmt w:val="upperRoman"/>
      <w:lvlText w:val="(%6)"/>
      <w:lvlJc w:val="left"/>
      <w:pPr>
        <w:tabs>
          <w:tab w:val="num" w:pos="4320"/>
        </w:tabs>
        <w:ind w:left="3600" w:firstLine="0"/>
      </w:pPr>
      <w:rPr>
        <w:rFonts w:hint="default"/>
      </w:rPr>
    </w:lvl>
    <w:lvl w:ilvl="6">
      <w:start w:val="1"/>
      <w:numFmt w:val="decimal"/>
      <w:lvlText w:val="(%7)"/>
      <w:lvlJc w:val="left"/>
      <w:pPr>
        <w:tabs>
          <w:tab w:val="num" w:pos="5040"/>
        </w:tabs>
        <w:ind w:left="4320" w:firstLine="0"/>
      </w:pPr>
      <w:rPr>
        <w:rFonts w:hint="default"/>
      </w:rPr>
    </w:lvl>
    <w:lvl w:ilvl="7">
      <w:start w:val="1"/>
      <w:numFmt w:val="lowerLetter"/>
      <w:lvlText w:val="(%8)"/>
      <w:lvlJc w:val="left"/>
      <w:pPr>
        <w:tabs>
          <w:tab w:val="num" w:pos="5760"/>
        </w:tabs>
        <w:ind w:left="5040" w:firstLine="0"/>
      </w:pPr>
      <w:rPr>
        <w:rFonts w:hint="default"/>
      </w:rPr>
    </w:lvl>
    <w:lvl w:ilvl="8">
      <w:start w:val="1"/>
      <w:numFmt w:val="lowerRoman"/>
      <w:lvlText w:val="%9."/>
      <w:lvlJc w:val="left"/>
      <w:pPr>
        <w:tabs>
          <w:tab w:val="num" w:pos="6480"/>
        </w:tabs>
        <w:ind w:left="5760" w:firstLine="0"/>
      </w:pPr>
      <w:rPr>
        <w:rFonts w:hint="default"/>
      </w:rPr>
    </w:lvl>
  </w:abstractNum>
  <w:abstractNum w:abstractNumId="26" w15:restartNumberingAfterBreak="0">
    <w:nsid w:val="78CB56A9"/>
    <w:multiLevelType w:val="hybridMultilevel"/>
    <w:tmpl w:val="8944852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AEE3F83"/>
    <w:multiLevelType w:val="hybridMultilevel"/>
    <w:tmpl w:val="867477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14"/>
  </w:num>
  <w:num w:numId="4">
    <w:abstractNumId w:val="27"/>
  </w:num>
  <w:num w:numId="5">
    <w:abstractNumId w:val="20"/>
  </w:num>
  <w:num w:numId="6">
    <w:abstractNumId w:val="7"/>
  </w:num>
  <w:num w:numId="7">
    <w:abstractNumId w:val="23"/>
  </w:num>
  <w:num w:numId="8">
    <w:abstractNumId w:val="18"/>
  </w:num>
  <w:num w:numId="9">
    <w:abstractNumId w:val="11"/>
  </w:num>
  <w:num w:numId="10">
    <w:abstractNumId w:val="21"/>
  </w:num>
  <w:num w:numId="11">
    <w:abstractNumId w:val="9"/>
  </w:num>
  <w:num w:numId="12">
    <w:abstractNumId w:val="4"/>
  </w:num>
  <w:num w:numId="13">
    <w:abstractNumId w:val="17"/>
  </w:num>
  <w:num w:numId="14">
    <w:abstractNumId w:val="22"/>
  </w:num>
  <w:num w:numId="15">
    <w:abstractNumId w:val="26"/>
  </w:num>
  <w:num w:numId="16">
    <w:abstractNumId w:val="10"/>
  </w:num>
  <w:num w:numId="17">
    <w:abstractNumId w:val="19"/>
  </w:num>
  <w:num w:numId="18">
    <w:abstractNumId w:val="13"/>
  </w:num>
  <w:num w:numId="19">
    <w:abstractNumId w:val="5"/>
  </w:num>
  <w:num w:numId="20">
    <w:abstractNumId w:val="1"/>
  </w:num>
  <w:num w:numId="21">
    <w:abstractNumId w:val="12"/>
  </w:num>
  <w:num w:numId="22">
    <w:abstractNumId w:val="16"/>
  </w:num>
  <w:num w:numId="23">
    <w:abstractNumId w:val="3"/>
  </w:num>
  <w:num w:numId="24">
    <w:abstractNumId w:val="0"/>
  </w:num>
  <w:num w:numId="25">
    <w:abstractNumId w:val="15"/>
  </w:num>
  <w:num w:numId="26">
    <w:abstractNumId w:val="25"/>
  </w:num>
  <w:num w:numId="27">
    <w:abstractNumId w:val="6"/>
  </w:num>
  <w:num w:numId="28">
    <w:abstractNumId w:val="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6963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0E19"/>
    <w:rsid w:val="00002D21"/>
    <w:rsid w:val="00002FE9"/>
    <w:rsid w:val="0000397B"/>
    <w:rsid w:val="00004148"/>
    <w:rsid w:val="0000522F"/>
    <w:rsid w:val="00005BC3"/>
    <w:rsid w:val="000073B2"/>
    <w:rsid w:val="00010149"/>
    <w:rsid w:val="0002294B"/>
    <w:rsid w:val="0003016B"/>
    <w:rsid w:val="00033725"/>
    <w:rsid w:val="00034FFB"/>
    <w:rsid w:val="000357BC"/>
    <w:rsid w:val="000376A5"/>
    <w:rsid w:val="000465C7"/>
    <w:rsid w:val="00047C1F"/>
    <w:rsid w:val="00051E70"/>
    <w:rsid w:val="00053541"/>
    <w:rsid w:val="00053A25"/>
    <w:rsid w:val="00056C68"/>
    <w:rsid w:val="0006062C"/>
    <w:rsid w:val="00060B69"/>
    <w:rsid w:val="00062D1E"/>
    <w:rsid w:val="00063C16"/>
    <w:rsid w:val="00067599"/>
    <w:rsid w:val="000716BC"/>
    <w:rsid w:val="00072229"/>
    <w:rsid w:val="00074330"/>
    <w:rsid w:val="00074BF8"/>
    <w:rsid w:val="000809C1"/>
    <w:rsid w:val="00080CD0"/>
    <w:rsid w:val="00085380"/>
    <w:rsid w:val="00085D26"/>
    <w:rsid w:val="00087701"/>
    <w:rsid w:val="0008789B"/>
    <w:rsid w:val="000921ED"/>
    <w:rsid w:val="0009268C"/>
    <w:rsid w:val="00093263"/>
    <w:rsid w:val="0009768E"/>
    <w:rsid w:val="000A0D84"/>
    <w:rsid w:val="000A1047"/>
    <w:rsid w:val="000A26B8"/>
    <w:rsid w:val="000A287D"/>
    <w:rsid w:val="000A31EB"/>
    <w:rsid w:val="000A4501"/>
    <w:rsid w:val="000B0DF1"/>
    <w:rsid w:val="000B28D4"/>
    <w:rsid w:val="000B4002"/>
    <w:rsid w:val="000B7901"/>
    <w:rsid w:val="000B7F76"/>
    <w:rsid w:val="000C25BB"/>
    <w:rsid w:val="000C5BE3"/>
    <w:rsid w:val="000C5D14"/>
    <w:rsid w:val="000D03FC"/>
    <w:rsid w:val="000D4D0C"/>
    <w:rsid w:val="000D7067"/>
    <w:rsid w:val="000D7BE4"/>
    <w:rsid w:val="000E1309"/>
    <w:rsid w:val="000E1E11"/>
    <w:rsid w:val="000E25BF"/>
    <w:rsid w:val="000E5945"/>
    <w:rsid w:val="000F6A0A"/>
    <w:rsid w:val="000F7D0F"/>
    <w:rsid w:val="00100ACE"/>
    <w:rsid w:val="001029FD"/>
    <w:rsid w:val="0011262B"/>
    <w:rsid w:val="00116756"/>
    <w:rsid w:val="001172E3"/>
    <w:rsid w:val="001204F0"/>
    <w:rsid w:val="00121D73"/>
    <w:rsid w:val="0012609D"/>
    <w:rsid w:val="00126C3A"/>
    <w:rsid w:val="00132097"/>
    <w:rsid w:val="0013415D"/>
    <w:rsid w:val="00147454"/>
    <w:rsid w:val="0015714D"/>
    <w:rsid w:val="00162955"/>
    <w:rsid w:val="00172AD4"/>
    <w:rsid w:val="00173C8F"/>
    <w:rsid w:val="00180C30"/>
    <w:rsid w:val="001818C1"/>
    <w:rsid w:val="001819C6"/>
    <w:rsid w:val="001859E3"/>
    <w:rsid w:val="00185E27"/>
    <w:rsid w:val="001872D1"/>
    <w:rsid w:val="001878E8"/>
    <w:rsid w:val="00191761"/>
    <w:rsid w:val="00193ACE"/>
    <w:rsid w:val="0019441D"/>
    <w:rsid w:val="00194C82"/>
    <w:rsid w:val="00196CC8"/>
    <w:rsid w:val="001A1822"/>
    <w:rsid w:val="001A46CB"/>
    <w:rsid w:val="001B0289"/>
    <w:rsid w:val="001B2609"/>
    <w:rsid w:val="001B4750"/>
    <w:rsid w:val="001B521B"/>
    <w:rsid w:val="001C144F"/>
    <w:rsid w:val="001C3C9F"/>
    <w:rsid w:val="001C4EE3"/>
    <w:rsid w:val="001C517A"/>
    <w:rsid w:val="001D1B4E"/>
    <w:rsid w:val="001D27FB"/>
    <w:rsid w:val="001D2E66"/>
    <w:rsid w:val="001D37C4"/>
    <w:rsid w:val="001D5982"/>
    <w:rsid w:val="001D6D2F"/>
    <w:rsid w:val="001E0347"/>
    <w:rsid w:val="001E35B0"/>
    <w:rsid w:val="001E539E"/>
    <w:rsid w:val="001F08C3"/>
    <w:rsid w:val="001F196A"/>
    <w:rsid w:val="001F32A1"/>
    <w:rsid w:val="001F3A49"/>
    <w:rsid w:val="001F4147"/>
    <w:rsid w:val="001F47C1"/>
    <w:rsid w:val="001F4C24"/>
    <w:rsid w:val="001F5A47"/>
    <w:rsid w:val="0020088A"/>
    <w:rsid w:val="00201AC4"/>
    <w:rsid w:val="00202DA9"/>
    <w:rsid w:val="002117DE"/>
    <w:rsid w:val="002126EE"/>
    <w:rsid w:val="00213F91"/>
    <w:rsid w:val="0022020A"/>
    <w:rsid w:val="00222387"/>
    <w:rsid w:val="00224253"/>
    <w:rsid w:val="00225535"/>
    <w:rsid w:val="00225A26"/>
    <w:rsid w:val="0022757D"/>
    <w:rsid w:val="00232D0F"/>
    <w:rsid w:val="00234D8E"/>
    <w:rsid w:val="0023594F"/>
    <w:rsid w:val="0024101F"/>
    <w:rsid w:val="00241BC2"/>
    <w:rsid w:val="00245680"/>
    <w:rsid w:val="002463B3"/>
    <w:rsid w:val="002527F3"/>
    <w:rsid w:val="00255840"/>
    <w:rsid w:val="00255D35"/>
    <w:rsid w:val="002560D4"/>
    <w:rsid w:val="0025625A"/>
    <w:rsid w:val="00256940"/>
    <w:rsid w:val="002574B3"/>
    <w:rsid w:val="00262EF2"/>
    <w:rsid w:val="00271DDF"/>
    <w:rsid w:val="00272C0E"/>
    <w:rsid w:val="00272CF3"/>
    <w:rsid w:val="002743F8"/>
    <w:rsid w:val="002761AB"/>
    <w:rsid w:val="00276947"/>
    <w:rsid w:val="0027775A"/>
    <w:rsid w:val="002800F9"/>
    <w:rsid w:val="00281CF5"/>
    <w:rsid w:val="00281D3E"/>
    <w:rsid w:val="00284C79"/>
    <w:rsid w:val="002852F8"/>
    <w:rsid w:val="002867C8"/>
    <w:rsid w:val="002900C8"/>
    <w:rsid w:val="002931F5"/>
    <w:rsid w:val="002A2256"/>
    <w:rsid w:val="002A3737"/>
    <w:rsid w:val="002A739A"/>
    <w:rsid w:val="002B33FD"/>
    <w:rsid w:val="002B35C0"/>
    <w:rsid w:val="002B78D5"/>
    <w:rsid w:val="002C16C5"/>
    <w:rsid w:val="002C2007"/>
    <w:rsid w:val="002C53E0"/>
    <w:rsid w:val="002D16AE"/>
    <w:rsid w:val="002D541E"/>
    <w:rsid w:val="002D5F02"/>
    <w:rsid w:val="002D795A"/>
    <w:rsid w:val="002E0C9C"/>
    <w:rsid w:val="002E2EE2"/>
    <w:rsid w:val="002E4CC5"/>
    <w:rsid w:val="002E6359"/>
    <w:rsid w:val="002E7046"/>
    <w:rsid w:val="002E774E"/>
    <w:rsid w:val="002F0D67"/>
    <w:rsid w:val="002F34A5"/>
    <w:rsid w:val="002F3EF2"/>
    <w:rsid w:val="002F3F4A"/>
    <w:rsid w:val="002F76A4"/>
    <w:rsid w:val="003019E8"/>
    <w:rsid w:val="00302364"/>
    <w:rsid w:val="00302D87"/>
    <w:rsid w:val="0031344C"/>
    <w:rsid w:val="00313B27"/>
    <w:rsid w:val="00320109"/>
    <w:rsid w:val="00323698"/>
    <w:rsid w:val="00326DAC"/>
    <w:rsid w:val="003271F1"/>
    <w:rsid w:val="00331D50"/>
    <w:rsid w:val="0034327E"/>
    <w:rsid w:val="00352811"/>
    <w:rsid w:val="00352D33"/>
    <w:rsid w:val="003550EA"/>
    <w:rsid w:val="0035695B"/>
    <w:rsid w:val="00356B4C"/>
    <w:rsid w:val="00360003"/>
    <w:rsid w:val="00362570"/>
    <w:rsid w:val="003632A2"/>
    <w:rsid w:val="00365995"/>
    <w:rsid w:val="00365CC3"/>
    <w:rsid w:val="00367801"/>
    <w:rsid w:val="003705FA"/>
    <w:rsid w:val="00370662"/>
    <w:rsid w:val="0037316C"/>
    <w:rsid w:val="003735DA"/>
    <w:rsid w:val="003751C6"/>
    <w:rsid w:val="003759F4"/>
    <w:rsid w:val="00375CDC"/>
    <w:rsid w:val="00376724"/>
    <w:rsid w:val="00376AB2"/>
    <w:rsid w:val="0038645B"/>
    <w:rsid w:val="00391BB2"/>
    <w:rsid w:val="00393B3C"/>
    <w:rsid w:val="00393D1C"/>
    <w:rsid w:val="00395688"/>
    <w:rsid w:val="00395B9E"/>
    <w:rsid w:val="003A632E"/>
    <w:rsid w:val="003A6F70"/>
    <w:rsid w:val="003B1CB8"/>
    <w:rsid w:val="003B2CE9"/>
    <w:rsid w:val="003B54BA"/>
    <w:rsid w:val="003B58AF"/>
    <w:rsid w:val="003B74CD"/>
    <w:rsid w:val="003C298A"/>
    <w:rsid w:val="003C2CC6"/>
    <w:rsid w:val="003C4FB0"/>
    <w:rsid w:val="003D05FA"/>
    <w:rsid w:val="003D18A2"/>
    <w:rsid w:val="003D2C43"/>
    <w:rsid w:val="003D42FB"/>
    <w:rsid w:val="003D51B3"/>
    <w:rsid w:val="003E0AB0"/>
    <w:rsid w:val="003E2EF5"/>
    <w:rsid w:val="003E6BD5"/>
    <w:rsid w:val="003E7451"/>
    <w:rsid w:val="003F2144"/>
    <w:rsid w:val="00400B4B"/>
    <w:rsid w:val="00400B66"/>
    <w:rsid w:val="00402528"/>
    <w:rsid w:val="00403C11"/>
    <w:rsid w:val="00405160"/>
    <w:rsid w:val="00405EAC"/>
    <w:rsid w:val="00406AEC"/>
    <w:rsid w:val="004146C1"/>
    <w:rsid w:val="00420D46"/>
    <w:rsid w:val="00422DA4"/>
    <w:rsid w:val="00426BCB"/>
    <w:rsid w:val="00432315"/>
    <w:rsid w:val="00435712"/>
    <w:rsid w:val="004361C6"/>
    <w:rsid w:val="0043635C"/>
    <w:rsid w:val="00437C7C"/>
    <w:rsid w:val="00441E4D"/>
    <w:rsid w:val="00445390"/>
    <w:rsid w:val="00451A15"/>
    <w:rsid w:val="00453FC1"/>
    <w:rsid w:val="00456203"/>
    <w:rsid w:val="004602D5"/>
    <w:rsid w:val="00460AB1"/>
    <w:rsid w:val="00461353"/>
    <w:rsid w:val="00462B4A"/>
    <w:rsid w:val="0047332D"/>
    <w:rsid w:val="0048795B"/>
    <w:rsid w:val="0049050D"/>
    <w:rsid w:val="00490EC3"/>
    <w:rsid w:val="004911D8"/>
    <w:rsid w:val="00491924"/>
    <w:rsid w:val="0049661E"/>
    <w:rsid w:val="00497546"/>
    <w:rsid w:val="004A2818"/>
    <w:rsid w:val="004A3934"/>
    <w:rsid w:val="004A3D1C"/>
    <w:rsid w:val="004B47C9"/>
    <w:rsid w:val="004B6FBE"/>
    <w:rsid w:val="004C24B6"/>
    <w:rsid w:val="004C257E"/>
    <w:rsid w:val="004C7F2F"/>
    <w:rsid w:val="004C7F67"/>
    <w:rsid w:val="004D1E50"/>
    <w:rsid w:val="004D2456"/>
    <w:rsid w:val="004D2E63"/>
    <w:rsid w:val="004D41B1"/>
    <w:rsid w:val="004D5E74"/>
    <w:rsid w:val="004D63D1"/>
    <w:rsid w:val="004D6B92"/>
    <w:rsid w:val="004D6E6E"/>
    <w:rsid w:val="004E0972"/>
    <w:rsid w:val="004E57C4"/>
    <w:rsid w:val="004E6A53"/>
    <w:rsid w:val="004E6FFE"/>
    <w:rsid w:val="004F38C7"/>
    <w:rsid w:val="004F6401"/>
    <w:rsid w:val="004F6A38"/>
    <w:rsid w:val="00503A70"/>
    <w:rsid w:val="005062D7"/>
    <w:rsid w:val="0050716B"/>
    <w:rsid w:val="00507D91"/>
    <w:rsid w:val="0051147C"/>
    <w:rsid w:val="0051179D"/>
    <w:rsid w:val="005146F4"/>
    <w:rsid w:val="00514A28"/>
    <w:rsid w:val="005224E2"/>
    <w:rsid w:val="00524695"/>
    <w:rsid w:val="005263DF"/>
    <w:rsid w:val="0053467A"/>
    <w:rsid w:val="005367D7"/>
    <w:rsid w:val="00540F9A"/>
    <w:rsid w:val="00541E51"/>
    <w:rsid w:val="00545B73"/>
    <w:rsid w:val="00550F18"/>
    <w:rsid w:val="005524AA"/>
    <w:rsid w:val="00552642"/>
    <w:rsid w:val="0055269A"/>
    <w:rsid w:val="00553111"/>
    <w:rsid w:val="0056794C"/>
    <w:rsid w:val="00572898"/>
    <w:rsid w:val="0057562A"/>
    <w:rsid w:val="005805B9"/>
    <w:rsid w:val="00586E13"/>
    <w:rsid w:val="0059114C"/>
    <w:rsid w:val="0059513E"/>
    <w:rsid w:val="005A16F5"/>
    <w:rsid w:val="005A2462"/>
    <w:rsid w:val="005A4A84"/>
    <w:rsid w:val="005A4C26"/>
    <w:rsid w:val="005B0900"/>
    <w:rsid w:val="005B5E54"/>
    <w:rsid w:val="005C140A"/>
    <w:rsid w:val="005C307B"/>
    <w:rsid w:val="005D1552"/>
    <w:rsid w:val="005D36BF"/>
    <w:rsid w:val="005E005A"/>
    <w:rsid w:val="005E3056"/>
    <w:rsid w:val="005E3893"/>
    <w:rsid w:val="005E6473"/>
    <w:rsid w:val="005E7124"/>
    <w:rsid w:val="005F1F17"/>
    <w:rsid w:val="005F3138"/>
    <w:rsid w:val="005F51E1"/>
    <w:rsid w:val="005F7F29"/>
    <w:rsid w:val="00601FB5"/>
    <w:rsid w:val="006101C4"/>
    <w:rsid w:val="00610EB9"/>
    <w:rsid w:val="0062380D"/>
    <w:rsid w:val="00624048"/>
    <w:rsid w:val="0062479B"/>
    <w:rsid w:val="00624CB0"/>
    <w:rsid w:val="00624FDA"/>
    <w:rsid w:val="00626AEF"/>
    <w:rsid w:val="00627976"/>
    <w:rsid w:val="00630E19"/>
    <w:rsid w:val="00637288"/>
    <w:rsid w:val="00641D7A"/>
    <w:rsid w:val="00642104"/>
    <w:rsid w:val="0064731E"/>
    <w:rsid w:val="00650C1E"/>
    <w:rsid w:val="006559E3"/>
    <w:rsid w:val="00656606"/>
    <w:rsid w:val="0065681C"/>
    <w:rsid w:val="00664A3F"/>
    <w:rsid w:val="00671FE5"/>
    <w:rsid w:val="00673100"/>
    <w:rsid w:val="00674A6E"/>
    <w:rsid w:val="0068050A"/>
    <w:rsid w:val="00680635"/>
    <w:rsid w:val="00691725"/>
    <w:rsid w:val="00693590"/>
    <w:rsid w:val="00696366"/>
    <w:rsid w:val="0069684C"/>
    <w:rsid w:val="006A0DD4"/>
    <w:rsid w:val="006A0F33"/>
    <w:rsid w:val="006A3EF5"/>
    <w:rsid w:val="006B3DC0"/>
    <w:rsid w:val="006B4F21"/>
    <w:rsid w:val="006B649B"/>
    <w:rsid w:val="006B7347"/>
    <w:rsid w:val="006B77C4"/>
    <w:rsid w:val="006C0CFC"/>
    <w:rsid w:val="006C10C9"/>
    <w:rsid w:val="006C1B1D"/>
    <w:rsid w:val="006C40DC"/>
    <w:rsid w:val="006C42E8"/>
    <w:rsid w:val="006C6851"/>
    <w:rsid w:val="006D011F"/>
    <w:rsid w:val="006D0153"/>
    <w:rsid w:val="006D238B"/>
    <w:rsid w:val="006D3C6E"/>
    <w:rsid w:val="006D7DAB"/>
    <w:rsid w:val="006E38CC"/>
    <w:rsid w:val="006E58D8"/>
    <w:rsid w:val="006E7FB6"/>
    <w:rsid w:val="006F139B"/>
    <w:rsid w:val="006F13CE"/>
    <w:rsid w:val="006F1F2F"/>
    <w:rsid w:val="006F2574"/>
    <w:rsid w:val="006F38FC"/>
    <w:rsid w:val="006F47D4"/>
    <w:rsid w:val="006F480F"/>
    <w:rsid w:val="00701D33"/>
    <w:rsid w:val="00702F64"/>
    <w:rsid w:val="00703DBE"/>
    <w:rsid w:val="00706038"/>
    <w:rsid w:val="007064EC"/>
    <w:rsid w:val="00706AE0"/>
    <w:rsid w:val="007107FD"/>
    <w:rsid w:val="00712389"/>
    <w:rsid w:val="00721AAA"/>
    <w:rsid w:val="00727200"/>
    <w:rsid w:val="00730FA3"/>
    <w:rsid w:val="007319D1"/>
    <w:rsid w:val="00732EF4"/>
    <w:rsid w:val="00735D6A"/>
    <w:rsid w:val="0073604F"/>
    <w:rsid w:val="007407D1"/>
    <w:rsid w:val="00740BA6"/>
    <w:rsid w:val="007447CF"/>
    <w:rsid w:val="007455AE"/>
    <w:rsid w:val="0074642C"/>
    <w:rsid w:val="0075053C"/>
    <w:rsid w:val="0075691F"/>
    <w:rsid w:val="00756F43"/>
    <w:rsid w:val="007600BE"/>
    <w:rsid w:val="00761C73"/>
    <w:rsid w:val="00762241"/>
    <w:rsid w:val="00766927"/>
    <w:rsid w:val="007708EA"/>
    <w:rsid w:val="00773806"/>
    <w:rsid w:val="007768E3"/>
    <w:rsid w:val="007830CF"/>
    <w:rsid w:val="00783491"/>
    <w:rsid w:val="00783DFC"/>
    <w:rsid w:val="00784C26"/>
    <w:rsid w:val="00785A75"/>
    <w:rsid w:val="007901E8"/>
    <w:rsid w:val="0079352F"/>
    <w:rsid w:val="00794D93"/>
    <w:rsid w:val="007A1042"/>
    <w:rsid w:val="007A418C"/>
    <w:rsid w:val="007A4214"/>
    <w:rsid w:val="007A4A2F"/>
    <w:rsid w:val="007A65EB"/>
    <w:rsid w:val="007B1641"/>
    <w:rsid w:val="007B2468"/>
    <w:rsid w:val="007B27ED"/>
    <w:rsid w:val="007B3C3F"/>
    <w:rsid w:val="007B4B3A"/>
    <w:rsid w:val="007B50B2"/>
    <w:rsid w:val="007C0AC1"/>
    <w:rsid w:val="007C1D67"/>
    <w:rsid w:val="007C4B32"/>
    <w:rsid w:val="007C4FEA"/>
    <w:rsid w:val="007C7948"/>
    <w:rsid w:val="007D034C"/>
    <w:rsid w:val="007D0FFD"/>
    <w:rsid w:val="007D38A4"/>
    <w:rsid w:val="007D6B02"/>
    <w:rsid w:val="007D6EB8"/>
    <w:rsid w:val="007D753A"/>
    <w:rsid w:val="007E1491"/>
    <w:rsid w:val="007F0CE2"/>
    <w:rsid w:val="007F2545"/>
    <w:rsid w:val="007F560F"/>
    <w:rsid w:val="007F59A0"/>
    <w:rsid w:val="00801515"/>
    <w:rsid w:val="0080389F"/>
    <w:rsid w:val="008042DC"/>
    <w:rsid w:val="0080503B"/>
    <w:rsid w:val="008053DA"/>
    <w:rsid w:val="00810F80"/>
    <w:rsid w:val="0082537E"/>
    <w:rsid w:val="00826D4F"/>
    <w:rsid w:val="008279EC"/>
    <w:rsid w:val="00830459"/>
    <w:rsid w:val="0083116B"/>
    <w:rsid w:val="0083214B"/>
    <w:rsid w:val="008328FD"/>
    <w:rsid w:val="00833CEE"/>
    <w:rsid w:val="008373D1"/>
    <w:rsid w:val="00837B15"/>
    <w:rsid w:val="0084313E"/>
    <w:rsid w:val="00844D22"/>
    <w:rsid w:val="0084540F"/>
    <w:rsid w:val="00850D15"/>
    <w:rsid w:val="0085345E"/>
    <w:rsid w:val="0085346F"/>
    <w:rsid w:val="00855BED"/>
    <w:rsid w:val="00856CF7"/>
    <w:rsid w:val="008572BF"/>
    <w:rsid w:val="0085749D"/>
    <w:rsid w:val="0086440F"/>
    <w:rsid w:val="00864A42"/>
    <w:rsid w:val="008671E0"/>
    <w:rsid w:val="0087655D"/>
    <w:rsid w:val="00876658"/>
    <w:rsid w:val="00877B8B"/>
    <w:rsid w:val="0088011A"/>
    <w:rsid w:val="0088012E"/>
    <w:rsid w:val="00882099"/>
    <w:rsid w:val="00884F4A"/>
    <w:rsid w:val="00887CEE"/>
    <w:rsid w:val="00894A68"/>
    <w:rsid w:val="008A0A17"/>
    <w:rsid w:val="008A2D89"/>
    <w:rsid w:val="008A363C"/>
    <w:rsid w:val="008A3F34"/>
    <w:rsid w:val="008A727C"/>
    <w:rsid w:val="008B055C"/>
    <w:rsid w:val="008B5E7F"/>
    <w:rsid w:val="008B7676"/>
    <w:rsid w:val="008C163F"/>
    <w:rsid w:val="008C2F27"/>
    <w:rsid w:val="008D0959"/>
    <w:rsid w:val="008D18CF"/>
    <w:rsid w:val="008E5239"/>
    <w:rsid w:val="008F03D7"/>
    <w:rsid w:val="008F280E"/>
    <w:rsid w:val="008F31D7"/>
    <w:rsid w:val="008F4C6A"/>
    <w:rsid w:val="008F4E60"/>
    <w:rsid w:val="008F7F04"/>
    <w:rsid w:val="00900BCB"/>
    <w:rsid w:val="0090227F"/>
    <w:rsid w:val="0090344A"/>
    <w:rsid w:val="00903A25"/>
    <w:rsid w:val="00904960"/>
    <w:rsid w:val="00905BCC"/>
    <w:rsid w:val="00907681"/>
    <w:rsid w:val="00910414"/>
    <w:rsid w:val="0091046F"/>
    <w:rsid w:val="0091113C"/>
    <w:rsid w:val="009111C0"/>
    <w:rsid w:val="009111E8"/>
    <w:rsid w:val="0091121A"/>
    <w:rsid w:val="00911B62"/>
    <w:rsid w:val="00913266"/>
    <w:rsid w:val="0091410E"/>
    <w:rsid w:val="00914331"/>
    <w:rsid w:val="00914FD8"/>
    <w:rsid w:val="009163F7"/>
    <w:rsid w:val="00924273"/>
    <w:rsid w:val="009252D3"/>
    <w:rsid w:val="00925FA1"/>
    <w:rsid w:val="00930959"/>
    <w:rsid w:val="00934EA9"/>
    <w:rsid w:val="0093652D"/>
    <w:rsid w:val="00940F7C"/>
    <w:rsid w:val="0094166A"/>
    <w:rsid w:val="009459F1"/>
    <w:rsid w:val="009466BE"/>
    <w:rsid w:val="00947776"/>
    <w:rsid w:val="00951717"/>
    <w:rsid w:val="009523A5"/>
    <w:rsid w:val="009623D3"/>
    <w:rsid w:val="00964BE5"/>
    <w:rsid w:val="009653D0"/>
    <w:rsid w:val="0096575E"/>
    <w:rsid w:val="00974CE6"/>
    <w:rsid w:val="00975D33"/>
    <w:rsid w:val="00976253"/>
    <w:rsid w:val="00980578"/>
    <w:rsid w:val="0099276C"/>
    <w:rsid w:val="0099411D"/>
    <w:rsid w:val="009965A8"/>
    <w:rsid w:val="00997F56"/>
    <w:rsid w:val="009A0FFF"/>
    <w:rsid w:val="009A2A7B"/>
    <w:rsid w:val="009A37CF"/>
    <w:rsid w:val="009A589F"/>
    <w:rsid w:val="009B0502"/>
    <w:rsid w:val="009B7267"/>
    <w:rsid w:val="009C2035"/>
    <w:rsid w:val="009C2B90"/>
    <w:rsid w:val="009C7174"/>
    <w:rsid w:val="009C7543"/>
    <w:rsid w:val="009D2C89"/>
    <w:rsid w:val="009D595D"/>
    <w:rsid w:val="009D699D"/>
    <w:rsid w:val="009E0387"/>
    <w:rsid w:val="009E1632"/>
    <w:rsid w:val="009E2F64"/>
    <w:rsid w:val="009E323F"/>
    <w:rsid w:val="009E49E7"/>
    <w:rsid w:val="009E7837"/>
    <w:rsid w:val="009E7E78"/>
    <w:rsid w:val="009F005E"/>
    <w:rsid w:val="009F085B"/>
    <w:rsid w:val="009F5784"/>
    <w:rsid w:val="009F6140"/>
    <w:rsid w:val="00A01D10"/>
    <w:rsid w:val="00A05BAE"/>
    <w:rsid w:val="00A06C01"/>
    <w:rsid w:val="00A141CD"/>
    <w:rsid w:val="00A17552"/>
    <w:rsid w:val="00A23646"/>
    <w:rsid w:val="00A239B7"/>
    <w:rsid w:val="00A23F35"/>
    <w:rsid w:val="00A2602D"/>
    <w:rsid w:val="00A27313"/>
    <w:rsid w:val="00A313B0"/>
    <w:rsid w:val="00A34571"/>
    <w:rsid w:val="00A34A89"/>
    <w:rsid w:val="00A34ACE"/>
    <w:rsid w:val="00A36688"/>
    <w:rsid w:val="00A37DD1"/>
    <w:rsid w:val="00A4020D"/>
    <w:rsid w:val="00A43A99"/>
    <w:rsid w:val="00A46F7F"/>
    <w:rsid w:val="00A50BD2"/>
    <w:rsid w:val="00A52DE3"/>
    <w:rsid w:val="00A5527E"/>
    <w:rsid w:val="00A5675D"/>
    <w:rsid w:val="00A6767D"/>
    <w:rsid w:val="00A67B43"/>
    <w:rsid w:val="00A67E6D"/>
    <w:rsid w:val="00A7037C"/>
    <w:rsid w:val="00A711E5"/>
    <w:rsid w:val="00A72D81"/>
    <w:rsid w:val="00A7420F"/>
    <w:rsid w:val="00A752B4"/>
    <w:rsid w:val="00A75EF1"/>
    <w:rsid w:val="00A76E53"/>
    <w:rsid w:val="00A80361"/>
    <w:rsid w:val="00A81290"/>
    <w:rsid w:val="00A81E52"/>
    <w:rsid w:val="00A82220"/>
    <w:rsid w:val="00A825C6"/>
    <w:rsid w:val="00A82E77"/>
    <w:rsid w:val="00A83008"/>
    <w:rsid w:val="00A831C2"/>
    <w:rsid w:val="00A86494"/>
    <w:rsid w:val="00A86514"/>
    <w:rsid w:val="00A92710"/>
    <w:rsid w:val="00AA0503"/>
    <w:rsid w:val="00AA05DC"/>
    <w:rsid w:val="00AA1AB3"/>
    <w:rsid w:val="00AA2418"/>
    <w:rsid w:val="00AA3279"/>
    <w:rsid w:val="00AA65AA"/>
    <w:rsid w:val="00AA7F11"/>
    <w:rsid w:val="00AB2490"/>
    <w:rsid w:val="00AB2E59"/>
    <w:rsid w:val="00AB3CC3"/>
    <w:rsid w:val="00AB4A7D"/>
    <w:rsid w:val="00AB4BAC"/>
    <w:rsid w:val="00AB5B0B"/>
    <w:rsid w:val="00AC1AC4"/>
    <w:rsid w:val="00AC2126"/>
    <w:rsid w:val="00AC2EF7"/>
    <w:rsid w:val="00AC32C8"/>
    <w:rsid w:val="00AC4D33"/>
    <w:rsid w:val="00AD1808"/>
    <w:rsid w:val="00AD36FD"/>
    <w:rsid w:val="00AD55E4"/>
    <w:rsid w:val="00AD578B"/>
    <w:rsid w:val="00AD76ED"/>
    <w:rsid w:val="00AD7A80"/>
    <w:rsid w:val="00AE1D5A"/>
    <w:rsid w:val="00AE4D70"/>
    <w:rsid w:val="00AE5477"/>
    <w:rsid w:val="00AE692E"/>
    <w:rsid w:val="00AE7CEF"/>
    <w:rsid w:val="00AF2F6F"/>
    <w:rsid w:val="00AF53DB"/>
    <w:rsid w:val="00AF7295"/>
    <w:rsid w:val="00AF79E9"/>
    <w:rsid w:val="00B0049B"/>
    <w:rsid w:val="00B02AB1"/>
    <w:rsid w:val="00B04C42"/>
    <w:rsid w:val="00B073AF"/>
    <w:rsid w:val="00B07ABE"/>
    <w:rsid w:val="00B11070"/>
    <w:rsid w:val="00B1173C"/>
    <w:rsid w:val="00B13D4C"/>
    <w:rsid w:val="00B148BA"/>
    <w:rsid w:val="00B1771E"/>
    <w:rsid w:val="00B17C79"/>
    <w:rsid w:val="00B20BDB"/>
    <w:rsid w:val="00B23CF6"/>
    <w:rsid w:val="00B24B2B"/>
    <w:rsid w:val="00B256E1"/>
    <w:rsid w:val="00B25703"/>
    <w:rsid w:val="00B2775A"/>
    <w:rsid w:val="00B32018"/>
    <w:rsid w:val="00B35A7A"/>
    <w:rsid w:val="00B45D6C"/>
    <w:rsid w:val="00B5202F"/>
    <w:rsid w:val="00B5314A"/>
    <w:rsid w:val="00B56F86"/>
    <w:rsid w:val="00B61B52"/>
    <w:rsid w:val="00B62F1E"/>
    <w:rsid w:val="00B655FE"/>
    <w:rsid w:val="00B66205"/>
    <w:rsid w:val="00B67274"/>
    <w:rsid w:val="00B70454"/>
    <w:rsid w:val="00B75290"/>
    <w:rsid w:val="00B778EB"/>
    <w:rsid w:val="00B85ADA"/>
    <w:rsid w:val="00B87237"/>
    <w:rsid w:val="00B91F29"/>
    <w:rsid w:val="00B92E5D"/>
    <w:rsid w:val="00B96A92"/>
    <w:rsid w:val="00BA0013"/>
    <w:rsid w:val="00BA0311"/>
    <w:rsid w:val="00BA05ED"/>
    <w:rsid w:val="00BA0A20"/>
    <w:rsid w:val="00BA1AD8"/>
    <w:rsid w:val="00BA24B3"/>
    <w:rsid w:val="00BA3DD7"/>
    <w:rsid w:val="00BA500D"/>
    <w:rsid w:val="00BA5B9F"/>
    <w:rsid w:val="00BB279A"/>
    <w:rsid w:val="00BB3520"/>
    <w:rsid w:val="00BB6B3B"/>
    <w:rsid w:val="00BC0CF7"/>
    <w:rsid w:val="00BC55A0"/>
    <w:rsid w:val="00BC56A1"/>
    <w:rsid w:val="00BC647B"/>
    <w:rsid w:val="00BC7B88"/>
    <w:rsid w:val="00BD2E07"/>
    <w:rsid w:val="00BD592B"/>
    <w:rsid w:val="00BD5BF4"/>
    <w:rsid w:val="00BD6D8F"/>
    <w:rsid w:val="00BE15FA"/>
    <w:rsid w:val="00BE2A24"/>
    <w:rsid w:val="00BE419A"/>
    <w:rsid w:val="00BE52E6"/>
    <w:rsid w:val="00BE7C09"/>
    <w:rsid w:val="00BF1052"/>
    <w:rsid w:val="00BF2CA6"/>
    <w:rsid w:val="00BF7A6C"/>
    <w:rsid w:val="00C01A8A"/>
    <w:rsid w:val="00C031DD"/>
    <w:rsid w:val="00C0412D"/>
    <w:rsid w:val="00C04CFD"/>
    <w:rsid w:val="00C12AE0"/>
    <w:rsid w:val="00C15603"/>
    <w:rsid w:val="00C21F9D"/>
    <w:rsid w:val="00C22852"/>
    <w:rsid w:val="00C2312C"/>
    <w:rsid w:val="00C3032D"/>
    <w:rsid w:val="00C304B0"/>
    <w:rsid w:val="00C3480C"/>
    <w:rsid w:val="00C36718"/>
    <w:rsid w:val="00C36D89"/>
    <w:rsid w:val="00C41A3B"/>
    <w:rsid w:val="00C44CE2"/>
    <w:rsid w:val="00C466DB"/>
    <w:rsid w:val="00C47428"/>
    <w:rsid w:val="00C47D76"/>
    <w:rsid w:val="00C500E9"/>
    <w:rsid w:val="00C6220F"/>
    <w:rsid w:val="00C6335F"/>
    <w:rsid w:val="00C7103A"/>
    <w:rsid w:val="00C750F8"/>
    <w:rsid w:val="00C76BBA"/>
    <w:rsid w:val="00C776FC"/>
    <w:rsid w:val="00C8128E"/>
    <w:rsid w:val="00C83CE0"/>
    <w:rsid w:val="00C85362"/>
    <w:rsid w:val="00C853B4"/>
    <w:rsid w:val="00C904C5"/>
    <w:rsid w:val="00C90DFB"/>
    <w:rsid w:val="00C929DF"/>
    <w:rsid w:val="00C94074"/>
    <w:rsid w:val="00C95540"/>
    <w:rsid w:val="00C95B2F"/>
    <w:rsid w:val="00C96932"/>
    <w:rsid w:val="00C97E15"/>
    <w:rsid w:val="00CA0170"/>
    <w:rsid w:val="00CA0BDB"/>
    <w:rsid w:val="00CA2CE9"/>
    <w:rsid w:val="00CA4682"/>
    <w:rsid w:val="00CA60D4"/>
    <w:rsid w:val="00CA69A3"/>
    <w:rsid w:val="00CA69EF"/>
    <w:rsid w:val="00CB096B"/>
    <w:rsid w:val="00CB13D1"/>
    <w:rsid w:val="00CB14E9"/>
    <w:rsid w:val="00CB372E"/>
    <w:rsid w:val="00CB40CB"/>
    <w:rsid w:val="00CB4CEB"/>
    <w:rsid w:val="00CB619E"/>
    <w:rsid w:val="00CB6D13"/>
    <w:rsid w:val="00CB6F15"/>
    <w:rsid w:val="00CB7E99"/>
    <w:rsid w:val="00CC1446"/>
    <w:rsid w:val="00CC2986"/>
    <w:rsid w:val="00CC3167"/>
    <w:rsid w:val="00CC70AC"/>
    <w:rsid w:val="00CD5433"/>
    <w:rsid w:val="00CD61EF"/>
    <w:rsid w:val="00CD7607"/>
    <w:rsid w:val="00CD7F98"/>
    <w:rsid w:val="00CE0A3E"/>
    <w:rsid w:val="00CE19F3"/>
    <w:rsid w:val="00CE45FA"/>
    <w:rsid w:val="00CE74F5"/>
    <w:rsid w:val="00CF08C7"/>
    <w:rsid w:val="00CF2EDC"/>
    <w:rsid w:val="00CF5E8A"/>
    <w:rsid w:val="00CF7E67"/>
    <w:rsid w:val="00D00A2A"/>
    <w:rsid w:val="00D00D77"/>
    <w:rsid w:val="00D01E0D"/>
    <w:rsid w:val="00D104D8"/>
    <w:rsid w:val="00D11C7C"/>
    <w:rsid w:val="00D1482F"/>
    <w:rsid w:val="00D153CC"/>
    <w:rsid w:val="00D251CA"/>
    <w:rsid w:val="00D27D56"/>
    <w:rsid w:val="00D333F5"/>
    <w:rsid w:val="00D34113"/>
    <w:rsid w:val="00D34B1F"/>
    <w:rsid w:val="00D34CA9"/>
    <w:rsid w:val="00D35B42"/>
    <w:rsid w:val="00D4004C"/>
    <w:rsid w:val="00D419DA"/>
    <w:rsid w:val="00D46EF1"/>
    <w:rsid w:val="00D47482"/>
    <w:rsid w:val="00D53F73"/>
    <w:rsid w:val="00D5420B"/>
    <w:rsid w:val="00D54F80"/>
    <w:rsid w:val="00D55278"/>
    <w:rsid w:val="00D56965"/>
    <w:rsid w:val="00D608EC"/>
    <w:rsid w:val="00D62D0A"/>
    <w:rsid w:val="00D63438"/>
    <w:rsid w:val="00D6442C"/>
    <w:rsid w:val="00D6640C"/>
    <w:rsid w:val="00D716D8"/>
    <w:rsid w:val="00D71A31"/>
    <w:rsid w:val="00D72BF7"/>
    <w:rsid w:val="00D7459F"/>
    <w:rsid w:val="00D76BB6"/>
    <w:rsid w:val="00D82DCD"/>
    <w:rsid w:val="00D835D1"/>
    <w:rsid w:val="00D843F9"/>
    <w:rsid w:val="00D84CF9"/>
    <w:rsid w:val="00D92018"/>
    <w:rsid w:val="00D95606"/>
    <w:rsid w:val="00D970DB"/>
    <w:rsid w:val="00D97CE5"/>
    <w:rsid w:val="00DA12D3"/>
    <w:rsid w:val="00DA2923"/>
    <w:rsid w:val="00DA370C"/>
    <w:rsid w:val="00DA4E6C"/>
    <w:rsid w:val="00DA54AB"/>
    <w:rsid w:val="00DA69B3"/>
    <w:rsid w:val="00DB0D36"/>
    <w:rsid w:val="00DB1FB1"/>
    <w:rsid w:val="00DB46BF"/>
    <w:rsid w:val="00DC23FD"/>
    <w:rsid w:val="00DC2E3C"/>
    <w:rsid w:val="00DD37B2"/>
    <w:rsid w:val="00DD56C9"/>
    <w:rsid w:val="00DD61A9"/>
    <w:rsid w:val="00DE0149"/>
    <w:rsid w:val="00DE323A"/>
    <w:rsid w:val="00DE5BB0"/>
    <w:rsid w:val="00DE5FC2"/>
    <w:rsid w:val="00DE7621"/>
    <w:rsid w:val="00DF0A6D"/>
    <w:rsid w:val="00DF1B5A"/>
    <w:rsid w:val="00DF2119"/>
    <w:rsid w:val="00DF2689"/>
    <w:rsid w:val="00DF2E67"/>
    <w:rsid w:val="00DF78A5"/>
    <w:rsid w:val="00E01ACB"/>
    <w:rsid w:val="00E023F0"/>
    <w:rsid w:val="00E0260D"/>
    <w:rsid w:val="00E04999"/>
    <w:rsid w:val="00E05EBB"/>
    <w:rsid w:val="00E066FD"/>
    <w:rsid w:val="00E10644"/>
    <w:rsid w:val="00E125FF"/>
    <w:rsid w:val="00E13A5E"/>
    <w:rsid w:val="00E13C6F"/>
    <w:rsid w:val="00E2034B"/>
    <w:rsid w:val="00E329B6"/>
    <w:rsid w:val="00E36A00"/>
    <w:rsid w:val="00E37E12"/>
    <w:rsid w:val="00E4110C"/>
    <w:rsid w:val="00E518B0"/>
    <w:rsid w:val="00E540C2"/>
    <w:rsid w:val="00E5509B"/>
    <w:rsid w:val="00E6122B"/>
    <w:rsid w:val="00E62467"/>
    <w:rsid w:val="00E66363"/>
    <w:rsid w:val="00E71BCE"/>
    <w:rsid w:val="00E73A48"/>
    <w:rsid w:val="00E73E75"/>
    <w:rsid w:val="00E752ED"/>
    <w:rsid w:val="00E7617A"/>
    <w:rsid w:val="00E76F15"/>
    <w:rsid w:val="00E77E90"/>
    <w:rsid w:val="00E83E87"/>
    <w:rsid w:val="00E84EC3"/>
    <w:rsid w:val="00E8648F"/>
    <w:rsid w:val="00E908F8"/>
    <w:rsid w:val="00E91D77"/>
    <w:rsid w:val="00E921B9"/>
    <w:rsid w:val="00E93214"/>
    <w:rsid w:val="00E96286"/>
    <w:rsid w:val="00EA2B55"/>
    <w:rsid w:val="00EA2DFC"/>
    <w:rsid w:val="00EA654E"/>
    <w:rsid w:val="00EB0FA9"/>
    <w:rsid w:val="00EB38C9"/>
    <w:rsid w:val="00EB39C0"/>
    <w:rsid w:val="00EB468B"/>
    <w:rsid w:val="00EB5F41"/>
    <w:rsid w:val="00EB7CD1"/>
    <w:rsid w:val="00EC4EAC"/>
    <w:rsid w:val="00EC70FA"/>
    <w:rsid w:val="00EC7B3D"/>
    <w:rsid w:val="00ED05E3"/>
    <w:rsid w:val="00ED12E9"/>
    <w:rsid w:val="00ED150F"/>
    <w:rsid w:val="00ED24AA"/>
    <w:rsid w:val="00ED360C"/>
    <w:rsid w:val="00ED574E"/>
    <w:rsid w:val="00EE06BC"/>
    <w:rsid w:val="00EE33AD"/>
    <w:rsid w:val="00EE4970"/>
    <w:rsid w:val="00EE596A"/>
    <w:rsid w:val="00EE7FAA"/>
    <w:rsid w:val="00EF06FD"/>
    <w:rsid w:val="00F013A4"/>
    <w:rsid w:val="00F03843"/>
    <w:rsid w:val="00F03CBE"/>
    <w:rsid w:val="00F0701E"/>
    <w:rsid w:val="00F07EEE"/>
    <w:rsid w:val="00F11DB3"/>
    <w:rsid w:val="00F124B6"/>
    <w:rsid w:val="00F12901"/>
    <w:rsid w:val="00F14220"/>
    <w:rsid w:val="00F155BB"/>
    <w:rsid w:val="00F16E77"/>
    <w:rsid w:val="00F173CB"/>
    <w:rsid w:val="00F17FDD"/>
    <w:rsid w:val="00F225A1"/>
    <w:rsid w:val="00F22860"/>
    <w:rsid w:val="00F26865"/>
    <w:rsid w:val="00F338D4"/>
    <w:rsid w:val="00F425BA"/>
    <w:rsid w:val="00F44966"/>
    <w:rsid w:val="00F45BF4"/>
    <w:rsid w:val="00F50294"/>
    <w:rsid w:val="00F51895"/>
    <w:rsid w:val="00F531D3"/>
    <w:rsid w:val="00F571E1"/>
    <w:rsid w:val="00F576DE"/>
    <w:rsid w:val="00F639C0"/>
    <w:rsid w:val="00F67B99"/>
    <w:rsid w:val="00F706A0"/>
    <w:rsid w:val="00F72BD8"/>
    <w:rsid w:val="00F81303"/>
    <w:rsid w:val="00F81581"/>
    <w:rsid w:val="00F819A2"/>
    <w:rsid w:val="00F81A8F"/>
    <w:rsid w:val="00F81F6F"/>
    <w:rsid w:val="00F8211C"/>
    <w:rsid w:val="00F86F70"/>
    <w:rsid w:val="00F90A52"/>
    <w:rsid w:val="00F96D86"/>
    <w:rsid w:val="00FA4DDA"/>
    <w:rsid w:val="00FA5AB2"/>
    <w:rsid w:val="00FA7689"/>
    <w:rsid w:val="00FB1D83"/>
    <w:rsid w:val="00FB6204"/>
    <w:rsid w:val="00FB7596"/>
    <w:rsid w:val="00FC02C7"/>
    <w:rsid w:val="00FC1291"/>
    <w:rsid w:val="00FC15ED"/>
    <w:rsid w:val="00FC301C"/>
    <w:rsid w:val="00FC558E"/>
    <w:rsid w:val="00FD0278"/>
    <w:rsid w:val="00FD17D3"/>
    <w:rsid w:val="00FD2E79"/>
    <w:rsid w:val="00FD47CA"/>
    <w:rsid w:val="00FD5A2C"/>
    <w:rsid w:val="00FD7C08"/>
    <w:rsid w:val="00FE063B"/>
    <w:rsid w:val="00FE33B0"/>
    <w:rsid w:val="00FE4396"/>
    <w:rsid w:val="00FE7705"/>
    <w:rsid w:val="00FE7AC4"/>
    <w:rsid w:val="00FF0A8A"/>
    <w:rsid w:val="00FF18FA"/>
    <w:rsid w:val="00FF35BE"/>
    <w:rsid w:val="00FF4CF1"/>
    <w:rsid w:val="00FF7B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9633"/>
    <o:shapelayout v:ext="edit">
      <o:idmap v:ext="edit" data="1"/>
    </o:shapelayout>
  </w:shapeDefaults>
  <w:decimalSymbol w:val="."/>
  <w:listSeparator w:val=","/>
  <w14:docId w14:val="64BE7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EC7B3D"/>
    <w:pPr>
      <w:spacing w:after="0" w:line="240" w:lineRule="auto"/>
      <w:jc w:val="both"/>
    </w:pPr>
    <w:rPr>
      <w:rFonts w:ascii="Times New Roman" w:hAnsi="Times New Roman"/>
      <w:sz w:val="24"/>
    </w:rPr>
  </w:style>
  <w:style w:type="paragraph" w:styleId="Heading3">
    <w:name w:val="heading 3"/>
    <w:basedOn w:val="Normal"/>
    <w:link w:val="Heading3Char"/>
    <w:uiPriority w:val="9"/>
    <w:qFormat/>
    <w:rsid w:val="008D0959"/>
    <w:pPr>
      <w:spacing w:before="100" w:beforeAutospacing="1" w:after="100" w:afterAutospacing="1"/>
      <w:outlineLvl w:val="2"/>
    </w:pPr>
    <w:rPr>
      <w:rFonts w:eastAsia="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30E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30E19"/>
    <w:pPr>
      <w:ind w:left="720"/>
    </w:pPr>
    <w:rPr>
      <w:rFonts w:ascii="Calibri" w:hAnsi="Calibri" w:cs="Calibri"/>
    </w:rPr>
  </w:style>
  <w:style w:type="paragraph" w:styleId="Header">
    <w:name w:val="header"/>
    <w:basedOn w:val="Normal"/>
    <w:link w:val="HeaderChar"/>
    <w:uiPriority w:val="99"/>
    <w:unhideWhenUsed/>
    <w:rsid w:val="00004148"/>
    <w:pPr>
      <w:tabs>
        <w:tab w:val="center" w:pos="4680"/>
        <w:tab w:val="right" w:pos="9360"/>
      </w:tabs>
    </w:pPr>
  </w:style>
  <w:style w:type="character" w:customStyle="1" w:styleId="HeaderChar">
    <w:name w:val="Header Char"/>
    <w:basedOn w:val="DefaultParagraphFont"/>
    <w:link w:val="Header"/>
    <w:uiPriority w:val="99"/>
    <w:rsid w:val="00004148"/>
  </w:style>
  <w:style w:type="paragraph" w:styleId="Footer">
    <w:name w:val="footer"/>
    <w:basedOn w:val="Normal"/>
    <w:link w:val="FooterChar"/>
    <w:uiPriority w:val="99"/>
    <w:unhideWhenUsed/>
    <w:rsid w:val="00004148"/>
    <w:pPr>
      <w:tabs>
        <w:tab w:val="center" w:pos="4680"/>
        <w:tab w:val="right" w:pos="9360"/>
      </w:tabs>
    </w:pPr>
  </w:style>
  <w:style w:type="character" w:customStyle="1" w:styleId="FooterChar">
    <w:name w:val="Footer Char"/>
    <w:basedOn w:val="DefaultParagraphFont"/>
    <w:link w:val="Footer"/>
    <w:uiPriority w:val="99"/>
    <w:rsid w:val="00004148"/>
  </w:style>
  <w:style w:type="character" w:styleId="Hyperlink">
    <w:name w:val="Hyperlink"/>
    <w:basedOn w:val="DefaultParagraphFont"/>
    <w:uiPriority w:val="99"/>
    <w:unhideWhenUsed/>
    <w:rsid w:val="00A83008"/>
    <w:rPr>
      <w:color w:val="0000FF"/>
      <w:u w:val="single"/>
    </w:rPr>
  </w:style>
  <w:style w:type="character" w:styleId="CommentReference">
    <w:name w:val="annotation reference"/>
    <w:basedOn w:val="DefaultParagraphFont"/>
    <w:unhideWhenUsed/>
    <w:rsid w:val="00A83008"/>
    <w:rPr>
      <w:sz w:val="16"/>
      <w:szCs w:val="16"/>
    </w:rPr>
  </w:style>
  <w:style w:type="paragraph" w:styleId="NoSpacing">
    <w:name w:val="No Spacing"/>
    <w:basedOn w:val="Normal"/>
    <w:uiPriority w:val="1"/>
    <w:qFormat/>
    <w:rsid w:val="00A81290"/>
    <w:rPr>
      <w:rFonts w:ascii="Calibri" w:hAnsi="Calibri" w:cs="Calibri"/>
    </w:rPr>
  </w:style>
  <w:style w:type="paragraph" w:customStyle="1" w:styleId="Response">
    <w:name w:val="Response"/>
    <w:basedOn w:val="Normal"/>
    <w:next w:val="Normal"/>
    <w:qFormat/>
    <w:rsid w:val="003C4FB0"/>
    <w:rPr>
      <w:rFonts w:eastAsia="Times New Roman" w:cs="Times New Roman"/>
      <w:b/>
      <w:color w:val="0000FF"/>
    </w:rPr>
  </w:style>
  <w:style w:type="paragraph" w:styleId="CommentText">
    <w:name w:val="annotation text"/>
    <w:basedOn w:val="Normal"/>
    <w:link w:val="CommentTextChar"/>
    <w:uiPriority w:val="99"/>
    <w:semiHidden/>
    <w:unhideWhenUsed/>
    <w:rsid w:val="00A7037C"/>
    <w:rPr>
      <w:sz w:val="20"/>
      <w:szCs w:val="20"/>
    </w:rPr>
  </w:style>
  <w:style w:type="character" w:customStyle="1" w:styleId="CommentTextChar">
    <w:name w:val="Comment Text Char"/>
    <w:basedOn w:val="DefaultParagraphFont"/>
    <w:link w:val="CommentText"/>
    <w:uiPriority w:val="99"/>
    <w:semiHidden/>
    <w:rsid w:val="00A7037C"/>
    <w:rPr>
      <w:sz w:val="20"/>
      <w:szCs w:val="20"/>
    </w:rPr>
  </w:style>
  <w:style w:type="paragraph" w:styleId="CommentSubject">
    <w:name w:val="annotation subject"/>
    <w:basedOn w:val="CommentText"/>
    <w:next w:val="CommentText"/>
    <w:link w:val="CommentSubjectChar"/>
    <w:uiPriority w:val="99"/>
    <w:semiHidden/>
    <w:unhideWhenUsed/>
    <w:rsid w:val="00A7037C"/>
    <w:rPr>
      <w:b/>
      <w:bCs/>
    </w:rPr>
  </w:style>
  <w:style w:type="character" w:customStyle="1" w:styleId="CommentSubjectChar">
    <w:name w:val="Comment Subject Char"/>
    <w:basedOn w:val="CommentTextChar"/>
    <w:link w:val="CommentSubject"/>
    <w:uiPriority w:val="99"/>
    <w:semiHidden/>
    <w:rsid w:val="00A7037C"/>
    <w:rPr>
      <w:b/>
      <w:bCs/>
      <w:sz w:val="20"/>
      <w:szCs w:val="20"/>
    </w:rPr>
  </w:style>
  <w:style w:type="paragraph" w:styleId="BalloonText">
    <w:name w:val="Balloon Text"/>
    <w:basedOn w:val="Normal"/>
    <w:link w:val="BalloonTextChar"/>
    <w:uiPriority w:val="99"/>
    <w:semiHidden/>
    <w:unhideWhenUsed/>
    <w:rsid w:val="00A7037C"/>
    <w:rPr>
      <w:rFonts w:ascii="Tahoma" w:hAnsi="Tahoma" w:cs="Tahoma"/>
      <w:sz w:val="16"/>
      <w:szCs w:val="16"/>
    </w:rPr>
  </w:style>
  <w:style w:type="character" w:customStyle="1" w:styleId="BalloonTextChar">
    <w:name w:val="Balloon Text Char"/>
    <w:basedOn w:val="DefaultParagraphFont"/>
    <w:link w:val="BalloonText"/>
    <w:uiPriority w:val="99"/>
    <w:semiHidden/>
    <w:rsid w:val="00A7037C"/>
    <w:rPr>
      <w:rFonts w:ascii="Tahoma" w:hAnsi="Tahoma" w:cs="Tahoma"/>
      <w:sz w:val="16"/>
      <w:szCs w:val="16"/>
    </w:rPr>
  </w:style>
  <w:style w:type="paragraph" w:customStyle="1" w:styleId="NumbersAutoDouble">
    <w:name w:val="*Numbers (Auto) Double"/>
    <w:basedOn w:val="Normal"/>
    <w:rsid w:val="00A7037C"/>
    <w:pPr>
      <w:numPr>
        <w:numId w:val="1"/>
      </w:numPr>
      <w:spacing w:after="120"/>
    </w:pPr>
    <w:rPr>
      <w:rFonts w:ascii="Arial" w:eastAsia="PMingLiU" w:hAnsi="Arial" w:cs="Times New Roman"/>
      <w:color w:val="000000"/>
      <w:szCs w:val="20"/>
    </w:rPr>
  </w:style>
  <w:style w:type="character" w:styleId="FollowedHyperlink">
    <w:name w:val="FollowedHyperlink"/>
    <w:basedOn w:val="DefaultParagraphFont"/>
    <w:uiPriority w:val="99"/>
    <w:semiHidden/>
    <w:unhideWhenUsed/>
    <w:rsid w:val="00735D6A"/>
    <w:rPr>
      <w:color w:val="800080" w:themeColor="followedHyperlink"/>
      <w:u w:val="single"/>
    </w:rPr>
  </w:style>
  <w:style w:type="paragraph" w:customStyle="1" w:styleId="TableText">
    <w:name w:val="Table Text"/>
    <w:rsid w:val="00426BCB"/>
    <w:pPr>
      <w:overflowPunct w:val="0"/>
      <w:autoSpaceDE w:val="0"/>
      <w:autoSpaceDN w:val="0"/>
      <w:adjustRightInd w:val="0"/>
      <w:spacing w:before="20" w:after="20" w:line="240" w:lineRule="auto"/>
    </w:pPr>
    <w:rPr>
      <w:rFonts w:ascii="Arial" w:eastAsia="Times New Roman" w:hAnsi="Arial" w:cs="Arial"/>
      <w:color w:val="000000"/>
      <w:sz w:val="20"/>
      <w:szCs w:val="20"/>
    </w:rPr>
  </w:style>
  <w:style w:type="paragraph" w:customStyle="1" w:styleId="WWTBodyContent">
    <w:name w:val="WWT Body Content"/>
    <w:basedOn w:val="Normal"/>
    <w:link w:val="WWTBodyContentChar"/>
    <w:qFormat/>
    <w:rsid w:val="00D84CF9"/>
    <w:rPr>
      <w:rFonts w:ascii="Calibri" w:eastAsia="Batang" w:hAnsi="Calibri" w:cs="Times New Roman"/>
    </w:rPr>
  </w:style>
  <w:style w:type="character" w:customStyle="1" w:styleId="WWTBodyContentChar">
    <w:name w:val="WWT Body Content Char"/>
    <w:link w:val="WWTBodyContent"/>
    <w:rsid w:val="00D84CF9"/>
    <w:rPr>
      <w:rFonts w:ascii="Calibri" w:eastAsia="Batang" w:hAnsi="Calibri" w:cs="Times New Roman"/>
    </w:rPr>
  </w:style>
  <w:style w:type="paragraph" w:styleId="NormalWeb">
    <w:name w:val="Normal (Web)"/>
    <w:basedOn w:val="Normal"/>
    <w:unhideWhenUsed/>
    <w:rsid w:val="00AB4A7D"/>
    <w:pPr>
      <w:spacing w:before="100" w:beforeAutospacing="1" w:after="100" w:afterAutospacing="1"/>
    </w:pPr>
    <w:rPr>
      <w:rFonts w:cs="Times New Roman"/>
      <w:szCs w:val="24"/>
    </w:rPr>
  </w:style>
  <w:style w:type="character" w:customStyle="1" w:styleId="Heading3Char">
    <w:name w:val="Heading 3 Char"/>
    <w:basedOn w:val="DefaultParagraphFont"/>
    <w:link w:val="Heading3"/>
    <w:uiPriority w:val="9"/>
    <w:rsid w:val="008D0959"/>
    <w:rPr>
      <w:rFonts w:ascii="Times New Roman" w:eastAsia="Times New Roman" w:hAnsi="Times New Roman" w:cs="Times New Roman"/>
      <w:b/>
      <w:bCs/>
      <w:sz w:val="27"/>
      <w:szCs w:val="27"/>
    </w:rPr>
  </w:style>
  <w:style w:type="paragraph" w:styleId="BodyText">
    <w:name w:val="Body Text"/>
    <w:basedOn w:val="Normal"/>
    <w:link w:val="BodyTextChar"/>
    <w:semiHidden/>
    <w:unhideWhenUsed/>
    <w:rsid w:val="002931F5"/>
    <w:pPr>
      <w:spacing w:before="100" w:beforeAutospacing="1" w:after="100" w:afterAutospacing="1"/>
    </w:pPr>
    <w:rPr>
      <w:rFonts w:eastAsia="Times New Roman" w:cs="Times New Roman"/>
      <w:szCs w:val="24"/>
    </w:rPr>
  </w:style>
  <w:style w:type="character" w:customStyle="1" w:styleId="BodyTextChar">
    <w:name w:val="Body Text Char"/>
    <w:basedOn w:val="DefaultParagraphFont"/>
    <w:link w:val="BodyText"/>
    <w:semiHidden/>
    <w:rsid w:val="002931F5"/>
    <w:rPr>
      <w:rFonts w:ascii="Times New Roman" w:eastAsia="Times New Roman" w:hAnsi="Times New Roman" w:cs="Times New Roman"/>
      <w:sz w:val="24"/>
      <w:szCs w:val="24"/>
    </w:rPr>
  </w:style>
  <w:style w:type="paragraph" w:styleId="Revision">
    <w:name w:val="Revision"/>
    <w:hidden/>
    <w:uiPriority w:val="99"/>
    <w:semiHidden/>
    <w:rsid w:val="004C7F67"/>
    <w:pPr>
      <w:spacing w:after="0" w:line="240" w:lineRule="auto"/>
    </w:pPr>
  </w:style>
  <w:style w:type="numbering" w:customStyle="1" w:styleId="BOPClauses">
    <w:name w:val="BOP Clauses"/>
    <w:uiPriority w:val="99"/>
    <w:rsid w:val="00331D50"/>
    <w:pPr>
      <w:numPr>
        <w:numId w:val="2"/>
      </w:numPr>
    </w:pPr>
  </w:style>
  <w:style w:type="paragraph" w:styleId="Title">
    <w:name w:val="Title"/>
    <w:basedOn w:val="Normal"/>
    <w:link w:val="TitleChar"/>
    <w:qFormat/>
    <w:rsid w:val="00331D50"/>
    <w:pPr>
      <w:jc w:val="center"/>
    </w:pPr>
    <w:rPr>
      <w:rFonts w:eastAsia="Times New Roman" w:cs="Times New Roman"/>
      <w:b/>
      <w:bCs/>
      <w:sz w:val="20"/>
      <w:szCs w:val="20"/>
    </w:rPr>
  </w:style>
  <w:style w:type="character" w:customStyle="1" w:styleId="TitleChar">
    <w:name w:val="Title Char"/>
    <w:basedOn w:val="DefaultParagraphFont"/>
    <w:link w:val="Title"/>
    <w:rsid w:val="00331D50"/>
    <w:rPr>
      <w:rFonts w:ascii="Times New Roman" w:eastAsia="Times New Roman" w:hAnsi="Times New Roman" w:cs="Times New Roman"/>
      <w:b/>
      <w:bCs/>
      <w:sz w:val="20"/>
      <w:szCs w:val="20"/>
    </w:rPr>
  </w:style>
  <w:style w:type="paragraph" w:styleId="BodyTextIndent">
    <w:name w:val="Body Text Indent"/>
    <w:basedOn w:val="Normal"/>
    <w:link w:val="BodyTextIndentChar"/>
    <w:unhideWhenUsed/>
    <w:rsid w:val="007B27ED"/>
    <w:pPr>
      <w:spacing w:after="120"/>
      <w:ind w:left="360"/>
    </w:pPr>
  </w:style>
  <w:style w:type="character" w:customStyle="1" w:styleId="BodyTextIndentChar">
    <w:name w:val="Body Text Indent Char"/>
    <w:basedOn w:val="DefaultParagraphFont"/>
    <w:link w:val="BodyTextIndent"/>
    <w:rsid w:val="007B27ED"/>
    <w:rPr>
      <w:rFonts w:ascii="Times New Roman" w:hAnsi="Times New Roman"/>
      <w:sz w:val="24"/>
    </w:rPr>
  </w:style>
  <w:style w:type="paragraph" w:customStyle="1" w:styleId="Default">
    <w:name w:val="Default"/>
    <w:rsid w:val="00272C0E"/>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42073">
      <w:bodyDiv w:val="1"/>
      <w:marLeft w:val="0"/>
      <w:marRight w:val="0"/>
      <w:marTop w:val="0"/>
      <w:marBottom w:val="0"/>
      <w:divBdr>
        <w:top w:val="none" w:sz="0" w:space="0" w:color="auto"/>
        <w:left w:val="none" w:sz="0" w:space="0" w:color="auto"/>
        <w:bottom w:val="none" w:sz="0" w:space="0" w:color="auto"/>
        <w:right w:val="none" w:sz="0" w:space="0" w:color="auto"/>
      </w:divBdr>
    </w:div>
    <w:div w:id="37049316">
      <w:bodyDiv w:val="1"/>
      <w:marLeft w:val="0"/>
      <w:marRight w:val="0"/>
      <w:marTop w:val="0"/>
      <w:marBottom w:val="0"/>
      <w:divBdr>
        <w:top w:val="none" w:sz="0" w:space="0" w:color="auto"/>
        <w:left w:val="none" w:sz="0" w:space="0" w:color="auto"/>
        <w:bottom w:val="none" w:sz="0" w:space="0" w:color="auto"/>
        <w:right w:val="none" w:sz="0" w:space="0" w:color="auto"/>
      </w:divBdr>
    </w:div>
    <w:div w:id="37629969">
      <w:bodyDiv w:val="1"/>
      <w:marLeft w:val="0"/>
      <w:marRight w:val="0"/>
      <w:marTop w:val="0"/>
      <w:marBottom w:val="0"/>
      <w:divBdr>
        <w:top w:val="none" w:sz="0" w:space="0" w:color="auto"/>
        <w:left w:val="none" w:sz="0" w:space="0" w:color="auto"/>
        <w:bottom w:val="none" w:sz="0" w:space="0" w:color="auto"/>
        <w:right w:val="none" w:sz="0" w:space="0" w:color="auto"/>
      </w:divBdr>
    </w:div>
    <w:div w:id="41099007">
      <w:bodyDiv w:val="1"/>
      <w:marLeft w:val="0"/>
      <w:marRight w:val="0"/>
      <w:marTop w:val="0"/>
      <w:marBottom w:val="0"/>
      <w:divBdr>
        <w:top w:val="none" w:sz="0" w:space="0" w:color="auto"/>
        <w:left w:val="none" w:sz="0" w:space="0" w:color="auto"/>
        <w:bottom w:val="none" w:sz="0" w:space="0" w:color="auto"/>
        <w:right w:val="none" w:sz="0" w:space="0" w:color="auto"/>
      </w:divBdr>
    </w:div>
    <w:div w:id="42600183">
      <w:bodyDiv w:val="1"/>
      <w:marLeft w:val="0"/>
      <w:marRight w:val="0"/>
      <w:marTop w:val="0"/>
      <w:marBottom w:val="0"/>
      <w:divBdr>
        <w:top w:val="none" w:sz="0" w:space="0" w:color="auto"/>
        <w:left w:val="none" w:sz="0" w:space="0" w:color="auto"/>
        <w:bottom w:val="none" w:sz="0" w:space="0" w:color="auto"/>
        <w:right w:val="none" w:sz="0" w:space="0" w:color="auto"/>
      </w:divBdr>
    </w:div>
    <w:div w:id="61955269">
      <w:bodyDiv w:val="1"/>
      <w:marLeft w:val="0"/>
      <w:marRight w:val="0"/>
      <w:marTop w:val="0"/>
      <w:marBottom w:val="0"/>
      <w:divBdr>
        <w:top w:val="none" w:sz="0" w:space="0" w:color="auto"/>
        <w:left w:val="none" w:sz="0" w:space="0" w:color="auto"/>
        <w:bottom w:val="none" w:sz="0" w:space="0" w:color="auto"/>
        <w:right w:val="none" w:sz="0" w:space="0" w:color="auto"/>
      </w:divBdr>
    </w:div>
    <w:div w:id="66534528">
      <w:bodyDiv w:val="1"/>
      <w:marLeft w:val="0"/>
      <w:marRight w:val="0"/>
      <w:marTop w:val="0"/>
      <w:marBottom w:val="0"/>
      <w:divBdr>
        <w:top w:val="none" w:sz="0" w:space="0" w:color="auto"/>
        <w:left w:val="none" w:sz="0" w:space="0" w:color="auto"/>
        <w:bottom w:val="none" w:sz="0" w:space="0" w:color="auto"/>
        <w:right w:val="none" w:sz="0" w:space="0" w:color="auto"/>
      </w:divBdr>
    </w:div>
    <w:div w:id="77990949">
      <w:bodyDiv w:val="1"/>
      <w:marLeft w:val="0"/>
      <w:marRight w:val="0"/>
      <w:marTop w:val="0"/>
      <w:marBottom w:val="0"/>
      <w:divBdr>
        <w:top w:val="none" w:sz="0" w:space="0" w:color="auto"/>
        <w:left w:val="none" w:sz="0" w:space="0" w:color="auto"/>
        <w:bottom w:val="none" w:sz="0" w:space="0" w:color="auto"/>
        <w:right w:val="none" w:sz="0" w:space="0" w:color="auto"/>
      </w:divBdr>
    </w:div>
    <w:div w:id="87388623">
      <w:bodyDiv w:val="1"/>
      <w:marLeft w:val="0"/>
      <w:marRight w:val="0"/>
      <w:marTop w:val="0"/>
      <w:marBottom w:val="0"/>
      <w:divBdr>
        <w:top w:val="none" w:sz="0" w:space="0" w:color="auto"/>
        <w:left w:val="none" w:sz="0" w:space="0" w:color="auto"/>
        <w:bottom w:val="none" w:sz="0" w:space="0" w:color="auto"/>
        <w:right w:val="none" w:sz="0" w:space="0" w:color="auto"/>
      </w:divBdr>
    </w:div>
    <w:div w:id="95948906">
      <w:bodyDiv w:val="1"/>
      <w:marLeft w:val="0"/>
      <w:marRight w:val="0"/>
      <w:marTop w:val="0"/>
      <w:marBottom w:val="0"/>
      <w:divBdr>
        <w:top w:val="none" w:sz="0" w:space="0" w:color="auto"/>
        <w:left w:val="none" w:sz="0" w:space="0" w:color="auto"/>
        <w:bottom w:val="none" w:sz="0" w:space="0" w:color="auto"/>
        <w:right w:val="none" w:sz="0" w:space="0" w:color="auto"/>
      </w:divBdr>
    </w:div>
    <w:div w:id="103573437">
      <w:bodyDiv w:val="1"/>
      <w:marLeft w:val="0"/>
      <w:marRight w:val="0"/>
      <w:marTop w:val="0"/>
      <w:marBottom w:val="0"/>
      <w:divBdr>
        <w:top w:val="none" w:sz="0" w:space="0" w:color="auto"/>
        <w:left w:val="none" w:sz="0" w:space="0" w:color="auto"/>
        <w:bottom w:val="none" w:sz="0" w:space="0" w:color="auto"/>
        <w:right w:val="none" w:sz="0" w:space="0" w:color="auto"/>
      </w:divBdr>
    </w:div>
    <w:div w:id="175730173">
      <w:bodyDiv w:val="1"/>
      <w:marLeft w:val="0"/>
      <w:marRight w:val="0"/>
      <w:marTop w:val="0"/>
      <w:marBottom w:val="0"/>
      <w:divBdr>
        <w:top w:val="none" w:sz="0" w:space="0" w:color="auto"/>
        <w:left w:val="none" w:sz="0" w:space="0" w:color="auto"/>
        <w:bottom w:val="none" w:sz="0" w:space="0" w:color="auto"/>
        <w:right w:val="none" w:sz="0" w:space="0" w:color="auto"/>
      </w:divBdr>
    </w:div>
    <w:div w:id="188109115">
      <w:bodyDiv w:val="1"/>
      <w:marLeft w:val="0"/>
      <w:marRight w:val="0"/>
      <w:marTop w:val="0"/>
      <w:marBottom w:val="0"/>
      <w:divBdr>
        <w:top w:val="none" w:sz="0" w:space="0" w:color="auto"/>
        <w:left w:val="none" w:sz="0" w:space="0" w:color="auto"/>
        <w:bottom w:val="none" w:sz="0" w:space="0" w:color="auto"/>
        <w:right w:val="none" w:sz="0" w:space="0" w:color="auto"/>
      </w:divBdr>
    </w:div>
    <w:div w:id="190918904">
      <w:bodyDiv w:val="1"/>
      <w:marLeft w:val="0"/>
      <w:marRight w:val="0"/>
      <w:marTop w:val="0"/>
      <w:marBottom w:val="0"/>
      <w:divBdr>
        <w:top w:val="none" w:sz="0" w:space="0" w:color="auto"/>
        <w:left w:val="none" w:sz="0" w:space="0" w:color="auto"/>
        <w:bottom w:val="none" w:sz="0" w:space="0" w:color="auto"/>
        <w:right w:val="none" w:sz="0" w:space="0" w:color="auto"/>
      </w:divBdr>
    </w:div>
    <w:div w:id="202521749">
      <w:bodyDiv w:val="1"/>
      <w:marLeft w:val="0"/>
      <w:marRight w:val="0"/>
      <w:marTop w:val="0"/>
      <w:marBottom w:val="0"/>
      <w:divBdr>
        <w:top w:val="none" w:sz="0" w:space="0" w:color="auto"/>
        <w:left w:val="none" w:sz="0" w:space="0" w:color="auto"/>
        <w:bottom w:val="none" w:sz="0" w:space="0" w:color="auto"/>
        <w:right w:val="none" w:sz="0" w:space="0" w:color="auto"/>
      </w:divBdr>
    </w:div>
    <w:div w:id="232738553">
      <w:bodyDiv w:val="1"/>
      <w:marLeft w:val="0"/>
      <w:marRight w:val="0"/>
      <w:marTop w:val="0"/>
      <w:marBottom w:val="0"/>
      <w:divBdr>
        <w:top w:val="none" w:sz="0" w:space="0" w:color="auto"/>
        <w:left w:val="none" w:sz="0" w:space="0" w:color="auto"/>
        <w:bottom w:val="none" w:sz="0" w:space="0" w:color="auto"/>
        <w:right w:val="none" w:sz="0" w:space="0" w:color="auto"/>
      </w:divBdr>
    </w:div>
    <w:div w:id="233047623">
      <w:bodyDiv w:val="1"/>
      <w:marLeft w:val="0"/>
      <w:marRight w:val="0"/>
      <w:marTop w:val="0"/>
      <w:marBottom w:val="0"/>
      <w:divBdr>
        <w:top w:val="none" w:sz="0" w:space="0" w:color="auto"/>
        <w:left w:val="none" w:sz="0" w:space="0" w:color="auto"/>
        <w:bottom w:val="none" w:sz="0" w:space="0" w:color="auto"/>
        <w:right w:val="none" w:sz="0" w:space="0" w:color="auto"/>
      </w:divBdr>
    </w:div>
    <w:div w:id="260064926">
      <w:bodyDiv w:val="1"/>
      <w:marLeft w:val="0"/>
      <w:marRight w:val="0"/>
      <w:marTop w:val="0"/>
      <w:marBottom w:val="0"/>
      <w:divBdr>
        <w:top w:val="none" w:sz="0" w:space="0" w:color="auto"/>
        <w:left w:val="none" w:sz="0" w:space="0" w:color="auto"/>
        <w:bottom w:val="none" w:sz="0" w:space="0" w:color="auto"/>
        <w:right w:val="none" w:sz="0" w:space="0" w:color="auto"/>
      </w:divBdr>
    </w:div>
    <w:div w:id="268316885">
      <w:bodyDiv w:val="1"/>
      <w:marLeft w:val="0"/>
      <w:marRight w:val="0"/>
      <w:marTop w:val="0"/>
      <w:marBottom w:val="0"/>
      <w:divBdr>
        <w:top w:val="none" w:sz="0" w:space="0" w:color="auto"/>
        <w:left w:val="none" w:sz="0" w:space="0" w:color="auto"/>
        <w:bottom w:val="none" w:sz="0" w:space="0" w:color="auto"/>
        <w:right w:val="none" w:sz="0" w:space="0" w:color="auto"/>
      </w:divBdr>
    </w:div>
    <w:div w:id="273252335">
      <w:bodyDiv w:val="1"/>
      <w:marLeft w:val="0"/>
      <w:marRight w:val="0"/>
      <w:marTop w:val="0"/>
      <w:marBottom w:val="0"/>
      <w:divBdr>
        <w:top w:val="none" w:sz="0" w:space="0" w:color="auto"/>
        <w:left w:val="none" w:sz="0" w:space="0" w:color="auto"/>
        <w:bottom w:val="none" w:sz="0" w:space="0" w:color="auto"/>
        <w:right w:val="none" w:sz="0" w:space="0" w:color="auto"/>
      </w:divBdr>
    </w:div>
    <w:div w:id="279802960">
      <w:bodyDiv w:val="1"/>
      <w:marLeft w:val="0"/>
      <w:marRight w:val="0"/>
      <w:marTop w:val="0"/>
      <w:marBottom w:val="0"/>
      <w:divBdr>
        <w:top w:val="none" w:sz="0" w:space="0" w:color="auto"/>
        <w:left w:val="none" w:sz="0" w:space="0" w:color="auto"/>
        <w:bottom w:val="none" w:sz="0" w:space="0" w:color="auto"/>
        <w:right w:val="none" w:sz="0" w:space="0" w:color="auto"/>
      </w:divBdr>
    </w:div>
    <w:div w:id="283315042">
      <w:bodyDiv w:val="1"/>
      <w:marLeft w:val="0"/>
      <w:marRight w:val="0"/>
      <w:marTop w:val="0"/>
      <w:marBottom w:val="0"/>
      <w:divBdr>
        <w:top w:val="none" w:sz="0" w:space="0" w:color="auto"/>
        <w:left w:val="none" w:sz="0" w:space="0" w:color="auto"/>
        <w:bottom w:val="none" w:sz="0" w:space="0" w:color="auto"/>
        <w:right w:val="none" w:sz="0" w:space="0" w:color="auto"/>
      </w:divBdr>
    </w:div>
    <w:div w:id="289291449">
      <w:bodyDiv w:val="1"/>
      <w:marLeft w:val="0"/>
      <w:marRight w:val="0"/>
      <w:marTop w:val="0"/>
      <w:marBottom w:val="0"/>
      <w:divBdr>
        <w:top w:val="none" w:sz="0" w:space="0" w:color="auto"/>
        <w:left w:val="none" w:sz="0" w:space="0" w:color="auto"/>
        <w:bottom w:val="none" w:sz="0" w:space="0" w:color="auto"/>
        <w:right w:val="none" w:sz="0" w:space="0" w:color="auto"/>
      </w:divBdr>
    </w:div>
    <w:div w:id="297952055">
      <w:bodyDiv w:val="1"/>
      <w:marLeft w:val="0"/>
      <w:marRight w:val="0"/>
      <w:marTop w:val="0"/>
      <w:marBottom w:val="0"/>
      <w:divBdr>
        <w:top w:val="none" w:sz="0" w:space="0" w:color="auto"/>
        <w:left w:val="none" w:sz="0" w:space="0" w:color="auto"/>
        <w:bottom w:val="none" w:sz="0" w:space="0" w:color="auto"/>
        <w:right w:val="none" w:sz="0" w:space="0" w:color="auto"/>
      </w:divBdr>
    </w:div>
    <w:div w:id="311065826">
      <w:bodyDiv w:val="1"/>
      <w:marLeft w:val="0"/>
      <w:marRight w:val="0"/>
      <w:marTop w:val="0"/>
      <w:marBottom w:val="0"/>
      <w:divBdr>
        <w:top w:val="none" w:sz="0" w:space="0" w:color="auto"/>
        <w:left w:val="none" w:sz="0" w:space="0" w:color="auto"/>
        <w:bottom w:val="none" w:sz="0" w:space="0" w:color="auto"/>
        <w:right w:val="none" w:sz="0" w:space="0" w:color="auto"/>
      </w:divBdr>
    </w:div>
    <w:div w:id="313998601">
      <w:bodyDiv w:val="1"/>
      <w:marLeft w:val="0"/>
      <w:marRight w:val="0"/>
      <w:marTop w:val="0"/>
      <w:marBottom w:val="0"/>
      <w:divBdr>
        <w:top w:val="none" w:sz="0" w:space="0" w:color="auto"/>
        <w:left w:val="none" w:sz="0" w:space="0" w:color="auto"/>
        <w:bottom w:val="none" w:sz="0" w:space="0" w:color="auto"/>
        <w:right w:val="none" w:sz="0" w:space="0" w:color="auto"/>
      </w:divBdr>
    </w:div>
    <w:div w:id="317459670">
      <w:bodyDiv w:val="1"/>
      <w:marLeft w:val="0"/>
      <w:marRight w:val="0"/>
      <w:marTop w:val="0"/>
      <w:marBottom w:val="0"/>
      <w:divBdr>
        <w:top w:val="none" w:sz="0" w:space="0" w:color="auto"/>
        <w:left w:val="none" w:sz="0" w:space="0" w:color="auto"/>
        <w:bottom w:val="none" w:sz="0" w:space="0" w:color="auto"/>
        <w:right w:val="none" w:sz="0" w:space="0" w:color="auto"/>
      </w:divBdr>
    </w:div>
    <w:div w:id="322392315">
      <w:bodyDiv w:val="1"/>
      <w:marLeft w:val="0"/>
      <w:marRight w:val="0"/>
      <w:marTop w:val="0"/>
      <w:marBottom w:val="0"/>
      <w:divBdr>
        <w:top w:val="none" w:sz="0" w:space="0" w:color="auto"/>
        <w:left w:val="none" w:sz="0" w:space="0" w:color="auto"/>
        <w:bottom w:val="none" w:sz="0" w:space="0" w:color="auto"/>
        <w:right w:val="none" w:sz="0" w:space="0" w:color="auto"/>
      </w:divBdr>
    </w:div>
    <w:div w:id="323552135">
      <w:bodyDiv w:val="1"/>
      <w:marLeft w:val="0"/>
      <w:marRight w:val="0"/>
      <w:marTop w:val="0"/>
      <w:marBottom w:val="0"/>
      <w:divBdr>
        <w:top w:val="none" w:sz="0" w:space="0" w:color="auto"/>
        <w:left w:val="none" w:sz="0" w:space="0" w:color="auto"/>
        <w:bottom w:val="none" w:sz="0" w:space="0" w:color="auto"/>
        <w:right w:val="none" w:sz="0" w:space="0" w:color="auto"/>
      </w:divBdr>
    </w:div>
    <w:div w:id="332492724">
      <w:bodyDiv w:val="1"/>
      <w:marLeft w:val="0"/>
      <w:marRight w:val="0"/>
      <w:marTop w:val="0"/>
      <w:marBottom w:val="0"/>
      <w:divBdr>
        <w:top w:val="none" w:sz="0" w:space="0" w:color="auto"/>
        <w:left w:val="none" w:sz="0" w:space="0" w:color="auto"/>
        <w:bottom w:val="none" w:sz="0" w:space="0" w:color="auto"/>
        <w:right w:val="none" w:sz="0" w:space="0" w:color="auto"/>
      </w:divBdr>
    </w:div>
    <w:div w:id="338118318">
      <w:bodyDiv w:val="1"/>
      <w:marLeft w:val="0"/>
      <w:marRight w:val="0"/>
      <w:marTop w:val="0"/>
      <w:marBottom w:val="0"/>
      <w:divBdr>
        <w:top w:val="none" w:sz="0" w:space="0" w:color="auto"/>
        <w:left w:val="none" w:sz="0" w:space="0" w:color="auto"/>
        <w:bottom w:val="none" w:sz="0" w:space="0" w:color="auto"/>
        <w:right w:val="none" w:sz="0" w:space="0" w:color="auto"/>
      </w:divBdr>
    </w:div>
    <w:div w:id="361632687">
      <w:bodyDiv w:val="1"/>
      <w:marLeft w:val="0"/>
      <w:marRight w:val="0"/>
      <w:marTop w:val="0"/>
      <w:marBottom w:val="0"/>
      <w:divBdr>
        <w:top w:val="none" w:sz="0" w:space="0" w:color="auto"/>
        <w:left w:val="none" w:sz="0" w:space="0" w:color="auto"/>
        <w:bottom w:val="none" w:sz="0" w:space="0" w:color="auto"/>
        <w:right w:val="none" w:sz="0" w:space="0" w:color="auto"/>
      </w:divBdr>
    </w:div>
    <w:div w:id="365066580">
      <w:bodyDiv w:val="1"/>
      <w:marLeft w:val="0"/>
      <w:marRight w:val="0"/>
      <w:marTop w:val="0"/>
      <w:marBottom w:val="0"/>
      <w:divBdr>
        <w:top w:val="none" w:sz="0" w:space="0" w:color="auto"/>
        <w:left w:val="none" w:sz="0" w:space="0" w:color="auto"/>
        <w:bottom w:val="none" w:sz="0" w:space="0" w:color="auto"/>
        <w:right w:val="none" w:sz="0" w:space="0" w:color="auto"/>
      </w:divBdr>
    </w:div>
    <w:div w:id="397481789">
      <w:bodyDiv w:val="1"/>
      <w:marLeft w:val="0"/>
      <w:marRight w:val="0"/>
      <w:marTop w:val="0"/>
      <w:marBottom w:val="0"/>
      <w:divBdr>
        <w:top w:val="none" w:sz="0" w:space="0" w:color="auto"/>
        <w:left w:val="none" w:sz="0" w:space="0" w:color="auto"/>
        <w:bottom w:val="none" w:sz="0" w:space="0" w:color="auto"/>
        <w:right w:val="none" w:sz="0" w:space="0" w:color="auto"/>
      </w:divBdr>
    </w:div>
    <w:div w:id="397552207">
      <w:bodyDiv w:val="1"/>
      <w:marLeft w:val="0"/>
      <w:marRight w:val="0"/>
      <w:marTop w:val="0"/>
      <w:marBottom w:val="0"/>
      <w:divBdr>
        <w:top w:val="none" w:sz="0" w:space="0" w:color="auto"/>
        <w:left w:val="none" w:sz="0" w:space="0" w:color="auto"/>
        <w:bottom w:val="none" w:sz="0" w:space="0" w:color="auto"/>
        <w:right w:val="none" w:sz="0" w:space="0" w:color="auto"/>
      </w:divBdr>
    </w:div>
    <w:div w:id="399451633">
      <w:bodyDiv w:val="1"/>
      <w:marLeft w:val="0"/>
      <w:marRight w:val="0"/>
      <w:marTop w:val="0"/>
      <w:marBottom w:val="0"/>
      <w:divBdr>
        <w:top w:val="none" w:sz="0" w:space="0" w:color="auto"/>
        <w:left w:val="none" w:sz="0" w:space="0" w:color="auto"/>
        <w:bottom w:val="none" w:sz="0" w:space="0" w:color="auto"/>
        <w:right w:val="none" w:sz="0" w:space="0" w:color="auto"/>
      </w:divBdr>
    </w:div>
    <w:div w:id="399642382">
      <w:bodyDiv w:val="1"/>
      <w:marLeft w:val="0"/>
      <w:marRight w:val="0"/>
      <w:marTop w:val="0"/>
      <w:marBottom w:val="0"/>
      <w:divBdr>
        <w:top w:val="none" w:sz="0" w:space="0" w:color="auto"/>
        <w:left w:val="none" w:sz="0" w:space="0" w:color="auto"/>
        <w:bottom w:val="none" w:sz="0" w:space="0" w:color="auto"/>
        <w:right w:val="none" w:sz="0" w:space="0" w:color="auto"/>
      </w:divBdr>
    </w:div>
    <w:div w:id="434834268">
      <w:bodyDiv w:val="1"/>
      <w:marLeft w:val="0"/>
      <w:marRight w:val="0"/>
      <w:marTop w:val="0"/>
      <w:marBottom w:val="0"/>
      <w:divBdr>
        <w:top w:val="none" w:sz="0" w:space="0" w:color="auto"/>
        <w:left w:val="none" w:sz="0" w:space="0" w:color="auto"/>
        <w:bottom w:val="none" w:sz="0" w:space="0" w:color="auto"/>
        <w:right w:val="none" w:sz="0" w:space="0" w:color="auto"/>
      </w:divBdr>
    </w:div>
    <w:div w:id="445004907">
      <w:bodyDiv w:val="1"/>
      <w:marLeft w:val="0"/>
      <w:marRight w:val="0"/>
      <w:marTop w:val="0"/>
      <w:marBottom w:val="0"/>
      <w:divBdr>
        <w:top w:val="none" w:sz="0" w:space="0" w:color="auto"/>
        <w:left w:val="none" w:sz="0" w:space="0" w:color="auto"/>
        <w:bottom w:val="none" w:sz="0" w:space="0" w:color="auto"/>
        <w:right w:val="none" w:sz="0" w:space="0" w:color="auto"/>
      </w:divBdr>
    </w:div>
    <w:div w:id="449010278">
      <w:bodyDiv w:val="1"/>
      <w:marLeft w:val="0"/>
      <w:marRight w:val="0"/>
      <w:marTop w:val="0"/>
      <w:marBottom w:val="0"/>
      <w:divBdr>
        <w:top w:val="none" w:sz="0" w:space="0" w:color="auto"/>
        <w:left w:val="none" w:sz="0" w:space="0" w:color="auto"/>
        <w:bottom w:val="none" w:sz="0" w:space="0" w:color="auto"/>
        <w:right w:val="none" w:sz="0" w:space="0" w:color="auto"/>
      </w:divBdr>
    </w:div>
    <w:div w:id="486942111">
      <w:bodyDiv w:val="1"/>
      <w:marLeft w:val="0"/>
      <w:marRight w:val="0"/>
      <w:marTop w:val="0"/>
      <w:marBottom w:val="0"/>
      <w:divBdr>
        <w:top w:val="none" w:sz="0" w:space="0" w:color="auto"/>
        <w:left w:val="none" w:sz="0" w:space="0" w:color="auto"/>
        <w:bottom w:val="none" w:sz="0" w:space="0" w:color="auto"/>
        <w:right w:val="none" w:sz="0" w:space="0" w:color="auto"/>
      </w:divBdr>
    </w:div>
    <w:div w:id="490024779">
      <w:bodyDiv w:val="1"/>
      <w:marLeft w:val="0"/>
      <w:marRight w:val="0"/>
      <w:marTop w:val="0"/>
      <w:marBottom w:val="0"/>
      <w:divBdr>
        <w:top w:val="none" w:sz="0" w:space="0" w:color="auto"/>
        <w:left w:val="none" w:sz="0" w:space="0" w:color="auto"/>
        <w:bottom w:val="none" w:sz="0" w:space="0" w:color="auto"/>
        <w:right w:val="none" w:sz="0" w:space="0" w:color="auto"/>
      </w:divBdr>
    </w:div>
    <w:div w:id="514808352">
      <w:bodyDiv w:val="1"/>
      <w:marLeft w:val="0"/>
      <w:marRight w:val="0"/>
      <w:marTop w:val="0"/>
      <w:marBottom w:val="0"/>
      <w:divBdr>
        <w:top w:val="none" w:sz="0" w:space="0" w:color="auto"/>
        <w:left w:val="none" w:sz="0" w:space="0" w:color="auto"/>
        <w:bottom w:val="none" w:sz="0" w:space="0" w:color="auto"/>
        <w:right w:val="none" w:sz="0" w:space="0" w:color="auto"/>
      </w:divBdr>
    </w:div>
    <w:div w:id="534929403">
      <w:bodyDiv w:val="1"/>
      <w:marLeft w:val="0"/>
      <w:marRight w:val="0"/>
      <w:marTop w:val="0"/>
      <w:marBottom w:val="0"/>
      <w:divBdr>
        <w:top w:val="none" w:sz="0" w:space="0" w:color="auto"/>
        <w:left w:val="none" w:sz="0" w:space="0" w:color="auto"/>
        <w:bottom w:val="none" w:sz="0" w:space="0" w:color="auto"/>
        <w:right w:val="none" w:sz="0" w:space="0" w:color="auto"/>
      </w:divBdr>
    </w:div>
    <w:div w:id="535508184">
      <w:bodyDiv w:val="1"/>
      <w:marLeft w:val="0"/>
      <w:marRight w:val="0"/>
      <w:marTop w:val="0"/>
      <w:marBottom w:val="0"/>
      <w:divBdr>
        <w:top w:val="none" w:sz="0" w:space="0" w:color="auto"/>
        <w:left w:val="none" w:sz="0" w:space="0" w:color="auto"/>
        <w:bottom w:val="none" w:sz="0" w:space="0" w:color="auto"/>
        <w:right w:val="none" w:sz="0" w:space="0" w:color="auto"/>
      </w:divBdr>
    </w:div>
    <w:div w:id="540291079">
      <w:bodyDiv w:val="1"/>
      <w:marLeft w:val="0"/>
      <w:marRight w:val="0"/>
      <w:marTop w:val="0"/>
      <w:marBottom w:val="0"/>
      <w:divBdr>
        <w:top w:val="none" w:sz="0" w:space="0" w:color="auto"/>
        <w:left w:val="none" w:sz="0" w:space="0" w:color="auto"/>
        <w:bottom w:val="none" w:sz="0" w:space="0" w:color="auto"/>
        <w:right w:val="none" w:sz="0" w:space="0" w:color="auto"/>
      </w:divBdr>
    </w:div>
    <w:div w:id="555513021">
      <w:bodyDiv w:val="1"/>
      <w:marLeft w:val="0"/>
      <w:marRight w:val="0"/>
      <w:marTop w:val="0"/>
      <w:marBottom w:val="0"/>
      <w:divBdr>
        <w:top w:val="none" w:sz="0" w:space="0" w:color="auto"/>
        <w:left w:val="none" w:sz="0" w:space="0" w:color="auto"/>
        <w:bottom w:val="none" w:sz="0" w:space="0" w:color="auto"/>
        <w:right w:val="none" w:sz="0" w:space="0" w:color="auto"/>
      </w:divBdr>
    </w:div>
    <w:div w:id="561258342">
      <w:bodyDiv w:val="1"/>
      <w:marLeft w:val="0"/>
      <w:marRight w:val="0"/>
      <w:marTop w:val="0"/>
      <w:marBottom w:val="0"/>
      <w:divBdr>
        <w:top w:val="none" w:sz="0" w:space="0" w:color="auto"/>
        <w:left w:val="none" w:sz="0" w:space="0" w:color="auto"/>
        <w:bottom w:val="none" w:sz="0" w:space="0" w:color="auto"/>
        <w:right w:val="none" w:sz="0" w:space="0" w:color="auto"/>
      </w:divBdr>
    </w:div>
    <w:div w:id="565380658">
      <w:bodyDiv w:val="1"/>
      <w:marLeft w:val="0"/>
      <w:marRight w:val="0"/>
      <w:marTop w:val="0"/>
      <w:marBottom w:val="0"/>
      <w:divBdr>
        <w:top w:val="none" w:sz="0" w:space="0" w:color="auto"/>
        <w:left w:val="none" w:sz="0" w:space="0" w:color="auto"/>
        <w:bottom w:val="none" w:sz="0" w:space="0" w:color="auto"/>
        <w:right w:val="none" w:sz="0" w:space="0" w:color="auto"/>
      </w:divBdr>
    </w:div>
    <w:div w:id="593444340">
      <w:bodyDiv w:val="1"/>
      <w:marLeft w:val="0"/>
      <w:marRight w:val="0"/>
      <w:marTop w:val="0"/>
      <w:marBottom w:val="0"/>
      <w:divBdr>
        <w:top w:val="none" w:sz="0" w:space="0" w:color="auto"/>
        <w:left w:val="none" w:sz="0" w:space="0" w:color="auto"/>
        <w:bottom w:val="none" w:sz="0" w:space="0" w:color="auto"/>
        <w:right w:val="none" w:sz="0" w:space="0" w:color="auto"/>
      </w:divBdr>
    </w:div>
    <w:div w:id="603271338">
      <w:bodyDiv w:val="1"/>
      <w:marLeft w:val="0"/>
      <w:marRight w:val="0"/>
      <w:marTop w:val="0"/>
      <w:marBottom w:val="0"/>
      <w:divBdr>
        <w:top w:val="none" w:sz="0" w:space="0" w:color="auto"/>
        <w:left w:val="none" w:sz="0" w:space="0" w:color="auto"/>
        <w:bottom w:val="none" w:sz="0" w:space="0" w:color="auto"/>
        <w:right w:val="none" w:sz="0" w:space="0" w:color="auto"/>
      </w:divBdr>
    </w:div>
    <w:div w:id="616722675">
      <w:bodyDiv w:val="1"/>
      <w:marLeft w:val="0"/>
      <w:marRight w:val="0"/>
      <w:marTop w:val="0"/>
      <w:marBottom w:val="0"/>
      <w:divBdr>
        <w:top w:val="none" w:sz="0" w:space="0" w:color="auto"/>
        <w:left w:val="none" w:sz="0" w:space="0" w:color="auto"/>
        <w:bottom w:val="none" w:sz="0" w:space="0" w:color="auto"/>
        <w:right w:val="none" w:sz="0" w:space="0" w:color="auto"/>
      </w:divBdr>
    </w:div>
    <w:div w:id="623077398">
      <w:bodyDiv w:val="1"/>
      <w:marLeft w:val="0"/>
      <w:marRight w:val="0"/>
      <w:marTop w:val="0"/>
      <w:marBottom w:val="0"/>
      <w:divBdr>
        <w:top w:val="none" w:sz="0" w:space="0" w:color="auto"/>
        <w:left w:val="none" w:sz="0" w:space="0" w:color="auto"/>
        <w:bottom w:val="none" w:sz="0" w:space="0" w:color="auto"/>
        <w:right w:val="none" w:sz="0" w:space="0" w:color="auto"/>
      </w:divBdr>
    </w:div>
    <w:div w:id="634988817">
      <w:bodyDiv w:val="1"/>
      <w:marLeft w:val="0"/>
      <w:marRight w:val="0"/>
      <w:marTop w:val="0"/>
      <w:marBottom w:val="0"/>
      <w:divBdr>
        <w:top w:val="none" w:sz="0" w:space="0" w:color="auto"/>
        <w:left w:val="none" w:sz="0" w:space="0" w:color="auto"/>
        <w:bottom w:val="none" w:sz="0" w:space="0" w:color="auto"/>
        <w:right w:val="none" w:sz="0" w:space="0" w:color="auto"/>
      </w:divBdr>
    </w:div>
    <w:div w:id="637952695">
      <w:bodyDiv w:val="1"/>
      <w:marLeft w:val="0"/>
      <w:marRight w:val="0"/>
      <w:marTop w:val="0"/>
      <w:marBottom w:val="0"/>
      <w:divBdr>
        <w:top w:val="none" w:sz="0" w:space="0" w:color="auto"/>
        <w:left w:val="none" w:sz="0" w:space="0" w:color="auto"/>
        <w:bottom w:val="none" w:sz="0" w:space="0" w:color="auto"/>
        <w:right w:val="none" w:sz="0" w:space="0" w:color="auto"/>
      </w:divBdr>
    </w:div>
    <w:div w:id="706564908">
      <w:bodyDiv w:val="1"/>
      <w:marLeft w:val="0"/>
      <w:marRight w:val="0"/>
      <w:marTop w:val="0"/>
      <w:marBottom w:val="0"/>
      <w:divBdr>
        <w:top w:val="none" w:sz="0" w:space="0" w:color="auto"/>
        <w:left w:val="none" w:sz="0" w:space="0" w:color="auto"/>
        <w:bottom w:val="none" w:sz="0" w:space="0" w:color="auto"/>
        <w:right w:val="none" w:sz="0" w:space="0" w:color="auto"/>
      </w:divBdr>
    </w:div>
    <w:div w:id="722366942">
      <w:bodyDiv w:val="1"/>
      <w:marLeft w:val="0"/>
      <w:marRight w:val="0"/>
      <w:marTop w:val="0"/>
      <w:marBottom w:val="0"/>
      <w:divBdr>
        <w:top w:val="none" w:sz="0" w:space="0" w:color="auto"/>
        <w:left w:val="none" w:sz="0" w:space="0" w:color="auto"/>
        <w:bottom w:val="none" w:sz="0" w:space="0" w:color="auto"/>
        <w:right w:val="none" w:sz="0" w:space="0" w:color="auto"/>
      </w:divBdr>
    </w:div>
    <w:div w:id="733625802">
      <w:bodyDiv w:val="1"/>
      <w:marLeft w:val="0"/>
      <w:marRight w:val="0"/>
      <w:marTop w:val="0"/>
      <w:marBottom w:val="0"/>
      <w:divBdr>
        <w:top w:val="none" w:sz="0" w:space="0" w:color="auto"/>
        <w:left w:val="none" w:sz="0" w:space="0" w:color="auto"/>
        <w:bottom w:val="none" w:sz="0" w:space="0" w:color="auto"/>
        <w:right w:val="none" w:sz="0" w:space="0" w:color="auto"/>
      </w:divBdr>
    </w:div>
    <w:div w:id="749304014">
      <w:bodyDiv w:val="1"/>
      <w:marLeft w:val="0"/>
      <w:marRight w:val="0"/>
      <w:marTop w:val="0"/>
      <w:marBottom w:val="0"/>
      <w:divBdr>
        <w:top w:val="none" w:sz="0" w:space="0" w:color="auto"/>
        <w:left w:val="none" w:sz="0" w:space="0" w:color="auto"/>
        <w:bottom w:val="none" w:sz="0" w:space="0" w:color="auto"/>
        <w:right w:val="none" w:sz="0" w:space="0" w:color="auto"/>
      </w:divBdr>
    </w:div>
    <w:div w:id="749735179">
      <w:bodyDiv w:val="1"/>
      <w:marLeft w:val="0"/>
      <w:marRight w:val="0"/>
      <w:marTop w:val="0"/>
      <w:marBottom w:val="0"/>
      <w:divBdr>
        <w:top w:val="none" w:sz="0" w:space="0" w:color="auto"/>
        <w:left w:val="none" w:sz="0" w:space="0" w:color="auto"/>
        <w:bottom w:val="none" w:sz="0" w:space="0" w:color="auto"/>
        <w:right w:val="none" w:sz="0" w:space="0" w:color="auto"/>
      </w:divBdr>
    </w:div>
    <w:div w:id="755245297">
      <w:bodyDiv w:val="1"/>
      <w:marLeft w:val="0"/>
      <w:marRight w:val="0"/>
      <w:marTop w:val="0"/>
      <w:marBottom w:val="0"/>
      <w:divBdr>
        <w:top w:val="none" w:sz="0" w:space="0" w:color="auto"/>
        <w:left w:val="none" w:sz="0" w:space="0" w:color="auto"/>
        <w:bottom w:val="none" w:sz="0" w:space="0" w:color="auto"/>
        <w:right w:val="none" w:sz="0" w:space="0" w:color="auto"/>
      </w:divBdr>
    </w:div>
    <w:div w:id="757365373">
      <w:bodyDiv w:val="1"/>
      <w:marLeft w:val="0"/>
      <w:marRight w:val="0"/>
      <w:marTop w:val="0"/>
      <w:marBottom w:val="0"/>
      <w:divBdr>
        <w:top w:val="none" w:sz="0" w:space="0" w:color="auto"/>
        <w:left w:val="none" w:sz="0" w:space="0" w:color="auto"/>
        <w:bottom w:val="none" w:sz="0" w:space="0" w:color="auto"/>
        <w:right w:val="none" w:sz="0" w:space="0" w:color="auto"/>
      </w:divBdr>
    </w:div>
    <w:div w:id="758982676">
      <w:bodyDiv w:val="1"/>
      <w:marLeft w:val="0"/>
      <w:marRight w:val="0"/>
      <w:marTop w:val="0"/>
      <w:marBottom w:val="0"/>
      <w:divBdr>
        <w:top w:val="none" w:sz="0" w:space="0" w:color="auto"/>
        <w:left w:val="none" w:sz="0" w:space="0" w:color="auto"/>
        <w:bottom w:val="none" w:sz="0" w:space="0" w:color="auto"/>
        <w:right w:val="none" w:sz="0" w:space="0" w:color="auto"/>
      </w:divBdr>
    </w:div>
    <w:div w:id="777483335">
      <w:bodyDiv w:val="1"/>
      <w:marLeft w:val="0"/>
      <w:marRight w:val="0"/>
      <w:marTop w:val="0"/>
      <w:marBottom w:val="0"/>
      <w:divBdr>
        <w:top w:val="none" w:sz="0" w:space="0" w:color="auto"/>
        <w:left w:val="none" w:sz="0" w:space="0" w:color="auto"/>
        <w:bottom w:val="none" w:sz="0" w:space="0" w:color="auto"/>
        <w:right w:val="none" w:sz="0" w:space="0" w:color="auto"/>
      </w:divBdr>
    </w:div>
    <w:div w:id="794368250">
      <w:bodyDiv w:val="1"/>
      <w:marLeft w:val="0"/>
      <w:marRight w:val="0"/>
      <w:marTop w:val="0"/>
      <w:marBottom w:val="0"/>
      <w:divBdr>
        <w:top w:val="none" w:sz="0" w:space="0" w:color="auto"/>
        <w:left w:val="none" w:sz="0" w:space="0" w:color="auto"/>
        <w:bottom w:val="none" w:sz="0" w:space="0" w:color="auto"/>
        <w:right w:val="none" w:sz="0" w:space="0" w:color="auto"/>
      </w:divBdr>
    </w:div>
    <w:div w:id="816074741">
      <w:bodyDiv w:val="1"/>
      <w:marLeft w:val="0"/>
      <w:marRight w:val="0"/>
      <w:marTop w:val="0"/>
      <w:marBottom w:val="0"/>
      <w:divBdr>
        <w:top w:val="none" w:sz="0" w:space="0" w:color="auto"/>
        <w:left w:val="none" w:sz="0" w:space="0" w:color="auto"/>
        <w:bottom w:val="none" w:sz="0" w:space="0" w:color="auto"/>
        <w:right w:val="none" w:sz="0" w:space="0" w:color="auto"/>
      </w:divBdr>
    </w:div>
    <w:div w:id="818306299">
      <w:bodyDiv w:val="1"/>
      <w:marLeft w:val="0"/>
      <w:marRight w:val="0"/>
      <w:marTop w:val="0"/>
      <w:marBottom w:val="0"/>
      <w:divBdr>
        <w:top w:val="none" w:sz="0" w:space="0" w:color="auto"/>
        <w:left w:val="none" w:sz="0" w:space="0" w:color="auto"/>
        <w:bottom w:val="none" w:sz="0" w:space="0" w:color="auto"/>
        <w:right w:val="none" w:sz="0" w:space="0" w:color="auto"/>
      </w:divBdr>
    </w:div>
    <w:div w:id="824130343">
      <w:bodyDiv w:val="1"/>
      <w:marLeft w:val="0"/>
      <w:marRight w:val="0"/>
      <w:marTop w:val="0"/>
      <w:marBottom w:val="0"/>
      <w:divBdr>
        <w:top w:val="none" w:sz="0" w:space="0" w:color="auto"/>
        <w:left w:val="none" w:sz="0" w:space="0" w:color="auto"/>
        <w:bottom w:val="none" w:sz="0" w:space="0" w:color="auto"/>
        <w:right w:val="none" w:sz="0" w:space="0" w:color="auto"/>
      </w:divBdr>
    </w:div>
    <w:div w:id="833374017">
      <w:bodyDiv w:val="1"/>
      <w:marLeft w:val="0"/>
      <w:marRight w:val="0"/>
      <w:marTop w:val="0"/>
      <w:marBottom w:val="0"/>
      <w:divBdr>
        <w:top w:val="none" w:sz="0" w:space="0" w:color="auto"/>
        <w:left w:val="none" w:sz="0" w:space="0" w:color="auto"/>
        <w:bottom w:val="none" w:sz="0" w:space="0" w:color="auto"/>
        <w:right w:val="none" w:sz="0" w:space="0" w:color="auto"/>
      </w:divBdr>
    </w:div>
    <w:div w:id="841089706">
      <w:bodyDiv w:val="1"/>
      <w:marLeft w:val="0"/>
      <w:marRight w:val="0"/>
      <w:marTop w:val="0"/>
      <w:marBottom w:val="0"/>
      <w:divBdr>
        <w:top w:val="none" w:sz="0" w:space="0" w:color="auto"/>
        <w:left w:val="none" w:sz="0" w:space="0" w:color="auto"/>
        <w:bottom w:val="none" w:sz="0" w:space="0" w:color="auto"/>
        <w:right w:val="none" w:sz="0" w:space="0" w:color="auto"/>
      </w:divBdr>
    </w:div>
    <w:div w:id="867762821">
      <w:bodyDiv w:val="1"/>
      <w:marLeft w:val="0"/>
      <w:marRight w:val="0"/>
      <w:marTop w:val="0"/>
      <w:marBottom w:val="0"/>
      <w:divBdr>
        <w:top w:val="none" w:sz="0" w:space="0" w:color="auto"/>
        <w:left w:val="none" w:sz="0" w:space="0" w:color="auto"/>
        <w:bottom w:val="none" w:sz="0" w:space="0" w:color="auto"/>
        <w:right w:val="none" w:sz="0" w:space="0" w:color="auto"/>
      </w:divBdr>
    </w:div>
    <w:div w:id="868028563">
      <w:bodyDiv w:val="1"/>
      <w:marLeft w:val="0"/>
      <w:marRight w:val="0"/>
      <w:marTop w:val="0"/>
      <w:marBottom w:val="0"/>
      <w:divBdr>
        <w:top w:val="none" w:sz="0" w:space="0" w:color="auto"/>
        <w:left w:val="none" w:sz="0" w:space="0" w:color="auto"/>
        <w:bottom w:val="none" w:sz="0" w:space="0" w:color="auto"/>
        <w:right w:val="none" w:sz="0" w:space="0" w:color="auto"/>
      </w:divBdr>
    </w:div>
    <w:div w:id="872307414">
      <w:bodyDiv w:val="1"/>
      <w:marLeft w:val="0"/>
      <w:marRight w:val="0"/>
      <w:marTop w:val="0"/>
      <w:marBottom w:val="0"/>
      <w:divBdr>
        <w:top w:val="none" w:sz="0" w:space="0" w:color="auto"/>
        <w:left w:val="none" w:sz="0" w:space="0" w:color="auto"/>
        <w:bottom w:val="none" w:sz="0" w:space="0" w:color="auto"/>
        <w:right w:val="none" w:sz="0" w:space="0" w:color="auto"/>
      </w:divBdr>
    </w:div>
    <w:div w:id="878014420">
      <w:bodyDiv w:val="1"/>
      <w:marLeft w:val="0"/>
      <w:marRight w:val="0"/>
      <w:marTop w:val="0"/>
      <w:marBottom w:val="0"/>
      <w:divBdr>
        <w:top w:val="none" w:sz="0" w:space="0" w:color="auto"/>
        <w:left w:val="none" w:sz="0" w:space="0" w:color="auto"/>
        <w:bottom w:val="none" w:sz="0" w:space="0" w:color="auto"/>
        <w:right w:val="none" w:sz="0" w:space="0" w:color="auto"/>
      </w:divBdr>
    </w:div>
    <w:div w:id="900093108">
      <w:bodyDiv w:val="1"/>
      <w:marLeft w:val="0"/>
      <w:marRight w:val="0"/>
      <w:marTop w:val="0"/>
      <w:marBottom w:val="0"/>
      <w:divBdr>
        <w:top w:val="none" w:sz="0" w:space="0" w:color="auto"/>
        <w:left w:val="none" w:sz="0" w:space="0" w:color="auto"/>
        <w:bottom w:val="none" w:sz="0" w:space="0" w:color="auto"/>
        <w:right w:val="none" w:sz="0" w:space="0" w:color="auto"/>
      </w:divBdr>
    </w:div>
    <w:div w:id="918977663">
      <w:bodyDiv w:val="1"/>
      <w:marLeft w:val="0"/>
      <w:marRight w:val="0"/>
      <w:marTop w:val="0"/>
      <w:marBottom w:val="0"/>
      <w:divBdr>
        <w:top w:val="none" w:sz="0" w:space="0" w:color="auto"/>
        <w:left w:val="none" w:sz="0" w:space="0" w:color="auto"/>
        <w:bottom w:val="none" w:sz="0" w:space="0" w:color="auto"/>
        <w:right w:val="none" w:sz="0" w:space="0" w:color="auto"/>
      </w:divBdr>
    </w:div>
    <w:div w:id="935096141">
      <w:bodyDiv w:val="1"/>
      <w:marLeft w:val="0"/>
      <w:marRight w:val="0"/>
      <w:marTop w:val="0"/>
      <w:marBottom w:val="0"/>
      <w:divBdr>
        <w:top w:val="none" w:sz="0" w:space="0" w:color="auto"/>
        <w:left w:val="none" w:sz="0" w:space="0" w:color="auto"/>
        <w:bottom w:val="none" w:sz="0" w:space="0" w:color="auto"/>
        <w:right w:val="none" w:sz="0" w:space="0" w:color="auto"/>
      </w:divBdr>
    </w:div>
    <w:div w:id="965084261">
      <w:bodyDiv w:val="1"/>
      <w:marLeft w:val="0"/>
      <w:marRight w:val="0"/>
      <w:marTop w:val="0"/>
      <w:marBottom w:val="0"/>
      <w:divBdr>
        <w:top w:val="none" w:sz="0" w:space="0" w:color="auto"/>
        <w:left w:val="none" w:sz="0" w:space="0" w:color="auto"/>
        <w:bottom w:val="none" w:sz="0" w:space="0" w:color="auto"/>
        <w:right w:val="none" w:sz="0" w:space="0" w:color="auto"/>
      </w:divBdr>
    </w:div>
    <w:div w:id="1016620657">
      <w:bodyDiv w:val="1"/>
      <w:marLeft w:val="0"/>
      <w:marRight w:val="0"/>
      <w:marTop w:val="0"/>
      <w:marBottom w:val="0"/>
      <w:divBdr>
        <w:top w:val="none" w:sz="0" w:space="0" w:color="auto"/>
        <w:left w:val="none" w:sz="0" w:space="0" w:color="auto"/>
        <w:bottom w:val="none" w:sz="0" w:space="0" w:color="auto"/>
        <w:right w:val="none" w:sz="0" w:space="0" w:color="auto"/>
      </w:divBdr>
    </w:div>
    <w:div w:id="1047070577">
      <w:bodyDiv w:val="1"/>
      <w:marLeft w:val="0"/>
      <w:marRight w:val="0"/>
      <w:marTop w:val="0"/>
      <w:marBottom w:val="0"/>
      <w:divBdr>
        <w:top w:val="none" w:sz="0" w:space="0" w:color="auto"/>
        <w:left w:val="none" w:sz="0" w:space="0" w:color="auto"/>
        <w:bottom w:val="none" w:sz="0" w:space="0" w:color="auto"/>
        <w:right w:val="none" w:sz="0" w:space="0" w:color="auto"/>
      </w:divBdr>
    </w:div>
    <w:div w:id="1049570448">
      <w:bodyDiv w:val="1"/>
      <w:marLeft w:val="0"/>
      <w:marRight w:val="0"/>
      <w:marTop w:val="0"/>
      <w:marBottom w:val="0"/>
      <w:divBdr>
        <w:top w:val="none" w:sz="0" w:space="0" w:color="auto"/>
        <w:left w:val="none" w:sz="0" w:space="0" w:color="auto"/>
        <w:bottom w:val="none" w:sz="0" w:space="0" w:color="auto"/>
        <w:right w:val="none" w:sz="0" w:space="0" w:color="auto"/>
      </w:divBdr>
    </w:div>
    <w:div w:id="1054040265">
      <w:bodyDiv w:val="1"/>
      <w:marLeft w:val="0"/>
      <w:marRight w:val="0"/>
      <w:marTop w:val="0"/>
      <w:marBottom w:val="0"/>
      <w:divBdr>
        <w:top w:val="none" w:sz="0" w:space="0" w:color="auto"/>
        <w:left w:val="none" w:sz="0" w:space="0" w:color="auto"/>
        <w:bottom w:val="none" w:sz="0" w:space="0" w:color="auto"/>
        <w:right w:val="none" w:sz="0" w:space="0" w:color="auto"/>
      </w:divBdr>
    </w:div>
    <w:div w:id="1060176841">
      <w:bodyDiv w:val="1"/>
      <w:marLeft w:val="0"/>
      <w:marRight w:val="0"/>
      <w:marTop w:val="0"/>
      <w:marBottom w:val="0"/>
      <w:divBdr>
        <w:top w:val="none" w:sz="0" w:space="0" w:color="auto"/>
        <w:left w:val="none" w:sz="0" w:space="0" w:color="auto"/>
        <w:bottom w:val="none" w:sz="0" w:space="0" w:color="auto"/>
        <w:right w:val="none" w:sz="0" w:space="0" w:color="auto"/>
      </w:divBdr>
    </w:div>
    <w:div w:id="1064108375">
      <w:bodyDiv w:val="1"/>
      <w:marLeft w:val="0"/>
      <w:marRight w:val="0"/>
      <w:marTop w:val="0"/>
      <w:marBottom w:val="0"/>
      <w:divBdr>
        <w:top w:val="none" w:sz="0" w:space="0" w:color="auto"/>
        <w:left w:val="none" w:sz="0" w:space="0" w:color="auto"/>
        <w:bottom w:val="none" w:sz="0" w:space="0" w:color="auto"/>
        <w:right w:val="none" w:sz="0" w:space="0" w:color="auto"/>
      </w:divBdr>
    </w:div>
    <w:div w:id="1120148461">
      <w:bodyDiv w:val="1"/>
      <w:marLeft w:val="0"/>
      <w:marRight w:val="0"/>
      <w:marTop w:val="0"/>
      <w:marBottom w:val="0"/>
      <w:divBdr>
        <w:top w:val="none" w:sz="0" w:space="0" w:color="auto"/>
        <w:left w:val="none" w:sz="0" w:space="0" w:color="auto"/>
        <w:bottom w:val="none" w:sz="0" w:space="0" w:color="auto"/>
        <w:right w:val="none" w:sz="0" w:space="0" w:color="auto"/>
      </w:divBdr>
    </w:div>
    <w:div w:id="1126385655">
      <w:bodyDiv w:val="1"/>
      <w:marLeft w:val="0"/>
      <w:marRight w:val="0"/>
      <w:marTop w:val="0"/>
      <w:marBottom w:val="0"/>
      <w:divBdr>
        <w:top w:val="none" w:sz="0" w:space="0" w:color="auto"/>
        <w:left w:val="none" w:sz="0" w:space="0" w:color="auto"/>
        <w:bottom w:val="none" w:sz="0" w:space="0" w:color="auto"/>
        <w:right w:val="none" w:sz="0" w:space="0" w:color="auto"/>
      </w:divBdr>
    </w:div>
    <w:div w:id="1133139757">
      <w:bodyDiv w:val="1"/>
      <w:marLeft w:val="0"/>
      <w:marRight w:val="0"/>
      <w:marTop w:val="0"/>
      <w:marBottom w:val="0"/>
      <w:divBdr>
        <w:top w:val="none" w:sz="0" w:space="0" w:color="auto"/>
        <w:left w:val="none" w:sz="0" w:space="0" w:color="auto"/>
        <w:bottom w:val="none" w:sz="0" w:space="0" w:color="auto"/>
        <w:right w:val="none" w:sz="0" w:space="0" w:color="auto"/>
      </w:divBdr>
    </w:div>
    <w:div w:id="1171871470">
      <w:bodyDiv w:val="1"/>
      <w:marLeft w:val="0"/>
      <w:marRight w:val="0"/>
      <w:marTop w:val="0"/>
      <w:marBottom w:val="0"/>
      <w:divBdr>
        <w:top w:val="none" w:sz="0" w:space="0" w:color="auto"/>
        <w:left w:val="none" w:sz="0" w:space="0" w:color="auto"/>
        <w:bottom w:val="none" w:sz="0" w:space="0" w:color="auto"/>
        <w:right w:val="none" w:sz="0" w:space="0" w:color="auto"/>
      </w:divBdr>
    </w:div>
    <w:div w:id="1184712978">
      <w:bodyDiv w:val="1"/>
      <w:marLeft w:val="0"/>
      <w:marRight w:val="0"/>
      <w:marTop w:val="0"/>
      <w:marBottom w:val="0"/>
      <w:divBdr>
        <w:top w:val="none" w:sz="0" w:space="0" w:color="auto"/>
        <w:left w:val="none" w:sz="0" w:space="0" w:color="auto"/>
        <w:bottom w:val="none" w:sz="0" w:space="0" w:color="auto"/>
        <w:right w:val="none" w:sz="0" w:space="0" w:color="auto"/>
      </w:divBdr>
    </w:div>
    <w:div w:id="1200632928">
      <w:bodyDiv w:val="1"/>
      <w:marLeft w:val="0"/>
      <w:marRight w:val="0"/>
      <w:marTop w:val="0"/>
      <w:marBottom w:val="0"/>
      <w:divBdr>
        <w:top w:val="none" w:sz="0" w:space="0" w:color="auto"/>
        <w:left w:val="none" w:sz="0" w:space="0" w:color="auto"/>
        <w:bottom w:val="none" w:sz="0" w:space="0" w:color="auto"/>
        <w:right w:val="none" w:sz="0" w:space="0" w:color="auto"/>
      </w:divBdr>
    </w:div>
    <w:div w:id="1201553952">
      <w:bodyDiv w:val="1"/>
      <w:marLeft w:val="0"/>
      <w:marRight w:val="0"/>
      <w:marTop w:val="0"/>
      <w:marBottom w:val="0"/>
      <w:divBdr>
        <w:top w:val="none" w:sz="0" w:space="0" w:color="auto"/>
        <w:left w:val="none" w:sz="0" w:space="0" w:color="auto"/>
        <w:bottom w:val="none" w:sz="0" w:space="0" w:color="auto"/>
        <w:right w:val="none" w:sz="0" w:space="0" w:color="auto"/>
      </w:divBdr>
    </w:div>
    <w:div w:id="1209101962">
      <w:bodyDiv w:val="1"/>
      <w:marLeft w:val="0"/>
      <w:marRight w:val="0"/>
      <w:marTop w:val="0"/>
      <w:marBottom w:val="0"/>
      <w:divBdr>
        <w:top w:val="none" w:sz="0" w:space="0" w:color="auto"/>
        <w:left w:val="none" w:sz="0" w:space="0" w:color="auto"/>
        <w:bottom w:val="none" w:sz="0" w:space="0" w:color="auto"/>
        <w:right w:val="none" w:sz="0" w:space="0" w:color="auto"/>
      </w:divBdr>
    </w:div>
    <w:div w:id="1210609520">
      <w:bodyDiv w:val="1"/>
      <w:marLeft w:val="0"/>
      <w:marRight w:val="0"/>
      <w:marTop w:val="0"/>
      <w:marBottom w:val="0"/>
      <w:divBdr>
        <w:top w:val="none" w:sz="0" w:space="0" w:color="auto"/>
        <w:left w:val="none" w:sz="0" w:space="0" w:color="auto"/>
        <w:bottom w:val="none" w:sz="0" w:space="0" w:color="auto"/>
        <w:right w:val="none" w:sz="0" w:space="0" w:color="auto"/>
      </w:divBdr>
    </w:div>
    <w:div w:id="1214386073">
      <w:bodyDiv w:val="1"/>
      <w:marLeft w:val="0"/>
      <w:marRight w:val="0"/>
      <w:marTop w:val="0"/>
      <w:marBottom w:val="0"/>
      <w:divBdr>
        <w:top w:val="none" w:sz="0" w:space="0" w:color="auto"/>
        <w:left w:val="none" w:sz="0" w:space="0" w:color="auto"/>
        <w:bottom w:val="none" w:sz="0" w:space="0" w:color="auto"/>
        <w:right w:val="none" w:sz="0" w:space="0" w:color="auto"/>
      </w:divBdr>
    </w:div>
    <w:div w:id="1237665414">
      <w:bodyDiv w:val="1"/>
      <w:marLeft w:val="0"/>
      <w:marRight w:val="0"/>
      <w:marTop w:val="0"/>
      <w:marBottom w:val="0"/>
      <w:divBdr>
        <w:top w:val="none" w:sz="0" w:space="0" w:color="auto"/>
        <w:left w:val="none" w:sz="0" w:space="0" w:color="auto"/>
        <w:bottom w:val="none" w:sz="0" w:space="0" w:color="auto"/>
        <w:right w:val="none" w:sz="0" w:space="0" w:color="auto"/>
      </w:divBdr>
    </w:div>
    <w:div w:id="1260716111">
      <w:bodyDiv w:val="1"/>
      <w:marLeft w:val="0"/>
      <w:marRight w:val="0"/>
      <w:marTop w:val="0"/>
      <w:marBottom w:val="0"/>
      <w:divBdr>
        <w:top w:val="none" w:sz="0" w:space="0" w:color="auto"/>
        <w:left w:val="none" w:sz="0" w:space="0" w:color="auto"/>
        <w:bottom w:val="none" w:sz="0" w:space="0" w:color="auto"/>
        <w:right w:val="none" w:sz="0" w:space="0" w:color="auto"/>
      </w:divBdr>
    </w:div>
    <w:div w:id="1272202447">
      <w:bodyDiv w:val="1"/>
      <w:marLeft w:val="0"/>
      <w:marRight w:val="0"/>
      <w:marTop w:val="0"/>
      <w:marBottom w:val="0"/>
      <w:divBdr>
        <w:top w:val="none" w:sz="0" w:space="0" w:color="auto"/>
        <w:left w:val="none" w:sz="0" w:space="0" w:color="auto"/>
        <w:bottom w:val="none" w:sz="0" w:space="0" w:color="auto"/>
        <w:right w:val="none" w:sz="0" w:space="0" w:color="auto"/>
      </w:divBdr>
    </w:div>
    <w:div w:id="1272740186">
      <w:bodyDiv w:val="1"/>
      <w:marLeft w:val="0"/>
      <w:marRight w:val="0"/>
      <w:marTop w:val="0"/>
      <w:marBottom w:val="0"/>
      <w:divBdr>
        <w:top w:val="none" w:sz="0" w:space="0" w:color="auto"/>
        <w:left w:val="none" w:sz="0" w:space="0" w:color="auto"/>
        <w:bottom w:val="none" w:sz="0" w:space="0" w:color="auto"/>
        <w:right w:val="none" w:sz="0" w:space="0" w:color="auto"/>
      </w:divBdr>
    </w:div>
    <w:div w:id="1273512704">
      <w:bodyDiv w:val="1"/>
      <w:marLeft w:val="0"/>
      <w:marRight w:val="0"/>
      <w:marTop w:val="0"/>
      <w:marBottom w:val="0"/>
      <w:divBdr>
        <w:top w:val="none" w:sz="0" w:space="0" w:color="auto"/>
        <w:left w:val="none" w:sz="0" w:space="0" w:color="auto"/>
        <w:bottom w:val="none" w:sz="0" w:space="0" w:color="auto"/>
        <w:right w:val="none" w:sz="0" w:space="0" w:color="auto"/>
      </w:divBdr>
    </w:div>
    <w:div w:id="1298413737">
      <w:bodyDiv w:val="1"/>
      <w:marLeft w:val="0"/>
      <w:marRight w:val="0"/>
      <w:marTop w:val="0"/>
      <w:marBottom w:val="0"/>
      <w:divBdr>
        <w:top w:val="none" w:sz="0" w:space="0" w:color="auto"/>
        <w:left w:val="none" w:sz="0" w:space="0" w:color="auto"/>
        <w:bottom w:val="none" w:sz="0" w:space="0" w:color="auto"/>
        <w:right w:val="none" w:sz="0" w:space="0" w:color="auto"/>
      </w:divBdr>
    </w:div>
    <w:div w:id="1326394157">
      <w:bodyDiv w:val="1"/>
      <w:marLeft w:val="0"/>
      <w:marRight w:val="0"/>
      <w:marTop w:val="0"/>
      <w:marBottom w:val="0"/>
      <w:divBdr>
        <w:top w:val="none" w:sz="0" w:space="0" w:color="auto"/>
        <w:left w:val="none" w:sz="0" w:space="0" w:color="auto"/>
        <w:bottom w:val="none" w:sz="0" w:space="0" w:color="auto"/>
        <w:right w:val="none" w:sz="0" w:space="0" w:color="auto"/>
      </w:divBdr>
    </w:div>
    <w:div w:id="1344360262">
      <w:bodyDiv w:val="1"/>
      <w:marLeft w:val="0"/>
      <w:marRight w:val="0"/>
      <w:marTop w:val="0"/>
      <w:marBottom w:val="0"/>
      <w:divBdr>
        <w:top w:val="none" w:sz="0" w:space="0" w:color="auto"/>
        <w:left w:val="none" w:sz="0" w:space="0" w:color="auto"/>
        <w:bottom w:val="none" w:sz="0" w:space="0" w:color="auto"/>
        <w:right w:val="none" w:sz="0" w:space="0" w:color="auto"/>
      </w:divBdr>
    </w:div>
    <w:div w:id="1346521598">
      <w:bodyDiv w:val="1"/>
      <w:marLeft w:val="0"/>
      <w:marRight w:val="0"/>
      <w:marTop w:val="0"/>
      <w:marBottom w:val="0"/>
      <w:divBdr>
        <w:top w:val="none" w:sz="0" w:space="0" w:color="auto"/>
        <w:left w:val="none" w:sz="0" w:space="0" w:color="auto"/>
        <w:bottom w:val="none" w:sz="0" w:space="0" w:color="auto"/>
        <w:right w:val="none" w:sz="0" w:space="0" w:color="auto"/>
      </w:divBdr>
    </w:div>
    <w:div w:id="1357920936">
      <w:bodyDiv w:val="1"/>
      <w:marLeft w:val="0"/>
      <w:marRight w:val="0"/>
      <w:marTop w:val="0"/>
      <w:marBottom w:val="0"/>
      <w:divBdr>
        <w:top w:val="none" w:sz="0" w:space="0" w:color="auto"/>
        <w:left w:val="none" w:sz="0" w:space="0" w:color="auto"/>
        <w:bottom w:val="none" w:sz="0" w:space="0" w:color="auto"/>
        <w:right w:val="none" w:sz="0" w:space="0" w:color="auto"/>
      </w:divBdr>
    </w:div>
    <w:div w:id="1362896192">
      <w:bodyDiv w:val="1"/>
      <w:marLeft w:val="0"/>
      <w:marRight w:val="0"/>
      <w:marTop w:val="0"/>
      <w:marBottom w:val="0"/>
      <w:divBdr>
        <w:top w:val="none" w:sz="0" w:space="0" w:color="auto"/>
        <w:left w:val="none" w:sz="0" w:space="0" w:color="auto"/>
        <w:bottom w:val="none" w:sz="0" w:space="0" w:color="auto"/>
        <w:right w:val="none" w:sz="0" w:space="0" w:color="auto"/>
      </w:divBdr>
    </w:div>
    <w:div w:id="1365136999">
      <w:bodyDiv w:val="1"/>
      <w:marLeft w:val="0"/>
      <w:marRight w:val="0"/>
      <w:marTop w:val="0"/>
      <w:marBottom w:val="0"/>
      <w:divBdr>
        <w:top w:val="none" w:sz="0" w:space="0" w:color="auto"/>
        <w:left w:val="none" w:sz="0" w:space="0" w:color="auto"/>
        <w:bottom w:val="none" w:sz="0" w:space="0" w:color="auto"/>
        <w:right w:val="none" w:sz="0" w:space="0" w:color="auto"/>
      </w:divBdr>
    </w:div>
    <w:div w:id="1374115684">
      <w:bodyDiv w:val="1"/>
      <w:marLeft w:val="0"/>
      <w:marRight w:val="0"/>
      <w:marTop w:val="0"/>
      <w:marBottom w:val="0"/>
      <w:divBdr>
        <w:top w:val="none" w:sz="0" w:space="0" w:color="auto"/>
        <w:left w:val="none" w:sz="0" w:space="0" w:color="auto"/>
        <w:bottom w:val="none" w:sz="0" w:space="0" w:color="auto"/>
        <w:right w:val="none" w:sz="0" w:space="0" w:color="auto"/>
      </w:divBdr>
    </w:div>
    <w:div w:id="1376394158">
      <w:bodyDiv w:val="1"/>
      <w:marLeft w:val="0"/>
      <w:marRight w:val="0"/>
      <w:marTop w:val="0"/>
      <w:marBottom w:val="0"/>
      <w:divBdr>
        <w:top w:val="none" w:sz="0" w:space="0" w:color="auto"/>
        <w:left w:val="none" w:sz="0" w:space="0" w:color="auto"/>
        <w:bottom w:val="none" w:sz="0" w:space="0" w:color="auto"/>
        <w:right w:val="none" w:sz="0" w:space="0" w:color="auto"/>
      </w:divBdr>
    </w:div>
    <w:div w:id="1388601836">
      <w:bodyDiv w:val="1"/>
      <w:marLeft w:val="0"/>
      <w:marRight w:val="0"/>
      <w:marTop w:val="0"/>
      <w:marBottom w:val="0"/>
      <w:divBdr>
        <w:top w:val="none" w:sz="0" w:space="0" w:color="auto"/>
        <w:left w:val="none" w:sz="0" w:space="0" w:color="auto"/>
        <w:bottom w:val="none" w:sz="0" w:space="0" w:color="auto"/>
        <w:right w:val="none" w:sz="0" w:space="0" w:color="auto"/>
      </w:divBdr>
    </w:div>
    <w:div w:id="1388918773">
      <w:bodyDiv w:val="1"/>
      <w:marLeft w:val="0"/>
      <w:marRight w:val="0"/>
      <w:marTop w:val="0"/>
      <w:marBottom w:val="0"/>
      <w:divBdr>
        <w:top w:val="none" w:sz="0" w:space="0" w:color="auto"/>
        <w:left w:val="none" w:sz="0" w:space="0" w:color="auto"/>
        <w:bottom w:val="none" w:sz="0" w:space="0" w:color="auto"/>
        <w:right w:val="none" w:sz="0" w:space="0" w:color="auto"/>
      </w:divBdr>
    </w:div>
    <w:div w:id="1416708189">
      <w:bodyDiv w:val="1"/>
      <w:marLeft w:val="0"/>
      <w:marRight w:val="0"/>
      <w:marTop w:val="0"/>
      <w:marBottom w:val="0"/>
      <w:divBdr>
        <w:top w:val="none" w:sz="0" w:space="0" w:color="auto"/>
        <w:left w:val="none" w:sz="0" w:space="0" w:color="auto"/>
        <w:bottom w:val="none" w:sz="0" w:space="0" w:color="auto"/>
        <w:right w:val="none" w:sz="0" w:space="0" w:color="auto"/>
      </w:divBdr>
    </w:div>
    <w:div w:id="1460764041">
      <w:bodyDiv w:val="1"/>
      <w:marLeft w:val="0"/>
      <w:marRight w:val="0"/>
      <w:marTop w:val="0"/>
      <w:marBottom w:val="0"/>
      <w:divBdr>
        <w:top w:val="none" w:sz="0" w:space="0" w:color="auto"/>
        <w:left w:val="none" w:sz="0" w:space="0" w:color="auto"/>
        <w:bottom w:val="none" w:sz="0" w:space="0" w:color="auto"/>
        <w:right w:val="none" w:sz="0" w:space="0" w:color="auto"/>
      </w:divBdr>
    </w:div>
    <w:div w:id="1463688990">
      <w:bodyDiv w:val="1"/>
      <w:marLeft w:val="0"/>
      <w:marRight w:val="0"/>
      <w:marTop w:val="0"/>
      <w:marBottom w:val="0"/>
      <w:divBdr>
        <w:top w:val="none" w:sz="0" w:space="0" w:color="auto"/>
        <w:left w:val="none" w:sz="0" w:space="0" w:color="auto"/>
        <w:bottom w:val="none" w:sz="0" w:space="0" w:color="auto"/>
        <w:right w:val="none" w:sz="0" w:space="0" w:color="auto"/>
      </w:divBdr>
    </w:div>
    <w:div w:id="1466389364">
      <w:bodyDiv w:val="1"/>
      <w:marLeft w:val="0"/>
      <w:marRight w:val="0"/>
      <w:marTop w:val="0"/>
      <w:marBottom w:val="0"/>
      <w:divBdr>
        <w:top w:val="none" w:sz="0" w:space="0" w:color="auto"/>
        <w:left w:val="none" w:sz="0" w:space="0" w:color="auto"/>
        <w:bottom w:val="none" w:sz="0" w:space="0" w:color="auto"/>
        <w:right w:val="none" w:sz="0" w:space="0" w:color="auto"/>
      </w:divBdr>
    </w:div>
    <w:div w:id="1478180036">
      <w:bodyDiv w:val="1"/>
      <w:marLeft w:val="0"/>
      <w:marRight w:val="0"/>
      <w:marTop w:val="0"/>
      <w:marBottom w:val="0"/>
      <w:divBdr>
        <w:top w:val="none" w:sz="0" w:space="0" w:color="auto"/>
        <w:left w:val="none" w:sz="0" w:space="0" w:color="auto"/>
        <w:bottom w:val="none" w:sz="0" w:space="0" w:color="auto"/>
        <w:right w:val="none" w:sz="0" w:space="0" w:color="auto"/>
      </w:divBdr>
    </w:div>
    <w:div w:id="1488546393">
      <w:bodyDiv w:val="1"/>
      <w:marLeft w:val="0"/>
      <w:marRight w:val="0"/>
      <w:marTop w:val="0"/>
      <w:marBottom w:val="0"/>
      <w:divBdr>
        <w:top w:val="none" w:sz="0" w:space="0" w:color="auto"/>
        <w:left w:val="none" w:sz="0" w:space="0" w:color="auto"/>
        <w:bottom w:val="none" w:sz="0" w:space="0" w:color="auto"/>
        <w:right w:val="none" w:sz="0" w:space="0" w:color="auto"/>
      </w:divBdr>
    </w:div>
    <w:div w:id="1495488340">
      <w:bodyDiv w:val="1"/>
      <w:marLeft w:val="0"/>
      <w:marRight w:val="0"/>
      <w:marTop w:val="0"/>
      <w:marBottom w:val="0"/>
      <w:divBdr>
        <w:top w:val="none" w:sz="0" w:space="0" w:color="auto"/>
        <w:left w:val="none" w:sz="0" w:space="0" w:color="auto"/>
        <w:bottom w:val="none" w:sz="0" w:space="0" w:color="auto"/>
        <w:right w:val="none" w:sz="0" w:space="0" w:color="auto"/>
      </w:divBdr>
    </w:div>
    <w:div w:id="1502938177">
      <w:bodyDiv w:val="1"/>
      <w:marLeft w:val="0"/>
      <w:marRight w:val="0"/>
      <w:marTop w:val="0"/>
      <w:marBottom w:val="0"/>
      <w:divBdr>
        <w:top w:val="none" w:sz="0" w:space="0" w:color="auto"/>
        <w:left w:val="none" w:sz="0" w:space="0" w:color="auto"/>
        <w:bottom w:val="none" w:sz="0" w:space="0" w:color="auto"/>
        <w:right w:val="none" w:sz="0" w:space="0" w:color="auto"/>
      </w:divBdr>
    </w:div>
    <w:div w:id="1507204959">
      <w:bodyDiv w:val="1"/>
      <w:marLeft w:val="0"/>
      <w:marRight w:val="0"/>
      <w:marTop w:val="0"/>
      <w:marBottom w:val="0"/>
      <w:divBdr>
        <w:top w:val="none" w:sz="0" w:space="0" w:color="auto"/>
        <w:left w:val="none" w:sz="0" w:space="0" w:color="auto"/>
        <w:bottom w:val="none" w:sz="0" w:space="0" w:color="auto"/>
        <w:right w:val="none" w:sz="0" w:space="0" w:color="auto"/>
      </w:divBdr>
    </w:div>
    <w:div w:id="1528526579">
      <w:bodyDiv w:val="1"/>
      <w:marLeft w:val="0"/>
      <w:marRight w:val="0"/>
      <w:marTop w:val="0"/>
      <w:marBottom w:val="0"/>
      <w:divBdr>
        <w:top w:val="none" w:sz="0" w:space="0" w:color="auto"/>
        <w:left w:val="none" w:sz="0" w:space="0" w:color="auto"/>
        <w:bottom w:val="none" w:sz="0" w:space="0" w:color="auto"/>
        <w:right w:val="none" w:sz="0" w:space="0" w:color="auto"/>
      </w:divBdr>
    </w:div>
    <w:div w:id="1536384658">
      <w:bodyDiv w:val="1"/>
      <w:marLeft w:val="0"/>
      <w:marRight w:val="0"/>
      <w:marTop w:val="0"/>
      <w:marBottom w:val="0"/>
      <w:divBdr>
        <w:top w:val="none" w:sz="0" w:space="0" w:color="auto"/>
        <w:left w:val="none" w:sz="0" w:space="0" w:color="auto"/>
        <w:bottom w:val="none" w:sz="0" w:space="0" w:color="auto"/>
        <w:right w:val="none" w:sz="0" w:space="0" w:color="auto"/>
      </w:divBdr>
    </w:div>
    <w:div w:id="1541357686">
      <w:bodyDiv w:val="1"/>
      <w:marLeft w:val="0"/>
      <w:marRight w:val="0"/>
      <w:marTop w:val="0"/>
      <w:marBottom w:val="0"/>
      <w:divBdr>
        <w:top w:val="none" w:sz="0" w:space="0" w:color="auto"/>
        <w:left w:val="none" w:sz="0" w:space="0" w:color="auto"/>
        <w:bottom w:val="none" w:sz="0" w:space="0" w:color="auto"/>
        <w:right w:val="none" w:sz="0" w:space="0" w:color="auto"/>
      </w:divBdr>
    </w:div>
    <w:div w:id="1579943547">
      <w:bodyDiv w:val="1"/>
      <w:marLeft w:val="0"/>
      <w:marRight w:val="0"/>
      <w:marTop w:val="0"/>
      <w:marBottom w:val="0"/>
      <w:divBdr>
        <w:top w:val="none" w:sz="0" w:space="0" w:color="auto"/>
        <w:left w:val="none" w:sz="0" w:space="0" w:color="auto"/>
        <w:bottom w:val="none" w:sz="0" w:space="0" w:color="auto"/>
        <w:right w:val="none" w:sz="0" w:space="0" w:color="auto"/>
      </w:divBdr>
    </w:div>
    <w:div w:id="1595896218">
      <w:bodyDiv w:val="1"/>
      <w:marLeft w:val="0"/>
      <w:marRight w:val="0"/>
      <w:marTop w:val="0"/>
      <w:marBottom w:val="0"/>
      <w:divBdr>
        <w:top w:val="none" w:sz="0" w:space="0" w:color="auto"/>
        <w:left w:val="none" w:sz="0" w:space="0" w:color="auto"/>
        <w:bottom w:val="none" w:sz="0" w:space="0" w:color="auto"/>
        <w:right w:val="none" w:sz="0" w:space="0" w:color="auto"/>
      </w:divBdr>
    </w:div>
    <w:div w:id="1603221506">
      <w:bodyDiv w:val="1"/>
      <w:marLeft w:val="0"/>
      <w:marRight w:val="0"/>
      <w:marTop w:val="0"/>
      <w:marBottom w:val="0"/>
      <w:divBdr>
        <w:top w:val="none" w:sz="0" w:space="0" w:color="auto"/>
        <w:left w:val="none" w:sz="0" w:space="0" w:color="auto"/>
        <w:bottom w:val="none" w:sz="0" w:space="0" w:color="auto"/>
        <w:right w:val="none" w:sz="0" w:space="0" w:color="auto"/>
      </w:divBdr>
    </w:div>
    <w:div w:id="1624648925">
      <w:bodyDiv w:val="1"/>
      <w:marLeft w:val="0"/>
      <w:marRight w:val="0"/>
      <w:marTop w:val="0"/>
      <w:marBottom w:val="0"/>
      <w:divBdr>
        <w:top w:val="none" w:sz="0" w:space="0" w:color="auto"/>
        <w:left w:val="none" w:sz="0" w:space="0" w:color="auto"/>
        <w:bottom w:val="none" w:sz="0" w:space="0" w:color="auto"/>
        <w:right w:val="none" w:sz="0" w:space="0" w:color="auto"/>
      </w:divBdr>
    </w:div>
    <w:div w:id="1634485336">
      <w:bodyDiv w:val="1"/>
      <w:marLeft w:val="0"/>
      <w:marRight w:val="0"/>
      <w:marTop w:val="0"/>
      <w:marBottom w:val="0"/>
      <w:divBdr>
        <w:top w:val="none" w:sz="0" w:space="0" w:color="auto"/>
        <w:left w:val="none" w:sz="0" w:space="0" w:color="auto"/>
        <w:bottom w:val="none" w:sz="0" w:space="0" w:color="auto"/>
        <w:right w:val="none" w:sz="0" w:space="0" w:color="auto"/>
      </w:divBdr>
    </w:div>
    <w:div w:id="1636329603">
      <w:bodyDiv w:val="1"/>
      <w:marLeft w:val="0"/>
      <w:marRight w:val="0"/>
      <w:marTop w:val="0"/>
      <w:marBottom w:val="0"/>
      <w:divBdr>
        <w:top w:val="none" w:sz="0" w:space="0" w:color="auto"/>
        <w:left w:val="none" w:sz="0" w:space="0" w:color="auto"/>
        <w:bottom w:val="none" w:sz="0" w:space="0" w:color="auto"/>
        <w:right w:val="none" w:sz="0" w:space="0" w:color="auto"/>
      </w:divBdr>
    </w:div>
    <w:div w:id="1641032360">
      <w:bodyDiv w:val="1"/>
      <w:marLeft w:val="0"/>
      <w:marRight w:val="0"/>
      <w:marTop w:val="0"/>
      <w:marBottom w:val="0"/>
      <w:divBdr>
        <w:top w:val="none" w:sz="0" w:space="0" w:color="auto"/>
        <w:left w:val="none" w:sz="0" w:space="0" w:color="auto"/>
        <w:bottom w:val="none" w:sz="0" w:space="0" w:color="auto"/>
        <w:right w:val="none" w:sz="0" w:space="0" w:color="auto"/>
      </w:divBdr>
    </w:div>
    <w:div w:id="1675038207">
      <w:bodyDiv w:val="1"/>
      <w:marLeft w:val="0"/>
      <w:marRight w:val="0"/>
      <w:marTop w:val="0"/>
      <w:marBottom w:val="0"/>
      <w:divBdr>
        <w:top w:val="none" w:sz="0" w:space="0" w:color="auto"/>
        <w:left w:val="none" w:sz="0" w:space="0" w:color="auto"/>
        <w:bottom w:val="none" w:sz="0" w:space="0" w:color="auto"/>
        <w:right w:val="none" w:sz="0" w:space="0" w:color="auto"/>
      </w:divBdr>
    </w:div>
    <w:div w:id="1681856540">
      <w:bodyDiv w:val="1"/>
      <w:marLeft w:val="0"/>
      <w:marRight w:val="0"/>
      <w:marTop w:val="0"/>
      <w:marBottom w:val="0"/>
      <w:divBdr>
        <w:top w:val="none" w:sz="0" w:space="0" w:color="auto"/>
        <w:left w:val="none" w:sz="0" w:space="0" w:color="auto"/>
        <w:bottom w:val="none" w:sz="0" w:space="0" w:color="auto"/>
        <w:right w:val="none" w:sz="0" w:space="0" w:color="auto"/>
      </w:divBdr>
    </w:div>
    <w:div w:id="1697805354">
      <w:bodyDiv w:val="1"/>
      <w:marLeft w:val="0"/>
      <w:marRight w:val="0"/>
      <w:marTop w:val="0"/>
      <w:marBottom w:val="0"/>
      <w:divBdr>
        <w:top w:val="none" w:sz="0" w:space="0" w:color="auto"/>
        <w:left w:val="none" w:sz="0" w:space="0" w:color="auto"/>
        <w:bottom w:val="none" w:sz="0" w:space="0" w:color="auto"/>
        <w:right w:val="none" w:sz="0" w:space="0" w:color="auto"/>
      </w:divBdr>
    </w:div>
    <w:div w:id="1738939493">
      <w:bodyDiv w:val="1"/>
      <w:marLeft w:val="0"/>
      <w:marRight w:val="0"/>
      <w:marTop w:val="0"/>
      <w:marBottom w:val="0"/>
      <w:divBdr>
        <w:top w:val="none" w:sz="0" w:space="0" w:color="auto"/>
        <w:left w:val="none" w:sz="0" w:space="0" w:color="auto"/>
        <w:bottom w:val="none" w:sz="0" w:space="0" w:color="auto"/>
        <w:right w:val="none" w:sz="0" w:space="0" w:color="auto"/>
      </w:divBdr>
    </w:div>
    <w:div w:id="1742174661">
      <w:bodyDiv w:val="1"/>
      <w:marLeft w:val="0"/>
      <w:marRight w:val="0"/>
      <w:marTop w:val="0"/>
      <w:marBottom w:val="0"/>
      <w:divBdr>
        <w:top w:val="none" w:sz="0" w:space="0" w:color="auto"/>
        <w:left w:val="none" w:sz="0" w:space="0" w:color="auto"/>
        <w:bottom w:val="none" w:sz="0" w:space="0" w:color="auto"/>
        <w:right w:val="none" w:sz="0" w:space="0" w:color="auto"/>
      </w:divBdr>
    </w:div>
    <w:div w:id="1751613045">
      <w:bodyDiv w:val="1"/>
      <w:marLeft w:val="0"/>
      <w:marRight w:val="0"/>
      <w:marTop w:val="0"/>
      <w:marBottom w:val="0"/>
      <w:divBdr>
        <w:top w:val="none" w:sz="0" w:space="0" w:color="auto"/>
        <w:left w:val="none" w:sz="0" w:space="0" w:color="auto"/>
        <w:bottom w:val="none" w:sz="0" w:space="0" w:color="auto"/>
        <w:right w:val="none" w:sz="0" w:space="0" w:color="auto"/>
      </w:divBdr>
    </w:div>
    <w:div w:id="1771731709">
      <w:bodyDiv w:val="1"/>
      <w:marLeft w:val="0"/>
      <w:marRight w:val="0"/>
      <w:marTop w:val="0"/>
      <w:marBottom w:val="0"/>
      <w:divBdr>
        <w:top w:val="none" w:sz="0" w:space="0" w:color="auto"/>
        <w:left w:val="none" w:sz="0" w:space="0" w:color="auto"/>
        <w:bottom w:val="none" w:sz="0" w:space="0" w:color="auto"/>
        <w:right w:val="none" w:sz="0" w:space="0" w:color="auto"/>
      </w:divBdr>
    </w:div>
    <w:div w:id="1781493267">
      <w:bodyDiv w:val="1"/>
      <w:marLeft w:val="0"/>
      <w:marRight w:val="0"/>
      <w:marTop w:val="0"/>
      <w:marBottom w:val="0"/>
      <w:divBdr>
        <w:top w:val="none" w:sz="0" w:space="0" w:color="auto"/>
        <w:left w:val="none" w:sz="0" w:space="0" w:color="auto"/>
        <w:bottom w:val="none" w:sz="0" w:space="0" w:color="auto"/>
        <w:right w:val="none" w:sz="0" w:space="0" w:color="auto"/>
      </w:divBdr>
    </w:div>
    <w:div w:id="1783721377">
      <w:bodyDiv w:val="1"/>
      <w:marLeft w:val="0"/>
      <w:marRight w:val="0"/>
      <w:marTop w:val="0"/>
      <w:marBottom w:val="0"/>
      <w:divBdr>
        <w:top w:val="none" w:sz="0" w:space="0" w:color="auto"/>
        <w:left w:val="none" w:sz="0" w:space="0" w:color="auto"/>
        <w:bottom w:val="none" w:sz="0" w:space="0" w:color="auto"/>
        <w:right w:val="none" w:sz="0" w:space="0" w:color="auto"/>
      </w:divBdr>
    </w:div>
    <w:div w:id="1796482910">
      <w:bodyDiv w:val="1"/>
      <w:marLeft w:val="0"/>
      <w:marRight w:val="0"/>
      <w:marTop w:val="0"/>
      <w:marBottom w:val="0"/>
      <w:divBdr>
        <w:top w:val="none" w:sz="0" w:space="0" w:color="auto"/>
        <w:left w:val="none" w:sz="0" w:space="0" w:color="auto"/>
        <w:bottom w:val="none" w:sz="0" w:space="0" w:color="auto"/>
        <w:right w:val="none" w:sz="0" w:space="0" w:color="auto"/>
      </w:divBdr>
    </w:div>
    <w:div w:id="1807816618">
      <w:bodyDiv w:val="1"/>
      <w:marLeft w:val="0"/>
      <w:marRight w:val="0"/>
      <w:marTop w:val="0"/>
      <w:marBottom w:val="0"/>
      <w:divBdr>
        <w:top w:val="none" w:sz="0" w:space="0" w:color="auto"/>
        <w:left w:val="none" w:sz="0" w:space="0" w:color="auto"/>
        <w:bottom w:val="none" w:sz="0" w:space="0" w:color="auto"/>
        <w:right w:val="none" w:sz="0" w:space="0" w:color="auto"/>
      </w:divBdr>
    </w:div>
    <w:div w:id="1810201025">
      <w:bodyDiv w:val="1"/>
      <w:marLeft w:val="0"/>
      <w:marRight w:val="0"/>
      <w:marTop w:val="0"/>
      <w:marBottom w:val="0"/>
      <w:divBdr>
        <w:top w:val="none" w:sz="0" w:space="0" w:color="auto"/>
        <w:left w:val="none" w:sz="0" w:space="0" w:color="auto"/>
        <w:bottom w:val="none" w:sz="0" w:space="0" w:color="auto"/>
        <w:right w:val="none" w:sz="0" w:space="0" w:color="auto"/>
      </w:divBdr>
    </w:div>
    <w:div w:id="1810702500">
      <w:bodyDiv w:val="1"/>
      <w:marLeft w:val="0"/>
      <w:marRight w:val="0"/>
      <w:marTop w:val="0"/>
      <w:marBottom w:val="0"/>
      <w:divBdr>
        <w:top w:val="none" w:sz="0" w:space="0" w:color="auto"/>
        <w:left w:val="none" w:sz="0" w:space="0" w:color="auto"/>
        <w:bottom w:val="none" w:sz="0" w:space="0" w:color="auto"/>
        <w:right w:val="none" w:sz="0" w:space="0" w:color="auto"/>
      </w:divBdr>
    </w:div>
    <w:div w:id="1829861979">
      <w:bodyDiv w:val="1"/>
      <w:marLeft w:val="0"/>
      <w:marRight w:val="0"/>
      <w:marTop w:val="0"/>
      <w:marBottom w:val="0"/>
      <w:divBdr>
        <w:top w:val="none" w:sz="0" w:space="0" w:color="auto"/>
        <w:left w:val="none" w:sz="0" w:space="0" w:color="auto"/>
        <w:bottom w:val="none" w:sz="0" w:space="0" w:color="auto"/>
        <w:right w:val="none" w:sz="0" w:space="0" w:color="auto"/>
      </w:divBdr>
    </w:div>
    <w:div w:id="1837381206">
      <w:bodyDiv w:val="1"/>
      <w:marLeft w:val="0"/>
      <w:marRight w:val="0"/>
      <w:marTop w:val="0"/>
      <w:marBottom w:val="0"/>
      <w:divBdr>
        <w:top w:val="none" w:sz="0" w:space="0" w:color="auto"/>
        <w:left w:val="none" w:sz="0" w:space="0" w:color="auto"/>
        <w:bottom w:val="none" w:sz="0" w:space="0" w:color="auto"/>
        <w:right w:val="none" w:sz="0" w:space="0" w:color="auto"/>
      </w:divBdr>
    </w:div>
    <w:div w:id="1860730702">
      <w:bodyDiv w:val="1"/>
      <w:marLeft w:val="0"/>
      <w:marRight w:val="0"/>
      <w:marTop w:val="0"/>
      <w:marBottom w:val="0"/>
      <w:divBdr>
        <w:top w:val="none" w:sz="0" w:space="0" w:color="auto"/>
        <w:left w:val="none" w:sz="0" w:space="0" w:color="auto"/>
        <w:bottom w:val="none" w:sz="0" w:space="0" w:color="auto"/>
        <w:right w:val="none" w:sz="0" w:space="0" w:color="auto"/>
      </w:divBdr>
    </w:div>
    <w:div w:id="1866749035">
      <w:bodyDiv w:val="1"/>
      <w:marLeft w:val="0"/>
      <w:marRight w:val="0"/>
      <w:marTop w:val="0"/>
      <w:marBottom w:val="0"/>
      <w:divBdr>
        <w:top w:val="none" w:sz="0" w:space="0" w:color="auto"/>
        <w:left w:val="none" w:sz="0" w:space="0" w:color="auto"/>
        <w:bottom w:val="none" w:sz="0" w:space="0" w:color="auto"/>
        <w:right w:val="none" w:sz="0" w:space="0" w:color="auto"/>
      </w:divBdr>
    </w:div>
    <w:div w:id="1870757535">
      <w:bodyDiv w:val="1"/>
      <w:marLeft w:val="0"/>
      <w:marRight w:val="0"/>
      <w:marTop w:val="0"/>
      <w:marBottom w:val="0"/>
      <w:divBdr>
        <w:top w:val="none" w:sz="0" w:space="0" w:color="auto"/>
        <w:left w:val="none" w:sz="0" w:space="0" w:color="auto"/>
        <w:bottom w:val="none" w:sz="0" w:space="0" w:color="auto"/>
        <w:right w:val="none" w:sz="0" w:space="0" w:color="auto"/>
      </w:divBdr>
    </w:div>
    <w:div w:id="1874228968">
      <w:bodyDiv w:val="1"/>
      <w:marLeft w:val="0"/>
      <w:marRight w:val="0"/>
      <w:marTop w:val="0"/>
      <w:marBottom w:val="0"/>
      <w:divBdr>
        <w:top w:val="none" w:sz="0" w:space="0" w:color="auto"/>
        <w:left w:val="none" w:sz="0" w:space="0" w:color="auto"/>
        <w:bottom w:val="none" w:sz="0" w:space="0" w:color="auto"/>
        <w:right w:val="none" w:sz="0" w:space="0" w:color="auto"/>
      </w:divBdr>
    </w:div>
    <w:div w:id="1875117946">
      <w:bodyDiv w:val="1"/>
      <w:marLeft w:val="0"/>
      <w:marRight w:val="0"/>
      <w:marTop w:val="0"/>
      <w:marBottom w:val="0"/>
      <w:divBdr>
        <w:top w:val="none" w:sz="0" w:space="0" w:color="auto"/>
        <w:left w:val="none" w:sz="0" w:space="0" w:color="auto"/>
        <w:bottom w:val="none" w:sz="0" w:space="0" w:color="auto"/>
        <w:right w:val="none" w:sz="0" w:space="0" w:color="auto"/>
      </w:divBdr>
    </w:div>
    <w:div w:id="1888950621">
      <w:bodyDiv w:val="1"/>
      <w:marLeft w:val="0"/>
      <w:marRight w:val="0"/>
      <w:marTop w:val="0"/>
      <w:marBottom w:val="0"/>
      <w:divBdr>
        <w:top w:val="none" w:sz="0" w:space="0" w:color="auto"/>
        <w:left w:val="none" w:sz="0" w:space="0" w:color="auto"/>
        <w:bottom w:val="none" w:sz="0" w:space="0" w:color="auto"/>
        <w:right w:val="none" w:sz="0" w:space="0" w:color="auto"/>
      </w:divBdr>
    </w:div>
    <w:div w:id="1891838548">
      <w:bodyDiv w:val="1"/>
      <w:marLeft w:val="0"/>
      <w:marRight w:val="0"/>
      <w:marTop w:val="0"/>
      <w:marBottom w:val="0"/>
      <w:divBdr>
        <w:top w:val="none" w:sz="0" w:space="0" w:color="auto"/>
        <w:left w:val="none" w:sz="0" w:space="0" w:color="auto"/>
        <w:bottom w:val="none" w:sz="0" w:space="0" w:color="auto"/>
        <w:right w:val="none" w:sz="0" w:space="0" w:color="auto"/>
      </w:divBdr>
    </w:div>
    <w:div w:id="1897735648">
      <w:bodyDiv w:val="1"/>
      <w:marLeft w:val="0"/>
      <w:marRight w:val="0"/>
      <w:marTop w:val="0"/>
      <w:marBottom w:val="0"/>
      <w:divBdr>
        <w:top w:val="none" w:sz="0" w:space="0" w:color="auto"/>
        <w:left w:val="none" w:sz="0" w:space="0" w:color="auto"/>
        <w:bottom w:val="none" w:sz="0" w:space="0" w:color="auto"/>
        <w:right w:val="none" w:sz="0" w:space="0" w:color="auto"/>
      </w:divBdr>
    </w:div>
    <w:div w:id="1901088767">
      <w:bodyDiv w:val="1"/>
      <w:marLeft w:val="0"/>
      <w:marRight w:val="0"/>
      <w:marTop w:val="0"/>
      <w:marBottom w:val="0"/>
      <w:divBdr>
        <w:top w:val="none" w:sz="0" w:space="0" w:color="auto"/>
        <w:left w:val="none" w:sz="0" w:space="0" w:color="auto"/>
        <w:bottom w:val="none" w:sz="0" w:space="0" w:color="auto"/>
        <w:right w:val="none" w:sz="0" w:space="0" w:color="auto"/>
      </w:divBdr>
    </w:div>
    <w:div w:id="1907956496">
      <w:bodyDiv w:val="1"/>
      <w:marLeft w:val="0"/>
      <w:marRight w:val="0"/>
      <w:marTop w:val="0"/>
      <w:marBottom w:val="0"/>
      <w:divBdr>
        <w:top w:val="none" w:sz="0" w:space="0" w:color="auto"/>
        <w:left w:val="none" w:sz="0" w:space="0" w:color="auto"/>
        <w:bottom w:val="none" w:sz="0" w:space="0" w:color="auto"/>
        <w:right w:val="none" w:sz="0" w:space="0" w:color="auto"/>
      </w:divBdr>
    </w:div>
    <w:div w:id="1910800130">
      <w:bodyDiv w:val="1"/>
      <w:marLeft w:val="0"/>
      <w:marRight w:val="0"/>
      <w:marTop w:val="0"/>
      <w:marBottom w:val="0"/>
      <w:divBdr>
        <w:top w:val="none" w:sz="0" w:space="0" w:color="auto"/>
        <w:left w:val="none" w:sz="0" w:space="0" w:color="auto"/>
        <w:bottom w:val="none" w:sz="0" w:space="0" w:color="auto"/>
        <w:right w:val="none" w:sz="0" w:space="0" w:color="auto"/>
      </w:divBdr>
    </w:div>
    <w:div w:id="1910993166">
      <w:bodyDiv w:val="1"/>
      <w:marLeft w:val="0"/>
      <w:marRight w:val="0"/>
      <w:marTop w:val="0"/>
      <w:marBottom w:val="0"/>
      <w:divBdr>
        <w:top w:val="none" w:sz="0" w:space="0" w:color="auto"/>
        <w:left w:val="none" w:sz="0" w:space="0" w:color="auto"/>
        <w:bottom w:val="none" w:sz="0" w:space="0" w:color="auto"/>
        <w:right w:val="none" w:sz="0" w:space="0" w:color="auto"/>
      </w:divBdr>
    </w:div>
    <w:div w:id="1961104868">
      <w:bodyDiv w:val="1"/>
      <w:marLeft w:val="0"/>
      <w:marRight w:val="0"/>
      <w:marTop w:val="0"/>
      <w:marBottom w:val="0"/>
      <w:divBdr>
        <w:top w:val="none" w:sz="0" w:space="0" w:color="auto"/>
        <w:left w:val="none" w:sz="0" w:space="0" w:color="auto"/>
        <w:bottom w:val="none" w:sz="0" w:space="0" w:color="auto"/>
        <w:right w:val="none" w:sz="0" w:space="0" w:color="auto"/>
      </w:divBdr>
    </w:div>
    <w:div w:id="1980529144">
      <w:bodyDiv w:val="1"/>
      <w:marLeft w:val="0"/>
      <w:marRight w:val="0"/>
      <w:marTop w:val="0"/>
      <w:marBottom w:val="0"/>
      <w:divBdr>
        <w:top w:val="none" w:sz="0" w:space="0" w:color="auto"/>
        <w:left w:val="none" w:sz="0" w:space="0" w:color="auto"/>
        <w:bottom w:val="none" w:sz="0" w:space="0" w:color="auto"/>
        <w:right w:val="none" w:sz="0" w:space="0" w:color="auto"/>
      </w:divBdr>
    </w:div>
    <w:div w:id="1986468182">
      <w:bodyDiv w:val="1"/>
      <w:marLeft w:val="0"/>
      <w:marRight w:val="0"/>
      <w:marTop w:val="0"/>
      <w:marBottom w:val="0"/>
      <w:divBdr>
        <w:top w:val="none" w:sz="0" w:space="0" w:color="auto"/>
        <w:left w:val="none" w:sz="0" w:space="0" w:color="auto"/>
        <w:bottom w:val="none" w:sz="0" w:space="0" w:color="auto"/>
        <w:right w:val="none" w:sz="0" w:space="0" w:color="auto"/>
      </w:divBdr>
    </w:div>
    <w:div w:id="2005161941">
      <w:bodyDiv w:val="1"/>
      <w:marLeft w:val="0"/>
      <w:marRight w:val="0"/>
      <w:marTop w:val="0"/>
      <w:marBottom w:val="0"/>
      <w:divBdr>
        <w:top w:val="none" w:sz="0" w:space="0" w:color="auto"/>
        <w:left w:val="none" w:sz="0" w:space="0" w:color="auto"/>
        <w:bottom w:val="none" w:sz="0" w:space="0" w:color="auto"/>
        <w:right w:val="none" w:sz="0" w:space="0" w:color="auto"/>
      </w:divBdr>
    </w:div>
    <w:div w:id="2025395217">
      <w:bodyDiv w:val="1"/>
      <w:marLeft w:val="0"/>
      <w:marRight w:val="0"/>
      <w:marTop w:val="0"/>
      <w:marBottom w:val="0"/>
      <w:divBdr>
        <w:top w:val="none" w:sz="0" w:space="0" w:color="auto"/>
        <w:left w:val="none" w:sz="0" w:space="0" w:color="auto"/>
        <w:bottom w:val="none" w:sz="0" w:space="0" w:color="auto"/>
        <w:right w:val="none" w:sz="0" w:space="0" w:color="auto"/>
      </w:divBdr>
    </w:div>
    <w:div w:id="2069106283">
      <w:bodyDiv w:val="1"/>
      <w:marLeft w:val="0"/>
      <w:marRight w:val="0"/>
      <w:marTop w:val="0"/>
      <w:marBottom w:val="0"/>
      <w:divBdr>
        <w:top w:val="none" w:sz="0" w:space="0" w:color="auto"/>
        <w:left w:val="none" w:sz="0" w:space="0" w:color="auto"/>
        <w:bottom w:val="none" w:sz="0" w:space="0" w:color="auto"/>
        <w:right w:val="none" w:sz="0" w:space="0" w:color="auto"/>
      </w:divBdr>
    </w:div>
    <w:div w:id="2114401047">
      <w:bodyDiv w:val="1"/>
      <w:marLeft w:val="0"/>
      <w:marRight w:val="0"/>
      <w:marTop w:val="0"/>
      <w:marBottom w:val="0"/>
      <w:divBdr>
        <w:top w:val="none" w:sz="0" w:space="0" w:color="auto"/>
        <w:left w:val="none" w:sz="0" w:space="0" w:color="auto"/>
        <w:bottom w:val="none" w:sz="0" w:space="0" w:color="auto"/>
        <w:right w:val="none" w:sz="0" w:space="0" w:color="auto"/>
      </w:divBdr>
    </w:div>
    <w:div w:id="2115006028">
      <w:bodyDiv w:val="1"/>
      <w:marLeft w:val="0"/>
      <w:marRight w:val="0"/>
      <w:marTop w:val="0"/>
      <w:marBottom w:val="0"/>
      <w:divBdr>
        <w:top w:val="none" w:sz="0" w:space="0" w:color="auto"/>
        <w:left w:val="none" w:sz="0" w:space="0" w:color="auto"/>
        <w:bottom w:val="none" w:sz="0" w:space="0" w:color="auto"/>
        <w:right w:val="none" w:sz="0" w:space="0" w:color="auto"/>
      </w:divBdr>
    </w:div>
    <w:div w:id="2132674746">
      <w:bodyDiv w:val="1"/>
      <w:marLeft w:val="0"/>
      <w:marRight w:val="0"/>
      <w:marTop w:val="0"/>
      <w:marBottom w:val="0"/>
      <w:divBdr>
        <w:top w:val="none" w:sz="0" w:space="0" w:color="auto"/>
        <w:left w:val="none" w:sz="0" w:space="0" w:color="auto"/>
        <w:bottom w:val="none" w:sz="0" w:space="0" w:color="auto"/>
        <w:right w:val="none" w:sz="0" w:space="0" w:color="auto"/>
      </w:divBdr>
    </w:div>
    <w:div w:id="2137674812">
      <w:bodyDiv w:val="1"/>
      <w:marLeft w:val="0"/>
      <w:marRight w:val="0"/>
      <w:marTop w:val="0"/>
      <w:marBottom w:val="0"/>
      <w:divBdr>
        <w:top w:val="none" w:sz="0" w:space="0" w:color="auto"/>
        <w:left w:val="none" w:sz="0" w:space="0" w:color="auto"/>
        <w:bottom w:val="none" w:sz="0" w:space="0" w:color="auto"/>
        <w:right w:val="none" w:sz="0" w:space="0" w:color="auto"/>
      </w:divBdr>
    </w:div>
    <w:div w:id="2143185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2800</Words>
  <Characters>15961</Characters>
  <Application>Microsoft Office Word</Application>
  <DocSecurity>0</DocSecurity>
  <Lines>133</Lines>
  <Paragraphs>37</Paragraphs>
  <ScaleCrop>false</ScaleCrop>
  <Company/>
  <LinksUpToDate>false</LinksUpToDate>
  <CharactersWithSpaces>18724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2016-11-30T14:41:00Z</dcterms:created>
  <dcterms:modified xsi:type="dcterms:W3CDTF">2016-11-30T14:41:00Z</dcterms:modified>
</cp:coreProperties>
</file>