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EF6A97" w14:textId="77777777" w:rsidR="001A5BC9" w:rsidRDefault="001A5BC9" w:rsidP="001A5BC9">
      <w:pPr>
        <w:jc w:val="center"/>
        <w:rPr>
          <w:rFonts w:ascii="Times New Roman" w:hAnsi="Times New Roman" w:cs="Times New Roman"/>
          <w:b/>
          <w:bCs/>
          <w:color w:val="000000"/>
          <w:sz w:val="24"/>
          <w:szCs w:val="24"/>
        </w:rPr>
      </w:pPr>
    </w:p>
    <w:p w14:paraId="30D8FA00" w14:textId="77777777" w:rsidR="001A5BC9" w:rsidRDefault="001A5BC9" w:rsidP="001A5BC9">
      <w:pPr>
        <w:jc w:val="center"/>
        <w:rPr>
          <w:rFonts w:ascii="Times New Roman" w:hAnsi="Times New Roman" w:cs="Times New Roman"/>
          <w:b/>
          <w:bCs/>
          <w:color w:val="000000"/>
          <w:sz w:val="24"/>
          <w:szCs w:val="24"/>
        </w:rPr>
      </w:pPr>
    </w:p>
    <w:p w14:paraId="0EFB8EFF" w14:textId="607FC2BD" w:rsidR="001A5BC9" w:rsidRPr="001A5BC9" w:rsidRDefault="001A5BC9" w:rsidP="001A5BC9">
      <w:pPr>
        <w:jc w:val="center"/>
        <w:rPr>
          <w:rFonts w:ascii="Times New Roman" w:hAnsi="Times New Roman" w:cs="Times New Roman"/>
          <w:b/>
          <w:bCs/>
          <w:color w:val="000000"/>
          <w:sz w:val="24"/>
          <w:szCs w:val="24"/>
        </w:rPr>
      </w:pPr>
      <w:r w:rsidRPr="001A5BC9">
        <w:rPr>
          <w:rFonts w:ascii="Times New Roman" w:hAnsi="Times New Roman" w:cs="Times New Roman"/>
          <w:b/>
          <w:bCs/>
          <w:color w:val="000000"/>
          <w:sz w:val="24"/>
          <w:szCs w:val="24"/>
        </w:rPr>
        <w:t>REQUEST FOR PROPOSALS FOR</w:t>
      </w:r>
    </w:p>
    <w:p w14:paraId="63A97A91" w14:textId="77777777" w:rsidR="001A5BC9" w:rsidRPr="001A5BC9" w:rsidRDefault="001A5BC9" w:rsidP="001A5BC9">
      <w:pPr>
        <w:jc w:val="center"/>
        <w:rPr>
          <w:rFonts w:ascii="Times New Roman" w:hAnsi="Times New Roman" w:cs="Times New Roman"/>
          <w:b/>
          <w:bCs/>
          <w:color w:val="000000"/>
          <w:sz w:val="24"/>
          <w:szCs w:val="24"/>
        </w:rPr>
      </w:pPr>
      <w:r w:rsidRPr="001A5BC9">
        <w:rPr>
          <w:rFonts w:ascii="Times New Roman" w:hAnsi="Times New Roman" w:cs="Times New Roman"/>
          <w:b/>
          <w:bCs/>
          <w:color w:val="000000"/>
          <w:sz w:val="24"/>
          <w:szCs w:val="24"/>
        </w:rPr>
        <w:br/>
      </w:r>
    </w:p>
    <w:p w14:paraId="2D724BCC" w14:textId="77777777" w:rsidR="009B6A16" w:rsidRPr="001A5BC9" w:rsidRDefault="009B6A16" w:rsidP="009B6A16">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Technology Platform and Consumer Assistance Center</w:t>
      </w:r>
      <w:r w:rsidRPr="001A5BC9">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 xml:space="preserve">for the Pennsylvania Health Insurance Exchange </w:t>
      </w:r>
    </w:p>
    <w:p w14:paraId="7FC7F0BB" w14:textId="77777777" w:rsidR="001A5BC9" w:rsidRPr="001A5BC9" w:rsidRDefault="001A5BC9" w:rsidP="001A5BC9">
      <w:pPr>
        <w:jc w:val="center"/>
        <w:rPr>
          <w:rFonts w:ascii="Times New Roman" w:hAnsi="Times New Roman" w:cs="Times New Roman"/>
          <w:b/>
          <w:bCs/>
          <w:color w:val="000000"/>
          <w:sz w:val="24"/>
          <w:szCs w:val="24"/>
        </w:rPr>
      </w:pPr>
    </w:p>
    <w:p w14:paraId="346B353D" w14:textId="77777777" w:rsidR="001A5BC9" w:rsidRPr="001A5BC9" w:rsidRDefault="001A5BC9" w:rsidP="001A5BC9">
      <w:pPr>
        <w:jc w:val="center"/>
        <w:rPr>
          <w:rFonts w:ascii="Times New Roman" w:hAnsi="Times New Roman" w:cs="Times New Roman"/>
          <w:b/>
          <w:bCs/>
          <w:color w:val="000000"/>
          <w:sz w:val="24"/>
          <w:szCs w:val="24"/>
        </w:rPr>
      </w:pPr>
    </w:p>
    <w:p w14:paraId="0FE63004" w14:textId="77777777" w:rsidR="001A5BC9" w:rsidRPr="001A5BC9" w:rsidRDefault="001A5BC9" w:rsidP="001A5BC9">
      <w:pPr>
        <w:jc w:val="center"/>
        <w:rPr>
          <w:rFonts w:ascii="Times New Roman" w:hAnsi="Times New Roman" w:cs="Times New Roman"/>
          <w:b/>
          <w:bCs/>
          <w:color w:val="000000"/>
          <w:sz w:val="24"/>
          <w:szCs w:val="24"/>
        </w:rPr>
      </w:pPr>
      <w:r w:rsidRPr="001A5BC9">
        <w:rPr>
          <w:rFonts w:ascii="Times New Roman" w:hAnsi="Times New Roman" w:cs="Times New Roman"/>
          <w:b/>
          <w:bCs/>
          <w:color w:val="000000"/>
          <w:sz w:val="24"/>
          <w:szCs w:val="24"/>
        </w:rPr>
        <w:t>ISSUING OFFICE</w:t>
      </w:r>
    </w:p>
    <w:p w14:paraId="0CCCCE8A" w14:textId="77777777" w:rsidR="001A5BC9" w:rsidRDefault="001A5BC9" w:rsidP="001A5BC9">
      <w:pPr>
        <w:jc w:val="center"/>
        <w:rPr>
          <w:rFonts w:ascii="Times New Roman" w:hAnsi="Times New Roman" w:cs="Times New Roman"/>
          <w:b/>
          <w:bCs/>
          <w:color w:val="000000"/>
          <w:sz w:val="24"/>
          <w:szCs w:val="24"/>
        </w:rPr>
      </w:pPr>
    </w:p>
    <w:p w14:paraId="70FE7BE5" w14:textId="77777777" w:rsidR="001A5BC9" w:rsidRDefault="001A5BC9" w:rsidP="001A5BC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Pennsylvania Insurance Department</w:t>
      </w:r>
    </w:p>
    <w:p w14:paraId="6DE402B7" w14:textId="77777777" w:rsidR="001A5BC9" w:rsidRDefault="001A5BC9" w:rsidP="001A5BC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Bureau of Administration</w:t>
      </w:r>
    </w:p>
    <w:p w14:paraId="5F491081" w14:textId="77777777" w:rsidR="001A5BC9" w:rsidRDefault="001A5BC9" w:rsidP="001A5BC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1326 Strawberry Square</w:t>
      </w:r>
    </w:p>
    <w:p w14:paraId="110AFF9B" w14:textId="205EC479" w:rsidR="001A5BC9" w:rsidRDefault="001A5BC9" w:rsidP="001A5BC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Harrisburg, Pennsylvania 17120</w:t>
      </w:r>
    </w:p>
    <w:p w14:paraId="6EA41A70" w14:textId="28973BA4" w:rsidR="00F13E29" w:rsidRDefault="00F13E29" w:rsidP="001A5BC9">
      <w:pPr>
        <w:spacing w:after="0" w:line="240" w:lineRule="auto"/>
        <w:jc w:val="center"/>
        <w:rPr>
          <w:rFonts w:ascii="Times New Roman" w:hAnsi="Times New Roman" w:cs="Times New Roman"/>
          <w:b/>
          <w:bCs/>
          <w:color w:val="000000"/>
          <w:sz w:val="24"/>
          <w:szCs w:val="24"/>
        </w:rPr>
      </w:pPr>
    </w:p>
    <w:p w14:paraId="4CD7CD48" w14:textId="44A5ABA3" w:rsidR="00F13E29" w:rsidRDefault="00F13E29" w:rsidP="001A5BC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on behalf of </w:t>
      </w:r>
    </w:p>
    <w:p w14:paraId="22B6617C" w14:textId="49C6A0A5" w:rsidR="00F13E29" w:rsidRDefault="00F13E29" w:rsidP="001A5BC9">
      <w:pPr>
        <w:spacing w:after="0" w:line="240" w:lineRule="auto"/>
        <w:jc w:val="center"/>
        <w:rPr>
          <w:rFonts w:ascii="Times New Roman" w:hAnsi="Times New Roman" w:cs="Times New Roman"/>
          <w:b/>
          <w:bCs/>
          <w:color w:val="000000"/>
          <w:sz w:val="24"/>
          <w:szCs w:val="24"/>
        </w:rPr>
      </w:pPr>
    </w:p>
    <w:p w14:paraId="640DC889" w14:textId="33B77D59" w:rsidR="00F13E29" w:rsidRPr="001A5BC9" w:rsidRDefault="00F13E29" w:rsidP="001A5BC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the Pennsylvania Health Insurance Exchange Authority</w:t>
      </w:r>
    </w:p>
    <w:p w14:paraId="6DFC8F82" w14:textId="77777777" w:rsidR="001A5BC9" w:rsidRPr="001A5BC9" w:rsidRDefault="001A5BC9" w:rsidP="001A5BC9">
      <w:pPr>
        <w:jc w:val="center"/>
        <w:rPr>
          <w:rFonts w:ascii="Times New Roman" w:hAnsi="Times New Roman" w:cs="Times New Roman"/>
          <w:b/>
          <w:bCs/>
          <w:color w:val="000000"/>
          <w:sz w:val="24"/>
          <w:szCs w:val="24"/>
        </w:rPr>
      </w:pPr>
    </w:p>
    <w:p w14:paraId="0D1A62E5" w14:textId="77777777" w:rsidR="001A5BC9" w:rsidRPr="001A5BC9" w:rsidRDefault="001A5BC9" w:rsidP="001A5BC9">
      <w:pPr>
        <w:jc w:val="center"/>
        <w:rPr>
          <w:rFonts w:ascii="Times New Roman" w:hAnsi="Times New Roman" w:cs="Times New Roman"/>
          <w:b/>
          <w:bCs/>
          <w:color w:val="000000"/>
          <w:sz w:val="24"/>
          <w:szCs w:val="24"/>
        </w:rPr>
      </w:pPr>
    </w:p>
    <w:p w14:paraId="485097A0" w14:textId="363258FB" w:rsidR="001A5BC9" w:rsidRPr="001A5BC9" w:rsidRDefault="001A5BC9" w:rsidP="001A5BC9">
      <w:pPr>
        <w:jc w:val="center"/>
        <w:rPr>
          <w:rFonts w:ascii="Times New Roman" w:hAnsi="Times New Roman" w:cs="Times New Roman"/>
          <w:b/>
          <w:color w:val="000000"/>
          <w:sz w:val="24"/>
          <w:szCs w:val="24"/>
        </w:rPr>
      </w:pPr>
      <w:r w:rsidRPr="001A5BC9">
        <w:rPr>
          <w:rFonts w:ascii="Times New Roman" w:hAnsi="Times New Roman" w:cs="Times New Roman"/>
          <w:b/>
          <w:color w:val="000000"/>
          <w:sz w:val="24"/>
          <w:szCs w:val="24"/>
        </w:rPr>
        <w:t>RF</w:t>
      </w:r>
      <w:r>
        <w:rPr>
          <w:rFonts w:ascii="Times New Roman" w:hAnsi="Times New Roman" w:cs="Times New Roman"/>
          <w:b/>
          <w:color w:val="000000"/>
          <w:sz w:val="24"/>
          <w:szCs w:val="24"/>
        </w:rPr>
        <w:t>P</w:t>
      </w:r>
      <w:r w:rsidRPr="001A5BC9">
        <w:rPr>
          <w:rFonts w:ascii="Times New Roman" w:hAnsi="Times New Roman" w:cs="Times New Roman"/>
          <w:b/>
          <w:color w:val="000000"/>
          <w:sz w:val="24"/>
          <w:szCs w:val="24"/>
        </w:rPr>
        <w:t xml:space="preserve"> NUMBER</w:t>
      </w:r>
      <w:r>
        <w:rPr>
          <w:rFonts w:ascii="Times New Roman" w:hAnsi="Times New Roman" w:cs="Times New Roman"/>
          <w:b/>
          <w:color w:val="000000"/>
          <w:sz w:val="24"/>
          <w:szCs w:val="24"/>
        </w:rPr>
        <w:t xml:space="preserve"> </w:t>
      </w:r>
      <w:r w:rsidR="00FF5CD7">
        <w:rPr>
          <w:rFonts w:ascii="Times New Roman" w:hAnsi="Times New Roman" w:cs="Times New Roman"/>
          <w:b/>
          <w:color w:val="000000"/>
          <w:sz w:val="24"/>
          <w:szCs w:val="24"/>
        </w:rPr>
        <w:t>6100048766</w:t>
      </w:r>
    </w:p>
    <w:p w14:paraId="56D5A3F3" w14:textId="77777777" w:rsidR="001A5BC9" w:rsidRPr="001A5BC9" w:rsidRDefault="001A5BC9" w:rsidP="001A5BC9">
      <w:pPr>
        <w:jc w:val="center"/>
        <w:rPr>
          <w:rFonts w:ascii="Times New Roman" w:hAnsi="Times New Roman" w:cs="Times New Roman"/>
          <w:b/>
          <w:bCs/>
          <w:color w:val="000000"/>
          <w:sz w:val="24"/>
          <w:szCs w:val="24"/>
        </w:rPr>
      </w:pPr>
    </w:p>
    <w:p w14:paraId="5CFF7E69" w14:textId="77777777" w:rsidR="001A5BC9" w:rsidRPr="001A5BC9" w:rsidRDefault="001A5BC9" w:rsidP="001A5BC9">
      <w:pPr>
        <w:jc w:val="center"/>
        <w:rPr>
          <w:rFonts w:ascii="Times New Roman" w:hAnsi="Times New Roman" w:cs="Times New Roman"/>
          <w:b/>
          <w:bCs/>
          <w:color w:val="000000"/>
          <w:sz w:val="24"/>
          <w:szCs w:val="24"/>
        </w:rPr>
      </w:pPr>
      <w:r w:rsidRPr="001A5BC9">
        <w:rPr>
          <w:rFonts w:ascii="Times New Roman" w:hAnsi="Times New Roman" w:cs="Times New Roman"/>
          <w:b/>
          <w:bCs/>
          <w:color w:val="000000"/>
          <w:sz w:val="24"/>
          <w:szCs w:val="24"/>
        </w:rPr>
        <w:t>DATE OF ISSUANCE</w:t>
      </w:r>
    </w:p>
    <w:p w14:paraId="50A179E1" w14:textId="77777777" w:rsidR="001A5BC9" w:rsidRPr="001A5BC9" w:rsidRDefault="001A5BC9" w:rsidP="001A5BC9">
      <w:pPr>
        <w:jc w:val="center"/>
        <w:rPr>
          <w:rFonts w:ascii="Times New Roman" w:hAnsi="Times New Roman" w:cs="Times New Roman"/>
          <w:b/>
          <w:bCs/>
          <w:color w:val="000000"/>
          <w:sz w:val="24"/>
          <w:szCs w:val="24"/>
        </w:rPr>
      </w:pPr>
    </w:p>
    <w:p w14:paraId="5DCD909E" w14:textId="70550EC5" w:rsidR="001A5BC9" w:rsidRPr="001A5BC9" w:rsidRDefault="00F13E29" w:rsidP="001A5BC9">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August </w:t>
      </w:r>
      <w:r w:rsidR="009B6A16">
        <w:rPr>
          <w:rFonts w:ascii="Times New Roman" w:hAnsi="Times New Roman" w:cs="Times New Roman"/>
          <w:b/>
          <w:bCs/>
          <w:color w:val="000000"/>
          <w:sz w:val="24"/>
          <w:szCs w:val="24"/>
        </w:rPr>
        <w:t>1</w:t>
      </w:r>
      <w:r w:rsidR="0084002C">
        <w:rPr>
          <w:rFonts w:ascii="Times New Roman" w:hAnsi="Times New Roman" w:cs="Times New Roman"/>
          <w:b/>
          <w:bCs/>
          <w:color w:val="000000"/>
          <w:sz w:val="24"/>
          <w:szCs w:val="24"/>
        </w:rPr>
        <w:t>9</w:t>
      </w:r>
      <w:r>
        <w:rPr>
          <w:rFonts w:ascii="Times New Roman" w:hAnsi="Times New Roman" w:cs="Times New Roman"/>
          <w:b/>
          <w:bCs/>
          <w:color w:val="000000"/>
          <w:sz w:val="24"/>
          <w:szCs w:val="24"/>
        </w:rPr>
        <w:t>, 2019</w:t>
      </w:r>
    </w:p>
    <w:p w14:paraId="3231DC1C" w14:textId="77777777" w:rsidR="001A5BC9" w:rsidRPr="008E5B14" w:rsidRDefault="001A5BC9" w:rsidP="001A5BC9">
      <w:pPr>
        <w:rPr>
          <w:rFonts w:ascii="Cambria" w:hAnsi="Cambria"/>
          <w:b/>
          <w:bCs/>
          <w:color w:val="000000"/>
        </w:rPr>
      </w:pPr>
    </w:p>
    <w:p w14:paraId="476767E1" w14:textId="71C9BE18" w:rsidR="00D73C40" w:rsidRPr="00AF0B8D" w:rsidRDefault="001A5BC9" w:rsidP="00D73C40">
      <w:pPr>
        <w:jc w:val="center"/>
        <w:rPr>
          <w:rFonts w:ascii="Times New Roman" w:hAnsi="Times New Roman" w:cs="Times New Roman"/>
          <w:b/>
          <w:bCs/>
          <w:sz w:val="24"/>
          <w:szCs w:val="24"/>
        </w:rPr>
      </w:pPr>
      <w:r>
        <w:rPr>
          <w:rFonts w:ascii="Times New Roman" w:hAnsi="Times New Roman" w:cs="Times New Roman"/>
          <w:b/>
          <w:sz w:val="24"/>
          <w:szCs w:val="24"/>
        </w:rPr>
        <w:br w:type="page"/>
      </w:r>
      <w:r w:rsidR="00D73C40" w:rsidRPr="00AF0B8D">
        <w:rPr>
          <w:rFonts w:ascii="Times New Roman" w:hAnsi="Times New Roman" w:cs="Times New Roman"/>
          <w:b/>
          <w:bCs/>
          <w:sz w:val="24"/>
          <w:szCs w:val="24"/>
        </w:rPr>
        <w:lastRenderedPageBreak/>
        <w:t xml:space="preserve">REQUEST FOR </w:t>
      </w:r>
      <w:r w:rsidR="00F13E29">
        <w:rPr>
          <w:rFonts w:ascii="Times New Roman" w:hAnsi="Times New Roman" w:cs="Times New Roman"/>
          <w:b/>
          <w:bCs/>
          <w:sz w:val="24"/>
          <w:szCs w:val="24"/>
        </w:rPr>
        <w:t>PROPOSALS</w:t>
      </w:r>
      <w:r w:rsidR="00D73C40" w:rsidRPr="00AF0B8D">
        <w:rPr>
          <w:rFonts w:ascii="Times New Roman" w:hAnsi="Times New Roman" w:cs="Times New Roman"/>
          <w:b/>
          <w:bCs/>
          <w:sz w:val="24"/>
          <w:szCs w:val="24"/>
        </w:rPr>
        <w:t xml:space="preserve"> FOR</w:t>
      </w:r>
    </w:p>
    <w:p w14:paraId="0B5138D0" w14:textId="77777777" w:rsidR="009B6A16" w:rsidRPr="001A5BC9" w:rsidRDefault="009B6A16" w:rsidP="009B6A16">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Technology Platform and Consumer Assistance Center</w:t>
      </w:r>
      <w:r w:rsidRPr="001A5BC9">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 xml:space="preserve">for the Pennsylvania Health Insurance Exchange </w:t>
      </w:r>
    </w:p>
    <w:p w14:paraId="3FEB0F92" w14:textId="77777777" w:rsidR="00D73C40" w:rsidRPr="00AF0B8D" w:rsidRDefault="00D73C40" w:rsidP="00D73C40">
      <w:pPr>
        <w:rPr>
          <w:rFonts w:ascii="Times New Roman" w:hAnsi="Times New Roman" w:cs="Times New Roman"/>
          <w:sz w:val="24"/>
          <w:szCs w:val="24"/>
        </w:rPr>
      </w:pPr>
    </w:p>
    <w:p w14:paraId="37C12616" w14:textId="77777777" w:rsidR="00D73C40" w:rsidRPr="00AF0B8D" w:rsidRDefault="00D73C40" w:rsidP="00D73C40">
      <w:pPr>
        <w:jc w:val="center"/>
        <w:rPr>
          <w:rFonts w:ascii="Times New Roman" w:hAnsi="Times New Roman" w:cs="Times New Roman"/>
          <w:b/>
          <w:sz w:val="24"/>
          <w:szCs w:val="24"/>
        </w:rPr>
      </w:pPr>
      <w:r w:rsidRPr="00AF0B8D">
        <w:rPr>
          <w:rFonts w:ascii="Times New Roman" w:hAnsi="Times New Roman" w:cs="Times New Roman"/>
          <w:b/>
          <w:sz w:val="24"/>
          <w:szCs w:val="24"/>
        </w:rPr>
        <w:t>TABLE OF CONTENTS</w:t>
      </w:r>
    </w:p>
    <w:p w14:paraId="07DEEFDD" w14:textId="77777777" w:rsidR="00D73C40" w:rsidRPr="00AF0B8D" w:rsidRDefault="00D73C40" w:rsidP="00D73C40">
      <w:pPr>
        <w:rPr>
          <w:rFonts w:ascii="Times New Roman" w:hAnsi="Times New Roman" w:cs="Times New Roman"/>
          <w:sz w:val="24"/>
          <w:szCs w:val="24"/>
        </w:rPr>
      </w:pPr>
    </w:p>
    <w:p w14:paraId="4FABFB03" w14:textId="77777777" w:rsidR="0074762F" w:rsidRPr="00D73C40" w:rsidRDefault="00D73C40" w:rsidP="00D73C40">
      <w:pPr>
        <w:rPr>
          <w:rFonts w:ascii="Times New Roman" w:hAnsi="Times New Roman" w:cs="Times New Roman"/>
        </w:rPr>
      </w:pPr>
      <w:r w:rsidRPr="00D73C40">
        <w:rPr>
          <w:rFonts w:ascii="Times New Roman" w:hAnsi="Times New Roman" w:cs="Times New Roman"/>
        </w:rPr>
        <w:tab/>
      </w:r>
      <w:r w:rsidRPr="00D73C40">
        <w:rPr>
          <w:rFonts w:ascii="Times New Roman" w:hAnsi="Times New Roman" w:cs="Times New Roman"/>
        </w:rPr>
        <w:tab/>
      </w:r>
      <w:r w:rsidRPr="00D73C40">
        <w:rPr>
          <w:rFonts w:ascii="Times New Roman" w:hAnsi="Times New Roman" w:cs="Times New Roman"/>
        </w:rPr>
        <w:tab/>
      </w:r>
      <w:r w:rsidRPr="00D73C40">
        <w:rPr>
          <w:rFonts w:ascii="Times New Roman" w:hAnsi="Times New Roman" w:cs="Times New Roman"/>
        </w:rPr>
        <w:tab/>
      </w:r>
    </w:p>
    <w:p w14:paraId="6418F8F8" w14:textId="65ED46DA" w:rsidR="00AE68DE" w:rsidRDefault="008E122F">
      <w:pPr>
        <w:pStyle w:val="TOC1"/>
        <w:rPr>
          <w:rFonts w:eastAsiaTheme="minorEastAsia" w:cstheme="minorBidi"/>
          <w:b w:val="0"/>
          <w:bCs w:val="0"/>
          <w:caps w:val="0"/>
          <w:noProof/>
          <w:sz w:val="24"/>
          <w:szCs w:val="24"/>
        </w:rPr>
      </w:pPr>
      <w:r>
        <w:rPr>
          <w:rFonts w:ascii="Times New Roman" w:hAnsi="Times New Roman" w:cs="Times New Roman"/>
        </w:rPr>
        <w:fldChar w:fldCharType="begin"/>
      </w:r>
      <w:r>
        <w:rPr>
          <w:rFonts w:ascii="Times New Roman" w:hAnsi="Times New Roman" w:cs="Times New Roman"/>
        </w:rPr>
        <w:instrText xml:space="preserve"> TOC \o "1-3" \u </w:instrText>
      </w:r>
      <w:r>
        <w:rPr>
          <w:rFonts w:ascii="Times New Roman" w:hAnsi="Times New Roman" w:cs="Times New Roman"/>
        </w:rPr>
        <w:fldChar w:fldCharType="separate"/>
      </w:r>
      <w:r w:rsidR="00AE68DE" w:rsidRPr="00581DBE">
        <w:rPr>
          <w:noProof/>
          <w:color w:val="000000"/>
          <w:u w:val="single"/>
        </w:rPr>
        <w:t>CALENDAR OF EVENTS</w:t>
      </w:r>
      <w:r w:rsidR="00AE68DE">
        <w:rPr>
          <w:noProof/>
        </w:rPr>
        <w:tab/>
      </w:r>
      <w:r w:rsidR="00AE68DE">
        <w:rPr>
          <w:noProof/>
        </w:rPr>
        <w:fldChar w:fldCharType="begin"/>
      </w:r>
      <w:r w:rsidR="00AE68DE">
        <w:rPr>
          <w:noProof/>
        </w:rPr>
        <w:instrText xml:space="preserve"> PAGEREF _Toc17118482 \h </w:instrText>
      </w:r>
      <w:r w:rsidR="00AE68DE">
        <w:rPr>
          <w:noProof/>
        </w:rPr>
      </w:r>
      <w:r w:rsidR="00AE68DE">
        <w:rPr>
          <w:noProof/>
        </w:rPr>
        <w:fldChar w:fldCharType="separate"/>
      </w:r>
      <w:r w:rsidR="00AE68DE">
        <w:rPr>
          <w:noProof/>
        </w:rPr>
        <w:t>3</w:t>
      </w:r>
      <w:r w:rsidR="00AE68DE">
        <w:rPr>
          <w:noProof/>
        </w:rPr>
        <w:fldChar w:fldCharType="end"/>
      </w:r>
    </w:p>
    <w:p w14:paraId="2D142227" w14:textId="6DBCA222" w:rsidR="00AE68DE" w:rsidRDefault="00AE68DE">
      <w:pPr>
        <w:pStyle w:val="TOC1"/>
        <w:rPr>
          <w:rFonts w:eastAsiaTheme="minorEastAsia" w:cstheme="minorBidi"/>
          <w:b w:val="0"/>
          <w:bCs w:val="0"/>
          <w:caps w:val="0"/>
          <w:noProof/>
          <w:sz w:val="24"/>
          <w:szCs w:val="24"/>
        </w:rPr>
      </w:pPr>
      <w:r>
        <w:rPr>
          <w:noProof/>
        </w:rPr>
        <w:t>1.</w:t>
      </w:r>
      <w:r>
        <w:rPr>
          <w:rFonts w:eastAsiaTheme="minorEastAsia" w:cstheme="minorBidi"/>
          <w:b w:val="0"/>
          <w:bCs w:val="0"/>
          <w:caps w:val="0"/>
          <w:noProof/>
          <w:sz w:val="24"/>
          <w:szCs w:val="24"/>
        </w:rPr>
        <w:tab/>
      </w:r>
      <w:r>
        <w:rPr>
          <w:noProof/>
        </w:rPr>
        <w:t>GENERAL INFORMATION</w:t>
      </w:r>
      <w:r>
        <w:rPr>
          <w:noProof/>
        </w:rPr>
        <w:tab/>
      </w:r>
      <w:r>
        <w:rPr>
          <w:noProof/>
        </w:rPr>
        <w:fldChar w:fldCharType="begin"/>
      </w:r>
      <w:r>
        <w:rPr>
          <w:noProof/>
        </w:rPr>
        <w:instrText xml:space="preserve"> PAGEREF _Toc17118483 \h </w:instrText>
      </w:r>
      <w:r>
        <w:rPr>
          <w:noProof/>
        </w:rPr>
      </w:r>
      <w:r>
        <w:rPr>
          <w:noProof/>
        </w:rPr>
        <w:fldChar w:fldCharType="separate"/>
      </w:r>
      <w:r>
        <w:rPr>
          <w:noProof/>
        </w:rPr>
        <w:t>4</w:t>
      </w:r>
      <w:r>
        <w:rPr>
          <w:noProof/>
        </w:rPr>
        <w:fldChar w:fldCharType="end"/>
      </w:r>
    </w:p>
    <w:p w14:paraId="786F06C2" w14:textId="02A23E56" w:rsidR="00AE68DE" w:rsidRDefault="00AE68DE">
      <w:pPr>
        <w:pStyle w:val="TOC1"/>
        <w:rPr>
          <w:rFonts w:eastAsiaTheme="minorEastAsia" w:cstheme="minorBidi"/>
          <w:b w:val="0"/>
          <w:bCs w:val="0"/>
          <w:caps w:val="0"/>
          <w:noProof/>
          <w:sz w:val="24"/>
          <w:szCs w:val="24"/>
        </w:rPr>
      </w:pPr>
      <w:r>
        <w:rPr>
          <w:noProof/>
        </w:rPr>
        <w:t>2.</w:t>
      </w:r>
      <w:r>
        <w:rPr>
          <w:rFonts w:eastAsiaTheme="minorEastAsia" w:cstheme="minorBidi"/>
          <w:b w:val="0"/>
          <w:bCs w:val="0"/>
          <w:caps w:val="0"/>
          <w:noProof/>
          <w:sz w:val="24"/>
          <w:szCs w:val="24"/>
        </w:rPr>
        <w:tab/>
      </w:r>
      <w:r>
        <w:rPr>
          <w:noProof/>
        </w:rPr>
        <w:t>Proposal process &amp; Requirements</w:t>
      </w:r>
      <w:r>
        <w:rPr>
          <w:noProof/>
        </w:rPr>
        <w:tab/>
      </w:r>
      <w:r>
        <w:rPr>
          <w:noProof/>
        </w:rPr>
        <w:fldChar w:fldCharType="begin"/>
      </w:r>
      <w:r>
        <w:rPr>
          <w:noProof/>
        </w:rPr>
        <w:instrText xml:space="preserve"> PAGEREF _Toc17118484 \h </w:instrText>
      </w:r>
      <w:r>
        <w:rPr>
          <w:noProof/>
        </w:rPr>
      </w:r>
      <w:r>
        <w:rPr>
          <w:noProof/>
        </w:rPr>
        <w:fldChar w:fldCharType="separate"/>
      </w:r>
      <w:r>
        <w:rPr>
          <w:noProof/>
        </w:rPr>
        <w:t>11</w:t>
      </w:r>
      <w:r>
        <w:rPr>
          <w:noProof/>
        </w:rPr>
        <w:fldChar w:fldCharType="end"/>
      </w:r>
    </w:p>
    <w:p w14:paraId="56634373" w14:textId="54ADDE78" w:rsidR="00AE68DE" w:rsidRDefault="00AE68DE">
      <w:pPr>
        <w:pStyle w:val="TOC1"/>
        <w:rPr>
          <w:rFonts w:eastAsiaTheme="minorEastAsia" w:cstheme="minorBidi"/>
          <w:b w:val="0"/>
          <w:bCs w:val="0"/>
          <w:caps w:val="0"/>
          <w:noProof/>
          <w:sz w:val="24"/>
          <w:szCs w:val="24"/>
        </w:rPr>
      </w:pPr>
      <w:r>
        <w:rPr>
          <w:noProof/>
        </w:rPr>
        <w:t>3.</w:t>
      </w:r>
      <w:r>
        <w:rPr>
          <w:rFonts w:eastAsiaTheme="minorEastAsia" w:cstheme="minorBidi"/>
          <w:b w:val="0"/>
          <w:bCs w:val="0"/>
          <w:caps w:val="0"/>
          <w:noProof/>
          <w:sz w:val="24"/>
          <w:szCs w:val="24"/>
        </w:rPr>
        <w:tab/>
      </w:r>
      <w:r>
        <w:rPr>
          <w:noProof/>
        </w:rPr>
        <w:t>CRITERIA FOR SELECTION</w:t>
      </w:r>
      <w:r>
        <w:rPr>
          <w:noProof/>
        </w:rPr>
        <w:tab/>
      </w:r>
      <w:r>
        <w:rPr>
          <w:noProof/>
        </w:rPr>
        <w:fldChar w:fldCharType="begin"/>
      </w:r>
      <w:r>
        <w:rPr>
          <w:noProof/>
        </w:rPr>
        <w:instrText xml:space="preserve"> PAGEREF _Toc17118485 \h </w:instrText>
      </w:r>
      <w:r>
        <w:rPr>
          <w:noProof/>
        </w:rPr>
      </w:r>
      <w:r>
        <w:rPr>
          <w:noProof/>
        </w:rPr>
        <w:fldChar w:fldCharType="separate"/>
      </w:r>
      <w:r>
        <w:rPr>
          <w:noProof/>
        </w:rPr>
        <w:t>22</w:t>
      </w:r>
      <w:r>
        <w:rPr>
          <w:noProof/>
        </w:rPr>
        <w:fldChar w:fldCharType="end"/>
      </w:r>
    </w:p>
    <w:p w14:paraId="391F8019" w14:textId="502936D6" w:rsidR="00AE68DE" w:rsidRDefault="00AE68DE">
      <w:pPr>
        <w:pStyle w:val="TOC1"/>
        <w:rPr>
          <w:rFonts w:eastAsiaTheme="minorEastAsia" w:cstheme="minorBidi"/>
          <w:b w:val="0"/>
          <w:bCs w:val="0"/>
          <w:caps w:val="0"/>
          <w:noProof/>
          <w:sz w:val="24"/>
          <w:szCs w:val="24"/>
        </w:rPr>
      </w:pPr>
      <w:r>
        <w:rPr>
          <w:noProof/>
        </w:rPr>
        <w:t>4.</w:t>
      </w:r>
      <w:r>
        <w:rPr>
          <w:rFonts w:eastAsiaTheme="minorEastAsia" w:cstheme="minorBidi"/>
          <w:b w:val="0"/>
          <w:bCs w:val="0"/>
          <w:caps w:val="0"/>
          <w:noProof/>
          <w:sz w:val="24"/>
          <w:szCs w:val="24"/>
        </w:rPr>
        <w:tab/>
      </w:r>
      <w:r>
        <w:rPr>
          <w:noProof/>
        </w:rPr>
        <w:t>TECHNICAL SUBMITTAL – Response format</w:t>
      </w:r>
      <w:r>
        <w:rPr>
          <w:noProof/>
        </w:rPr>
        <w:tab/>
      </w:r>
      <w:r>
        <w:rPr>
          <w:noProof/>
        </w:rPr>
        <w:fldChar w:fldCharType="begin"/>
      </w:r>
      <w:r>
        <w:rPr>
          <w:noProof/>
        </w:rPr>
        <w:instrText xml:space="preserve"> PAGEREF _Toc17118486 \h </w:instrText>
      </w:r>
      <w:r>
        <w:rPr>
          <w:noProof/>
        </w:rPr>
      </w:r>
      <w:r>
        <w:rPr>
          <w:noProof/>
        </w:rPr>
        <w:fldChar w:fldCharType="separate"/>
      </w:r>
      <w:r>
        <w:rPr>
          <w:noProof/>
        </w:rPr>
        <w:t>25</w:t>
      </w:r>
      <w:r>
        <w:rPr>
          <w:noProof/>
        </w:rPr>
        <w:fldChar w:fldCharType="end"/>
      </w:r>
    </w:p>
    <w:p w14:paraId="08821973" w14:textId="4BDE3EE2" w:rsidR="00AE68DE" w:rsidRDefault="00AE68DE">
      <w:pPr>
        <w:pStyle w:val="TOC1"/>
        <w:rPr>
          <w:rFonts w:eastAsiaTheme="minorEastAsia" w:cstheme="minorBidi"/>
          <w:b w:val="0"/>
          <w:bCs w:val="0"/>
          <w:caps w:val="0"/>
          <w:noProof/>
          <w:sz w:val="24"/>
          <w:szCs w:val="24"/>
        </w:rPr>
      </w:pPr>
      <w:r>
        <w:rPr>
          <w:noProof/>
        </w:rPr>
        <w:t>5.</w:t>
      </w:r>
      <w:r>
        <w:rPr>
          <w:rFonts w:eastAsiaTheme="minorEastAsia" w:cstheme="minorBidi"/>
          <w:b w:val="0"/>
          <w:bCs w:val="0"/>
          <w:caps w:val="0"/>
          <w:noProof/>
          <w:sz w:val="24"/>
          <w:szCs w:val="24"/>
        </w:rPr>
        <w:tab/>
      </w:r>
      <w:r>
        <w:rPr>
          <w:noProof/>
        </w:rPr>
        <w:t>technical requirements</w:t>
      </w:r>
      <w:r>
        <w:rPr>
          <w:noProof/>
        </w:rPr>
        <w:tab/>
      </w:r>
      <w:r>
        <w:rPr>
          <w:noProof/>
        </w:rPr>
        <w:fldChar w:fldCharType="begin"/>
      </w:r>
      <w:r>
        <w:rPr>
          <w:noProof/>
        </w:rPr>
        <w:instrText xml:space="preserve"> PAGEREF _Toc17118487 \h </w:instrText>
      </w:r>
      <w:r>
        <w:rPr>
          <w:noProof/>
        </w:rPr>
      </w:r>
      <w:r>
        <w:rPr>
          <w:noProof/>
        </w:rPr>
        <w:fldChar w:fldCharType="separate"/>
      </w:r>
      <w:r>
        <w:rPr>
          <w:noProof/>
        </w:rPr>
        <w:t>37</w:t>
      </w:r>
      <w:r>
        <w:rPr>
          <w:noProof/>
        </w:rPr>
        <w:fldChar w:fldCharType="end"/>
      </w:r>
    </w:p>
    <w:p w14:paraId="02170681" w14:textId="13D98E22" w:rsidR="00AE68DE" w:rsidRDefault="00AE68DE">
      <w:pPr>
        <w:pStyle w:val="TOC1"/>
        <w:rPr>
          <w:rFonts w:eastAsiaTheme="minorEastAsia" w:cstheme="minorBidi"/>
          <w:b w:val="0"/>
          <w:bCs w:val="0"/>
          <w:caps w:val="0"/>
          <w:noProof/>
          <w:sz w:val="24"/>
          <w:szCs w:val="24"/>
        </w:rPr>
      </w:pPr>
      <w:r>
        <w:rPr>
          <w:noProof/>
        </w:rPr>
        <w:t>6.</w:t>
      </w:r>
      <w:r>
        <w:rPr>
          <w:rFonts w:eastAsiaTheme="minorEastAsia" w:cstheme="minorBidi"/>
          <w:b w:val="0"/>
          <w:bCs w:val="0"/>
          <w:caps w:val="0"/>
          <w:noProof/>
          <w:sz w:val="24"/>
          <w:szCs w:val="24"/>
        </w:rPr>
        <w:tab/>
      </w:r>
      <w:r>
        <w:rPr>
          <w:noProof/>
        </w:rPr>
        <w:t>Timeline and Deliverables.</w:t>
      </w:r>
      <w:r>
        <w:rPr>
          <w:noProof/>
        </w:rPr>
        <w:tab/>
      </w:r>
      <w:r>
        <w:rPr>
          <w:noProof/>
        </w:rPr>
        <w:fldChar w:fldCharType="begin"/>
      </w:r>
      <w:r>
        <w:rPr>
          <w:noProof/>
        </w:rPr>
        <w:instrText xml:space="preserve"> PAGEREF _Toc17118488 \h </w:instrText>
      </w:r>
      <w:r>
        <w:rPr>
          <w:noProof/>
        </w:rPr>
      </w:r>
      <w:r>
        <w:rPr>
          <w:noProof/>
        </w:rPr>
        <w:fldChar w:fldCharType="separate"/>
      </w:r>
      <w:r>
        <w:rPr>
          <w:noProof/>
        </w:rPr>
        <w:t>48</w:t>
      </w:r>
      <w:r>
        <w:rPr>
          <w:noProof/>
        </w:rPr>
        <w:fldChar w:fldCharType="end"/>
      </w:r>
    </w:p>
    <w:p w14:paraId="48613F68" w14:textId="55C3FD6F" w:rsidR="00AE68DE" w:rsidRDefault="00AE68DE">
      <w:pPr>
        <w:pStyle w:val="TOC1"/>
        <w:rPr>
          <w:rFonts w:eastAsiaTheme="minorEastAsia" w:cstheme="minorBidi"/>
          <w:b w:val="0"/>
          <w:bCs w:val="0"/>
          <w:caps w:val="0"/>
          <w:noProof/>
          <w:sz w:val="24"/>
          <w:szCs w:val="24"/>
        </w:rPr>
      </w:pPr>
      <w:r>
        <w:rPr>
          <w:noProof/>
        </w:rPr>
        <w:t>7.</w:t>
      </w:r>
      <w:r>
        <w:rPr>
          <w:rFonts w:eastAsiaTheme="minorEastAsia" w:cstheme="minorBidi"/>
          <w:b w:val="0"/>
          <w:bCs w:val="0"/>
          <w:caps w:val="0"/>
          <w:noProof/>
          <w:sz w:val="24"/>
          <w:szCs w:val="24"/>
        </w:rPr>
        <w:tab/>
      </w:r>
      <w:r>
        <w:rPr>
          <w:noProof/>
        </w:rPr>
        <w:t>COST SUBMITTAL</w:t>
      </w:r>
      <w:r>
        <w:rPr>
          <w:noProof/>
        </w:rPr>
        <w:tab/>
      </w:r>
      <w:r>
        <w:rPr>
          <w:noProof/>
        </w:rPr>
        <w:fldChar w:fldCharType="begin"/>
      </w:r>
      <w:r>
        <w:rPr>
          <w:noProof/>
        </w:rPr>
        <w:instrText xml:space="preserve"> PAGEREF _Toc17118489 \h </w:instrText>
      </w:r>
      <w:r>
        <w:rPr>
          <w:noProof/>
        </w:rPr>
      </w:r>
      <w:r>
        <w:rPr>
          <w:noProof/>
        </w:rPr>
        <w:fldChar w:fldCharType="separate"/>
      </w:r>
      <w:r>
        <w:rPr>
          <w:noProof/>
        </w:rPr>
        <w:t>68</w:t>
      </w:r>
      <w:r>
        <w:rPr>
          <w:noProof/>
        </w:rPr>
        <w:fldChar w:fldCharType="end"/>
      </w:r>
    </w:p>
    <w:p w14:paraId="55CA49A1" w14:textId="74453959" w:rsidR="00AE68DE" w:rsidRDefault="00AE68DE">
      <w:pPr>
        <w:pStyle w:val="TOC1"/>
        <w:rPr>
          <w:rFonts w:eastAsiaTheme="minorEastAsia" w:cstheme="minorBidi"/>
          <w:b w:val="0"/>
          <w:bCs w:val="0"/>
          <w:caps w:val="0"/>
          <w:noProof/>
          <w:sz w:val="24"/>
          <w:szCs w:val="24"/>
        </w:rPr>
      </w:pPr>
      <w:r w:rsidRPr="00581DBE">
        <w:rPr>
          <w:b w:val="0"/>
          <w:noProof/>
        </w:rPr>
        <w:t>APPENDIX A:  TRADE SECRET/CONFIDENTIAL PROPRIETARY INFORMATION NOTICE</w:t>
      </w:r>
      <w:r>
        <w:rPr>
          <w:noProof/>
        </w:rPr>
        <w:tab/>
      </w:r>
      <w:r>
        <w:rPr>
          <w:noProof/>
        </w:rPr>
        <w:fldChar w:fldCharType="begin"/>
      </w:r>
      <w:r>
        <w:rPr>
          <w:noProof/>
        </w:rPr>
        <w:instrText xml:space="preserve"> PAGEREF _Toc17118490 \h </w:instrText>
      </w:r>
      <w:r>
        <w:rPr>
          <w:noProof/>
        </w:rPr>
      </w:r>
      <w:r>
        <w:rPr>
          <w:noProof/>
        </w:rPr>
        <w:fldChar w:fldCharType="separate"/>
      </w:r>
      <w:r>
        <w:rPr>
          <w:noProof/>
        </w:rPr>
        <w:t>70</w:t>
      </w:r>
      <w:r>
        <w:rPr>
          <w:noProof/>
        </w:rPr>
        <w:fldChar w:fldCharType="end"/>
      </w:r>
    </w:p>
    <w:p w14:paraId="4C7795F5" w14:textId="48DED1E5" w:rsidR="00AE68DE" w:rsidRDefault="00AE68DE">
      <w:pPr>
        <w:pStyle w:val="TOC1"/>
        <w:rPr>
          <w:rFonts w:eastAsiaTheme="minorEastAsia" w:cstheme="minorBidi"/>
          <w:b w:val="0"/>
          <w:bCs w:val="0"/>
          <w:caps w:val="0"/>
          <w:noProof/>
          <w:sz w:val="24"/>
          <w:szCs w:val="24"/>
        </w:rPr>
      </w:pPr>
      <w:r w:rsidRPr="00581DBE">
        <w:rPr>
          <w:b w:val="0"/>
          <w:noProof/>
        </w:rPr>
        <w:t>APPENDIX B:  REQUIREMENTS FOR NON-COMMONWEALTH HOSTED APPLICATIONS / SERVICES</w:t>
      </w:r>
      <w:r>
        <w:rPr>
          <w:noProof/>
        </w:rPr>
        <w:tab/>
      </w:r>
      <w:r>
        <w:rPr>
          <w:noProof/>
        </w:rPr>
        <w:fldChar w:fldCharType="begin"/>
      </w:r>
      <w:r>
        <w:rPr>
          <w:noProof/>
        </w:rPr>
        <w:instrText xml:space="preserve"> PAGEREF _Toc17118491 \h </w:instrText>
      </w:r>
      <w:r>
        <w:rPr>
          <w:noProof/>
        </w:rPr>
      </w:r>
      <w:r>
        <w:rPr>
          <w:noProof/>
        </w:rPr>
        <w:fldChar w:fldCharType="separate"/>
      </w:r>
      <w:r>
        <w:rPr>
          <w:noProof/>
        </w:rPr>
        <w:t>71</w:t>
      </w:r>
      <w:r>
        <w:rPr>
          <w:noProof/>
        </w:rPr>
        <w:fldChar w:fldCharType="end"/>
      </w:r>
    </w:p>
    <w:p w14:paraId="22C0A422" w14:textId="067A8D5F" w:rsidR="00AE68DE" w:rsidRDefault="00AE68DE">
      <w:pPr>
        <w:pStyle w:val="TOC1"/>
        <w:rPr>
          <w:rFonts w:eastAsiaTheme="minorEastAsia" w:cstheme="minorBidi"/>
          <w:b w:val="0"/>
          <w:bCs w:val="0"/>
          <w:caps w:val="0"/>
          <w:noProof/>
          <w:sz w:val="24"/>
          <w:szCs w:val="24"/>
        </w:rPr>
      </w:pPr>
      <w:r w:rsidRPr="00581DBE">
        <w:rPr>
          <w:b w:val="0"/>
          <w:noProof/>
        </w:rPr>
        <w:t>APPENDIX C:  INFORMATION TECHNOLOGY POLICIES</w:t>
      </w:r>
      <w:r>
        <w:rPr>
          <w:noProof/>
        </w:rPr>
        <w:tab/>
      </w:r>
      <w:r>
        <w:rPr>
          <w:noProof/>
        </w:rPr>
        <w:fldChar w:fldCharType="begin"/>
      </w:r>
      <w:r>
        <w:rPr>
          <w:noProof/>
        </w:rPr>
        <w:instrText xml:space="preserve"> PAGEREF _Toc17118492 \h </w:instrText>
      </w:r>
      <w:r>
        <w:rPr>
          <w:noProof/>
        </w:rPr>
      </w:r>
      <w:r>
        <w:rPr>
          <w:noProof/>
        </w:rPr>
        <w:fldChar w:fldCharType="separate"/>
      </w:r>
      <w:r>
        <w:rPr>
          <w:noProof/>
        </w:rPr>
        <w:t>75</w:t>
      </w:r>
      <w:r>
        <w:rPr>
          <w:noProof/>
        </w:rPr>
        <w:fldChar w:fldCharType="end"/>
      </w:r>
    </w:p>
    <w:p w14:paraId="536574CE" w14:textId="6BB51A92" w:rsidR="00AE68DE" w:rsidRDefault="00AE68DE">
      <w:pPr>
        <w:pStyle w:val="TOC1"/>
        <w:rPr>
          <w:rFonts w:eastAsiaTheme="minorEastAsia" w:cstheme="minorBidi"/>
          <w:b w:val="0"/>
          <w:bCs w:val="0"/>
          <w:caps w:val="0"/>
          <w:noProof/>
          <w:sz w:val="24"/>
          <w:szCs w:val="24"/>
        </w:rPr>
      </w:pPr>
      <w:r w:rsidRPr="00581DBE">
        <w:rPr>
          <w:b w:val="0"/>
          <w:noProof/>
        </w:rPr>
        <w:t>APPENDIX D:  REQUIRED INTERFACES &amp; SYSTEMS INTEGRATION</w:t>
      </w:r>
      <w:r>
        <w:rPr>
          <w:noProof/>
        </w:rPr>
        <w:tab/>
      </w:r>
      <w:r>
        <w:rPr>
          <w:noProof/>
        </w:rPr>
        <w:fldChar w:fldCharType="begin"/>
      </w:r>
      <w:r>
        <w:rPr>
          <w:noProof/>
        </w:rPr>
        <w:instrText xml:space="preserve"> PAGEREF _Toc17118493 \h </w:instrText>
      </w:r>
      <w:r>
        <w:rPr>
          <w:noProof/>
        </w:rPr>
      </w:r>
      <w:r>
        <w:rPr>
          <w:noProof/>
        </w:rPr>
        <w:fldChar w:fldCharType="separate"/>
      </w:r>
      <w:r>
        <w:rPr>
          <w:noProof/>
        </w:rPr>
        <w:t>77</w:t>
      </w:r>
      <w:r>
        <w:rPr>
          <w:noProof/>
        </w:rPr>
        <w:fldChar w:fldCharType="end"/>
      </w:r>
    </w:p>
    <w:p w14:paraId="685C1FB6" w14:textId="61195080" w:rsidR="00AE68DE" w:rsidRDefault="00AE68DE">
      <w:pPr>
        <w:pStyle w:val="TOC1"/>
        <w:rPr>
          <w:rFonts w:eastAsiaTheme="minorEastAsia" w:cstheme="minorBidi"/>
          <w:b w:val="0"/>
          <w:bCs w:val="0"/>
          <w:caps w:val="0"/>
          <w:noProof/>
          <w:sz w:val="24"/>
          <w:szCs w:val="24"/>
        </w:rPr>
      </w:pPr>
      <w:r w:rsidRPr="00581DBE">
        <w:rPr>
          <w:b w:val="0"/>
          <w:noProof/>
        </w:rPr>
        <w:t>APPENDIX E:  STANDARD TERMS &amp; CONDITIONS</w:t>
      </w:r>
      <w:r>
        <w:rPr>
          <w:noProof/>
        </w:rPr>
        <w:tab/>
      </w:r>
      <w:r>
        <w:rPr>
          <w:noProof/>
        </w:rPr>
        <w:fldChar w:fldCharType="begin"/>
      </w:r>
      <w:r>
        <w:rPr>
          <w:noProof/>
        </w:rPr>
        <w:instrText xml:space="preserve"> PAGEREF _Toc17118495 \h </w:instrText>
      </w:r>
      <w:r>
        <w:rPr>
          <w:noProof/>
        </w:rPr>
      </w:r>
      <w:r>
        <w:rPr>
          <w:noProof/>
        </w:rPr>
        <w:fldChar w:fldCharType="separate"/>
      </w:r>
      <w:r>
        <w:rPr>
          <w:noProof/>
        </w:rPr>
        <w:t>80</w:t>
      </w:r>
      <w:r>
        <w:rPr>
          <w:noProof/>
        </w:rPr>
        <w:fldChar w:fldCharType="end"/>
      </w:r>
    </w:p>
    <w:p w14:paraId="31397397" w14:textId="4DA78BB1" w:rsidR="00AE68DE" w:rsidRDefault="00AE68DE">
      <w:pPr>
        <w:pStyle w:val="TOC1"/>
        <w:rPr>
          <w:rFonts w:eastAsiaTheme="minorEastAsia" w:cstheme="minorBidi"/>
          <w:b w:val="0"/>
          <w:bCs w:val="0"/>
          <w:caps w:val="0"/>
          <w:noProof/>
          <w:sz w:val="24"/>
          <w:szCs w:val="24"/>
        </w:rPr>
      </w:pPr>
      <w:r w:rsidRPr="00581DBE">
        <w:rPr>
          <w:b w:val="0"/>
          <w:noProof/>
        </w:rPr>
        <w:t>APPENDIX F:  CUSTOMER SERVICE TRANSFORMATION STANDARDS</w:t>
      </w:r>
      <w:r>
        <w:rPr>
          <w:noProof/>
        </w:rPr>
        <w:tab/>
      </w:r>
      <w:r>
        <w:rPr>
          <w:noProof/>
        </w:rPr>
        <w:fldChar w:fldCharType="begin"/>
      </w:r>
      <w:r>
        <w:rPr>
          <w:noProof/>
        </w:rPr>
        <w:instrText xml:space="preserve"> PAGEREF _Toc17118496 \h </w:instrText>
      </w:r>
      <w:r>
        <w:rPr>
          <w:noProof/>
        </w:rPr>
      </w:r>
      <w:r>
        <w:rPr>
          <w:noProof/>
        </w:rPr>
        <w:fldChar w:fldCharType="separate"/>
      </w:r>
      <w:r>
        <w:rPr>
          <w:noProof/>
        </w:rPr>
        <w:t>81</w:t>
      </w:r>
      <w:r>
        <w:rPr>
          <w:noProof/>
        </w:rPr>
        <w:fldChar w:fldCharType="end"/>
      </w:r>
    </w:p>
    <w:p w14:paraId="041445F8" w14:textId="3838EC97" w:rsidR="00AE68DE" w:rsidRDefault="00AE68DE">
      <w:pPr>
        <w:pStyle w:val="TOC1"/>
        <w:rPr>
          <w:rFonts w:eastAsiaTheme="minorEastAsia" w:cstheme="minorBidi"/>
          <w:b w:val="0"/>
          <w:bCs w:val="0"/>
          <w:caps w:val="0"/>
          <w:noProof/>
          <w:sz w:val="24"/>
          <w:szCs w:val="24"/>
        </w:rPr>
      </w:pPr>
      <w:r w:rsidRPr="00581DBE">
        <w:rPr>
          <w:b w:val="0"/>
          <w:noProof/>
          <w:lang w:eastAsia="ja-JP"/>
        </w:rPr>
        <w:t>ATTACHMENT A:  PROPOSAL COVER SHEET</w:t>
      </w:r>
      <w:r>
        <w:rPr>
          <w:noProof/>
        </w:rPr>
        <w:tab/>
      </w:r>
      <w:r>
        <w:rPr>
          <w:noProof/>
        </w:rPr>
        <w:fldChar w:fldCharType="begin"/>
      </w:r>
      <w:r>
        <w:rPr>
          <w:noProof/>
        </w:rPr>
        <w:instrText xml:space="preserve"> PAGEREF _Toc17118497 \h </w:instrText>
      </w:r>
      <w:r>
        <w:rPr>
          <w:noProof/>
        </w:rPr>
      </w:r>
      <w:r>
        <w:rPr>
          <w:noProof/>
        </w:rPr>
        <w:fldChar w:fldCharType="separate"/>
      </w:r>
      <w:r>
        <w:rPr>
          <w:noProof/>
        </w:rPr>
        <w:t>85</w:t>
      </w:r>
      <w:r>
        <w:rPr>
          <w:noProof/>
        </w:rPr>
        <w:fldChar w:fldCharType="end"/>
      </w:r>
    </w:p>
    <w:p w14:paraId="18CCF3F8" w14:textId="259D8DDB" w:rsidR="00AE68DE" w:rsidRDefault="00AE68DE">
      <w:pPr>
        <w:pStyle w:val="TOC1"/>
        <w:rPr>
          <w:rFonts w:eastAsiaTheme="minorEastAsia" w:cstheme="minorBidi"/>
          <w:b w:val="0"/>
          <w:bCs w:val="0"/>
          <w:caps w:val="0"/>
          <w:noProof/>
          <w:sz w:val="24"/>
          <w:szCs w:val="24"/>
        </w:rPr>
      </w:pPr>
      <w:r w:rsidRPr="00581DBE">
        <w:rPr>
          <w:b w:val="0"/>
          <w:noProof/>
        </w:rPr>
        <w:t>ATTACHMENT B:  COST SUBMITTAL FORM</w:t>
      </w:r>
      <w:r>
        <w:rPr>
          <w:noProof/>
        </w:rPr>
        <w:tab/>
      </w:r>
      <w:r>
        <w:rPr>
          <w:noProof/>
        </w:rPr>
        <w:fldChar w:fldCharType="begin"/>
      </w:r>
      <w:r>
        <w:rPr>
          <w:noProof/>
        </w:rPr>
        <w:instrText xml:space="preserve"> PAGEREF _Toc17118498 \h </w:instrText>
      </w:r>
      <w:r>
        <w:rPr>
          <w:noProof/>
        </w:rPr>
      </w:r>
      <w:r>
        <w:rPr>
          <w:noProof/>
        </w:rPr>
        <w:fldChar w:fldCharType="separate"/>
      </w:r>
      <w:r>
        <w:rPr>
          <w:noProof/>
        </w:rPr>
        <w:t>86</w:t>
      </w:r>
      <w:r>
        <w:rPr>
          <w:noProof/>
        </w:rPr>
        <w:fldChar w:fldCharType="end"/>
      </w:r>
    </w:p>
    <w:p w14:paraId="09B81F67" w14:textId="72A4EDE2" w:rsidR="00AE68DE" w:rsidRDefault="00AE68DE">
      <w:pPr>
        <w:pStyle w:val="TOC1"/>
        <w:rPr>
          <w:rFonts w:eastAsiaTheme="minorEastAsia" w:cstheme="minorBidi"/>
          <w:b w:val="0"/>
          <w:bCs w:val="0"/>
          <w:caps w:val="0"/>
          <w:noProof/>
          <w:sz w:val="24"/>
          <w:szCs w:val="24"/>
        </w:rPr>
      </w:pPr>
      <w:r w:rsidRPr="00581DBE">
        <w:rPr>
          <w:b w:val="0"/>
          <w:noProof/>
        </w:rPr>
        <w:t>ATTACHMENT C:  BUSINESS ASSOCIATE AGREEMENT</w:t>
      </w:r>
      <w:r>
        <w:rPr>
          <w:noProof/>
        </w:rPr>
        <w:tab/>
      </w:r>
      <w:r>
        <w:rPr>
          <w:noProof/>
        </w:rPr>
        <w:fldChar w:fldCharType="begin"/>
      </w:r>
      <w:r>
        <w:rPr>
          <w:noProof/>
        </w:rPr>
        <w:instrText xml:space="preserve"> PAGEREF _Toc17118499 \h </w:instrText>
      </w:r>
      <w:r>
        <w:rPr>
          <w:noProof/>
        </w:rPr>
      </w:r>
      <w:r>
        <w:rPr>
          <w:noProof/>
        </w:rPr>
        <w:fldChar w:fldCharType="separate"/>
      </w:r>
      <w:r>
        <w:rPr>
          <w:noProof/>
        </w:rPr>
        <w:t>88</w:t>
      </w:r>
      <w:r>
        <w:rPr>
          <w:noProof/>
        </w:rPr>
        <w:fldChar w:fldCharType="end"/>
      </w:r>
    </w:p>
    <w:p w14:paraId="77996FA2" w14:textId="379444BE" w:rsidR="00AE68DE" w:rsidRDefault="00AE68DE">
      <w:pPr>
        <w:pStyle w:val="TOC1"/>
        <w:rPr>
          <w:rFonts w:eastAsiaTheme="minorEastAsia" w:cstheme="minorBidi"/>
          <w:b w:val="0"/>
          <w:bCs w:val="0"/>
          <w:caps w:val="0"/>
          <w:noProof/>
          <w:sz w:val="24"/>
          <w:szCs w:val="24"/>
        </w:rPr>
      </w:pPr>
      <w:r w:rsidRPr="00581DBE">
        <w:rPr>
          <w:b w:val="0"/>
          <w:noProof/>
        </w:rPr>
        <w:t>ATTACHMENT D:  SIGN-OFF DOCUMENT</w:t>
      </w:r>
      <w:r>
        <w:rPr>
          <w:noProof/>
        </w:rPr>
        <w:tab/>
      </w:r>
      <w:r>
        <w:rPr>
          <w:noProof/>
        </w:rPr>
        <w:fldChar w:fldCharType="begin"/>
      </w:r>
      <w:r>
        <w:rPr>
          <w:noProof/>
        </w:rPr>
        <w:instrText xml:space="preserve"> PAGEREF _Toc17118500 \h </w:instrText>
      </w:r>
      <w:r>
        <w:rPr>
          <w:noProof/>
        </w:rPr>
      </w:r>
      <w:r>
        <w:rPr>
          <w:noProof/>
        </w:rPr>
        <w:fldChar w:fldCharType="separate"/>
      </w:r>
      <w:r>
        <w:rPr>
          <w:noProof/>
        </w:rPr>
        <w:t>96</w:t>
      </w:r>
      <w:r>
        <w:rPr>
          <w:noProof/>
        </w:rPr>
        <w:fldChar w:fldCharType="end"/>
      </w:r>
    </w:p>
    <w:p w14:paraId="545C830D" w14:textId="564DE88B" w:rsidR="00AE68DE" w:rsidRDefault="00AE68DE">
      <w:pPr>
        <w:pStyle w:val="TOC1"/>
        <w:rPr>
          <w:rFonts w:eastAsiaTheme="minorEastAsia" w:cstheme="minorBidi"/>
          <w:b w:val="0"/>
          <w:bCs w:val="0"/>
          <w:caps w:val="0"/>
          <w:noProof/>
          <w:sz w:val="24"/>
          <w:szCs w:val="24"/>
        </w:rPr>
      </w:pPr>
      <w:r>
        <w:rPr>
          <w:noProof/>
        </w:rPr>
        <w:t>A</w:t>
      </w:r>
      <w:r w:rsidRPr="00581DBE">
        <w:rPr>
          <w:b w:val="0"/>
          <w:noProof/>
        </w:rPr>
        <w:t>TTACHMENT E:  CLOUD USE CASE QUESTIONNAIRE</w:t>
      </w:r>
      <w:r>
        <w:rPr>
          <w:noProof/>
        </w:rPr>
        <w:tab/>
      </w:r>
      <w:r>
        <w:rPr>
          <w:noProof/>
        </w:rPr>
        <w:fldChar w:fldCharType="begin"/>
      </w:r>
      <w:r>
        <w:rPr>
          <w:noProof/>
        </w:rPr>
        <w:instrText xml:space="preserve"> PAGEREF _Toc17118501 \h </w:instrText>
      </w:r>
      <w:r>
        <w:rPr>
          <w:noProof/>
        </w:rPr>
      </w:r>
      <w:r>
        <w:rPr>
          <w:noProof/>
        </w:rPr>
        <w:fldChar w:fldCharType="separate"/>
      </w:r>
      <w:r>
        <w:rPr>
          <w:noProof/>
        </w:rPr>
        <w:t>97</w:t>
      </w:r>
      <w:r>
        <w:rPr>
          <w:noProof/>
        </w:rPr>
        <w:fldChar w:fldCharType="end"/>
      </w:r>
    </w:p>
    <w:p w14:paraId="6846DB6E" w14:textId="1DEF40F1" w:rsidR="00AE68DE" w:rsidRDefault="00AE68DE">
      <w:pPr>
        <w:pStyle w:val="TOC1"/>
        <w:rPr>
          <w:rFonts w:eastAsiaTheme="minorEastAsia" w:cstheme="minorBidi"/>
          <w:b w:val="0"/>
          <w:bCs w:val="0"/>
          <w:caps w:val="0"/>
          <w:noProof/>
          <w:sz w:val="24"/>
          <w:szCs w:val="24"/>
        </w:rPr>
      </w:pPr>
      <w:r w:rsidRPr="00581DBE">
        <w:rPr>
          <w:rFonts w:eastAsia="Calibri"/>
          <w:b w:val="0"/>
          <w:noProof/>
        </w:rPr>
        <w:t>ATTACHMENT F: DRAFT SERVICE LEVEL AGREEMENTS AND ASSOCIATED LIQUIDATED DAMAGES</w:t>
      </w:r>
      <w:r>
        <w:rPr>
          <w:noProof/>
        </w:rPr>
        <w:tab/>
      </w:r>
      <w:r>
        <w:rPr>
          <w:noProof/>
        </w:rPr>
        <w:fldChar w:fldCharType="begin"/>
      </w:r>
      <w:r>
        <w:rPr>
          <w:noProof/>
        </w:rPr>
        <w:instrText xml:space="preserve"> PAGEREF _Toc17118503 \h </w:instrText>
      </w:r>
      <w:r>
        <w:rPr>
          <w:noProof/>
        </w:rPr>
      </w:r>
      <w:r>
        <w:rPr>
          <w:noProof/>
        </w:rPr>
        <w:fldChar w:fldCharType="separate"/>
      </w:r>
      <w:r>
        <w:rPr>
          <w:noProof/>
        </w:rPr>
        <w:t>103</w:t>
      </w:r>
      <w:r>
        <w:rPr>
          <w:noProof/>
        </w:rPr>
        <w:fldChar w:fldCharType="end"/>
      </w:r>
    </w:p>
    <w:p w14:paraId="209E4AC2" w14:textId="78975B6D" w:rsidR="00D73C40" w:rsidRPr="00D73C40" w:rsidRDefault="008E122F" w:rsidP="00D73C40">
      <w:pPr>
        <w:rPr>
          <w:rFonts w:ascii="Times New Roman" w:hAnsi="Times New Roman" w:cs="Times New Roman"/>
        </w:rPr>
      </w:pPr>
      <w:r>
        <w:rPr>
          <w:rFonts w:ascii="Times New Roman" w:hAnsi="Times New Roman" w:cs="Times New Roman"/>
        </w:rPr>
        <w:fldChar w:fldCharType="end"/>
      </w:r>
      <w:r w:rsidR="00D73C40" w:rsidRPr="00D73C40">
        <w:rPr>
          <w:rFonts w:ascii="Times New Roman" w:hAnsi="Times New Roman" w:cs="Times New Roman"/>
        </w:rPr>
        <w:tab/>
      </w:r>
    </w:p>
    <w:p w14:paraId="45093EDC" w14:textId="77777777" w:rsidR="00D73C40" w:rsidRPr="000F7D5F" w:rsidRDefault="00D73C40" w:rsidP="00E43D74">
      <w:pPr>
        <w:pStyle w:val="Heading1"/>
        <w:jc w:val="center"/>
        <w:rPr>
          <w:bCs/>
          <w:color w:val="000000"/>
          <w:szCs w:val="24"/>
        </w:rPr>
      </w:pPr>
      <w:r w:rsidRPr="00D73C40">
        <w:rPr>
          <w:bCs/>
          <w:color w:val="000000"/>
        </w:rPr>
        <w:br w:type="page"/>
      </w:r>
      <w:bookmarkStart w:id="0" w:name="_Toc17118482"/>
      <w:r w:rsidRPr="000F7D5F">
        <w:rPr>
          <w:bCs/>
          <w:color w:val="000000"/>
          <w:szCs w:val="24"/>
          <w:u w:val="single"/>
        </w:rPr>
        <w:lastRenderedPageBreak/>
        <w:t>CALENDAR OF EVENTS</w:t>
      </w:r>
      <w:bookmarkEnd w:id="0"/>
    </w:p>
    <w:p w14:paraId="0EBD5537" w14:textId="77777777" w:rsidR="00D73C40" w:rsidRPr="00AF0B8D" w:rsidRDefault="00D73C40" w:rsidP="00D73C40">
      <w:pPr>
        <w:jc w:val="center"/>
        <w:rPr>
          <w:rFonts w:ascii="Times New Roman" w:hAnsi="Times New Roman" w:cs="Times New Roman"/>
          <w:sz w:val="24"/>
          <w:szCs w:val="24"/>
        </w:rPr>
      </w:pPr>
    </w:p>
    <w:p w14:paraId="107AE9E9" w14:textId="77777777" w:rsidR="00D73C40" w:rsidRPr="00AF0B8D" w:rsidRDefault="00D73C40" w:rsidP="00D73C40">
      <w:pPr>
        <w:rPr>
          <w:rFonts w:ascii="Times New Roman" w:hAnsi="Times New Roman" w:cs="Times New Roman"/>
          <w:sz w:val="24"/>
          <w:szCs w:val="24"/>
        </w:rPr>
      </w:pPr>
      <w:r w:rsidRPr="00AF0B8D">
        <w:rPr>
          <w:rFonts w:ascii="Times New Roman" w:hAnsi="Times New Roman" w:cs="Times New Roman"/>
          <w:sz w:val="24"/>
          <w:szCs w:val="24"/>
        </w:rPr>
        <w:t>The Commonwealth will make every effort to adhere to the following schedule:</w:t>
      </w:r>
    </w:p>
    <w:p w14:paraId="566C5BB2" w14:textId="77777777" w:rsidR="00D73C40" w:rsidRPr="00AF0B8D" w:rsidRDefault="00D73C40" w:rsidP="00D73C40">
      <w:pPr>
        <w:rPr>
          <w:rFonts w:ascii="Times New Roman" w:hAnsi="Times New Roman" w:cs="Times New Roman"/>
          <w:b/>
          <w:sz w:val="24"/>
          <w:szCs w:val="24"/>
        </w:rPr>
      </w:pPr>
    </w:p>
    <w:tbl>
      <w:tblPr>
        <w:tblW w:w="9694"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734"/>
        <w:gridCol w:w="1710"/>
        <w:gridCol w:w="2250"/>
      </w:tblGrid>
      <w:tr w:rsidR="00D73C40" w:rsidRPr="00AF0B8D" w14:paraId="172C850A" w14:textId="77777777" w:rsidTr="00CB605C">
        <w:trPr>
          <w:trHeight w:hRule="exact" w:val="501"/>
        </w:trPr>
        <w:tc>
          <w:tcPr>
            <w:tcW w:w="5734" w:type="dxa"/>
            <w:shd w:val="pct5" w:color="auto" w:fill="auto"/>
            <w:vAlign w:val="center"/>
          </w:tcPr>
          <w:p w14:paraId="1606A384" w14:textId="77777777" w:rsidR="00D73C40" w:rsidRPr="00AF0B8D" w:rsidRDefault="00D73C40" w:rsidP="00F13E29">
            <w:pPr>
              <w:jc w:val="center"/>
              <w:rPr>
                <w:rFonts w:ascii="Times New Roman" w:hAnsi="Times New Roman" w:cs="Times New Roman"/>
                <w:b/>
                <w:bCs/>
                <w:sz w:val="24"/>
                <w:szCs w:val="24"/>
              </w:rPr>
            </w:pPr>
            <w:r w:rsidRPr="00AF0B8D">
              <w:rPr>
                <w:rFonts w:ascii="Times New Roman" w:hAnsi="Times New Roman" w:cs="Times New Roman"/>
                <w:b/>
                <w:bCs/>
                <w:sz w:val="24"/>
                <w:szCs w:val="24"/>
              </w:rPr>
              <w:t>Activity</w:t>
            </w:r>
          </w:p>
        </w:tc>
        <w:tc>
          <w:tcPr>
            <w:tcW w:w="1710" w:type="dxa"/>
            <w:shd w:val="pct5" w:color="auto" w:fill="auto"/>
            <w:vAlign w:val="center"/>
          </w:tcPr>
          <w:p w14:paraId="17BBCF5B" w14:textId="77777777" w:rsidR="00D73C40" w:rsidRPr="00AF0B8D" w:rsidRDefault="00D73C40" w:rsidP="00F13E29">
            <w:pPr>
              <w:jc w:val="center"/>
              <w:rPr>
                <w:rFonts w:ascii="Times New Roman" w:hAnsi="Times New Roman" w:cs="Times New Roman"/>
                <w:b/>
                <w:bCs/>
                <w:sz w:val="24"/>
                <w:szCs w:val="24"/>
              </w:rPr>
            </w:pPr>
            <w:r w:rsidRPr="00AF0B8D">
              <w:rPr>
                <w:rFonts w:ascii="Times New Roman" w:hAnsi="Times New Roman" w:cs="Times New Roman"/>
                <w:b/>
                <w:bCs/>
                <w:sz w:val="24"/>
                <w:szCs w:val="24"/>
              </w:rPr>
              <w:t>Responsibility</w:t>
            </w:r>
          </w:p>
        </w:tc>
        <w:tc>
          <w:tcPr>
            <w:tcW w:w="2250" w:type="dxa"/>
            <w:shd w:val="pct5" w:color="auto" w:fill="auto"/>
            <w:vAlign w:val="center"/>
          </w:tcPr>
          <w:p w14:paraId="1B0E85B7" w14:textId="77777777" w:rsidR="00D73C40" w:rsidRPr="00AF0B8D" w:rsidRDefault="00D73C40" w:rsidP="00F13E29">
            <w:pPr>
              <w:jc w:val="center"/>
              <w:rPr>
                <w:rFonts w:ascii="Times New Roman" w:hAnsi="Times New Roman" w:cs="Times New Roman"/>
                <w:b/>
                <w:bCs/>
                <w:sz w:val="24"/>
                <w:szCs w:val="24"/>
              </w:rPr>
            </w:pPr>
            <w:r w:rsidRPr="00AF0B8D">
              <w:rPr>
                <w:rFonts w:ascii="Times New Roman" w:hAnsi="Times New Roman" w:cs="Times New Roman"/>
                <w:b/>
                <w:bCs/>
                <w:sz w:val="24"/>
                <w:szCs w:val="24"/>
              </w:rPr>
              <w:t>Date</w:t>
            </w:r>
          </w:p>
        </w:tc>
      </w:tr>
      <w:tr w:rsidR="00D73C40" w:rsidRPr="00AF0B8D" w14:paraId="6E90909B" w14:textId="77777777" w:rsidTr="00CB605C">
        <w:trPr>
          <w:trHeight w:hRule="exact" w:val="987"/>
        </w:trPr>
        <w:tc>
          <w:tcPr>
            <w:tcW w:w="5734" w:type="dxa"/>
            <w:vAlign w:val="center"/>
          </w:tcPr>
          <w:p w14:paraId="21F89605" w14:textId="15D012DF" w:rsidR="00D73C40" w:rsidRPr="00AF0B8D" w:rsidRDefault="00D73C40" w:rsidP="00F13E29">
            <w:pPr>
              <w:rPr>
                <w:rFonts w:ascii="Times New Roman" w:hAnsi="Times New Roman" w:cs="Times New Roman"/>
                <w:sz w:val="24"/>
                <w:szCs w:val="24"/>
              </w:rPr>
            </w:pPr>
            <w:r w:rsidRPr="00AF0B8D">
              <w:rPr>
                <w:rFonts w:ascii="Times New Roman" w:hAnsi="Times New Roman" w:cs="Times New Roman"/>
                <w:sz w:val="24"/>
                <w:szCs w:val="24"/>
              </w:rPr>
              <w:t>Deadline to submit Questions via email to</w:t>
            </w:r>
            <w:r w:rsidR="00FD0FAC">
              <w:rPr>
                <w:rFonts w:ascii="Times New Roman" w:hAnsi="Times New Roman" w:cs="Times New Roman"/>
                <w:sz w:val="24"/>
                <w:szCs w:val="24"/>
              </w:rPr>
              <w:t xml:space="preserve"> </w:t>
            </w:r>
            <w:hyperlink r:id="rId8" w:history="1">
              <w:r w:rsidR="00FD0FAC" w:rsidRPr="0086257F">
                <w:rPr>
                  <w:rStyle w:val="Hyperlink"/>
                  <w:rFonts w:ascii="Times New Roman" w:hAnsi="Times New Roman" w:cs="Times New Roman"/>
                  <w:sz w:val="24"/>
                  <w:szCs w:val="24"/>
                </w:rPr>
                <w:t>mlapkowicz@pa.gov</w:t>
              </w:r>
            </w:hyperlink>
            <w:r w:rsidR="00FD0FAC">
              <w:rPr>
                <w:rFonts w:ascii="Times New Roman" w:hAnsi="Times New Roman" w:cs="Times New Roman"/>
                <w:sz w:val="24"/>
                <w:szCs w:val="24"/>
              </w:rPr>
              <w:t xml:space="preserve">.  </w:t>
            </w:r>
          </w:p>
        </w:tc>
        <w:tc>
          <w:tcPr>
            <w:tcW w:w="1710" w:type="dxa"/>
            <w:vAlign w:val="center"/>
          </w:tcPr>
          <w:p w14:paraId="589FF8EF" w14:textId="54930888" w:rsidR="00D73C40" w:rsidRPr="00AF0B8D" w:rsidRDefault="009B6A16" w:rsidP="00F13E29">
            <w:pPr>
              <w:jc w:val="center"/>
              <w:rPr>
                <w:rFonts w:ascii="Times New Roman" w:hAnsi="Times New Roman" w:cs="Times New Roman"/>
                <w:sz w:val="24"/>
                <w:szCs w:val="24"/>
              </w:rPr>
            </w:pPr>
            <w:r>
              <w:rPr>
                <w:rFonts w:ascii="Times New Roman" w:hAnsi="Times New Roman" w:cs="Times New Roman"/>
                <w:sz w:val="24"/>
                <w:szCs w:val="24"/>
              </w:rPr>
              <w:t>Offerors</w:t>
            </w:r>
          </w:p>
        </w:tc>
        <w:tc>
          <w:tcPr>
            <w:tcW w:w="2250" w:type="dxa"/>
            <w:vAlign w:val="center"/>
          </w:tcPr>
          <w:p w14:paraId="0C1DCEBB" w14:textId="70FC3083" w:rsidR="00D73C40" w:rsidRPr="00AF0B8D" w:rsidRDefault="00FD0FAC" w:rsidP="00F13E29">
            <w:pPr>
              <w:jc w:val="center"/>
              <w:rPr>
                <w:rFonts w:ascii="Times New Roman" w:hAnsi="Times New Roman" w:cs="Times New Roman"/>
                <w:sz w:val="24"/>
                <w:szCs w:val="24"/>
              </w:rPr>
            </w:pPr>
            <w:r>
              <w:rPr>
                <w:rFonts w:ascii="Times New Roman" w:hAnsi="Times New Roman" w:cs="Times New Roman"/>
                <w:sz w:val="24"/>
                <w:szCs w:val="24"/>
              </w:rPr>
              <w:t xml:space="preserve">5:00 p.m. on </w:t>
            </w:r>
            <w:r w:rsidR="009B6A16">
              <w:rPr>
                <w:rFonts w:ascii="Times New Roman" w:hAnsi="Times New Roman" w:cs="Times New Roman"/>
                <w:sz w:val="24"/>
                <w:szCs w:val="24"/>
              </w:rPr>
              <w:t>September 9, 2019</w:t>
            </w:r>
          </w:p>
        </w:tc>
      </w:tr>
      <w:tr w:rsidR="00AF0B8D" w:rsidRPr="00AF0B8D" w14:paraId="4E46EC1B" w14:textId="77777777" w:rsidTr="00CB605C">
        <w:trPr>
          <w:trHeight w:hRule="exact" w:val="1284"/>
        </w:trPr>
        <w:tc>
          <w:tcPr>
            <w:tcW w:w="5734" w:type="dxa"/>
            <w:vAlign w:val="center"/>
          </w:tcPr>
          <w:p w14:paraId="3B087EBF" w14:textId="0A020F71" w:rsidR="00AF0B8D" w:rsidRPr="00AF0B8D" w:rsidRDefault="00AF0B8D" w:rsidP="00AF0B8D">
            <w:pPr>
              <w:rPr>
                <w:rFonts w:ascii="Times New Roman" w:hAnsi="Times New Roman" w:cs="Times New Roman"/>
                <w:sz w:val="24"/>
                <w:szCs w:val="24"/>
              </w:rPr>
            </w:pPr>
            <w:r w:rsidRPr="00AF0B8D">
              <w:rPr>
                <w:rFonts w:ascii="Times New Roman" w:hAnsi="Times New Roman" w:cs="Times New Roman"/>
                <w:sz w:val="24"/>
                <w:szCs w:val="24"/>
              </w:rPr>
              <w:t xml:space="preserve">Answers to Potential Contractor questions posted to eMarketplace </w:t>
            </w:r>
            <w:r w:rsidRPr="00AF0B8D">
              <w:rPr>
                <w:rFonts w:ascii="Times New Roman" w:hAnsi="Times New Roman" w:cs="Times New Roman"/>
                <w:bCs/>
                <w:sz w:val="24"/>
                <w:szCs w:val="24"/>
              </w:rPr>
              <w:t xml:space="preserve">at </w:t>
            </w:r>
            <w:hyperlink r:id="rId9" w:history="1">
              <w:r w:rsidRPr="00AF0B8D">
                <w:rPr>
                  <w:rStyle w:val="Hyperlink"/>
                  <w:rFonts w:ascii="Times New Roman" w:hAnsi="Times New Roman" w:cs="Times New Roman"/>
                  <w:sz w:val="24"/>
                  <w:szCs w:val="24"/>
                </w:rPr>
                <w:t>http://www.emarketplace.state.pa.us/Search.aspx</w:t>
              </w:r>
            </w:hyperlink>
            <w:r>
              <w:rPr>
                <w:rFonts w:ascii="Times New Roman" w:hAnsi="Times New Roman" w:cs="Times New Roman"/>
                <w:sz w:val="24"/>
                <w:szCs w:val="24"/>
              </w:rPr>
              <w:t xml:space="preserve"> no later than this date.</w:t>
            </w:r>
          </w:p>
        </w:tc>
        <w:tc>
          <w:tcPr>
            <w:tcW w:w="1710" w:type="dxa"/>
            <w:vAlign w:val="center"/>
          </w:tcPr>
          <w:p w14:paraId="4FF349B7" w14:textId="0880F508" w:rsidR="00AF0B8D" w:rsidRPr="00AF0B8D" w:rsidRDefault="00AF0B8D" w:rsidP="00F13E29">
            <w:pPr>
              <w:jc w:val="center"/>
              <w:rPr>
                <w:rFonts w:ascii="Times New Roman" w:hAnsi="Times New Roman" w:cs="Times New Roman"/>
                <w:sz w:val="24"/>
                <w:szCs w:val="24"/>
              </w:rPr>
            </w:pPr>
            <w:r w:rsidRPr="00AF0B8D">
              <w:rPr>
                <w:rFonts w:ascii="Times New Roman" w:hAnsi="Times New Roman" w:cs="Times New Roman"/>
                <w:sz w:val="24"/>
                <w:szCs w:val="24"/>
              </w:rPr>
              <w:t>Issuing Office</w:t>
            </w:r>
          </w:p>
        </w:tc>
        <w:tc>
          <w:tcPr>
            <w:tcW w:w="2250" w:type="dxa"/>
            <w:vAlign w:val="center"/>
          </w:tcPr>
          <w:p w14:paraId="435FD3A3" w14:textId="3367C2C7" w:rsidR="00AF0B8D" w:rsidRPr="00AF0B8D" w:rsidRDefault="00FD0FAC" w:rsidP="00F13E29">
            <w:pPr>
              <w:jc w:val="center"/>
              <w:rPr>
                <w:rFonts w:ascii="Times New Roman" w:hAnsi="Times New Roman" w:cs="Times New Roman"/>
                <w:sz w:val="24"/>
                <w:szCs w:val="24"/>
              </w:rPr>
            </w:pPr>
            <w:r>
              <w:rPr>
                <w:rFonts w:ascii="Times New Roman" w:hAnsi="Times New Roman" w:cs="Times New Roman"/>
                <w:sz w:val="24"/>
                <w:szCs w:val="24"/>
              </w:rPr>
              <w:t xml:space="preserve">5:00 p.m. on </w:t>
            </w:r>
            <w:r w:rsidR="009B6A16">
              <w:rPr>
                <w:rFonts w:ascii="Times New Roman" w:hAnsi="Times New Roman" w:cs="Times New Roman"/>
                <w:sz w:val="24"/>
                <w:szCs w:val="24"/>
              </w:rPr>
              <w:t>September 13, 2019</w:t>
            </w:r>
          </w:p>
        </w:tc>
      </w:tr>
      <w:tr w:rsidR="00AF0B8D" w:rsidRPr="00AF0B8D" w14:paraId="6CF9D465" w14:textId="77777777" w:rsidTr="00CB605C">
        <w:trPr>
          <w:trHeight w:hRule="exact" w:val="942"/>
        </w:trPr>
        <w:tc>
          <w:tcPr>
            <w:tcW w:w="5734" w:type="dxa"/>
            <w:vAlign w:val="center"/>
          </w:tcPr>
          <w:p w14:paraId="58910AB5" w14:textId="25404F78" w:rsidR="00AF0B8D" w:rsidRPr="00AF0B8D" w:rsidRDefault="00AF0B8D" w:rsidP="00F13E29">
            <w:pPr>
              <w:rPr>
                <w:rFonts w:ascii="Times New Roman" w:hAnsi="Times New Roman" w:cs="Times New Roman"/>
                <w:sz w:val="24"/>
                <w:szCs w:val="24"/>
              </w:rPr>
            </w:pPr>
            <w:r w:rsidRPr="00AF0B8D">
              <w:rPr>
                <w:rFonts w:ascii="Times New Roman" w:hAnsi="Times New Roman" w:cs="Times New Roman"/>
                <w:sz w:val="24"/>
                <w:szCs w:val="24"/>
              </w:rPr>
              <w:t>Please monitor website for all communications regarding the RF</w:t>
            </w:r>
            <w:r w:rsidR="00FD4907">
              <w:rPr>
                <w:rFonts w:ascii="Times New Roman" w:hAnsi="Times New Roman" w:cs="Times New Roman"/>
                <w:sz w:val="24"/>
                <w:szCs w:val="24"/>
              </w:rPr>
              <w:t>P</w:t>
            </w:r>
            <w:r w:rsidRPr="00AF0B8D">
              <w:rPr>
                <w:rFonts w:ascii="Times New Roman" w:hAnsi="Times New Roman" w:cs="Times New Roman"/>
                <w:sz w:val="24"/>
                <w:szCs w:val="24"/>
              </w:rPr>
              <w:t>.</w:t>
            </w:r>
          </w:p>
        </w:tc>
        <w:tc>
          <w:tcPr>
            <w:tcW w:w="1710" w:type="dxa"/>
            <w:vAlign w:val="center"/>
          </w:tcPr>
          <w:p w14:paraId="4F54AC9A" w14:textId="1AF54341" w:rsidR="00AF0B8D" w:rsidRPr="00AF0B8D" w:rsidRDefault="009B6A16" w:rsidP="00F13E29">
            <w:pPr>
              <w:jc w:val="center"/>
              <w:rPr>
                <w:rFonts w:ascii="Times New Roman" w:hAnsi="Times New Roman" w:cs="Times New Roman"/>
                <w:sz w:val="24"/>
                <w:szCs w:val="24"/>
              </w:rPr>
            </w:pPr>
            <w:r>
              <w:rPr>
                <w:rFonts w:ascii="Times New Roman" w:hAnsi="Times New Roman" w:cs="Times New Roman"/>
                <w:sz w:val="24"/>
                <w:szCs w:val="24"/>
              </w:rPr>
              <w:t>Offerors</w:t>
            </w:r>
          </w:p>
        </w:tc>
        <w:tc>
          <w:tcPr>
            <w:tcW w:w="2250" w:type="dxa"/>
            <w:vAlign w:val="center"/>
          </w:tcPr>
          <w:p w14:paraId="7E6E6A88" w14:textId="3947EEA6" w:rsidR="00AF0B8D" w:rsidRPr="00AF0B8D" w:rsidRDefault="00AF0B8D" w:rsidP="00F13E29">
            <w:pPr>
              <w:jc w:val="center"/>
              <w:rPr>
                <w:rFonts w:ascii="Times New Roman" w:hAnsi="Times New Roman" w:cs="Times New Roman"/>
                <w:sz w:val="24"/>
                <w:szCs w:val="24"/>
              </w:rPr>
            </w:pPr>
            <w:r>
              <w:rPr>
                <w:rFonts w:ascii="Times New Roman" w:hAnsi="Times New Roman" w:cs="Times New Roman"/>
                <w:sz w:val="24"/>
                <w:szCs w:val="24"/>
              </w:rPr>
              <w:t>Ongoing</w:t>
            </w:r>
          </w:p>
        </w:tc>
      </w:tr>
      <w:tr w:rsidR="00AF0B8D" w:rsidRPr="00AF0B8D" w14:paraId="3126870B" w14:textId="77777777" w:rsidTr="00CB605C">
        <w:trPr>
          <w:trHeight w:hRule="exact" w:val="1131"/>
        </w:trPr>
        <w:tc>
          <w:tcPr>
            <w:tcW w:w="5734" w:type="dxa"/>
            <w:vAlign w:val="center"/>
          </w:tcPr>
          <w:p w14:paraId="47562399" w14:textId="087413AD" w:rsidR="00AF0B8D" w:rsidRPr="00AF0B8D" w:rsidRDefault="002E00CA" w:rsidP="00F13E29">
            <w:pPr>
              <w:rPr>
                <w:rFonts w:ascii="Times New Roman" w:hAnsi="Times New Roman" w:cs="Times New Roman"/>
                <w:sz w:val="24"/>
                <w:szCs w:val="24"/>
              </w:rPr>
            </w:pPr>
            <w:r>
              <w:rPr>
                <w:rFonts w:ascii="Times New Roman" w:hAnsi="Times New Roman" w:cs="Times New Roman"/>
                <w:sz w:val="24"/>
                <w:szCs w:val="24"/>
              </w:rPr>
              <w:t>eMailed p</w:t>
            </w:r>
            <w:r w:rsidR="00AF0B8D">
              <w:rPr>
                <w:rFonts w:ascii="Times New Roman" w:hAnsi="Times New Roman" w:cs="Times New Roman"/>
                <w:sz w:val="24"/>
                <w:szCs w:val="24"/>
              </w:rPr>
              <w:t>roposals</w:t>
            </w:r>
            <w:r w:rsidR="00AF0B8D" w:rsidRPr="00AF0B8D">
              <w:rPr>
                <w:rFonts w:ascii="Times New Roman" w:hAnsi="Times New Roman" w:cs="Times New Roman"/>
                <w:sz w:val="24"/>
                <w:szCs w:val="24"/>
              </w:rPr>
              <w:t xml:space="preserve"> must be received</w:t>
            </w:r>
            <w:r w:rsidR="00380866">
              <w:rPr>
                <w:rStyle w:val="FootnoteReference"/>
                <w:rFonts w:ascii="Times New Roman" w:hAnsi="Times New Roman" w:cs="Times New Roman"/>
                <w:sz w:val="24"/>
                <w:szCs w:val="24"/>
              </w:rPr>
              <w:footnoteReference w:id="1"/>
            </w:r>
            <w:r w:rsidR="00AF0B8D" w:rsidRPr="00AF0B8D">
              <w:rPr>
                <w:rFonts w:ascii="Times New Roman" w:hAnsi="Times New Roman" w:cs="Times New Roman"/>
                <w:sz w:val="24"/>
                <w:szCs w:val="24"/>
              </w:rPr>
              <w:t xml:space="preserve"> </w:t>
            </w:r>
            <w:r>
              <w:rPr>
                <w:rFonts w:ascii="Times New Roman" w:hAnsi="Times New Roman" w:cs="Times New Roman"/>
                <w:sz w:val="24"/>
                <w:szCs w:val="24"/>
              </w:rPr>
              <w:t xml:space="preserve">at the email address </w:t>
            </w:r>
            <w:hyperlink r:id="rId10" w:history="1">
              <w:r w:rsidRPr="0086257F">
                <w:rPr>
                  <w:rStyle w:val="Hyperlink"/>
                  <w:rFonts w:ascii="Times New Roman" w:hAnsi="Times New Roman" w:cs="Times New Roman"/>
                  <w:sz w:val="24"/>
                  <w:szCs w:val="24"/>
                </w:rPr>
                <w:t>mlapkowicz@pa.gov</w:t>
              </w:r>
            </w:hyperlink>
            <w:r>
              <w:rPr>
                <w:rStyle w:val="Hyperlink"/>
                <w:rFonts w:ascii="Times New Roman" w:hAnsi="Times New Roman" w:cs="Times New Roman"/>
                <w:sz w:val="24"/>
                <w:szCs w:val="24"/>
              </w:rPr>
              <w:t xml:space="preserve">.  </w:t>
            </w:r>
          </w:p>
        </w:tc>
        <w:tc>
          <w:tcPr>
            <w:tcW w:w="1710" w:type="dxa"/>
            <w:vAlign w:val="center"/>
          </w:tcPr>
          <w:p w14:paraId="4EA076A1" w14:textId="4DD02BE6" w:rsidR="00AF0B8D" w:rsidRPr="00AF0B8D" w:rsidRDefault="009B6A16" w:rsidP="00F13E29">
            <w:pPr>
              <w:jc w:val="center"/>
              <w:rPr>
                <w:rFonts w:ascii="Times New Roman" w:hAnsi="Times New Roman" w:cs="Times New Roman"/>
                <w:sz w:val="24"/>
                <w:szCs w:val="24"/>
              </w:rPr>
            </w:pPr>
            <w:r>
              <w:rPr>
                <w:rFonts w:ascii="Times New Roman" w:hAnsi="Times New Roman" w:cs="Times New Roman"/>
                <w:sz w:val="24"/>
                <w:szCs w:val="24"/>
              </w:rPr>
              <w:t>Offerors</w:t>
            </w:r>
          </w:p>
        </w:tc>
        <w:tc>
          <w:tcPr>
            <w:tcW w:w="2250" w:type="dxa"/>
            <w:vAlign w:val="center"/>
          </w:tcPr>
          <w:p w14:paraId="7CF3D45A" w14:textId="7D05CE6B" w:rsidR="00AF0B8D" w:rsidRPr="00AF0B8D" w:rsidRDefault="00FD0FAC" w:rsidP="00F13E29">
            <w:pPr>
              <w:jc w:val="center"/>
              <w:rPr>
                <w:rFonts w:ascii="Times New Roman" w:hAnsi="Times New Roman" w:cs="Times New Roman"/>
                <w:sz w:val="24"/>
                <w:szCs w:val="24"/>
              </w:rPr>
            </w:pPr>
            <w:r>
              <w:rPr>
                <w:rFonts w:ascii="Times New Roman" w:hAnsi="Times New Roman" w:cs="Times New Roman"/>
                <w:sz w:val="24"/>
                <w:szCs w:val="24"/>
              </w:rPr>
              <w:t xml:space="preserve">5:00 p.m. on </w:t>
            </w:r>
            <w:r w:rsidR="009B6A16">
              <w:rPr>
                <w:rFonts w:ascii="Times New Roman" w:hAnsi="Times New Roman" w:cs="Times New Roman"/>
                <w:sz w:val="24"/>
                <w:szCs w:val="24"/>
              </w:rPr>
              <w:t>September 16, 2019</w:t>
            </w:r>
          </w:p>
        </w:tc>
      </w:tr>
      <w:tr w:rsidR="009B6A16" w:rsidRPr="00AF0B8D" w14:paraId="51FE0760" w14:textId="77777777" w:rsidTr="00CB605C">
        <w:trPr>
          <w:trHeight w:hRule="exact" w:val="1032"/>
        </w:trPr>
        <w:tc>
          <w:tcPr>
            <w:tcW w:w="5734" w:type="dxa"/>
            <w:vAlign w:val="center"/>
          </w:tcPr>
          <w:p w14:paraId="798F335C" w14:textId="53DD4354" w:rsidR="009B6A16" w:rsidRPr="00AF0B8D" w:rsidRDefault="009B6A16" w:rsidP="00F13E29">
            <w:pPr>
              <w:rPr>
                <w:rFonts w:ascii="Times New Roman" w:hAnsi="Times New Roman" w:cs="Times New Roman"/>
                <w:sz w:val="24"/>
                <w:szCs w:val="24"/>
              </w:rPr>
            </w:pPr>
            <w:r>
              <w:rPr>
                <w:rFonts w:ascii="Times New Roman" w:hAnsi="Times New Roman" w:cs="Times New Roman"/>
                <w:sz w:val="24"/>
                <w:szCs w:val="24"/>
              </w:rPr>
              <w:t>Presentations</w:t>
            </w:r>
            <w:r w:rsidR="00615826">
              <w:rPr>
                <w:rFonts w:ascii="Times New Roman" w:hAnsi="Times New Roman" w:cs="Times New Roman"/>
                <w:sz w:val="24"/>
                <w:szCs w:val="24"/>
              </w:rPr>
              <w:t>/Live Demonstration</w:t>
            </w:r>
            <w:r>
              <w:rPr>
                <w:rFonts w:ascii="Times New Roman" w:hAnsi="Times New Roman" w:cs="Times New Roman"/>
                <w:sz w:val="24"/>
                <w:szCs w:val="24"/>
              </w:rPr>
              <w:t xml:space="preserve"> by Offerors, if required.</w:t>
            </w:r>
          </w:p>
        </w:tc>
        <w:tc>
          <w:tcPr>
            <w:tcW w:w="1710" w:type="dxa"/>
            <w:vAlign w:val="center"/>
          </w:tcPr>
          <w:p w14:paraId="05B238BA" w14:textId="09627F76" w:rsidR="009B6A16" w:rsidRPr="00AF0B8D" w:rsidRDefault="009B6A16" w:rsidP="00F13E29">
            <w:pPr>
              <w:jc w:val="center"/>
              <w:rPr>
                <w:rFonts w:ascii="Times New Roman" w:hAnsi="Times New Roman" w:cs="Times New Roman"/>
                <w:sz w:val="24"/>
                <w:szCs w:val="24"/>
              </w:rPr>
            </w:pPr>
            <w:r>
              <w:rPr>
                <w:rFonts w:ascii="Times New Roman" w:hAnsi="Times New Roman" w:cs="Times New Roman"/>
                <w:sz w:val="24"/>
                <w:szCs w:val="24"/>
              </w:rPr>
              <w:t>Offerors</w:t>
            </w:r>
          </w:p>
        </w:tc>
        <w:tc>
          <w:tcPr>
            <w:tcW w:w="2250" w:type="dxa"/>
            <w:vAlign w:val="center"/>
          </w:tcPr>
          <w:p w14:paraId="2136E50E" w14:textId="2EF57CBE" w:rsidR="009B6A16" w:rsidRDefault="009B6A16" w:rsidP="00F13E29">
            <w:pPr>
              <w:jc w:val="center"/>
              <w:rPr>
                <w:rFonts w:ascii="Times New Roman" w:hAnsi="Times New Roman" w:cs="Times New Roman"/>
                <w:sz w:val="24"/>
                <w:szCs w:val="24"/>
              </w:rPr>
            </w:pPr>
            <w:r>
              <w:rPr>
                <w:rFonts w:ascii="Times New Roman" w:hAnsi="Times New Roman" w:cs="Times New Roman"/>
                <w:sz w:val="24"/>
                <w:szCs w:val="24"/>
              </w:rPr>
              <w:t xml:space="preserve">Time TBD October </w:t>
            </w:r>
            <w:r w:rsidR="00E80A00">
              <w:rPr>
                <w:rFonts w:ascii="Times New Roman" w:hAnsi="Times New Roman" w:cs="Times New Roman"/>
                <w:sz w:val="24"/>
                <w:szCs w:val="24"/>
              </w:rPr>
              <w:t>7</w:t>
            </w:r>
            <w:r w:rsidR="00E43D74">
              <w:rPr>
                <w:rFonts w:ascii="Times New Roman" w:hAnsi="Times New Roman" w:cs="Times New Roman"/>
                <w:sz w:val="24"/>
                <w:szCs w:val="24"/>
              </w:rPr>
              <w:t>-9</w:t>
            </w:r>
            <w:r>
              <w:rPr>
                <w:rFonts w:ascii="Times New Roman" w:hAnsi="Times New Roman" w:cs="Times New Roman"/>
                <w:sz w:val="24"/>
                <w:szCs w:val="24"/>
              </w:rPr>
              <w:t>, 2019</w:t>
            </w:r>
          </w:p>
        </w:tc>
      </w:tr>
    </w:tbl>
    <w:p w14:paraId="35278007" w14:textId="77777777" w:rsidR="00D73C40" w:rsidRDefault="00D73C40">
      <w:pPr>
        <w:rPr>
          <w:rFonts w:ascii="Times New Roman" w:hAnsi="Times New Roman" w:cs="Times New Roman"/>
          <w:b/>
          <w:sz w:val="24"/>
          <w:szCs w:val="24"/>
        </w:rPr>
      </w:pPr>
    </w:p>
    <w:p w14:paraId="15480FB8" w14:textId="77777777" w:rsidR="00AF0B8D" w:rsidRDefault="00AF0B8D">
      <w:pPr>
        <w:rPr>
          <w:rFonts w:ascii="Times New Roman" w:hAnsi="Times New Roman" w:cs="Times New Roman"/>
          <w:b/>
          <w:sz w:val="24"/>
          <w:szCs w:val="24"/>
        </w:rPr>
      </w:pPr>
      <w:r>
        <w:rPr>
          <w:rFonts w:ascii="Times New Roman" w:hAnsi="Times New Roman" w:cs="Times New Roman"/>
          <w:b/>
          <w:sz w:val="24"/>
          <w:szCs w:val="24"/>
        </w:rPr>
        <w:br w:type="page"/>
      </w:r>
    </w:p>
    <w:p w14:paraId="524277A9" w14:textId="68237BA2" w:rsidR="001A5BC9" w:rsidRDefault="001A5BC9" w:rsidP="000F7D5F">
      <w:pPr>
        <w:pStyle w:val="SectionHeaderTOC"/>
        <w:outlineLvl w:val="0"/>
      </w:pPr>
      <w:bookmarkStart w:id="1" w:name="_Toc17118483"/>
      <w:r w:rsidRPr="001A5BC9">
        <w:lastRenderedPageBreak/>
        <w:t>GENERAL INFORMATION</w:t>
      </w:r>
      <w:bookmarkEnd w:id="1"/>
    </w:p>
    <w:p w14:paraId="1084242B" w14:textId="0F5BA9A5" w:rsidR="00B92F1E" w:rsidRPr="000F7D5F" w:rsidRDefault="00B92F1E" w:rsidP="000F7D5F">
      <w:pPr>
        <w:pStyle w:val="Sub-SectionHeaderTOC"/>
      </w:pPr>
      <w:r w:rsidRPr="000F7D5F">
        <w:t>Terminology and Acronyms</w:t>
      </w:r>
    </w:p>
    <w:p w14:paraId="386C4935" w14:textId="76D4BFC7" w:rsidR="00B92F1E" w:rsidRDefault="00B92F1E">
      <w:pPr>
        <w:ind w:left="720"/>
        <w:rPr>
          <w:rFonts w:ascii="Times New Roman" w:hAnsi="Times New Roman" w:cs="Times New Roman"/>
          <w:sz w:val="24"/>
          <w:szCs w:val="24"/>
        </w:rPr>
      </w:pPr>
      <w:r>
        <w:rPr>
          <w:rFonts w:ascii="Times New Roman" w:hAnsi="Times New Roman" w:cs="Times New Roman"/>
          <w:sz w:val="24"/>
          <w:szCs w:val="24"/>
        </w:rPr>
        <w:t xml:space="preserve">For the purposes of this RFP, the following terms and acronyms shall be defined as follows:  </w:t>
      </w:r>
    </w:p>
    <w:p w14:paraId="2D4149F3" w14:textId="33C6DB7F" w:rsidR="00B92F1E"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“ACA”</w:t>
      </w:r>
      <w:r w:rsidRPr="00264AF2">
        <w:rPr>
          <w:rFonts w:ascii="Times New Roman" w:hAnsi="Times New Roman" w:cs="Times New Roman"/>
          <w:sz w:val="24"/>
          <w:szCs w:val="24"/>
        </w:rPr>
        <w:t xml:space="preserve"> – Patient Protection and Affordable Care Act.</w:t>
      </w:r>
    </w:p>
    <w:p w14:paraId="6EDF6B81" w14:textId="06916D2E" w:rsidR="00A16A76" w:rsidRPr="00264AF2" w:rsidRDefault="00A16A76">
      <w:pPr>
        <w:ind w:left="720"/>
        <w:rPr>
          <w:rFonts w:ascii="Times New Roman" w:hAnsi="Times New Roman" w:cs="Times New Roman"/>
          <w:sz w:val="24"/>
          <w:szCs w:val="24"/>
        </w:rPr>
      </w:pPr>
      <w:r>
        <w:rPr>
          <w:rFonts w:ascii="Times New Roman" w:hAnsi="Times New Roman" w:cs="Times New Roman"/>
          <w:b/>
          <w:i/>
          <w:sz w:val="24"/>
          <w:szCs w:val="24"/>
        </w:rPr>
        <w:t xml:space="preserve">“ACD” </w:t>
      </w:r>
      <w:r>
        <w:rPr>
          <w:rFonts w:ascii="Times New Roman" w:hAnsi="Times New Roman" w:cs="Times New Roman"/>
          <w:sz w:val="24"/>
          <w:szCs w:val="24"/>
        </w:rPr>
        <w:t>– Analyze, Configure and Deploy (see DDI)</w:t>
      </w:r>
    </w:p>
    <w:p w14:paraId="3CBEC4FF"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“ADA”</w:t>
      </w:r>
      <w:r w:rsidRPr="00264AF2">
        <w:rPr>
          <w:rFonts w:ascii="Times New Roman" w:hAnsi="Times New Roman" w:cs="Times New Roman"/>
          <w:sz w:val="24"/>
          <w:szCs w:val="24"/>
        </w:rPr>
        <w:t xml:space="preserve"> – Americans with Disabilities Act.</w:t>
      </w:r>
    </w:p>
    <w:p w14:paraId="7D983CAE"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“APTC”</w:t>
      </w:r>
      <w:r w:rsidRPr="00264AF2">
        <w:rPr>
          <w:rFonts w:ascii="Times New Roman" w:hAnsi="Times New Roman" w:cs="Times New Roman"/>
          <w:sz w:val="24"/>
          <w:szCs w:val="24"/>
        </w:rPr>
        <w:t xml:space="preserve"> – Advance Premium Tax Credit.</w:t>
      </w:r>
    </w:p>
    <w:p w14:paraId="545CDB71"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“Authority”</w:t>
      </w:r>
      <w:r w:rsidRPr="00264AF2">
        <w:rPr>
          <w:rFonts w:ascii="Times New Roman" w:hAnsi="Times New Roman" w:cs="Times New Roman"/>
          <w:sz w:val="24"/>
          <w:szCs w:val="24"/>
        </w:rPr>
        <w:t xml:space="preserve"> – Pennsylvania Health Insurance Exchange Authority.</w:t>
      </w:r>
    </w:p>
    <w:p w14:paraId="095B5E30"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“BAFO”</w:t>
      </w:r>
      <w:r w:rsidRPr="00264AF2">
        <w:rPr>
          <w:rFonts w:ascii="Times New Roman" w:hAnsi="Times New Roman" w:cs="Times New Roman"/>
          <w:sz w:val="24"/>
          <w:szCs w:val="24"/>
        </w:rPr>
        <w:t xml:space="preserve"> – Best and Final Offer.</w:t>
      </w:r>
    </w:p>
    <w:p w14:paraId="11390CA4"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 xml:space="preserve">“Base configuration” </w:t>
      </w:r>
      <w:r w:rsidRPr="00264AF2">
        <w:rPr>
          <w:rFonts w:ascii="Times New Roman" w:hAnsi="Times New Roman" w:cs="Times New Roman"/>
          <w:sz w:val="24"/>
          <w:szCs w:val="24"/>
        </w:rPr>
        <w:t>- the existing state of the Offeror’s platform as most recently deployed to support at least one SBE, prior to the issuance of this RFP, exclusive of any alteration, customization, re-configuration, or extension of the platform’s features, capabilities, or architecture necessary to fulfill the requirements of this RFP.</w:t>
      </w:r>
    </w:p>
    <w:p w14:paraId="54A6A1B4"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“Commonwealth”</w:t>
      </w:r>
      <w:r w:rsidRPr="00264AF2">
        <w:rPr>
          <w:rFonts w:ascii="Times New Roman" w:hAnsi="Times New Roman" w:cs="Times New Roman"/>
          <w:sz w:val="24"/>
          <w:szCs w:val="24"/>
        </w:rPr>
        <w:t xml:space="preserve"> – Commonwealth of Pennsylvania.</w:t>
      </w:r>
    </w:p>
    <w:p w14:paraId="17966417"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“CRM”</w:t>
      </w:r>
      <w:r w:rsidRPr="00264AF2">
        <w:rPr>
          <w:rFonts w:ascii="Times New Roman" w:hAnsi="Times New Roman" w:cs="Times New Roman"/>
          <w:sz w:val="24"/>
          <w:szCs w:val="24"/>
        </w:rPr>
        <w:t xml:space="preserve"> – Customer Relations Management.</w:t>
      </w:r>
    </w:p>
    <w:p w14:paraId="7F8A76D5"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“CMS”</w:t>
      </w:r>
      <w:r w:rsidRPr="00264AF2">
        <w:rPr>
          <w:rFonts w:ascii="Times New Roman" w:hAnsi="Times New Roman" w:cs="Times New Roman"/>
          <w:sz w:val="24"/>
          <w:szCs w:val="24"/>
        </w:rPr>
        <w:t xml:space="preserve"> – United States Department of Health and Human Services, Centers for Medicare and Medicaid Services.</w:t>
      </w:r>
    </w:p>
    <w:p w14:paraId="7DFDB738"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“CSR”</w:t>
      </w:r>
      <w:r w:rsidRPr="00264AF2">
        <w:rPr>
          <w:rFonts w:ascii="Times New Roman" w:hAnsi="Times New Roman" w:cs="Times New Roman"/>
          <w:sz w:val="24"/>
          <w:szCs w:val="24"/>
        </w:rPr>
        <w:t xml:space="preserve"> – Cost-Sharing Reduction subsidies.</w:t>
      </w:r>
    </w:p>
    <w:p w14:paraId="096AEAA4" w14:textId="6B308590"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“Consumer assistance center”</w:t>
      </w:r>
      <w:r w:rsidRPr="00264AF2">
        <w:rPr>
          <w:rFonts w:ascii="Times New Roman" w:hAnsi="Times New Roman" w:cs="Times New Roman"/>
          <w:sz w:val="24"/>
          <w:szCs w:val="24"/>
        </w:rPr>
        <w:t xml:space="preserve"> - the software, hardware, infrastructure, and human resources required to provide the consumer assistance functions detailed in </w:t>
      </w:r>
      <w:r w:rsidR="00C464B6">
        <w:rPr>
          <w:rFonts w:ascii="Times New Roman" w:hAnsi="Times New Roman" w:cs="Times New Roman"/>
          <w:sz w:val="24"/>
          <w:szCs w:val="24"/>
        </w:rPr>
        <w:t>Section 5</w:t>
      </w:r>
      <w:r w:rsidRPr="00264AF2">
        <w:rPr>
          <w:rFonts w:ascii="Times New Roman" w:hAnsi="Times New Roman" w:cs="Times New Roman"/>
          <w:sz w:val="24"/>
          <w:szCs w:val="24"/>
        </w:rPr>
        <w:t xml:space="preserve">, exclusive of the technology platform. </w:t>
      </w:r>
    </w:p>
    <w:p w14:paraId="65B83C77" w14:textId="498C329C" w:rsidR="00B92F1E" w:rsidRPr="00264AF2" w:rsidRDefault="00B92F1E" w:rsidP="00666353">
      <w:pPr>
        <w:ind w:left="720"/>
        <w:rPr>
          <w:rFonts w:ascii="Times New Roman" w:hAnsi="Times New Roman" w:cs="Times New Roman"/>
          <w:sz w:val="24"/>
          <w:szCs w:val="24"/>
        </w:rPr>
      </w:pPr>
      <w:r w:rsidRPr="00264AF2">
        <w:rPr>
          <w:rFonts w:ascii="Times New Roman" w:hAnsi="Times New Roman" w:cs="Times New Roman"/>
          <w:b/>
          <w:i/>
          <w:sz w:val="24"/>
          <w:szCs w:val="24"/>
        </w:rPr>
        <w:t>“DDI”</w:t>
      </w:r>
      <w:r w:rsidRPr="00264AF2">
        <w:rPr>
          <w:rFonts w:ascii="Times New Roman" w:hAnsi="Times New Roman" w:cs="Times New Roman"/>
          <w:sz w:val="24"/>
          <w:szCs w:val="24"/>
        </w:rPr>
        <w:t xml:space="preserve"> – Design, Development, and Implementation.</w:t>
      </w:r>
      <w:r w:rsidR="00A16A76">
        <w:rPr>
          <w:rFonts w:ascii="Times New Roman" w:hAnsi="Times New Roman" w:cs="Times New Roman"/>
          <w:sz w:val="24"/>
          <w:szCs w:val="24"/>
        </w:rPr>
        <w:t xml:space="preserve">  Note, wherever DDI is used throughout this RFP, the real intent is to indicate “ACD” which means Analyze, Configure and Deploy.  Given that the Commonwealth only seeks proposals that offer an already-built, field-proven solution, the use of the terminology “Design, Development and Implementation” is not accurately reflective of the Commonwealth’s intent.  However, the term DDI has been used as it is a familiar term to many potential </w:t>
      </w:r>
      <w:r w:rsidR="00287A87">
        <w:rPr>
          <w:rFonts w:ascii="Times New Roman" w:hAnsi="Times New Roman" w:cs="Times New Roman"/>
          <w:sz w:val="24"/>
          <w:szCs w:val="24"/>
        </w:rPr>
        <w:t>O</w:t>
      </w:r>
      <w:r w:rsidR="00A16A76">
        <w:rPr>
          <w:rFonts w:ascii="Times New Roman" w:hAnsi="Times New Roman" w:cs="Times New Roman"/>
          <w:sz w:val="24"/>
          <w:szCs w:val="24"/>
        </w:rPr>
        <w:t>fferors.</w:t>
      </w:r>
      <w:r w:rsidR="00666353">
        <w:rPr>
          <w:rFonts w:ascii="Times New Roman" w:hAnsi="Times New Roman" w:cs="Times New Roman"/>
          <w:sz w:val="24"/>
          <w:szCs w:val="24"/>
        </w:rPr>
        <w:t xml:space="preserve">  This term may also be used to describe customized interfaces or integration required in the future with external Commonwealth agencies, business partners, or federal entities.</w:t>
      </w:r>
    </w:p>
    <w:p w14:paraId="67F4857B"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“Department”</w:t>
      </w:r>
      <w:r w:rsidRPr="00264AF2">
        <w:rPr>
          <w:rFonts w:ascii="Times New Roman" w:hAnsi="Times New Roman" w:cs="Times New Roman"/>
          <w:sz w:val="24"/>
          <w:szCs w:val="24"/>
        </w:rPr>
        <w:t xml:space="preserve"> – Pennsylvania Insurance Department.</w:t>
      </w:r>
    </w:p>
    <w:p w14:paraId="2AB1C13C"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“DGS”</w:t>
      </w:r>
      <w:r w:rsidRPr="00264AF2">
        <w:rPr>
          <w:rFonts w:ascii="Times New Roman" w:hAnsi="Times New Roman" w:cs="Times New Roman"/>
          <w:sz w:val="24"/>
          <w:szCs w:val="24"/>
        </w:rPr>
        <w:t xml:space="preserve"> – Department of General Services.</w:t>
      </w:r>
    </w:p>
    <w:p w14:paraId="004EF6D0"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“DHS”</w:t>
      </w:r>
      <w:r w:rsidRPr="00264AF2">
        <w:rPr>
          <w:rFonts w:ascii="Times New Roman" w:hAnsi="Times New Roman" w:cs="Times New Roman"/>
          <w:sz w:val="24"/>
          <w:szCs w:val="24"/>
        </w:rPr>
        <w:t xml:space="preserve"> – Department of Human Services.</w:t>
      </w:r>
    </w:p>
    <w:p w14:paraId="705F3F22"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lastRenderedPageBreak/>
        <w:t>“DMI”</w:t>
      </w:r>
      <w:r w:rsidRPr="00264AF2">
        <w:rPr>
          <w:rFonts w:ascii="Times New Roman" w:hAnsi="Times New Roman" w:cs="Times New Roman"/>
          <w:sz w:val="24"/>
          <w:szCs w:val="24"/>
        </w:rPr>
        <w:t xml:space="preserve"> – Data Matching Issues.</w:t>
      </w:r>
    </w:p>
    <w:p w14:paraId="1105F6B0"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“EDI”</w:t>
      </w:r>
      <w:r w:rsidRPr="00264AF2">
        <w:rPr>
          <w:rFonts w:ascii="Times New Roman" w:hAnsi="Times New Roman" w:cs="Times New Roman"/>
          <w:sz w:val="24"/>
          <w:szCs w:val="24"/>
        </w:rPr>
        <w:t xml:space="preserve"> – Electronic Data Interchange.</w:t>
      </w:r>
    </w:p>
    <w:p w14:paraId="2CD57F0D"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“Exchange”</w:t>
      </w:r>
      <w:r w:rsidRPr="00264AF2">
        <w:rPr>
          <w:rFonts w:ascii="Times New Roman" w:hAnsi="Times New Roman" w:cs="Times New Roman"/>
          <w:sz w:val="24"/>
          <w:szCs w:val="24"/>
        </w:rPr>
        <w:t xml:space="preserve"> – State-Based Exchange.</w:t>
      </w:r>
    </w:p>
    <w:p w14:paraId="1577E9A5"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“FDSH”</w:t>
      </w:r>
      <w:r w:rsidRPr="00264AF2">
        <w:rPr>
          <w:rFonts w:ascii="Times New Roman" w:hAnsi="Times New Roman" w:cs="Times New Roman"/>
          <w:sz w:val="24"/>
          <w:szCs w:val="24"/>
        </w:rPr>
        <w:t xml:space="preserve"> – Federal Data Services Hub.</w:t>
      </w:r>
    </w:p>
    <w:p w14:paraId="344B2334"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“FFE”</w:t>
      </w:r>
      <w:r w:rsidRPr="00264AF2">
        <w:rPr>
          <w:rFonts w:ascii="Times New Roman" w:hAnsi="Times New Roman" w:cs="Times New Roman"/>
          <w:sz w:val="24"/>
          <w:szCs w:val="24"/>
        </w:rPr>
        <w:t xml:space="preserve"> – Federally-Facilitated Exchange.</w:t>
      </w:r>
    </w:p>
    <w:p w14:paraId="41924793"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“FTI”</w:t>
      </w:r>
      <w:r w:rsidRPr="00264AF2">
        <w:rPr>
          <w:rFonts w:ascii="Times New Roman" w:hAnsi="Times New Roman" w:cs="Times New Roman"/>
          <w:sz w:val="24"/>
          <w:szCs w:val="24"/>
        </w:rPr>
        <w:t xml:space="preserve"> – Federal Tax Information.</w:t>
      </w:r>
    </w:p>
    <w:p w14:paraId="23D0A965" w14:textId="1C65005B" w:rsidR="00B92F1E"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“GUI”</w:t>
      </w:r>
      <w:r w:rsidRPr="00264AF2">
        <w:rPr>
          <w:rFonts w:ascii="Times New Roman" w:hAnsi="Times New Roman" w:cs="Times New Roman"/>
          <w:sz w:val="24"/>
          <w:szCs w:val="24"/>
        </w:rPr>
        <w:t xml:space="preserve"> – Graphical User Interface.</w:t>
      </w:r>
    </w:p>
    <w:p w14:paraId="7314C342" w14:textId="701B9761" w:rsidR="00666353" w:rsidRPr="00264AF2" w:rsidRDefault="00666353" w:rsidP="00666353">
      <w:pPr>
        <w:ind w:left="720"/>
        <w:rPr>
          <w:rFonts w:ascii="Times New Roman" w:hAnsi="Times New Roman" w:cs="Times New Roman"/>
          <w:sz w:val="24"/>
          <w:szCs w:val="24"/>
        </w:rPr>
      </w:pPr>
      <w:r>
        <w:rPr>
          <w:rFonts w:ascii="Times New Roman" w:hAnsi="Times New Roman" w:cs="Times New Roman"/>
          <w:b/>
          <w:i/>
          <w:sz w:val="24"/>
          <w:szCs w:val="24"/>
        </w:rPr>
        <w:t xml:space="preserve">“HHSDC” </w:t>
      </w:r>
      <w:r>
        <w:rPr>
          <w:rFonts w:ascii="Times New Roman" w:hAnsi="Times New Roman" w:cs="Times New Roman"/>
          <w:sz w:val="24"/>
          <w:szCs w:val="24"/>
        </w:rPr>
        <w:t>– Health and Human Service Delivery Center.</w:t>
      </w:r>
    </w:p>
    <w:p w14:paraId="16FF5D1D"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“HIPAA”</w:t>
      </w:r>
      <w:r w:rsidRPr="00264AF2">
        <w:rPr>
          <w:rFonts w:ascii="Times New Roman" w:hAnsi="Times New Roman" w:cs="Times New Roman"/>
          <w:sz w:val="24"/>
          <w:szCs w:val="24"/>
        </w:rPr>
        <w:t xml:space="preserve"> – Health Insurance Portability and Accountability Act of 1996.</w:t>
      </w:r>
    </w:p>
    <w:p w14:paraId="5DA3D7B5"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“HIX”</w:t>
      </w:r>
      <w:r w:rsidRPr="00264AF2">
        <w:rPr>
          <w:rFonts w:ascii="Times New Roman" w:hAnsi="Times New Roman" w:cs="Times New Roman"/>
          <w:sz w:val="24"/>
          <w:szCs w:val="24"/>
        </w:rPr>
        <w:t xml:space="preserve"> – Health Insurance Exchange.</w:t>
      </w:r>
    </w:p>
    <w:p w14:paraId="7197211A"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“IRS”</w:t>
      </w:r>
      <w:r w:rsidRPr="00264AF2">
        <w:rPr>
          <w:rFonts w:ascii="Times New Roman" w:hAnsi="Times New Roman" w:cs="Times New Roman"/>
          <w:sz w:val="24"/>
          <w:szCs w:val="24"/>
        </w:rPr>
        <w:t xml:space="preserve"> – United States Internal Revenue Service.</w:t>
      </w:r>
    </w:p>
    <w:p w14:paraId="4DDDE74B" w14:textId="7066D5A7" w:rsidR="00B92F1E"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“M&amp;O”</w:t>
      </w:r>
      <w:r w:rsidRPr="00264AF2">
        <w:rPr>
          <w:rFonts w:ascii="Times New Roman" w:hAnsi="Times New Roman" w:cs="Times New Roman"/>
          <w:sz w:val="24"/>
          <w:szCs w:val="24"/>
        </w:rPr>
        <w:t xml:space="preserve"> – Maintenance and Operations.</w:t>
      </w:r>
    </w:p>
    <w:p w14:paraId="709807CC" w14:textId="264B5D77" w:rsidR="00666353" w:rsidRPr="00F85BCB" w:rsidRDefault="00666353" w:rsidP="00666353">
      <w:pPr>
        <w:ind w:left="720"/>
        <w:rPr>
          <w:rFonts w:ascii="Times New Roman" w:hAnsi="Times New Roman" w:cs="Times New Roman"/>
          <w:sz w:val="24"/>
          <w:szCs w:val="24"/>
        </w:rPr>
      </w:pPr>
      <w:r>
        <w:rPr>
          <w:rFonts w:ascii="Times New Roman" w:hAnsi="Times New Roman" w:cs="Times New Roman"/>
          <w:b/>
          <w:i/>
          <w:sz w:val="24"/>
          <w:szCs w:val="24"/>
        </w:rPr>
        <w:t>“</w:t>
      </w:r>
      <w:r w:rsidRPr="00666353">
        <w:rPr>
          <w:rFonts w:ascii="Times New Roman" w:hAnsi="Times New Roman" w:cs="Times New Roman"/>
          <w:b/>
          <w:i/>
          <w:sz w:val="24"/>
          <w:szCs w:val="24"/>
        </w:rPr>
        <w:t>MARS</w:t>
      </w:r>
      <w:r w:rsidRPr="00CB605C">
        <w:rPr>
          <w:rFonts w:ascii="Times New Roman" w:hAnsi="Times New Roman" w:cs="Times New Roman"/>
          <w:b/>
          <w:i/>
          <w:sz w:val="24"/>
          <w:szCs w:val="24"/>
        </w:rPr>
        <w:t>-E 2.0”</w:t>
      </w:r>
      <w:r>
        <w:rPr>
          <w:rFonts w:ascii="Times New Roman" w:hAnsi="Times New Roman" w:cs="Times New Roman"/>
          <w:sz w:val="24"/>
          <w:szCs w:val="24"/>
        </w:rPr>
        <w:t xml:space="preserve"> – </w:t>
      </w:r>
      <w:r w:rsidRPr="00F85BCB">
        <w:rPr>
          <w:rFonts w:ascii="Times New Roman" w:hAnsi="Times New Roman" w:cs="Times New Roman"/>
          <w:sz w:val="24"/>
          <w:szCs w:val="24"/>
        </w:rPr>
        <w:t>Minimal</w:t>
      </w:r>
      <w:r w:rsidRPr="00F937A3">
        <w:rPr>
          <w:rFonts w:ascii="Times New Roman" w:hAnsi="Times New Roman" w:cs="Times New Roman"/>
          <w:sz w:val="24"/>
          <w:szCs w:val="24"/>
        </w:rPr>
        <w:t xml:space="preserve"> Acceptable Risk Security and Privacy Controls for Exchanges</w:t>
      </w:r>
      <w:r>
        <w:rPr>
          <w:rFonts w:ascii="Times New Roman" w:hAnsi="Times New Roman" w:cs="Times New Roman"/>
          <w:sz w:val="24"/>
          <w:szCs w:val="24"/>
        </w:rPr>
        <w:t xml:space="preserve">. </w:t>
      </w:r>
    </w:p>
    <w:p w14:paraId="54FF0408"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“NPN”</w:t>
      </w:r>
      <w:r w:rsidRPr="00264AF2">
        <w:rPr>
          <w:rFonts w:ascii="Times New Roman" w:hAnsi="Times New Roman" w:cs="Times New Roman"/>
          <w:sz w:val="24"/>
          <w:szCs w:val="24"/>
        </w:rPr>
        <w:t xml:space="preserve"> – National Producer Number.</w:t>
      </w:r>
    </w:p>
    <w:p w14:paraId="564A944D"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“OEP”</w:t>
      </w:r>
      <w:r w:rsidRPr="00264AF2">
        <w:rPr>
          <w:rFonts w:ascii="Times New Roman" w:hAnsi="Times New Roman" w:cs="Times New Roman"/>
          <w:sz w:val="24"/>
          <w:szCs w:val="24"/>
        </w:rPr>
        <w:t xml:space="preserve"> – Open Enrollment Period.</w:t>
      </w:r>
    </w:p>
    <w:p w14:paraId="06282F4F"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“PERT”</w:t>
      </w:r>
      <w:r w:rsidRPr="00264AF2">
        <w:rPr>
          <w:rFonts w:ascii="Times New Roman" w:hAnsi="Times New Roman" w:cs="Times New Roman"/>
          <w:sz w:val="24"/>
          <w:szCs w:val="24"/>
        </w:rPr>
        <w:t xml:space="preserve"> – Program Evaluation and Review Technique.</w:t>
      </w:r>
    </w:p>
    <w:p w14:paraId="4EAB9B4D"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“PID”</w:t>
      </w:r>
      <w:r w:rsidRPr="00264AF2">
        <w:rPr>
          <w:rFonts w:ascii="Times New Roman" w:hAnsi="Times New Roman" w:cs="Times New Roman"/>
          <w:sz w:val="24"/>
          <w:szCs w:val="24"/>
        </w:rPr>
        <w:t xml:space="preserve"> – Pennsylvania Insurance Department.</w:t>
      </w:r>
    </w:p>
    <w:p w14:paraId="2871BC41"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“PII”</w:t>
      </w:r>
      <w:r w:rsidRPr="00264AF2">
        <w:rPr>
          <w:rFonts w:ascii="Times New Roman" w:hAnsi="Times New Roman" w:cs="Times New Roman"/>
          <w:sz w:val="24"/>
          <w:szCs w:val="24"/>
        </w:rPr>
        <w:t xml:space="preserve"> – Personally Identifying Information.</w:t>
      </w:r>
    </w:p>
    <w:p w14:paraId="2E4FD6F1"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“PMBOK”</w:t>
      </w:r>
      <w:r w:rsidRPr="00264AF2">
        <w:rPr>
          <w:rFonts w:ascii="Times New Roman" w:hAnsi="Times New Roman" w:cs="Times New Roman"/>
          <w:sz w:val="24"/>
          <w:szCs w:val="24"/>
        </w:rPr>
        <w:t xml:space="preserve"> – Project Management Body of Knowledge.</w:t>
      </w:r>
    </w:p>
    <w:p w14:paraId="47F5A069"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“QHP”</w:t>
      </w:r>
      <w:r w:rsidRPr="00264AF2">
        <w:rPr>
          <w:rFonts w:ascii="Times New Roman" w:hAnsi="Times New Roman" w:cs="Times New Roman"/>
          <w:sz w:val="24"/>
          <w:szCs w:val="24"/>
        </w:rPr>
        <w:t xml:space="preserve"> – Qualified Health Plan.</w:t>
      </w:r>
    </w:p>
    <w:p w14:paraId="3517B336" w14:textId="59E2DE34" w:rsidR="00B92F1E"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“QLE”</w:t>
      </w:r>
      <w:r w:rsidRPr="00264AF2">
        <w:rPr>
          <w:rFonts w:ascii="Times New Roman" w:hAnsi="Times New Roman" w:cs="Times New Roman"/>
          <w:sz w:val="24"/>
          <w:szCs w:val="24"/>
        </w:rPr>
        <w:t xml:space="preserve"> – Qualifying Life Event.</w:t>
      </w:r>
    </w:p>
    <w:p w14:paraId="6F73452F" w14:textId="63075C13" w:rsidR="00CE48D5" w:rsidRPr="00264AF2" w:rsidRDefault="00CE48D5">
      <w:pPr>
        <w:ind w:left="720"/>
        <w:rPr>
          <w:rFonts w:ascii="Times New Roman" w:hAnsi="Times New Roman" w:cs="Times New Roman"/>
          <w:sz w:val="24"/>
          <w:szCs w:val="24"/>
        </w:rPr>
      </w:pPr>
      <w:r w:rsidRPr="00923C46">
        <w:rPr>
          <w:rFonts w:ascii="Times New Roman" w:hAnsi="Times New Roman" w:cs="Times New Roman"/>
          <w:b/>
          <w:i/>
          <w:sz w:val="24"/>
          <w:szCs w:val="24"/>
        </w:rPr>
        <w:t xml:space="preserve">“Responsible” </w:t>
      </w:r>
      <w:r w:rsidRPr="00923C46">
        <w:rPr>
          <w:rFonts w:ascii="Times New Roman" w:hAnsi="Times New Roman" w:cs="Times New Roman"/>
          <w:sz w:val="24"/>
          <w:szCs w:val="24"/>
        </w:rPr>
        <w:t>– As defined in Section 3.3 Offeror Responsibility</w:t>
      </w:r>
      <w:r w:rsidR="007A4AE9">
        <w:rPr>
          <w:rFonts w:ascii="Times New Roman" w:hAnsi="Times New Roman" w:cs="Times New Roman"/>
          <w:sz w:val="24"/>
          <w:szCs w:val="24"/>
        </w:rPr>
        <w:t>.</w:t>
      </w:r>
    </w:p>
    <w:p w14:paraId="6942FB00" w14:textId="0E6E9502"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“RFP”</w:t>
      </w:r>
      <w:r w:rsidRPr="00264AF2">
        <w:rPr>
          <w:rFonts w:ascii="Times New Roman" w:hAnsi="Times New Roman" w:cs="Times New Roman"/>
          <w:sz w:val="24"/>
          <w:szCs w:val="24"/>
        </w:rPr>
        <w:t xml:space="preserve"> – Request for Proposals.</w:t>
      </w:r>
    </w:p>
    <w:p w14:paraId="49A42DC7"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“SADP”</w:t>
      </w:r>
      <w:r w:rsidRPr="00264AF2">
        <w:rPr>
          <w:rFonts w:ascii="Times New Roman" w:hAnsi="Times New Roman" w:cs="Times New Roman"/>
          <w:sz w:val="24"/>
          <w:szCs w:val="24"/>
        </w:rPr>
        <w:t xml:space="preserve"> – Stand-alone Dental Plan.</w:t>
      </w:r>
    </w:p>
    <w:p w14:paraId="3A7D1205"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“SBE”</w:t>
      </w:r>
      <w:r w:rsidRPr="00264AF2">
        <w:rPr>
          <w:rFonts w:ascii="Times New Roman" w:hAnsi="Times New Roman" w:cs="Times New Roman"/>
          <w:sz w:val="24"/>
          <w:szCs w:val="24"/>
        </w:rPr>
        <w:t xml:space="preserve"> – State-Based Exchange.</w:t>
      </w:r>
    </w:p>
    <w:p w14:paraId="6B2924C7"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“SBE-FP”</w:t>
      </w:r>
      <w:r w:rsidRPr="00264AF2">
        <w:rPr>
          <w:rFonts w:ascii="Times New Roman" w:hAnsi="Times New Roman" w:cs="Times New Roman"/>
          <w:sz w:val="24"/>
          <w:szCs w:val="24"/>
        </w:rPr>
        <w:t xml:space="preserve"> – State-Based Exchange using the Federal Platform.</w:t>
      </w:r>
    </w:p>
    <w:p w14:paraId="2474D3C4"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“SEP”</w:t>
      </w:r>
      <w:r w:rsidRPr="00264AF2">
        <w:rPr>
          <w:rFonts w:ascii="Times New Roman" w:hAnsi="Times New Roman" w:cs="Times New Roman"/>
          <w:sz w:val="24"/>
          <w:szCs w:val="24"/>
        </w:rPr>
        <w:t xml:space="preserve"> – Special Enrollment Period.</w:t>
      </w:r>
    </w:p>
    <w:p w14:paraId="30ECC837"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“SERFF”</w:t>
      </w:r>
      <w:r w:rsidRPr="00264AF2">
        <w:rPr>
          <w:rFonts w:ascii="Times New Roman" w:hAnsi="Times New Roman" w:cs="Times New Roman"/>
          <w:sz w:val="24"/>
          <w:szCs w:val="24"/>
        </w:rPr>
        <w:t xml:space="preserve"> – System for Electronic Rates &amp; Forms Filing.</w:t>
      </w:r>
    </w:p>
    <w:p w14:paraId="06C9C0CC"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lastRenderedPageBreak/>
        <w:t>“SHOP”</w:t>
      </w:r>
      <w:r w:rsidRPr="00264AF2">
        <w:rPr>
          <w:rFonts w:ascii="Times New Roman" w:hAnsi="Times New Roman" w:cs="Times New Roman"/>
          <w:sz w:val="24"/>
          <w:szCs w:val="24"/>
        </w:rPr>
        <w:t xml:space="preserve"> – Small Business Health Options Program.</w:t>
      </w:r>
    </w:p>
    <w:p w14:paraId="04F60B49"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“SMS”</w:t>
      </w:r>
      <w:r w:rsidRPr="00264AF2">
        <w:rPr>
          <w:rFonts w:ascii="Times New Roman" w:hAnsi="Times New Roman" w:cs="Times New Roman"/>
          <w:sz w:val="24"/>
          <w:szCs w:val="24"/>
        </w:rPr>
        <w:t xml:space="preserve"> – Short Message Service.</w:t>
      </w:r>
    </w:p>
    <w:p w14:paraId="6E1B9355"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“SSAE”</w:t>
      </w:r>
      <w:r w:rsidRPr="00264AF2">
        <w:rPr>
          <w:rFonts w:ascii="Times New Roman" w:hAnsi="Times New Roman" w:cs="Times New Roman"/>
          <w:sz w:val="24"/>
          <w:szCs w:val="24"/>
        </w:rPr>
        <w:t xml:space="preserve"> – Statement on Standards for Attestation Engagements.</w:t>
      </w:r>
    </w:p>
    <w:p w14:paraId="32F01D57"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“SWICA”</w:t>
      </w:r>
      <w:r w:rsidRPr="00264AF2">
        <w:rPr>
          <w:rFonts w:ascii="Times New Roman" w:hAnsi="Times New Roman" w:cs="Times New Roman"/>
          <w:sz w:val="24"/>
          <w:szCs w:val="24"/>
        </w:rPr>
        <w:t xml:space="preserve"> – State Wage Information Collection Agency.</w:t>
      </w:r>
    </w:p>
    <w:p w14:paraId="40A25704" w14:textId="59CF09D6"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 xml:space="preserve">“Technology </w:t>
      </w:r>
      <w:r w:rsidR="00896CB8">
        <w:rPr>
          <w:rFonts w:ascii="Times New Roman" w:hAnsi="Times New Roman" w:cs="Times New Roman"/>
          <w:b/>
          <w:i/>
          <w:sz w:val="24"/>
          <w:szCs w:val="24"/>
        </w:rPr>
        <w:t>P</w:t>
      </w:r>
      <w:r w:rsidRPr="00264AF2">
        <w:rPr>
          <w:rFonts w:ascii="Times New Roman" w:hAnsi="Times New Roman" w:cs="Times New Roman"/>
          <w:b/>
          <w:i/>
          <w:sz w:val="24"/>
          <w:szCs w:val="24"/>
        </w:rPr>
        <w:t>latform”</w:t>
      </w:r>
      <w:r w:rsidRPr="00264AF2">
        <w:rPr>
          <w:rFonts w:ascii="Times New Roman" w:hAnsi="Times New Roman" w:cs="Times New Roman"/>
          <w:sz w:val="24"/>
          <w:szCs w:val="24"/>
        </w:rPr>
        <w:t xml:space="preserve"> - </w:t>
      </w:r>
      <w:r w:rsidR="007A4AE9">
        <w:rPr>
          <w:rFonts w:ascii="Times New Roman" w:hAnsi="Times New Roman" w:cs="Times New Roman"/>
          <w:sz w:val="24"/>
          <w:szCs w:val="24"/>
        </w:rPr>
        <w:t>T</w:t>
      </w:r>
      <w:r w:rsidRPr="00264AF2">
        <w:rPr>
          <w:rFonts w:ascii="Times New Roman" w:hAnsi="Times New Roman" w:cs="Times New Roman"/>
          <w:sz w:val="24"/>
          <w:szCs w:val="24"/>
        </w:rPr>
        <w:t xml:space="preserve">he complete technology stack—including software, hardware, and infrastructure—anticipated to provide the ancillary health insurance Exchange functions detailed in </w:t>
      </w:r>
      <w:r w:rsidRPr="00923C46">
        <w:rPr>
          <w:rFonts w:ascii="Times New Roman" w:hAnsi="Times New Roman" w:cs="Times New Roman"/>
          <w:sz w:val="24"/>
          <w:szCs w:val="24"/>
        </w:rPr>
        <w:t xml:space="preserve">Section </w:t>
      </w:r>
      <w:r w:rsidR="0032109B">
        <w:rPr>
          <w:rFonts w:ascii="Times New Roman" w:hAnsi="Times New Roman" w:cs="Times New Roman"/>
          <w:sz w:val="24"/>
          <w:szCs w:val="24"/>
        </w:rPr>
        <w:t>5</w:t>
      </w:r>
      <w:r w:rsidRPr="00264AF2">
        <w:rPr>
          <w:rFonts w:ascii="Times New Roman" w:hAnsi="Times New Roman" w:cs="Times New Roman"/>
          <w:sz w:val="24"/>
          <w:szCs w:val="24"/>
        </w:rPr>
        <w:t>, as well as the human resources required to develop, configure, implement and maintain that technology stack.</w:t>
      </w:r>
    </w:p>
    <w:p w14:paraId="2EF10813" w14:textId="1A9DC9DA"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 xml:space="preserve">“Technical Submission” </w:t>
      </w:r>
      <w:r w:rsidRPr="00264AF2">
        <w:rPr>
          <w:rFonts w:ascii="Times New Roman" w:hAnsi="Times New Roman" w:cs="Times New Roman"/>
          <w:sz w:val="24"/>
          <w:szCs w:val="24"/>
        </w:rPr>
        <w:t xml:space="preserve">– </w:t>
      </w:r>
      <w:r w:rsidR="00896AF4">
        <w:rPr>
          <w:rFonts w:ascii="Times New Roman" w:hAnsi="Times New Roman" w:cs="Times New Roman"/>
          <w:sz w:val="24"/>
          <w:szCs w:val="24"/>
        </w:rPr>
        <w:t>T</w:t>
      </w:r>
      <w:r w:rsidRPr="00264AF2">
        <w:rPr>
          <w:rFonts w:ascii="Times New Roman" w:hAnsi="Times New Roman" w:cs="Times New Roman"/>
          <w:sz w:val="24"/>
          <w:szCs w:val="24"/>
        </w:rPr>
        <w:t>he entire Offer</w:t>
      </w:r>
      <w:r w:rsidR="0014137B">
        <w:rPr>
          <w:rFonts w:ascii="Times New Roman" w:hAnsi="Times New Roman" w:cs="Times New Roman"/>
          <w:sz w:val="24"/>
          <w:szCs w:val="24"/>
        </w:rPr>
        <w:t>o</w:t>
      </w:r>
      <w:r w:rsidRPr="00264AF2">
        <w:rPr>
          <w:rFonts w:ascii="Times New Roman" w:hAnsi="Times New Roman" w:cs="Times New Roman"/>
          <w:sz w:val="24"/>
          <w:szCs w:val="24"/>
        </w:rPr>
        <w:t>r’s response to all aspects of this RFP (e.g. technical information, business operations information, functional information, etc.) with the exception of cost information which must all be provided in a separate electronic file(s)</w:t>
      </w:r>
      <w:r w:rsidR="007A4AE9">
        <w:rPr>
          <w:rFonts w:ascii="Times New Roman" w:hAnsi="Times New Roman" w:cs="Times New Roman"/>
          <w:sz w:val="24"/>
          <w:szCs w:val="24"/>
        </w:rPr>
        <w:t>.</w:t>
      </w:r>
    </w:p>
    <w:p w14:paraId="6FCF8FA6"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“Technology Transition”</w:t>
      </w:r>
      <w:r w:rsidRPr="00264AF2">
        <w:rPr>
          <w:rFonts w:ascii="Times New Roman" w:hAnsi="Times New Roman" w:cs="Times New Roman"/>
          <w:sz w:val="24"/>
          <w:szCs w:val="24"/>
        </w:rPr>
        <w:t xml:space="preserve"> – Technology</w:t>
      </w:r>
      <w:r w:rsidRPr="00E0790D">
        <w:t xml:space="preserve"> </w:t>
      </w:r>
      <w:r w:rsidRPr="00264AF2">
        <w:rPr>
          <w:rFonts w:ascii="Times New Roman" w:hAnsi="Times New Roman" w:cs="Times New Roman"/>
          <w:sz w:val="24"/>
          <w:szCs w:val="24"/>
        </w:rPr>
        <w:t>Transition to operation as an SBE.</w:t>
      </w:r>
    </w:p>
    <w:p w14:paraId="08C6CFD7"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“TT”</w:t>
      </w:r>
      <w:r w:rsidRPr="00264AF2">
        <w:rPr>
          <w:rFonts w:ascii="Times New Roman" w:hAnsi="Times New Roman" w:cs="Times New Roman"/>
          <w:sz w:val="24"/>
          <w:szCs w:val="24"/>
        </w:rPr>
        <w:t xml:space="preserve"> – Technology Transition to operation as an SBE.</w:t>
      </w:r>
    </w:p>
    <w:p w14:paraId="4E201A62"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“UAT”</w:t>
      </w:r>
      <w:r w:rsidRPr="00264AF2">
        <w:rPr>
          <w:rFonts w:ascii="Times New Roman" w:hAnsi="Times New Roman" w:cs="Times New Roman"/>
          <w:sz w:val="24"/>
          <w:szCs w:val="24"/>
        </w:rPr>
        <w:t xml:space="preserve"> – User Acceptance Testing.</w:t>
      </w:r>
    </w:p>
    <w:p w14:paraId="40A1130B" w14:textId="77777777" w:rsidR="00B92F1E" w:rsidRPr="00264AF2" w:rsidRDefault="00B92F1E">
      <w:pPr>
        <w:ind w:left="720"/>
        <w:rPr>
          <w:rFonts w:ascii="Times New Roman" w:hAnsi="Times New Roman" w:cs="Times New Roman"/>
          <w:sz w:val="24"/>
          <w:szCs w:val="24"/>
        </w:rPr>
      </w:pPr>
      <w:r w:rsidRPr="00264AF2">
        <w:rPr>
          <w:rFonts w:ascii="Times New Roman" w:hAnsi="Times New Roman" w:cs="Times New Roman"/>
          <w:b/>
          <w:i/>
          <w:sz w:val="24"/>
          <w:szCs w:val="24"/>
        </w:rPr>
        <w:t>“WCAG”</w:t>
      </w:r>
      <w:r w:rsidRPr="00264AF2">
        <w:rPr>
          <w:rFonts w:ascii="Times New Roman" w:hAnsi="Times New Roman" w:cs="Times New Roman"/>
          <w:sz w:val="24"/>
          <w:szCs w:val="24"/>
        </w:rPr>
        <w:t xml:space="preserve"> – Web Content Accessibility Guidelines.</w:t>
      </w:r>
    </w:p>
    <w:p w14:paraId="45A7BD8E" w14:textId="53026362" w:rsidR="00B92F1E" w:rsidRDefault="00B92F1E" w:rsidP="0053386F">
      <w:pPr>
        <w:ind w:left="720"/>
        <w:rPr>
          <w:rFonts w:ascii="Times New Roman" w:hAnsi="Times New Roman" w:cs="Times New Roman"/>
          <w:b/>
          <w:sz w:val="24"/>
          <w:szCs w:val="24"/>
        </w:rPr>
      </w:pPr>
      <w:r w:rsidRPr="00D15C40">
        <w:rPr>
          <w:rFonts w:ascii="Times New Roman" w:hAnsi="Times New Roman" w:cs="Times New Roman"/>
          <w:sz w:val="24"/>
          <w:szCs w:val="24"/>
        </w:rPr>
        <w:t>When the Department uses “include” or “including</w:t>
      </w:r>
      <w:r w:rsidR="007A4AE9">
        <w:rPr>
          <w:rFonts w:ascii="Times New Roman" w:hAnsi="Times New Roman" w:cs="Times New Roman"/>
          <w:sz w:val="24"/>
          <w:szCs w:val="24"/>
        </w:rPr>
        <w:t>,</w:t>
      </w:r>
      <w:r w:rsidRPr="00D15C40">
        <w:rPr>
          <w:rFonts w:ascii="Times New Roman" w:hAnsi="Times New Roman" w:cs="Times New Roman"/>
          <w:sz w:val="24"/>
          <w:szCs w:val="24"/>
        </w:rPr>
        <w:t xml:space="preserve">” it means “including but not limited to” or </w:t>
      </w:r>
      <w:r w:rsidRPr="007F7A95">
        <w:rPr>
          <w:rFonts w:ascii="Times New Roman" w:hAnsi="Times New Roman" w:cs="Times New Roman"/>
          <w:sz w:val="24"/>
          <w:szCs w:val="24"/>
        </w:rPr>
        <w:t xml:space="preserve">“include but not limited to.” </w:t>
      </w:r>
    </w:p>
    <w:p w14:paraId="5AF574F8" w14:textId="344AE100" w:rsidR="001A5BC9" w:rsidRPr="001A5BC9" w:rsidRDefault="001A5BC9" w:rsidP="000F7D5F">
      <w:pPr>
        <w:pStyle w:val="Sub-SectionHeaderTOC"/>
      </w:pPr>
      <w:r w:rsidRPr="001A5BC9">
        <w:t xml:space="preserve">Purpose. </w:t>
      </w:r>
    </w:p>
    <w:p w14:paraId="1595417C" w14:textId="4357265F" w:rsidR="001A5BC9" w:rsidRPr="000D0D94" w:rsidRDefault="001E79A4" w:rsidP="0053386F">
      <w:pPr>
        <w:ind w:left="720"/>
        <w:rPr>
          <w:rFonts w:ascii="Times New Roman" w:hAnsi="Times New Roman" w:cs="Times New Roman"/>
          <w:bCs/>
          <w:color w:val="000000"/>
          <w:sz w:val="24"/>
          <w:szCs w:val="24"/>
        </w:rPr>
      </w:pPr>
      <w:r>
        <w:rPr>
          <w:rFonts w:ascii="Times New Roman" w:hAnsi="Times New Roman" w:cs="Times New Roman"/>
          <w:sz w:val="24"/>
          <w:szCs w:val="24"/>
        </w:rPr>
        <w:t xml:space="preserve">The Pennsylvania Health Insurance Exchange Authority (“Authority”), with the assistance of the Pennsylvania Insurance </w:t>
      </w:r>
      <w:r w:rsidR="00CE1C84">
        <w:rPr>
          <w:rFonts w:ascii="Times New Roman" w:hAnsi="Times New Roman" w:cs="Times New Roman"/>
          <w:sz w:val="24"/>
          <w:szCs w:val="24"/>
        </w:rPr>
        <w:t xml:space="preserve">Department </w:t>
      </w:r>
      <w:r>
        <w:rPr>
          <w:rFonts w:ascii="Times New Roman" w:hAnsi="Times New Roman" w:cs="Times New Roman"/>
          <w:sz w:val="24"/>
          <w:szCs w:val="24"/>
        </w:rPr>
        <w:t xml:space="preserve">(“Department” or “PID”), is issuing this </w:t>
      </w:r>
      <w:bookmarkStart w:id="2" w:name="_Hlk15567087"/>
      <w:r w:rsidR="000D0D94" w:rsidRPr="000D0D94">
        <w:rPr>
          <w:rFonts w:ascii="Times New Roman" w:hAnsi="Times New Roman" w:cs="Times New Roman"/>
          <w:sz w:val="24"/>
          <w:szCs w:val="24"/>
        </w:rPr>
        <w:t>R</w:t>
      </w:r>
      <w:r w:rsidR="001A5BC9" w:rsidRPr="000D0D94">
        <w:rPr>
          <w:rFonts w:ascii="Times New Roman" w:hAnsi="Times New Roman" w:cs="Times New Roman"/>
          <w:sz w:val="24"/>
          <w:szCs w:val="24"/>
        </w:rPr>
        <w:t xml:space="preserve">equest for </w:t>
      </w:r>
      <w:r w:rsidR="000D0D94" w:rsidRPr="000D0D94">
        <w:rPr>
          <w:rFonts w:ascii="Times New Roman" w:hAnsi="Times New Roman" w:cs="Times New Roman"/>
          <w:sz w:val="24"/>
          <w:szCs w:val="24"/>
        </w:rPr>
        <w:t>P</w:t>
      </w:r>
      <w:r w:rsidR="001A5BC9" w:rsidRPr="000D0D94">
        <w:rPr>
          <w:rFonts w:ascii="Times New Roman" w:hAnsi="Times New Roman" w:cs="Times New Roman"/>
          <w:sz w:val="24"/>
          <w:szCs w:val="24"/>
        </w:rPr>
        <w:t>roposals (“RFP”)</w:t>
      </w:r>
      <w:r>
        <w:rPr>
          <w:rFonts w:ascii="Times New Roman" w:hAnsi="Times New Roman" w:cs="Times New Roman"/>
          <w:sz w:val="24"/>
          <w:szCs w:val="24"/>
        </w:rPr>
        <w:t xml:space="preserve"> to</w:t>
      </w:r>
      <w:r w:rsidR="001A5BC9" w:rsidRPr="000D0D94">
        <w:rPr>
          <w:rFonts w:ascii="Times New Roman" w:hAnsi="Times New Roman" w:cs="Times New Roman"/>
          <w:sz w:val="24"/>
          <w:szCs w:val="24"/>
        </w:rPr>
        <w:t xml:space="preserve"> </w:t>
      </w:r>
      <w:bookmarkEnd w:id="2"/>
      <w:r w:rsidR="001A5BC9" w:rsidRPr="000D0D94">
        <w:rPr>
          <w:rFonts w:ascii="Times New Roman" w:hAnsi="Times New Roman" w:cs="Times New Roman"/>
          <w:sz w:val="24"/>
          <w:szCs w:val="24"/>
        </w:rPr>
        <w:t>provide</w:t>
      </w:r>
      <w:r>
        <w:rPr>
          <w:rFonts w:ascii="Times New Roman" w:hAnsi="Times New Roman" w:cs="Times New Roman"/>
          <w:sz w:val="24"/>
          <w:szCs w:val="24"/>
        </w:rPr>
        <w:t xml:space="preserve"> </w:t>
      </w:r>
      <w:r w:rsidR="001A5BC9" w:rsidRPr="000D0D94">
        <w:rPr>
          <w:rFonts w:ascii="Times New Roman" w:hAnsi="Times New Roman" w:cs="Times New Roman"/>
          <w:sz w:val="24"/>
          <w:szCs w:val="24"/>
        </w:rPr>
        <w:t xml:space="preserve">those interested in submitting proposals (“Offerors”) sufficient information to enable them to prepare and submit proposals </w:t>
      </w:r>
      <w:r>
        <w:rPr>
          <w:rFonts w:ascii="Times New Roman" w:hAnsi="Times New Roman" w:cs="Times New Roman"/>
          <w:sz w:val="24"/>
          <w:szCs w:val="24"/>
        </w:rPr>
        <w:t>to provide and operate</w:t>
      </w:r>
      <w:r w:rsidR="00B40B6E">
        <w:rPr>
          <w:rFonts w:ascii="Times New Roman" w:hAnsi="Times New Roman" w:cs="Times New Roman"/>
          <w:bCs/>
          <w:color w:val="000000"/>
          <w:sz w:val="24"/>
          <w:szCs w:val="24"/>
        </w:rPr>
        <w:t xml:space="preserve"> </w:t>
      </w:r>
      <w:r w:rsidR="000D0D94" w:rsidRPr="000D0D94">
        <w:rPr>
          <w:rFonts w:ascii="Times New Roman" w:hAnsi="Times New Roman" w:cs="Times New Roman"/>
          <w:bCs/>
          <w:color w:val="000000"/>
          <w:sz w:val="24"/>
          <w:szCs w:val="24"/>
        </w:rPr>
        <w:t xml:space="preserve">a </w:t>
      </w:r>
      <w:r w:rsidR="000D0D94">
        <w:rPr>
          <w:rFonts w:ascii="Times New Roman" w:hAnsi="Times New Roman" w:cs="Times New Roman"/>
          <w:bCs/>
          <w:color w:val="000000"/>
          <w:sz w:val="24"/>
          <w:szCs w:val="24"/>
        </w:rPr>
        <w:t>t</w:t>
      </w:r>
      <w:r w:rsidR="000D0D94" w:rsidRPr="000D0D94">
        <w:rPr>
          <w:rFonts w:ascii="Times New Roman" w:hAnsi="Times New Roman" w:cs="Times New Roman"/>
          <w:bCs/>
          <w:color w:val="000000"/>
          <w:sz w:val="24"/>
          <w:szCs w:val="24"/>
        </w:rPr>
        <w:t xml:space="preserve">echnology </w:t>
      </w:r>
      <w:r w:rsidR="000D0D94">
        <w:rPr>
          <w:rFonts w:ascii="Times New Roman" w:hAnsi="Times New Roman" w:cs="Times New Roman"/>
          <w:bCs/>
          <w:color w:val="000000"/>
          <w:sz w:val="24"/>
          <w:szCs w:val="24"/>
        </w:rPr>
        <w:t>p</w:t>
      </w:r>
      <w:r w:rsidR="000D0D94" w:rsidRPr="000D0D94">
        <w:rPr>
          <w:rFonts w:ascii="Times New Roman" w:hAnsi="Times New Roman" w:cs="Times New Roman"/>
          <w:bCs/>
          <w:color w:val="000000"/>
          <w:sz w:val="24"/>
          <w:szCs w:val="24"/>
        </w:rPr>
        <w:t xml:space="preserve">latform and </w:t>
      </w:r>
      <w:r w:rsidR="000D0D94">
        <w:rPr>
          <w:rFonts w:ascii="Times New Roman" w:hAnsi="Times New Roman" w:cs="Times New Roman"/>
          <w:bCs/>
          <w:color w:val="000000"/>
          <w:sz w:val="24"/>
          <w:szCs w:val="24"/>
        </w:rPr>
        <w:t>c</w:t>
      </w:r>
      <w:r w:rsidR="000D0D94" w:rsidRPr="000D0D94">
        <w:rPr>
          <w:rFonts w:ascii="Times New Roman" w:hAnsi="Times New Roman" w:cs="Times New Roman"/>
          <w:bCs/>
          <w:color w:val="000000"/>
          <w:sz w:val="24"/>
          <w:szCs w:val="24"/>
        </w:rPr>
        <w:t xml:space="preserve">onsumer </w:t>
      </w:r>
      <w:r w:rsidR="000D0D94">
        <w:rPr>
          <w:rFonts w:ascii="Times New Roman" w:hAnsi="Times New Roman" w:cs="Times New Roman"/>
          <w:bCs/>
          <w:color w:val="000000"/>
          <w:sz w:val="24"/>
          <w:szCs w:val="24"/>
        </w:rPr>
        <w:t>a</w:t>
      </w:r>
      <w:r w:rsidR="000D0D94" w:rsidRPr="000D0D94">
        <w:rPr>
          <w:rFonts w:ascii="Times New Roman" w:hAnsi="Times New Roman" w:cs="Times New Roman"/>
          <w:bCs/>
          <w:color w:val="000000"/>
          <w:sz w:val="24"/>
          <w:szCs w:val="24"/>
        </w:rPr>
        <w:t xml:space="preserve">ssistance </w:t>
      </w:r>
      <w:r w:rsidR="000D0D94">
        <w:rPr>
          <w:rFonts w:ascii="Times New Roman" w:hAnsi="Times New Roman" w:cs="Times New Roman"/>
          <w:bCs/>
          <w:color w:val="000000"/>
          <w:sz w:val="24"/>
          <w:szCs w:val="24"/>
        </w:rPr>
        <w:t>c</w:t>
      </w:r>
      <w:r w:rsidR="000D0D94" w:rsidRPr="000D0D94">
        <w:rPr>
          <w:rFonts w:ascii="Times New Roman" w:hAnsi="Times New Roman" w:cs="Times New Roman"/>
          <w:bCs/>
          <w:color w:val="000000"/>
          <w:sz w:val="24"/>
          <w:szCs w:val="24"/>
        </w:rPr>
        <w:t>enter for the Pennsylvania Health Insurance Exchange</w:t>
      </w:r>
      <w:r w:rsidR="001A5BC9" w:rsidRPr="000D0D94">
        <w:rPr>
          <w:rFonts w:ascii="Times New Roman" w:hAnsi="Times New Roman" w:cs="Times New Roman"/>
          <w:sz w:val="24"/>
          <w:szCs w:val="24"/>
        </w:rPr>
        <w:t>.  This RFP contains instructions governing the requested proposals, including the requirements for the</w:t>
      </w:r>
      <w:r w:rsidR="001A5BC9" w:rsidRPr="001A5BC9">
        <w:rPr>
          <w:rFonts w:ascii="Times New Roman" w:hAnsi="Times New Roman" w:cs="Times New Roman"/>
          <w:sz w:val="24"/>
          <w:szCs w:val="24"/>
        </w:rPr>
        <w:t xml:space="preserve"> information and material to be included; a description of the service to be provided; requirements which Offerors must meet to be eligible for consideration; general evaluation criteria; and other requirements specific to this RFP. </w:t>
      </w:r>
    </w:p>
    <w:p w14:paraId="4BED9069" w14:textId="731EC4A7" w:rsidR="00EE7072" w:rsidRPr="00EE7072" w:rsidRDefault="001A5BC9" w:rsidP="000F7D5F">
      <w:pPr>
        <w:pStyle w:val="Sub-SectionHeaderTOC"/>
      </w:pPr>
      <w:r w:rsidRPr="00EE7072">
        <w:t xml:space="preserve">Issuing Office </w:t>
      </w:r>
    </w:p>
    <w:p w14:paraId="73C9F2A5" w14:textId="5CD0BFD0" w:rsidR="00EE7072" w:rsidRDefault="00EE7072" w:rsidP="0053386F">
      <w:pPr>
        <w:ind w:left="720"/>
        <w:rPr>
          <w:rFonts w:ascii="Times New Roman" w:hAnsi="Times New Roman" w:cs="Times New Roman"/>
          <w:sz w:val="24"/>
          <w:szCs w:val="24"/>
        </w:rPr>
      </w:pPr>
      <w:r>
        <w:rPr>
          <w:rFonts w:ascii="Times New Roman" w:hAnsi="Times New Roman" w:cs="Times New Roman"/>
          <w:sz w:val="24"/>
          <w:szCs w:val="24"/>
        </w:rPr>
        <w:t>The Authority with the assistance of the PID</w:t>
      </w:r>
      <w:r w:rsidR="000D0D94">
        <w:rPr>
          <w:rFonts w:ascii="Times New Roman" w:hAnsi="Times New Roman" w:cs="Times New Roman"/>
          <w:sz w:val="24"/>
          <w:szCs w:val="24"/>
        </w:rPr>
        <w:t xml:space="preserve">’s Bureau </w:t>
      </w:r>
      <w:r w:rsidR="001A5BC9" w:rsidRPr="001A5BC9">
        <w:rPr>
          <w:rFonts w:ascii="Times New Roman" w:hAnsi="Times New Roman" w:cs="Times New Roman"/>
          <w:sz w:val="24"/>
          <w:szCs w:val="24"/>
        </w:rPr>
        <w:t xml:space="preserve">of Administration, (“Issuing Office”) has issued this RFP on behalf of the Commonwealth. The sole point of contact in the Commonwealth for this RFP shall be </w:t>
      </w:r>
      <w:r>
        <w:rPr>
          <w:rFonts w:ascii="Times New Roman" w:hAnsi="Times New Roman" w:cs="Times New Roman"/>
          <w:sz w:val="24"/>
          <w:szCs w:val="24"/>
        </w:rPr>
        <w:t>Mark Lapkowicz</w:t>
      </w:r>
      <w:r w:rsidR="001A5BC9" w:rsidRPr="001A5BC9">
        <w:rPr>
          <w:rFonts w:ascii="Times New Roman" w:hAnsi="Times New Roman" w:cs="Times New Roman"/>
          <w:sz w:val="24"/>
          <w:szCs w:val="24"/>
        </w:rPr>
        <w:t>,</w:t>
      </w:r>
      <w:r w:rsidR="00FD0FAC">
        <w:rPr>
          <w:rFonts w:ascii="Times New Roman" w:hAnsi="Times New Roman" w:cs="Times New Roman"/>
          <w:sz w:val="24"/>
          <w:szCs w:val="24"/>
        </w:rPr>
        <w:t xml:space="preserve"> </w:t>
      </w:r>
      <w:hyperlink r:id="rId11" w:history="1">
        <w:r w:rsidR="00FD0FAC" w:rsidRPr="0086257F">
          <w:rPr>
            <w:rStyle w:val="Hyperlink"/>
            <w:rFonts w:ascii="Times New Roman" w:hAnsi="Times New Roman" w:cs="Times New Roman"/>
            <w:sz w:val="24"/>
            <w:szCs w:val="24"/>
          </w:rPr>
          <w:t>mlapkowicz@pa.gov</w:t>
        </w:r>
      </w:hyperlink>
      <w:r w:rsidR="00FD0FAC">
        <w:rPr>
          <w:rFonts w:ascii="Times New Roman" w:hAnsi="Times New Roman" w:cs="Times New Roman"/>
          <w:sz w:val="24"/>
          <w:szCs w:val="24"/>
        </w:rPr>
        <w:t xml:space="preserve">, </w:t>
      </w:r>
      <w:r w:rsidR="001A5BC9" w:rsidRPr="001A5BC9">
        <w:rPr>
          <w:rFonts w:ascii="Times New Roman" w:hAnsi="Times New Roman" w:cs="Times New Roman"/>
          <w:sz w:val="24"/>
          <w:szCs w:val="24"/>
        </w:rPr>
        <w:t xml:space="preserve">the Issuing Officer for this RFP. Please refer all inquiries to the Issuing Officer. </w:t>
      </w:r>
    </w:p>
    <w:p w14:paraId="256E905D" w14:textId="2FDE7739" w:rsidR="00EE7072" w:rsidRDefault="001A5BC9" w:rsidP="000F7D5F">
      <w:pPr>
        <w:pStyle w:val="Sub-SectionHeaderTOC"/>
      </w:pPr>
      <w:r w:rsidRPr="00EE7072">
        <w:lastRenderedPageBreak/>
        <w:t>Project Description</w:t>
      </w:r>
      <w:r w:rsidRPr="001A5BC9">
        <w:t xml:space="preserve"> </w:t>
      </w:r>
    </w:p>
    <w:p w14:paraId="6E44D0F5" w14:textId="60427EA4" w:rsidR="00F13E29" w:rsidRPr="00F13E29" w:rsidRDefault="000E3BD9" w:rsidP="0053386F">
      <w:pPr>
        <w:ind w:left="720"/>
        <w:rPr>
          <w:rFonts w:ascii="Times New Roman" w:hAnsi="Times New Roman" w:cs="Times New Roman"/>
          <w:sz w:val="24"/>
          <w:szCs w:val="24"/>
        </w:rPr>
      </w:pPr>
      <w:r>
        <w:rPr>
          <w:rFonts w:ascii="Times New Roman" w:hAnsi="Times New Roman" w:cs="Times New Roman"/>
          <w:sz w:val="24"/>
          <w:szCs w:val="24"/>
        </w:rPr>
        <w:t xml:space="preserve">Pursuant to Act </w:t>
      </w:r>
      <w:r w:rsidR="005D2429">
        <w:rPr>
          <w:rFonts w:ascii="Times New Roman" w:hAnsi="Times New Roman" w:cs="Times New Roman"/>
          <w:sz w:val="24"/>
          <w:szCs w:val="24"/>
        </w:rPr>
        <w:t xml:space="preserve">42 </w:t>
      </w:r>
      <w:r>
        <w:rPr>
          <w:rFonts w:ascii="Times New Roman" w:hAnsi="Times New Roman" w:cs="Times New Roman"/>
          <w:sz w:val="24"/>
          <w:szCs w:val="24"/>
        </w:rPr>
        <w:t>of 2019</w:t>
      </w:r>
      <w:r w:rsidR="00DD1231">
        <w:rPr>
          <w:rFonts w:ascii="Times New Roman" w:hAnsi="Times New Roman" w:cs="Times New Roman"/>
          <w:sz w:val="24"/>
          <w:szCs w:val="24"/>
        </w:rPr>
        <w:t xml:space="preserve">, </w:t>
      </w:r>
      <w:r>
        <w:rPr>
          <w:rFonts w:ascii="Times New Roman" w:hAnsi="Times New Roman" w:cs="Times New Roman"/>
          <w:sz w:val="24"/>
          <w:szCs w:val="24"/>
        </w:rPr>
        <w:t xml:space="preserve">signed into law on July 2, 2019, the </w:t>
      </w:r>
      <w:r w:rsidR="00EE7072" w:rsidRPr="00EE7072">
        <w:rPr>
          <w:rFonts w:ascii="Times New Roman" w:hAnsi="Times New Roman" w:cs="Times New Roman"/>
          <w:sz w:val="24"/>
          <w:szCs w:val="24"/>
        </w:rPr>
        <w:t>Commonwealth of Pennsylvania</w:t>
      </w:r>
      <w:r>
        <w:rPr>
          <w:rFonts w:ascii="Times New Roman" w:hAnsi="Times New Roman" w:cs="Times New Roman"/>
          <w:sz w:val="24"/>
          <w:szCs w:val="24"/>
        </w:rPr>
        <w:t xml:space="preserve">, through the </w:t>
      </w:r>
      <w:r w:rsidRPr="00F13E29">
        <w:rPr>
          <w:rFonts w:ascii="Times New Roman" w:hAnsi="Times New Roman" w:cs="Times New Roman"/>
          <w:sz w:val="24"/>
          <w:szCs w:val="24"/>
        </w:rPr>
        <w:t>Authority,</w:t>
      </w:r>
      <w:r w:rsidR="00EE7072" w:rsidRPr="00F13E29">
        <w:rPr>
          <w:rFonts w:ascii="Times New Roman" w:hAnsi="Times New Roman" w:cs="Times New Roman"/>
          <w:sz w:val="24"/>
          <w:szCs w:val="24"/>
        </w:rPr>
        <w:t xml:space="preserve"> is implementing a </w:t>
      </w:r>
      <w:bookmarkStart w:id="3" w:name="_Hlk15567121"/>
      <w:r w:rsidR="00EE7072" w:rsidRPr="00F13E29">
        <w:rPr>
          <w:rFonts w:ascii="Times New Roman" w:hAnsi="Times New Roman" w:cs="Times New Roman"/>
          <w:sz w:val="24"/>
          <w:szCs w:val="24"/>
        </w:rPr>
        <w:t>State-Based Exchange (</w:t>
      </w:r>
      <w:r w:rsidRPr="00F13E29">
        <w:rPr>
          <w:rFonts w:ascii="Times New Roman" w:hAnsi="Times New Roman" w:cs="Times New Roman"/>
          <w:sz w:val="24"/>
          <w:szCs w:val="24"/>
        </w:rPr>
        <w:t>“</w:t>
      </w:r>
      <w:r w:rsidR="00EE7072" w:rsidRPr="00F13E29">
        <w:rPr>
          <w:rFonts w:ascii="Times New Roman" w:hAnsi="Times New Roman" w:cs="Times New Roman"/>
          <w:sz w:val="24"/>
          <w:szCs w:val="24"/>
        </w:rPr>
        <w:t>Exchange</w:t>
      </w:r>
      <w:r w:rsidRPr="00F13E29">
        <w:rPr>
          <w:rFonts w:ascii="Times New Roman" w:hAnsi="Times New Roman" w:cs="Times New Roman"/>
          <w:sz w:val="24"/>
          <w:szCs w:val="24"/>
        </w:rPr>
        <w:t>”</w:t>
      </w:r>
      <w:r w:rsidR="00EE7072" w:rsidRPr="00F13E29">
        <w:rPr>
          <w:rFonts w:ascii="Times New Roman" w:hAnsi="Times New Roman" w:cs="Times New Roman"/>
          <w:sz w:val="24"/>
          <w:szCs w:val="24"/>
        </w:rPr>
        <w:t xml:space="preserve"> or </w:t>
      </w:r>
      <w:r w:rsidRPr="00F13E29">
        <w:rPr>
          <w:rFonts w:ascii="Times New Roman" w:hAnsi="Times New Roman" w:cs="Times New Roman"/>
          <w:sz w:val="24"/>
          <w:szCs w:val="24"/>
        </w:rPr>
        <w:t>“</w:t>
      </w:r>
      <w:r w:rsidR="00EE7072" w:rsidRPr="00F13E29">
        <w:rPr>
          <w:rFonts w:ascii="Times New Roman" w:hAnsi="Times New Roman" w:cs="Times New Roman"/>
          <w:sz w:val="24"/>
          <w:szCs w:val="24"/>
        </w:rPr>
        <w:t>SBE</w:t>
      </w:r>
      <w:r w:rsidRPr="00F13E29">
        <w:rPr>
          <w:rFonts w:ascii="Times New Roman" w:hAnsi="Times New Roman" w:cs="Times New Roman"/>
          <w:sz w:val="24"/>
          <w:szCs w:val="24"/>
        </w:rPr>
        <w:t>”</w:t>
      </w:r>
      <w:r w:rsidR="00EE7072" w:rsidRPr="00F13E29">
        <w:rPr>
          <w:rFonts w:ascii="Times New Roman" w:hAnsi="Times New Roman" w:cs="Times New Roman"/>
          <w:sz w:val="24"/>
          <w:szCs w:val="24"/>
        </w:rPr>
        <w:t>) for plan year 202</w:t>
      </w:r>
      <w:r w:rsidR="001224F9">
        <w:rPr>
          <w:rFonts w:ascii="Times New Roman" w:hAnsi="Times New Roman" w:cs="Times New Roman"/>
          <w:sz w:val="24"/>
          <w:szCs w:val="24"/>
        </w:rPr>
        <w:t>1</w:t>
      </w:r>
      <w:r w:rsidR="00EE7072" w:rsidRPr="00F13E29">
        <w:rPr>
          <w:rFonts w:ascii="Times New Roman" w:hAnsi="Times New Roman" w:cs="Times New Roman"/>
          <w:sz w:val="24"/>
          <w:szCs w:val="24"/>
        </w:rPr>
        <w:t>, as contemplated by the Patient Protection and Affordable Care Act (</w:t>
      </w:r>
      <w:r w:rsidRPr="00F13E29">
        <w:rPr>
          <w:rFonts w:ascii="Times New Roman" w:hAnsi="Times New Roman" w:cs="Times New Roman"/>
          <w:sz w:val="24"/>
          <w:szCs w:val="24"/>
        </w:rPr>
        <w:t>“</w:t>
      </w:r>
      <w:r w:rsidR="00EE7072" w:rsidRPr="00F13E29">
        <w:rPr>
          <w:rFonts w:ascii="Times New Roman" w:hAnsi="Times New Roman" w:cs="Times New Roman"/>
          <w:sz w:val="24"/>
          <w:szCs w:val="24"/>
        </w:rPr>
        <w:t>ACA</w:t>
      </w:r>
      <w:r w:rsidRPr="00F13E29">
        <w:rPr>
          <w:rFonts w:ascii="Times New Roman" w:hAnsi="Times New Roman" w:cs="Times New Roman"/>
          <w:sz w:val="24"/>
          <w:szCs w:val="24"/>
        </w:rPr>
        <w:t>”</w:t>
      </w:r>
      <w:r w:rsidR="00EE7072" w:rsidRPr="00F13E29">
        <w:rPr>
          <w:rFonts w:ascii="Times New Roman" w:hAnsi="Times New Roman" w:cs="Times New Roman"/>
          <w:sz w:val="24"/>
          <w:szCs w:val="24"/>
        </w:rPr>
        <w:t>).</w:t>
      </w:r>
      <w:r w:rsidRPr="00F13E29">
        <w:rPr>
          <w:rFonts w:ascii="Times New Roman" w:hAnsi="Times New Roman" w:cs="Times New Roman"/>
          <w:sz w:val="24"/>
          <w:szCs w:val="24"/>
        </w:rPr>
        <w:t xml:space="preserve">  </w:t>
      </w:r>
      <w:bookmarkEnd w:id="3"/>
      <w:r w:rsidRPr="00F13E29">
        <w:rPr>
          <w:rFonts w:ascii="Times New Roman" w:hAnsi="Times New Roman" w:cs="Times New Roman"/>
          <w:sz w:val="24"/>
          <w:szCs w:val="24"/>
        </w:rPr>
        <w:t xml:space="preserve">The </w:t>
      </w:r>
      <w:r w:rsidR="00EE7072" w:rsidRPr="00F13E29">
        <w:rPr>
          <w:rFonts w:ascii="Times New Roman" w:hAnsi="Times New Roman" w:cs="Times New Roman"/>
          <w:sz w:val="24"/>
          <w:szCs w:val="24"/>
        </w:rPr>
        <w:t xml:space="preserve">Exchange is a </w:t>
      </w:r>
      <w:r w:rsidR="0053386F">
        <w:rPr>
          <w:rFonts w:ascii="Times New Roman" w:hAnsi="Times New Roman" w:cs="Times New Roman"/>
          <w:sz w:val="24"/>
          <w:szCs w:val="24"/>
        </w:rPr>
        <w:t>technology solution and business operation</w:t>
      </w:r>
      <w:r w:rsidR="00EE7072" w:rsidRPr="00F13E29">
        <w:rPr>
          <w:rFonts w:ascii="Times New Roman" w:hAnsi="Times New Roman" w:cs="Times New Roman"/>
          <w:sz w:val="24"/>
          <w:szCs w:val="24"/>
        </w:rPr>
        <w:t xml:space="preserve"> marketplace in which individuals can shop for, compare and enroll in health insurance coverage.</w:t>
      </w:r>
    </w:p>
    <w:p w14:paraId="61854D48" w14:textId="0891CE7F" w:rsidR="001224F9" w:rsidRDefault="00F13E29" w:rsidP="0053386F">
      <w:pPr>
        <w:ind w:left="720"/>
        <w:rPr>
          <w:rFonts w:ascii="Times New Roman" w:hAnsi="Times New Roman" w:cs="Times New Roman"/>
          <w:sz w:val="24"/>
          <w:szCs w:val="24"/>
        </w:rPr>
      </w:pPr>
      <w:r>
        <w:rPr>
          <w:rFonts w:ascii="Times New Roman" w:hAnsi="Times New Roman" w:cs="Times New Roman"/>
          <w:sz w:val="24"/>
          <w:szCs w:val="24"/>
        </w:rPr>
        <w:t xml:space="preserve">The </w:t>
      </w:r>
      <w:r w:rsidRPr="00F13E29">
        <w:rPr>
          <w:rFonts w:ascii="Times New Roman" w:hAnsi="Times New Roman" w:cs="Times New Roman"/>
          <w:sz w:val="24"/>
          <w:szCs w:val="24"/>
        </w:rPr>
        <w:t>Authority</w:t>
      </w:r>
      <w:r w:rsidR="001224F9">
        <w:rPr>
          <w:rFonts w:ascii="Times New Roman" w:hAnsi="Times New Roman" w:cs="Times New Roman"/>
          <w:sz w:val="24"/>
          <w:szCs w:val="24"/>
        </w:rPr>
        <w:t xml:space="preserve">, through the </w:t>
      </w:r>
      <w:r w:rsidR="000D0D94">
        <w:rPr>
          <w:rFonts w:ascii="Times New Roman" w:hAnsi="Times New Roman" w:cs="Times New Roman"/>
          <w:sz w:val="24"/>
          <w:szCs w:val="24"/>
        </w:rPr>
        <w:t>PID</w:t>
      </w:r>
      <w:r w:rsidR="001224F9">
        <w:rPr>
          <w:rFonts w:ascii="Times New Roman" w:hAnsi="Times New Roman" w:cs="Times New Roman"/>
          <w:sz w:val="24"/>
          <w:szCs w:val="24"/>
        </w:rPr>
        <w:t xml:space="preserve"> as the Issuing Office,</w:t>
      </w:r>
      <w:r w:rsidRPr="00F13E29">
        <w:rPr>
          <w:rFonts w:ascii="Times New Roman" w:hAnsi="Times New Roman" w:cs="Times New Roman"/>
          <w:sz w:val="24"/>
          <w:szCs w:val="24"/>
        </w:rPr>
        <w:t xml:space="preserve"> is seeking </w:t>
      </w:r>
      <w:r w:rsidR="001224F9">
        <w:rPr>
          <w:rFonts w:ascii="Times New Roman" w:hAnsi="Times New Roman" w:cs="Times New Roman"/>
          <w:sz w:val="24"/>
          <w:szCs w:val="24"/>
        </w:rPr>
        <w:t>a single q</w:t>
      </w:r>
      <w:r w:rsidRPr="00F13E29">
        <w:rPr>
          <w:rFonts w:ascii="Times New Roman" w:hAnsi="Times New Roman" w:cs="Times New Roman"/>
          <w:sz w:val="24"/>
          <w:szCs w:val="24"/>
        </w:rPr>
        <w:t xml:space="preserve">ualified </w:t>
      </w:r>
      <w:r w:rsidR="00C464B6">
        <w:rPr>
          <w:rFonts w:ascii="Times New Roman" w:hAnsi="Times New Roman" w:cs="Times New Roman"/>
          <w:sz w:val="24"/>
          <w:szCs w:val="24"/>
        </w:rPr>
        <w:t xml:space="preserve">Offeror </w:t>
      </w:r>
      <w:r w:rsidRPr="00F13E29">
        <w:rPr>
          <w:rFonts w:ascii="Times New Roman" w:hAnsi="Times New Roman" w:cs="Times New Roman"/>
          <w:sz w:val="24"/>
          <w:szCs w:val="24"/>
        </w:rPr>
        <w:t>to provide</w:t>
      </w:r>
      <w:r w:rsidR="00B5561A">
        <w:rPr>
          <w:rFonts w:ascii="Times New Roman" w:hAnsi="Times New Roman" w:cs="Times New Roman"/>
          <w:sz w:val="24"/>
          <w:szCs w:val="24"/>
        </w:rPr>
        <w:t>, implement, operate and maintain</w:t>
      </w:r>
      <w:r w:rsidRPr="00F13E29">
        <w:rPr>
          <w:rFonts w:ascii="Times New Roman" w:hAnsi="Times New Roman" w:cs="Times New Roman"/>
          <w:sz w:val="24"/>
          <w:szCs w:val="24"/>
        </w:rPr>
        <w:t xml:space="preserve"> an integrated </w:t>
      </w:r>
      <w:r w:rsidR="0053386F">
        <w:rPr>
          <w:rFonts w:ascii="Times New Roman" w:hAnsi="Times New Roman" w:cs="Times New Roman"/>
          <w:sz w:val="24"/>
          <w:szCs w:val="24"/>
        </w:rPr>
        <w:t>technology-based</w:t>
      </w:r>
      <w:r w:rsidR="0053386F" w:rsidRPr="00F13E29">
        <w:rPr>
          <w:rFonts w:ascii="Times New Roman" w:hAnsi="Times New Roman" w:cs="Times New Roman"/>
          <w:sz w:val="24"/>
          <w:szCs w:val="24"/>
        </w:rPr>
        <w:t xml:space="preserve"> </w:t>
      </w:r>
      <w:r w:rsidRPr="00F13E29">
        <w:rPr>
          <w:rFonts w:ascii="Times New Roman" w:hAnsi="Times New Roman" w:cs="Times New Roman"/>
          <w:sz w:val="24"/>
          <w:szCs w:val="24"/>
        </w:rPr>
        <w:t>health insurance exchange technology platform and associated consumer assistance center</w:t>
      </w:r>
      <w:r w:rsidR="00287A87">
        <w:rPr>
          <w:rFonts w:ascii="Times New Roman" w:hAnsi="Times New Roman" w:cs="Times New Roman"/>
          <w:sz w:val="24"/>
          <w:szCs w:val="24"/>
        </w:rPr>
        <w:t xml:space="preserve">, including </w:t>
      </w:r>
      <w:r w:rsidR="00B5561A">
        <w:rPr>
          <w:rFonts w:ascii="Times New Roman" w:hAnsi="Times New Roman" w:cs="Times New Roman"/>
          <w:sz w:val="24"/>
          <w:szCs w:val="24"/>
        </w:rPr>
        <w:t>mailroom services</w:t>
      </w:r>
      <w:r w:rsidRPr="00F13E29">
        <w:rPr>
          <w:rFonts w:ascii="Times New Roman" w:hAnsi="Times New Roman" w:cs="Times New Roman"/>
          <w:sz w:val="24"/>
          <w:szCs w:val="24"/>
        </w:rPr>
        <w:t xml:space="preserve"> to support the </w:t>
      </w:r>
      <w:r w:rsidR="000D0D94">
        <w:rPr>
          <w:rFonts w:ascii="Times New Roman" w:hAnsi="Times New Roman" w:cs="Times New Roman"/>
          <w:sz w:val="24"/>
          <w:szCs w:val="24"/>
        </w:rPr>
        <w:t>Authority</w:t>
      </w:r>
      <w:r w:rsidRPr="00F13E29">
        <w:rPr>
          <w:rFonts w:ascii="Times New Roman" w:hAnsi="Times New Roman" w:cs="Times New Roman"/>
          <w:sz w:val="24"/>
          <w:szCs w:val="24"/>
        </w:rPr>
        <w:t>’s anticipated operation as a</w:t>
      </w:r>
      <w:r w:rsidR="00B11046">
        <w:rPr>
          <w:rFonts w:ascii="Times New Roman" w:hAnsi="Times New Roman" w:cs="Times New Roman"/>
          <w:sz w:val="24"/>
          <w:szCs w:val="24"/>
        </w:rPr>
        <w:t xml:space="preserve">n </w:t>
      </w:r>
      <w:r w:rsidRPr="00F13E29">
        <w:rPr>
          <w:rFonts w:ascii="Times New Roman" w:hAnsi="Times New Roman" w:cs="Times New Roman"/>
          <w:sz w:val="24"/>
          <w:szCs w:val="24"/>
        </w:rPr>
        <w:t>SBE.</w:t>
      </w:r>
      <w:r w:rsidR="001224F9">
        <w:rPr>
          <w:rFonts w:ascii="Times New Roman" w:hAnsi="Times New Roman" w:cs="Times New Roman"/>
          <w:sz w:val="24"/>
          <w:szCs w:val="24"/>
        </w:rPr>
        <w:t xml:space="preserve"> </w:t>
      </w:r>
      <w:r w:rsidRPr="00F13E29">
        <w:rPr>
          <w:rFonts w:ascii="Times New Roman" w:hAnsi="Times New Roman" w:cs="Times New Roman"/>
          <w:sz w:val="24"/>
          <w:szCs w:val="24"/>
        </w:rPr>
        <w:t xml:space="preserve">  This request is being issued in anticipation of a transition </w:t>
      </w:r>
      <w:r w:rsidR="00C3667D">
        <w:rPr>
          <w:rFonts w:ascii="Times New Roman" w:hAnsi="Times New Roman" w:cs="Times New Roman"/>
          <w:sz w:val="24"/>
          <w:szCs w:val="24"/>
        </w:rPr>
        <w:t>to</w:t>
      </w:r>
      <w:r w:rsidR="00C3667D" w:rsidRPr="00F13E29">
        <w:rPr>
          <w:rFonts w:ascii="Times New Roman" w:hAnsi="Times New Roman" w:cs="Times New Roman"/>
          <w:sz w:val="24"/>
          <w:szCs w:val="24"/>
        </w:rPr>
        <w:t xml:space="preserve"> </w:t>
      </w:r>
      <w:r w:rsidRPr="00F13E29">
        <w:rPr>
          <w:rFonts w:ascii="Times New Roman" w:hAnsi="Times New Roman" w:cs="Times New Roman"/>
          <w:sz w:val="24"/>
          <w:szCs w:val="24"/>
        </w:rPr>
        <w:t>operation as a</w:t>
      </w:r>
      <w:r w:rsidR="00B11046">
        <w:rPr>
          <w:rFonts w:ascii="Times New Roman" w:hAnsi="Times New Roman" w:cs="Times New Roman"/>
          <w:sz w:val="24"/>
          <w:szCs w:val="24"/>
        </w:rPr>
        <w:t>n</w:t>
      </w:r>
      <w:r w:rsidRPr="00F13E29">
        <w:rPr>
          <w:rFonts w:ascii="Times New Roman" w:hAnsi="Times New Roman" w:cs="Times New Roman"/>
          <w:sz w:val="24"/>
          <w:szCs w:val="24"/>
        </w:rPr>
        <w:t xml:space="preserve"> </w:t>
      </w:r>
      <w:r w:rsidR="000D0D94">
        <w:rPr>
          <w:rFonts w:ascii="Times New Roman" w:hAnsi="Times New Roman" w:cs="Times New Roman"/>
          <w:sz w:val="24"/>
          <w:szCs w:val="24"/>
        </w:rPr>
        <w:t>SBE</w:t>
      </w:r>
      <w:r w:rsidRPr="00F13E29">
        <w:rPr>
          <w:rFonts w:ascii="Times New Roman" w:hAnsi="Times New Roman" w:cs="Times New Roman"/>
          <w:sz w:val="24"/>
          <w:szCs w:val="24"/>
        </w:rPr>
        <w:t xml:space="preserve"> effective November 2020, to provide enrollment in </w:t>
      </w:r>
      <w:bookmarkStart w:id="4" w:name="_Hlk15567172"/>
      <w:r w:rsidRPr="00F13E29">
        <w:rPr>
          <w:rFonts w:ascii="Times New Roman" w:hAnsi="Times New Roman" w:cs="Times New Roman"/>
          <w:sz w:val="24"/>
          <w:szCs w:val="24"/>
        </w:rPr>
        <w:t xml:space="preserve">Qualified Health Plans </w:t>
      </w:r>
      <w:r w:rsidR="000D0D94">
        <w:rPr>
          <w:rFonts w:ascii="Times New Roman" w:hAnsi="Times New Roman" w:cs="Times New Roman"/>
          <w:sz w:val="24"/>
          <w:szCs w:val="24"/>
        </w:rPr>
        <w:t xml:space="preserve">(“QHP’s”) </w:t>
      </w:r>
      <w:bookmarkEnd w:id="4"/>
      <w:r w:rsidRPr="00F13E29">
        <w:rPr>
          <w:rFonts w:ascii="Times New Roman" w:hAnsi="Times New Roman" w:cs="Times New Roman"/>
          <w:sz w:val="24"/>
          <w:szCs w:val="24"/>
        </w:rPr>
        <w:t>with coverage effective January 1, 2021.</w:t>
      </w:r>
    </w:p>
    <w:p w14:paraId="461B167B" w14:textId="3A00901C" w:rsidR="001224F9" w:rsidRDefault="001224F9" w:rsidP="0053386F">
      <w:pPr>
        <w:ind w:left="720"/>
        <w:rPr>
          <w:rFonts w:ascii="Times New Roman" w:hAnsi="Times New Roman" w:cs="Times New Roman"/>
          <w:sz w:val="24"/>
          <w:szCs w:val="24"/>
        </w:rPr>
      </w:pPr>
      <w:r>
        <w:rPr>
          <w:rFonts w:ascii="Times New Roman" w:hAnsi="Times New Roman" w:cs="Times New Roman"/>
          <w:sz w:val="24"/>
          <w:szCs w:val="24"/>
        </w:rPr>
        <w:t xml:space="preserve">The Authority </w:t>
      </w:r>
      <w:r w:rsidR="00F13E29" w:rsidRPr="00F13E29">
        <w:rPr>
          <w:rFonts w:ascii="Times New Roman" w:hAnsi="Times New Roman" w:cs="Times New Roman"/>
          <w:sz w:val="24"/>
          <w:szCs w:val="24"/>
        </w:rPr>
        <w:t xml:space="preserve">intends to award a single contract </w:t>
      </w:r>
      <w:r w:rsidR="00797838">
        <w:rPr>
          <w:rFonts w:ascii="Times New Roman" w:hAnsi="Times New Roman" w:cs="Times New Roman"/>
          <w:sz w:val="24"/>
          <w:szCs w:val="24"/>
        </w:rPr>
        <w:t xml:space="preserve">to one Selected Offeror </w:t>
      </w:r>
      <w:r w:rsidR="00F13E29" w:rsidRPr="00F13E29">
        <w:rPr>
          <w:rFonts w:ascii="Times New Roman" w:hAnsi="Times New Roman" w:cs="Times New Roman"/>
          <w:sz w:val="24"/>
          <w:szCs w:val="24"/>
        </w:rPr>
        <w:t>on a statewide basis pursuant to this RFP; however</w:t>
      </w:r>
      <w:r>
        <w:rPr>
          <w:rFonts w:ascii="Times New Roman" w:hAnsi="Times New Roman" w:cs="Times New Roman"/>
          <w:sz w:val="24"/>
          <w:szCs w:val="24"/>
        </w:rPr>
        <w:t>,</w:t>
      </w:r>
      <w:r w:rsidR="00F13E29" w:rsidRPr="00F13E29">
        <w:rPr>
          <w:rFonts w:ascii="Times New Roman" w:hAnsi="Times New Roman" w:cs="Times New Roman"/>
          <w:sz w:val="24"/>
          <w:szCs w:val="24"/>
        </w:rPr>
        <w:t xml:space="preserve"> </w:t>
      </w:r>
      <w:r w:rsidR="001E79A4">
        <w:rPr>
          <w:rFonts w:ascii="Times New Roman" w:hAnsi="Times New Roman" w:cs="Times New Roman"/>
          <w:sz w:val="24"/>
          <w:szCs w:val="24"/>
        </w:rPr>
        <w:t>Offerors</w:t>
      </w:r>
      <w:r w:rsidR="00F13E29" w:rsidRPr="00F13E29">
        <w:rPr>
          <w:rFonts w:ascii="Times New Roman" w:hAnsi="Times New Roman" w:cs="Times New Roman"/>
          <w:sz w:val="24"/>
          <w:szCs w:val="24"/>
        </w:rPr>
        <w:t xml:space="preserve"> may fulfill obligations under the contract by sub</w:t>
      </w:r>
      <w:r w:rsidR="000D0D94">
        <w:rPr>
          <w:rFonts w:ascii="Times New Roman" w:hAnsi="Times New Roman" w:cs="Times New Roman"/>
          <w:sz w:val="24"/>
          <w:szCs w:val="24"/>
        </w:rPr>
        <w:t>c</w:t>
      </w:r>
      <w:r w:rsidR="00F13E29" w:rsidRPr="00F13E29">
        <w:rPr>
          <w:rFonts w:ascii="Times New Roman" w:hAnsi="Times New Roman" w:cs="Times New Roman"/>
          <w:sz w:val="24"/>
          <w:szCs w:val="24"/>
        </w:rPr>
        <w:t xml:space="preserve">ontracting with third parties.  The </w:t>
      </w:r>
      <w:r w:rsidR="00797838">
        <w:rPr>
          <w:rFonts w:ascii="Times New Roman" w:hAnsi="Times New Roman" w:cs="Times New Roman"/>
          <w:sz w:val="24"/>
          <w:szCs w:val="24"/>
        </w:rPr>
        <w:t>Offer</w:t>
      </w:r>
      <w:r w:rsidR="00F13E29" w:rsidRPr="00F13E29">
        <w:rPr>
          <w:rFonts w:ascii="Times New Roman" w:hAnsi="Times New Roman" w:cs="Times New Roman"/>
          <w:sz w:val="24"/>
          <w:szCs w:val="24"/>
        </w:rPr>
        <w:t>or’s proposal shall identify the specific scope of service</w:t>
      </w:r>
      <w:r w:rsidR="005B6A55">
        <w:rPr>
          <w:rFonts w:ascii="Times New Roman" w:hAnsi="Times New Roman" w:cs="Times New Roman"/>
          <w:sz w:val="24"/>
          <w:szCs w:val="24"/>
        </w:rPr>
        <w:t>s</w:t>
      </w:r>
      <w:r w:rsidR="00F13E29" w:rsidRPr="00F13E29">
        <w:rPr>
          <w:rFonts w:ascii="Times New Roman" w:hAnsi="Times New Roman" w:cs="Times New Roman"/>
          <w:sz w:val="24"/>
          <w:szCs w:val="24"/>
        </w:rPr>
        <w:t xml:space="preserve"> being offered, and which, if any, would be fulfilled by a </w:t>
      </w:r>
      <w:r>
        <w:rPr>
          <w:rFonts w:ascii="Times New Roman" w:hAnsi="Times New Roman" w:cs="Times New Roman"/>
          <w:sz w:val="24"/>
          <w:szCs w:val="24"/>
        </w:rPr>
        <w:t xml:space="preserve">subcontracted </w:t>
      </w:r>
      <w:r w:rsidR="00F13E29" w:rsidRPr="00F13E29">
        <w:rPr>
          <w:rFonts w:ascii="Times New Roman" w:hAnsi="Times New Roman" w:cs="Times New Roman"/>
          <w:sz w:val="24"/>
          <w:szCs w:val="24"/>
        </w:rPr>
        <w:t>third party.</w:t>
      </w:r>
      <w:r>
        <w:rPr>
          <w:rFonts w:ascii="Times New Roman" w:hAnsi="Times New Roman" w:cs="Times New Roman"/>
          <w:sz w:val="24"/>
          <w:szCs w:val="24"/>
        </w:rPr>
        <w:t xml:space="preserve">  </w:t>
      </w:r>
      <w:r w:rsidR="005B6A55">
        <w:rPr>
          <w:rFonts w:ascii="Times New Roman" w:hAnsi="Times New Roman" w:cs="Times New Roman"/>
          <w:sz w:val="24"/>
          <w:szCs w:val="24"/>
        </w:rPr>
        <w:t xml:space="preserve"> Any subcontracting will be managed by, and will be the sole responsibility of, the selected </w:t>
      </w:r>
      <w:r w:rsidR="00C464B6">
        <w:rPr>
          <w:rFonts w:ascii="Times New Roman" w:hAnsi="Times New Roman" w:cs="Times New Roman"/>
          <w:sz w:val="24"/>
          <w:szCs w:val="24"/>
        </w:rPr>
        <w:t>Offeror</w:t>
      </w:r>
      <w:r w:rsidR="005B6A55">
        <w:rPr>
          <w:rFonts w:ascii="Times New Roman" w:hAnsi="Times New Roman" w:cs="Times New Roman"/>
          <w:sz w:val="24"/>
          <w:szCs w:val="24"/>
        </w:rPr>
        <w:t xml:space="preserve">, and no subcontractor will have a direct relationship with the Authority.  </w:t>
      </w:r>
    </w:p>
    <w:p w14:paraId="6B823542" w14:textId="0C13F3E8" w:rsidR="00A60DF9" w:rsidRDefault="00A60DF9" w:rsidP="0053386F">
      <w:pPr>
        <w:ind w:left="720"/>
        <w:rPr>
          <w:rFonts w:ascii="Times New Roman" w:hAnsi="Times New Roman" w:cs="Times New Roman"/>
          <w:sz w:val="24"/>
          <w:szCs w:val="24"/>
        </w:rPr>
      </w:pPr>
      <w:r>
        <w:rPr>
          <w:rFonts w:ascii="Times New Roman" w:hAnsi="Times New Roman" w:cs="Times New Roman"/>
          <w:sz w:val="24"/>
          <w:szCs w:val="24"/>
        </w:rPr>
        <w:t>The Project</w:t>
      </w:r>
      <w:r w:rsidRPr="00797838">
        <w:rPr>
          <w:rFonts w:ascii="Times New Roman" w:hAnsi="Times New Roman" w:cs="Times New Roman"/>
          <w:sz w:val="24"/>
          <w:szCs w:val="24"/>
        </w:rPr>
        <w:t xml:space="preserve"> </w:t>
      </w:r>
      <w:r>
        <w:rPr>
          <w:rFonts w:ascii="Times New Roman" w:hAnsi="Times New Roman" w:cs="Times New Roman"/>
          <w:sz w:val="24"/>
          <w:szCs w:val="24"/>
        </w:rPr>
        <w:t xml:space="preserve">involves two components, both of which are related to services required for the operation of an SBE by the Authority:  </w:t>
      </w:r>
      <w:r w:rsidRPr="00797838">
        <w:rPr>
          <w:rFonts w:ascii="Times New Roman" w:hAnsi="Times New Roman" w:cs="Times New Roman"/>
          <w:sz w:val="24"/>
          <w:szCs w:val="24"/>
        </w:rPr>
        <w:t xml:space="preserve">(1) one </w:t>
      </w:r>
      <w:r>
        <w:rPr>
          <w:rFonts w:ascii="Times New Roman" w:hAnsi="Times New Roman" w:cs="Times New Roman"/>
          <w:sz w:val="24"/>
          <w:szCs w:val="24"/>
        </w:rPr>
        <w:t xml:space="preserve">component </w:t>
      </w:r>
      <w:r w:rsidRPr="00797838">
        <w:rPr>
          <w:rFonts w:ascii="Times New Roman" w:hAnsi="Times New Roman" w:cs="Times New Roman"/>
          <w:sz w:val="24"/>
          <w:szCs w:val="24"/>
        </w:rPr>
        <w:t>is for a</w:t>
      </w:r>
      <w:r>
        <w:rPr>
          <w:rFonts w:ascii="Times New Roman" w:hAnsi="Times New Roman" w:cs="Times New Roman"/>
          <w:sz w:val="24"/>
          <w:szCs w:val="24"/>
        </w:rPr>
        <w:t xml:space="preserve"> proposed solution involving a</w:t>
      </w:r>
      <w:r w:rsidR="0053386F">
        <w:rPr>
          <w:rFonts w:ascii="Times New Roman" w:hAnsi="Times New Roman" w:cs="Times New Roman"/>
          <w:sz w:val="24"/>
          <w:szCs w:val="24"/>
        </w:rPr>
        <w:t xml:space="preserve"> comprehensive </w:t>
      </w:r>
      <w:r w:rsidRPr="00797838">
        <w:rPr>
          <w:rFonts w:ascii="Times New Roman" w:hAnsi="Times New Roman" w:cs="Times New Roman"/>
          <w:sz w:val="24"/>
          <w:szCs w:val="24"/>
        </w:rPr>
        <w:t xml:space="preserve">health insurance exchange technology platform </w:t>
      </w:r>
      <w:r>
        <w:rPr>
          <w:rFonts w:ascii="Times New Roman" w:hAnsi="Times New Roman" w:cs="Times New Roman"/>
          <w:sz w:val="24"/>
          <w:szCs w:val="24"/>
        </w:rPr>
        <w:t>that</w:t>
      </w:r>
      <w:r w:rsidRPr="00797838">
        <w:rPr>
          <w:rFonts w:ascii="Times New Roman" w:hAnsi="Times New Roman" w:cs="Times New Roman"/>
          <w:sz w:val="24"/>
          <w:szCs w:val="24"/>
        </w:rPr>
        <w:t xml:space="preserve"> is currently in use by at least one other SBE and can be re-configured and re-deployed for use by </w:t>
      </w:r>
      <w:r>
        <w:rPr>
          <w:rFonts w:ascii="Times New Roman" w:hAnsi="Times New Roman" w:cs="Times New Roman"/>
          <w:sz w:val="24"/>
          <w:szCs w:val="24"/>
        </w:rPr>
        <w:t xml:space="preserve">the Authority in </w:t>
      </w:r>
      <w:r w:rsidRPr="00797838">
        <w:rPr>
          <w:rFonts w:ascii="Times New Roman" w:hAnsi="Times New Roman" w:cs="Times New Roman"/>
          <w:sz w:val="24"/>
          <w:szCs w:val="24"/>
        </w:rPr>
        <w:t xml:space="preserve">Pennsylvania; and (2) </w:t>
      </w:r>
      <w:r>
        <w:rPr>
          <w:rFonts w:ascii="Times New Roman" w:hAnsi="Times New Roman" w:cs="Times New Roman"/>
          <w:sz w:val="24"/>
          <w:szCs w:val="24"/>
        </w:rPr>
        <w:t>the second component</w:t>
      </w:r>
      <w:r w:rsidRPr="00797838">
        <w:rPr>
          <w:rFonts w:ascii="Times New Roman" w:hAnsi="Times New Roman" w:cs="Times New Roman"/>
          <w:sz w:val="24"/>
          <w:szCs w:val="24"/>
        </w:rPr>
        <w:t xml:space="preserve"> is for a consumer assistance center to support the </w:t>
      </w:r>
      <w:r>
        <w:rPr>
          <w:rFonts w:ascii="Times New Roman" w:hAnsi="Times New Roman" w:cs="Times New Roman"/>
          <w:sz w:val="24"/>
          <w:szCs w:val="24"/>
        </w:rPr>
        <w:t>Authority</w:t>
      </w:r>
      <w:r w:rsidRPr="00797838">
        <w:rPr>
          <w:rFonts w:ascii="Times New Roman" w:hAnsi="Times New Roman" w:cs="Times New Roman"/>
          <w:sz w:val="24"/>
          <w:szCs w:val="24"/>
        </w:rPr>
        <w:t xml:space="preserve">’s operation as an SBE.  A high level of integration and interoperability </w:t>
      </w:r>
      <w:r>
        <w:rPr>
          <w:rFonts w:ascii="Times New Roman" w:hAnsi="Times New Roman" w:cs="Times New Roman"/>
          <w:sz w:val="24"/>
          <w:szCs w:val="24"/>
        </w:rPr>
        <w:t xml:space="preserve">between the consumer </w:t>
      </w:r>
      <w:r w:rsidR="00CC78EB">
        <w:rPr>
          <w:rFonts w:ascii="Times New Roman" w:hAnsi="Times New Roman" w:cs="Times New Roman"/>
          <w:sz w:val="24"/>
          <w:szCs w:val="24"/>
        </w:rPr>
        <w:t>assistance</w:t>
      </w:r>
      <w:r>
        <w:rPr>
          <w:rFonts w:ascii="Times New Roman" w:hAnsi="Times New Roman" w:cs="Times New Roman"/>
          <w:sz w:val="24"/>
          <w:szCs w:val="24"/>
        </w:rPr>
        <w:t xml:space="preserve"> center and the</w:t>
      </w:r>
      <w:r w:rsidRPr="00797838">
        <w:rPr>
          <w:rFonts w:ascii="Times New Roman" w:hAnsi="Times New Roman" w:cs="Times New Roman"/>
          <w:sz w:val="24"/>
          <w:szCs w:val="24"/>
        </w:rPr>
        <w:t xml:space="preserve"> Exchange’s technology platform is required.  </w:t>
      </w:r>
    </w:p>
    <w:p w14:paraId="515747A9" w14:textId="34BAD1D0" w:rsidR="00C34CAC" w:rsidRPr="00797838" w:rsidRDefault="001224F9" w:rsidP="0053386F">
      <w:pPr>
        <w:ind w:left="720"/>
        <w:rPr>
          <w:rFonts w:ascii="Times New Roman" w:hAnsi="Times New Roman" w:cs="Times New Roman"/>
          <w:sz w:val="24"/>
          <w:szCs w:val="24"/>
        </w:rPr>
      </w:pPr>
      <w:r>
        <w:rPr>
          <w:rFonts w:ascii="Times New Roman" w:hAnsi="Times New Roman" w:cs="Times New Roman"/>
          <w:sz w:val="24"/>
          <w:szCs w:val="24"/>
        </w:rPr>
        <w:t xml:space="preserve">The Authority </w:t>
      </w:r>
      <w:r w:rsidR="00287A87">
        <w:rPr>
          <w:rFonts w:ascii="Times New Roman" w:hAnsi="Times New Roman" w:cs="Times New Roman"/>
          <w:sz w:val="24"/>
          <w:szCs w:val="24"/>
        </w:rPr>
        <w:t>will</w:t>
      </w:r>
      <w:r w:rsidR="00F13E29" w:rsidRPr="00F13E29">
        <w:rPr>
          <w:rFonts w:ascii="Times New Roman" w:hAnsi="Times New Roman" w:cs="Times New Roman"/>
          <w:sz w:val="24"/>
          <w:szCs w:val="24"/>
        </w:rPr>
        <w:t xml:space="preserve"> administer the contract resulting from this RFP.  The resulting contract shall </w:t>
      </w:r>
      <w:r w:rsidR="005B6A55">
        <w:rPr>
          <w:rFonts w:ascii="Times New Roman" w:hAnsi="Times New Roman" w:cs="Times New Roman"/>
          <w:sz w:val="24"/>
          <w:szCs w:val="24"/>
        </w:rPr>
        <w:t xml:space="preserve">be for </w:t>
      </w:r>
      <w:r w:rsidR="00F13E29" w:rsidRPr="00F13E29">
        <w:rPr>
          <w:rFonts w:ascii="Times New Roman" w:hAnsi="Times New Roman" w:cs="Times New Roman"/>
          <w:sz w:val="24"/>
          <w:szCs w:val="24"/>
        </w:rPr>
        <w:t>an initial te</w:t>
      </w:r>
      <w:r w:rsidR="00922113">
        <w:rPr>
          <w:rFonts w:ascii="Times New Roman" w:hAnsi="Times New Roman" w:cs="Times New Roman"/>
          <w:sz w:val="24"/>
          <w:szCs w:val="24"/>
        </w:rPr>
        <w:t>rm ending after SBE Plan Year 2024</w:t>
      </w:r>
      <w:r w:rsidR="001E79A4">
        <w:rPr>
          <w:rFonts w:ascii="Times New Roman" w:hAnsi="Times New Roman" w:cs="Times New Roman"/>
          <w:sz w:val="24"/>
          <w:szCs w:val="24"/>
        </w:rPr>
        <w:t xml:space="preserve"> (December 31, 2024)</w:t>
      </w:r>
      <w:r w:rsidR="00F13E29" w:rsidRPr="00F13E29">
        <w:rPr>
          <w:rFonts w:ascii="Times New Roman" w:hAnsi="Times New Roman" w:cs="Times New Roman"/>
          <w:sz w:val="24"/>
          <w:szCs w:val="24"/>
        </w:rPr>
        <w:t xml:space="preserve">, with </w:t>
      </w:r>
      <w:r w:rsidR="00922113">
        <w:rPr>
          <w:rFonts w:ascii="Times New Roman" w:hAnsi="Times New Roman" w:cs="Times New Roman"/>
          <w:sz w:val="24"/>
          <w:szCs w:val="24"/>
        </w:rPr>
        <w:t>the</w:t>
      </w:r>
      <w:r w:rsidR="00F13E29" w:rsidRPr="00F13E29">
        <w:rPr>
          <w:rFonts w:ascii="Times New Roman" w:hAnsi="Times New Roman" w:cs="Times New Roman"/>
          <w:sz w:val="24"/>
          <w:szCs w:val="24"/>
        </w:rPr>
        <w:t xml:space="preserve"> option to renew for</w:t>
      </w:r>
      <w:r w:rsidR="005B6A55">
        <w:rPr>
          <w:rFonts w:ascii="Times New Roman" w:hAnsi="Times New Roman" w:cs="Times New Roman"/>
          <w:sz w:val="24"/>
          <w:szCs w:val="24"/>
        </w:rPr>
        <w:t xml:space="preserve"> five</w:t>
      </w:r>
      <w:r w:rsidR="00F13E29" w:rsidRPr="00F13E29">
        <w:rPr>
          <w:rFonts w:ascii="Times New Roman" w:hAnsi="Times New Roman" w:cs="Times New Roman"/>
          <w:sz w:val="24"/>
          <w:szCs w:val="24"/>
        </w:rPr>
        <w:t xml:space="preserve"> (</w:t>
      </w:r>
      <w:r w:rsidR="005B6A55">
        <w:rPr>
          <w:rFonts w:ascii="Times New Roman" w:hAnsi="Times New Roman" w:cs="Times New Roman"/>
          <w:sz w:val="24"/>
          <w:szCs w:val="24"/>
        </w:rPr>
        <w:t>5</w:t>
      </w:r>
      <w:r w:rsidR="00F13E29" w:rsidRPr="00F13E29">
        <w:rPr>
          <w:rFonts w:ascii="Times New Roman" w:hAnsi="Times New Roman" w:cs="Times New Roman"/>
          <w:sz w:val="24"/>
          <w:szCs w:val="24"/>
        </w:rPr>
        <w:t xml:space="preserve">) additional </w:t>
      </w:r>
      <w:r w:rsidR="005B6A55">
        <w:rPr>
          <w:rFonts w:ascii="Times New Roman" w:hAnsi="Times New Roman" w:cs="Times New Roman"/>
          <w:sz w:val="24"/>
          <w:szCs w:val="24"/>
        </w:rPr>
        <w:t xml:space="preserve">single </w:t>
      </w:r>
      <w:r w:rsidR="00922113">
        <w:rPr>
          <w:rFonts w:ascii="Times New Roman" w:hAnsi="Times New Roman" w:cs="Times New Roman"/>
          <w:sz w:val="24"/>
          <w:szCs w:val="24"/>
        </w:rPr>
        <w:t xml:space="preserve">SBE plan </w:t>
      </w:r>
      <w:r w:rsidR="00F13E29" w:rsidRPr="00F13E29">
        <w:rPr>
          <w:rFonts w:ascii="Times New Roman" w:hAnsi="Times New Roman" w:cs="Times New Roman"/>
          <w:sz w:val="24"/>
          <w:szCs w:val="24"/>
        </w:rPr>
        <w:t>years, if</w:t>
      </w:r>
      <w:r w:rsidR="0035127C">
        <w:rPr>
          <w:rFonts w:ascii="Times New Roman" w:hAnsi="Times New Roman" w:cs="Times New Roman"/>
          <w:sz w:val="24"/>
          <w:szCs w:val="24"/>
        </w:rPr>
        <w:t xml:space="preserve"> </w:t>
      </w:r>
      <w:r w:rsidR="005B6A55">
        <w:rPr>
          <w:rFonts w:ascii="Times New Roman" w:hAnsi="Times New Roman" w:cs="Times New Roman"/>
          <w:sz w:val="24"/>
          <w:szCs w:val="24"/>
        </w:rPr>
        <w:t xml:space="preserve">such renewals are </w:t>
      </w:r>
      <w:r w:rsidR="00F13E29" w:rsidRPr="00F13E29">
        <w:rPr>
          <w:rFonts w:ascii="Times New Roman" w:hAnsi="Times New Roman" w:cs="Times New Roman"/>
          <w:sz w:val="24"/>
          <w:szCs w:val="24"/>
        </w:rPr>
        <w:t xml:space="preserve">in the best interest of the </w:t>
      </w:r>
      <w:r w:rsidR="005B6A55">
        <w:rPr>
          <w:rFonts w:ascii="Times New Roman" w:hAnsi="Times New Roman" w:cs="Times New Roman"/>
          <w:sz w:val="24"/>
          <w:szCs w:val="24"/>
        </w:rPr>
        <w:t xml:space="preserve">Authority and </w:t>
      </w:r>
      <w:r w:rsidR="00F13E29" w:rsidRPr="00F13E29">
        <w:rPr>
          <w:rFonts w:ascii="Times New Roman" w:hAnsi="Times New Roman" w:cs="Times New Roman"/>
          <w:sz w:val="24"/>
          <w:szCs w:val="24"/>
        </w:rPr>
        <w:t>Commonwealth.</w:t>
      </w:r>
    </w:p>
    <w:p w14:paraId="334277F6" w14:textId="69E87ED6" w:rsidR="00EE7072" w:rsidRPr="00A60DF9" w:rsidRDefault="001A5BC9" w:rsidP="000F7D5F">
      <w:pPr>
        <w:pStyle w:val="Sub-SectionHeaderTOC"/>
      </w:pPr>
      <w:r w:rsidRPr="00A60DF9">
        <w:t xml:space="preserve">Objectives. </w:t>
      </w:r>
    </w:p>
    <w:p w14:paraId="1800E4F2" w14:textId="77777777" w:rsidR="00570547" w:rsidRPr="000F7D5F" w:rsidRDefault="001A5BC9" w:rsidP="00ED4FFD">
      <w:pPr>
        <w:pStyle w:val="Sub-Sub-SectionHeader"/>
      </w:pPr>
      <w:r w:rsidRPr="000F7D5F">
        <w:t xml:space="preserve">General. </w:t>
      </w:r>
    </w:p>
    <w:p w14:paraId="40864F4E" w14:textId="6D6D3F79" w:rsidR="005B6A55" w:rsidRDefault="005B6A55" w:rsidP="0053386F">
      <w:pPr>
        <w:ind w:left="720"/>
        <w:rPr>
          <w:rFonts w:ascii="Times New Roman" w:hAnsi="Times New Roman" w:cs="Times New Roman"/>
          <w:sz w:val="24"/>
          <w:szCs w:val="24"/>
        </w:rPr>
      </w:pPr>
      <w:r w:rsidRPr="005B6A55">
        <w:rPr>
          <w:rFonts w:ascii="Times New Roman" w:hAnsi="Times New Roman" w:cs="Times New Roman"/>
          <w:sz w:val="24"/>
          <w:szCs w:val="24"/>
        </w:rPr>
        <w:t xml:space="preserve">Pursuant to Act 42 of 2019, the Commonwealth of Pennsylvania is transitioning from relying on the </w:t>
      </w:r>
      <w:bookmarkStart w:id="5" w:name="_Hlk15567279"/>
      <w:r w:rsidRPr="005B6A55">
        <w:rPr>
          <w:rFonts w:ascii="Times New Roman" w:hAnsi="Times New Roman" w:cs="Times New Roman"/>
          <w:sz w:val="24"/>
          <w:szCs w:val="24"/>
        </w:rPr>
        <w:t>Federally-Facilitated Exchange (</w:t>
      </w:r>
      <w:r w:rsidR="00D43348">
        <w:rPr>
          <w:rFonts w:ascii="Times New Roman" w:hAnsi="Times New Roman" w:cs="Times New Roman"/>
          <w:sz w:val="24"/>
          <w:szCs w:val="24"/>
        </w:rPr>
        <w:t>“</w:t>
      </w:r>
      <w:r w:rsidRPr="005B6A55">
        <w:rPr>
          <w:rFonts w:ascii="Times New Roman" w:hAnsi="Times New Roman" w:cs="Times New Roman"/>
          <w:sz w:val="24"/>
          <w:szCs w:val="24"/>
        </w:rPr>
        <w:t>FFE</w:t>
      </w:r>
      <w:r w:rsidR="00D43348">
        <w:rPr>
          <w:rFonts w:ascii="Times New Roman" w:hAnsi="Times New Roman" w:cs="Times New Roman"/>
          <w:sz w:val="24"/>
          <w:szCs w:val="24"/>
        </w:rPr>
        <w:t>”</w:t>
      </w:r>
      <w:r w:rsidRPr="005B6A55">
        <w:rPr>
          <w:rFonts w:ascii="Times New Roman" w:hAnsi="Times New Roman" w:cs="Times New Roman"/>
          <w:sz w:val="24"/>
          <w:szCs w:val="24"/>
        </w:rPr>
        <w:t xml:space="preserve">) </w:t>
      </w:r>
      <w:bookmarkEnd w:id="5"/>
      <w:r w:rsidRPr="005B6A55">
        <w:rPr>
          <w:rFonts w:ascii="Times New Roman" w:hAnsi="Times New Roman" w:cs="Times New Roman"/>
          <w:sz w:val="24"/>
          <w:szCs w:val="24"/>
        </w:rPr>
        <w:t xml:space="preserve">to a </w:t>
      </w:r>
      <w:bookmarkStart w:id="6" w:name="_Hlk15567294"/>
      <w:r w:rsidRPr="005B6A55">
        <w:rPr>
          <w:rFonts w:ascii="Times New Roman" w:hAnsi="Times New Roman" w:cs="Times New Roman"/>
          <w:sz w:val="24"/>
          <w:szCs w:val="24"/>
        </w:rPr>
        <w:t>State-Based Exchange using the Federal Platform (</w:t>
      </w:r>
      <w:r w:rsidR="00D43348">
        <w:rPr>
          <w:rFonts w:ascii="Times New Roman" w:hAnsi="Times New Roman" w:cs="Times New Roman"/>
          <w:sz w:val="24"/>
          <w:szCs w:val="24"/>
        </w:rPr>
        <w:t>“</w:t>
      </w:r>
      <w:r w:rsidRPr="005B6A55">
        <w:rPr>
          <w:rFonts w:ascii="Times New Roman" w:hAnsi="Times New Roman" w:cs="Times New Roman"/>
          <w:sz w:val="24"/>
          <w:szCs w:val="24"/>
        </w:rPr>
        <w:t>SBE-FP</w:t>
      </w:r>
      <w:r w:rsidR="00D43348">
        <w:rPr>
          <w:rFonts w:ascii="Times New Roman" w:hAnsi="Times New Roman" w:cs="Times New Roman"/>
          <w:sz w:val="24"/>
          <w:szCs w:val="24"/>
        </w:rPr>
        <w:t>”</w:t>
      </w:r>
      <w:r w:rsidRPr="005B6A55">
        <w:rPr>
          <w:rFonts w:ascii="Times New Roman" w:hAnsi="Times New Roman" w:cs="Times New Roman"/>
          <w:sz w:val="24"/>
          <w:szCs w:val="24"/>
        </w:rPr>
        <w:t xml:space="preserve">) </w:t>
      </w:r>
      <w:bookmarkEnd w:id="6"/>
      <w:r w:rsidRPr="005B6A55">
        <w:rPr>
          <w:rFonts w:ascii="Times New Roman" w:hAnsi="Times New Roman" w:cs="Times New Roman"/>
          <w:sz w:val="24"/>
          <w:szCs w:val="24"/>
        </w:rPr>
        <w:t>for plan year 2020, with a complete transition to a</w:t>
      </w:r>
      <w:r w:rsidR="00B11046">
        <w:rPr>
          <w:rFonts w:ascii="Times New Roman" w:hAnsi="Times New Roman" w:cs="Times New Roman"/>
          <w:sz w:val="24"/>
          <w:szCs w:val="24"/>
        </w:rPr>
        <w:t>n</w:t>
      </w:r>
      <w:r w:rsidRPr="005B6A55">
        <w:rPr>
          <w:rFonts w:ascii="Times New Roman" w:hAnsi="Times New Roman" w:cs="Times New Roman"/>
          <w:sz w:val="24"/>
          <w:szCs w:val="24"/>
        </w:rPr>
        <w:t xml:space="preserve"> </w:t>
      </w:r>
      <w:r w:rsidRPr="005B6A55">
        <w:rPr>
          <w:rFonts w:ascii="Times New Roman" w:hAnsi="Times New Roman" w:cs="Times New Roman"/>
          <w:sz w:val="24"/>
          <w:szCs w:val="24"/>
        </w:rPr>
        <w:lastRenderedPageBreak/>
        <w:t>SBE for plan year 2021.  As an SBE-FP, eligibility and enrollment functions will be provided by the FF</w:t>
      </w:r>
      <w:r w:rsidR="00D43348">
        <w:rPr>
          <w:rFonts w:ascii="Times New Roman" w:hAnsi="Times New Roman" w:cs="Times New Roman"/>
          <w:sz w:val="24"/>
          <w:szCs w:val="24"/>
        </w:rPr>
        <w:t>E</w:t>
      </w:r>
      <w:r w:rsidRPr="005B6A55">
        <w:rPr>
          <w:rFonts w:ascii="Times New Roman" w:hAnsi="Times New Roman" w:cs="Times New Roman"/>
          <w:sz w:val="24"/>
          <w:szCs w:val="24"/>
        </w:rPr>
        <w:t>, while marketing</w:t>
      </w:r>
      <w:r w:rsidR="0087328C">
        <w:rPr>
          <w:rFonts w:ascii="Times New Roman" w:hAnsi="Times New Roman" w:cs="Times New Roman"/>
          <w:sz w:val="24"/>
          <w:szCs w:val="24"/>
        </w:rPr>
        <w:t xml:space="preserve"> and </w:t>
      </w:r>
      <w:r w:rsidRPr="005B6A55">
        <w:rPr>
          <w:rFonts w:ascii="Times New Roman" w:hAnsi="Times New Roman" w:cs="Times New Roman"/>
          <w:sz w:val="24"/>
          <w:szCs w:val="24"/>
        </w:rPr>
        <w:t>outreach will be carried out by the Commonwealth. Once Pennsylvania transitions to a</w:t>
      </w:r>
      <w:r w:rsidR="00B11046">
        <w:rPr>
          <w:rFonts w:ascii="Times New Roman" w:hAnsi="Times New Roman" w:cs="Times New Roman"/>
          <w:sz w:val="24"/>
          <w:szCs w:val="24"/>
        </w:rPr>
        <w:t>n</w:t>
      </w:r>
      <w:r w:rsidRPr="005B6A55">
        <w:rPr>
          <w:rFonts w:ascii="Times New Roman" w:hAnsi="Times New Roman" w:cs="Times New Roman"/>
          <w:sz w:val="24"/>
          <w:szCs w:val="24"/>
        </w:rPr>
        <w:t xml:space="preserve"> SBE, all of these functions will be carried out by the Authority</w:t>
      </w:r>
      <w:r w:rsidR="0008641E">
        <w:rPr>
          <w:rFonts w:ascii="Times New Roman" w:hAnsi="Times New Roman" w:cs="Times New Roman"/>
          <w:sz w:val="24"/>
          <w:szCs w:val="24"/>
        </w:rPr>
        <w:t xml:space="preserve"> and</w:t>
      </w:r>
      <w:r w:rsidR="00D43348">
        <w:rPr>
          <w:rFonts w:ascii="Times New Roman" w:hAnsi="Times New Roman" w:cs="Times New Roman"/>
          <w:sz w:val="24"/>
          <w:szCs w:val="24"/>
        </w:rPr>
        <w:t xml:space="preserve"> </w:t>
      </w:r>
      <w:r w:rsidRPr="005B6A55">
        <w:rPr>
          <w:rFonts w:ascii="Times New Roman" w:hAnsi="Times New Roman" w:cs="Times New Roman"/>
          <w:sz w:val="24"/>
          <w:szCs w:val="24"/>
        </w:rPr>
        <w:t xml:space="preserve">use of the </w:t>
      </w:r>
      <w:r w:rsidR="00D43348">
        <w:rPr>
          <w:rFonts w:ascii="Times New Roman" w:hAnsi="Times New Roman" w:cs="Times New Roman"/>
          <w:sz w:val="24"/>
          <w:szCs w:val="24"/>
        </w:rPr>
        <w:t>SBE-FP</w:t>
      </w:r>
      <w:r w:rsidRPr="005B6A55">
        <w:rPr>
          <w:rFonts w:ascii="Times New Roman" w:hAnsi="Times New Roman" w:cs="Times New Roman"/>
          <w:sz w:val="24"/>
          <w:szCs w:val="24"/>
        </w:rPr>
        <w:t xml:space="preserve"> will be discontinued</w:t>
      </w:r>
      <w:r w:rsidR="0008641E">
        <w:rPr>
          <w:rFonts w:ascii="Times New Roman" w:hAnsi="Times New Roman" w:cs="Times New Roman"/>
          <w:sz w:val="24"/>
          <w:szCs w:val="24"/>
        </w:rPr>
        <w:t>;</w:t>
      </w:r>
      <w:r w:rsidRPr="005B6A55">
        <w:rPr>
          <w:rFonts w:ascii="Times New Roman" w:hAnsi="Times New Roman" w:cs="Times New Roman"/>
          <w:sz w:val="24"/>
          <w:szCs w:val="24"/>
        </w:rPr>
        <w:t xml:space="preserve"> the services provided by the </w:t>
      </w:r>
      <w:r w:rsidR="00D43348">
        <w:rPr>
          <w:rFonts w:ascii="Times New Roman" w:hAnsi="Times New Roman" w:cs="Times New Roman"/>
          <w:sz w:val="24"/>
          <w:szCs w:val="24"/>
        </w:rPr>
        <w:t>Selected Offeror</w:t>
      </w:r>
      <w:r w:rsidRPr="005B6A55">
        <w:rPr>
          <w:rFonts w:ascii="Times New Roman" w:hAnsi="Times New Roman" w:cs="Times New Roman"/>
          <w:sz w:val="24"/>
          <w:szCs w:val="24"/>
        </w:rPr>
        <w:t xml:space="preserve"> will play a critical and integral role in that transition.</w:t>
      </w:r>
    </w:p>
    <w:p w14:paraId="5EB86455" w14:textId="1D15DBE0" w:rsidR="00B5561A" w:rsidRDefault="005B6A55" w:rsidP="0053386F">
      <w:pPr>
        <w:ind w:left="720"/>
        <w:rPr>
          <w:rFonts w:ascii="Times New Roman" w:hAnsi="Times New Roman" w:cs="Times New Roman"/>
          <w:sz w:val="24"/>
          <w:szCs w:val="24"/>
        </w:rPr>
      </w:pPr>
      <w:r>
        <w:rPr>
          <w:rFonts w:ascii="Times New Roman" w:hAnsi="Times New Roman" w:cs="Times New Roman"/>
          <w:sz w:val="24"/>
          <w:szCs w:val="24"/>
        </w:rPr>
        <w:t xml:space="preserve">The Authority </w:t>
      </w:r>
      <w:r w:rsidRPr="005B6A55">
        <w:rPr>
          <w:rFonts w:ascii="Times New Roman" w:hAnsi="Times New Roman" w:cs="Times New Roman"/>
          <w:sz w:val="24"/>
          <w:szCs w:val="24"/>
        </w:rPr>
        <w:t>is seeking proposals to provide a</w:t>
      </w:r>
      <w:r w:rsidR="00B5561A">
        <w:rPr>
          <w:rFonts w:ascii="Times New Roman" w:hAnsi="Times New Roman" w:cs="Times New Roman"/>
          <w:sz w:val="24"/>
          <w:szCs w:val="24"/>
        </w:rPr>
        <w:t>n Information Technology (IT) and business services</w:t>
      </w:r>
      <w:r w:rsidRPr="005B6A55">
        <w:rPr>
          <w:rFonts w:ascii="Times New Roman" w:hAnsi="Times New Roman" w:cs="Times New Roman"/>
          <w:sz w:val="24"/>
          <w:szCs w:val="24"/>
        </w:rPr>
        <w:t xml:space="preserve"> solution</w:t>
      </w:r>
      <w:r w:rsidR="00B5561A">
        <w:rPr>
          <w:rFonts w:ascii="Times New Roman" w:hAnsi="Times New Roman" w:cs="Times New Roman"/>
          <w:sz w:val="24"/>
          <w:szCs w:val="24"/>
        </w:rPr>
        <w:t>, as outlined below and throughout this RFP</w:t>
      </w:r>
      <w:r w:rsidR="00287A87">
        <w:rPr>
          <w:rFonts w:ascii="Times New Roman" w:hAnsi="Times New Roman" w:cs="Times New Roman"/>
          <w:sz w:val="24"/>
          <w:szCs w:val="24"/>
        </w:rPr>
        <w:t>,</w:t>
      </w:r>
      <w:r w:rsidRPr="005B6A55">
        <w:rPr>
          <w:rFonts w:ascii="Times New Roman" w:hAnsi="Times New Roman" w:cs="Times New Roman"/>
          <w:sz w:val="24"/>
          <w:szCs w:val="24"/>
        </w:rPr>
        <w:t xml:space="preserve"> </w:t>
      </w:r>
      <w:r w:rsidR="00D43348">
        <w:rPr>
          <w:rFonts w:ascii="Times New Roman" w:hAnsi="Times New Roman" w:cs="Times New Roman"/>
          <w:sz w:val="24"/>
          <w:szCs w:val="24"/>
        </w:rPr>
        <w:t>that will</w:t>
      </w:r>
      <w:r w:rsidRPr="005B6A55">
        <w:rPr>
          <w:rFonts w:ascii="Times New Roman" w:hAnsi="Times New Roman" w:cs="Times New Roman"/>
          <w:sz w:val="24"/>
          <w:szCs w:val="24"/>
        </w:rPr>
        <w:t xml:space="preserve"> enable it to offer a net cost savings to Pennsylvania when compared to the costs of the user fee </w:t>
      </w:r>
      <w:r>
        <w:rPr>
          <w:rFonts w:ascii="Times New Roman" w:hAnsi="Times New Roman" w:cs="Times New Roman"/>
          <w:sz w:val="24"/>
          <w:szCs w:val="24"/>
        </w:rPr>
        <w:t>involved in a</w:t>
      </w:r>
      <w:r w:rsidR="0008641E">
        <w:rPr>
          <w:rFonts w:ascii="Times New Roman" w:hAnsi="Times New Roman" w:cs="Times New Roman"/>
          <w:sz w:val="24"/>
          <w:szCs w:val="24"/>
        </w:rPr>
        <w:t>n</w:t>
      </w:r>
      <w:r>
        <w:rPr>
          <w:rFonts w:ascii="Times New Roman" w:hAnsi="Times New Roman" w:cs="Times New Roman"/>
          <w:sz w:val="24"/>
          <w:szCs w:val="24"/>
        </w:rPr>
        <w:t xml:space="preserve"> </w:t>
      </w:r>
      <w:r w:rsidRPr="005B6A55">
        <w:rPr>
          <w:rFonts w:ascii="Times New Roman" w:hAnsi="Times New Roman" w:cs="Times New Roman"/>
          <w:sz w:val="24"/>
          <w:szCs w:val="24"/>
        </w:rPr>
        <w:t xml:space="preserve">FFE, while also </w:t>
      </w:r>
      <w:r w:rsidR="00E10262">
        <w:rPr>
          <w:rFonts w:ascii="Times New Roman" w:hAnsi="Times New Roman" w:cs="Times New Roman"/>
          <w:sz w:val="24"/>
          <w:szCs w:val="24"/>
        </w:rPr>
        <w:t xml:space="preserve">providing </w:t>
      </w:r>
      <w:r w:rsidRPr="005B6A55">
        <w:rPr>
          <w:rFonts w:ascii="Times New Roman" w:hAnsi="Times New Roman" w:cs="Times New Roman"/>
          <w:sz w:val="24"/>
          <w:szCs w:val="24"/>
        </w:rPr>
        <w:t xml:space="preserve">the tools to offer an improved user experience for Pennsylvania’s consumers, insurance carriers, producers, and non-profit partners.  </w:t>
      </w:r>
    </w:p>
    <w:p w14:paraId="3222230B" w14:textId="329543F6" w:rsidR="00B5561A" w:rsidRDefault="00B5561A" w:rsidP="0053386F">
      <w:pPr>
        <w:ind w:left="720"/>
        <w:rPr>
          <w:rFonts w:ascii="Times New Roman" w:hAnsi="Times New Roman" w:cs="Times New Roman"/>
          <w:sz w:val="24"/>
          <w:szCs w:val="24"/>
        </w:rPr>
      </w:pPr>
      <w:r>
        <w:rPr>
          <w:rFonts w:ascii="Times New Roman" w:hAnsi="Times New Roman" w:cs="Times New Roman"/>
          <w:sz w:val="24"/>
          <w:szCs w:val="24"/>
        </w:rPr>
        <w:t>The IT and business service solution (herein referred to as “solution” or “the solution”</w:t>
      </w:r>
      <w:r w:rsidR="007A4AE9">
        <w:rPr>
          <w:rFonts w:ascii="Times New Roman" w:hAnsi="Times New Roman" w:cs="Times New Roman"/>
          <w:sz w:val="24"/>
          <w:szCs w:val="24"/>
        </w:rPr>
        <w:t>)</w:t>
      </w:r>
      <w:r>
        <w:rPr>
          <w:rFonts w:ascii="Times New Roman" w:hAnsi="Times New Roman" w:cs="Times New Roman"/>
          <w:sz w:val="24"/>
          <w:szCs w:val="24"/>
        </w:rPr>
        <w:t xml:space="preserve"> sought through this RFP must:</w:t>
      </w:r>
    </w:p>
    <w:p w14:paraId="377A7D76" w14:textId="03157F9C" w:rsidR="00B5561A" w:rsidRPr="001A4656" w:rsidRDefault="00B5561A" w:rsidP="0084002C">
      <w:pPr>
        <w:pStyle w:val="ListParagraph"/>
        <w:numPr>
          <w:ilvl w:val="0"/>
          <w:numId w:val="58"/>
        </w:numPr>
        <w:ind w:left="990"/>
        <w:rPr>
          <w:rFonts w:ascii="Times New Roman" w:hAnsi="Times New Roman" w:cs="Times New Roman"/>
          <w:sz w:val="24"/>
          <w:szCs w:val="24"/>
        </w:rPr>
      </w:pPr>
      <w:r w:rsidRPr="001A4656">
        <w:rPr>
          <w:rFonts w:ascii="Times New Roman" w:hAnsi="Times New Roman" w:cs="Times New Roman"/>
          <w:sz w:val="24"/>
          <w:szCs w:val="24"/>
        </w:rPr>
        <w:t>Rely on information system, information technology hosting services, and business process outsourcing services whose real-world operability and efficiency has been proven.</w:t>
      </w:r>
    </w:p>
    <w:p w14:paraId="793C0F1A" w14:textId="77777777" w:rsidR="00B5561A" w:rsidRPr="001A4656" w:rsidRDefault="00B5561A" w:rsidP="0084002C">
      <w:pPr>
        <w:pStyle w:val="ListParagraph"/>
        <w:numPr>
          <w:ilvl w:val="0"/>
          <w:numId w:val="58"/>
        </w:numPr>
        <w:ind w:left="990"/>
        <w:rPr>
          <w:rFonts w:ascii="Times New Roman" w:hAnsi="Times New Roman" w:cs="Times New Roman"/>
          <w:spacing w:val="-1"/>
          <w:sz w:val="24"/>
          <w:szCs w:val="24"/>
        </w:rPr>
      </w:pPr>
      <w:r w:rsidRPr="001A4656">
        <w:rPr>
          <w:rFonts w:ascii="Times New Roman" w:hAnsi="Times New Roman" w:cs="Times New Roman"/>
          <w:spacing w:val="-1"/>
          <w:sz w:val="24"/>
          <w:szCs w:val="24"/>
        </w:rPr>
        <w:t>Include systems that support the full breadth of health insurance exchange operations as outlined in this RFP: plan management, eligibility management, marketplace access and experience management including consumer shopping, comparison and selection of plans, enrollment management, financial management, broker and navigator supports, a broad range of customer service supports – hereafter referred as a consumer assistance center – which must include a call</w:t>
      </w:r>
      <w:r w:rsidRPr="001A4656">
        <w:rPr>
          <w:rFonts w:ascii="Times New Roman" w:hAnsi="Times New Roman" w:cs="Times New Roman"/>
          <w:sz w:val="24"/>
          <w:szCs w:val="24"/>
        </w:rPr>
        <w:t xml:space="preserve"> </w:t>
      </w:r>
      <w:r w:rsidRPr="001A4656">
        <w:rPr>
          <w:rFonts w:ascii="Times New Roman" w:hAnsi="Times New Roman" w:cs="Times New Roman"/>
          <w:spacing w:val="-1"/>
          <w:sz w:val="24"/>
          <w:szCs w:val="24"/>
        </w:rPr>
        <w:t xml:space="preserve">center, and mailroom services.  </w:t>
      </w:r>
    </w:p>
    <w:p w14:paraId="6ACD4681" w14:textId="2EBE05B6" w:rsidR="00B5561A" w:rsidRPr="001A4656" w:rsidRDefault="00B5561A" w:rsidP="0084002C">
      <w:pPr>
        <w:pStyle w:val="ListParagraph"/>
        <w:numPr>
          <w:ilvl w:val="0"/>
          <w:numId w:val="58"/>
        </w:numPr>
        <w:ind w:left="990"/>
        <w:rPr>
          <w:rFonts w:ascii="Times New Roman" w:hAnsi="Times New Roman" w:cs="Times New Roman"/>
          <w:spacing w:val="-1"/>
          <w:sz w:val="24"/>
          <w:szCs w:val="24"/>
        </w:rPr>
      </w:pPr>
      <w:r w:rsidRPr="001A4656">
        <w:rPr>
          <w:rFonts w:ascii="Times New Roman" w:hAnsi="Times New Roman" w:cs="Times New Roman"/>
          <w:spacing w:val="-1"/>
          <w:sz w:val="24"/>
          <w:szCs w:val="24"/>
        </w:rPr>
        <w:t xml:space="preserve">Conform with all applicable state and federal laws and regulations governing information security and the protection of information privacy and confidentiality.  </w:t>
      </w:r>
    </w:p>
    <w:p w14:paraId="07C3EE68" w14:textId="05F7790E" w:rsidR="00E10262" w:rsidRPr="00E10262" w:rsidRDefault="005B6A55" w:rsidP="0053386F">
      <w:pPr>
        <w:ind w:left="540"/>
        <w:rPr>
          <w:rFonts w:ascii="Times New Roman" w:hAnsi="Times New Roman" w:cs="Times New Roman"/>
          <w:sz w:val="24"/>
          <w:szCs w:val="24"/>
        </w:rPr>
      </w:pPr>
      <w:r w:rsidRPr="005B6A55">
        <w:rPr>
          <w:rFonts w:ascii="Times New Roman" w:hAnsi="Times New Roman" w:cs="Times New Roman"/>
          <w:spacing w:val="-1"/>
          <w:sz w:val="24"/>
          <w:szCs w:val="24"/>
        </w:rPr>
        <w:t xml:space="preserve">Proposals </w:t>
      </w:r>
      <w:r w:rsidR="00E10262">
        <w:rPr>
          <w:rFonts w:ascii="Times New Roman" w:hAnsi="Times New Roman" w:cs="Times New Roman"/>
          <w:spacing w:val="-1"/>
          <w:sz w:val="24"/>
          <w:szCs w:val="24"/>
        </w:rPr>
        <w:t xml:space="preserve">that involve </w:t>
      </w:r>
      <w:r w:rsidRPr="005B6A55">
        <w:rPr>
          <w:rFonts w:ascii="Times New Roman" w:hAnsi="Times New Roman" w:cs="Times New Roman"/>
          <w:spacing w:val="-1"/>
          <w:sz w:val="24"/>
          <w:szCs w:val="24"/>
        </w:rPr>
        <w:t>relian</w:t>
      </w:r>
      <w:r w:rsidR="00E10262">
        <w:rPr>
          <w:rFonts w:ascii="Times New Roman" w:hAnsi="Times New Roman" w:cs="Times New Roman"/>
          <w:spacing w:val="-1"/>
          <w:sz w:val="24"/>
          <w:szCs w:val="24"/>
        </w:rPr>
        <w:t>ce</w:t>
      </w:r>
      <w:r w:rsidRPr="005B6A55">
        <w:rPr>
          <w:rFonts w:ascii="Times New Roman" w:hAnsi="Times New Roman" w:cs="Times New Roman"/>
          <w:spacing w:val="-1"/>
          <w:sz w:val="24"/>
          <w:szCs w:val="24"/>
        </w:rPr>
        <w:t xml:space="preserve"> upon </w:t>
      </w:r>
      <w:r w:rsidR="0053386F">
        <w:rPr>
          <w:rFonts w:ascii="Times New Roman" w:hAnsi="Times New Roman" w:cs="Times New Roman"/>
          <w:spacing w:val="-1"/>
          <w:sz w:val="24"/>
          <w:szCs w:val="24"/>
        </w:rPr>
        <w:t>solutions</w:t>
      </w:r>
      <w:r w:rsidR="0053386F" w:rsidRPr="005B6A55">
        <w:rPr>
          <w:rFonts w:ascii="Times New Roman" w:hAnsi="Times New Roman" w:cs="Times New Roman"/>
          <w:spacing w:val="-2"/>
          <w:sz w:val="24"/>
          <w:szCs w:val="24"/>
        </w:rPr>
        <w:t xml:space="preserve"> </w:t>
      </w:r>
      <w:r w:rsidRPr="005B6A55">
        <w:rPr>
          <w:rFonts w:ascii="Times New Roman" w:hAnsi="Times New Roman" w:cs="Times New Roman"/>
          <w:spacing w:val="-1"/>
          <w:sz w:val="24"/>
          <w:szCs w:val="24"/>
        </w:rPr>
        <w:t>whose</w:t>
      </w:r>
      <w:r w:rsidRPr="005B6A55">
        <w:rPr>
          <w:rFonts w:ascii="Times New Roman" w:hAnsi="Times New Roman" w:cs="Times New Roman"/>
          <w:spacing w:val="1"/>
          <w:sz w:val="24"/>
          <w:szCs w:val="24"/>
        </w:rPr>
        <w:t xml:space="preserve"> </w:t>
      </w:r>
      <w:r w:rsidRPr="005B6A55">
        <w:rPr>
          <w:rFonts w:ascii="Times New Roman" w:hAnsi="Times New Roman" w:cs="Times New Roman"/>
          <w:spacing w:val="-1"/>
          <w:sz w:val="24"/>
          <w:szCs w:val="24"/>
        </w:rPr>
        <w:t>real-world</w:t>
      </w:r>
      <w:r w:rsidRPr="005B6A55">
        <w:rPr>
          <w:rFonts w:ascii="Times New Roman" w:hAnsi="Times New Roman" w:cs="Times New Roman"/>
          <w:spacing w:val="-3"/>
          <w:sz w:val="24"/>
          <w:szCs w:val="24"/>
        </w:rPr>
        <w:t xml:space="preserve"> </w:t>
      </w:r>
      <w:r w:rsidRPr="005B6A55">
        <w:rPr>
          <w:rFonts w:ascii="Times New Roman" w:hAnsi="Times New Roman" w:cs="Times New Roman"/>
          <w:spacing w:val="-1"/>
          <w:sz w:val="24"/>
          <w:szCs w:val="24"/>
        </w:rPr>
        <w:t>operability</w:t>
      </w:r>
      <w:r w:rsidRPr="005B6A55">
        <w:rPr>
          <w:rFonts w:ascii="Times New Roman" w:hAnsi="Times New Roman" w:cs="Times New Roman"/>
          <w:spacing w:val="1"/>
          <w:sz w:val="24"/>
          <w:szCs w:val="24"/>
        </w:rPr>
        <w:t xml:space="preserve"> </w:t>
      </w:r>
      <w:r w:rsidRPr="005B6A55">
        <w:rPr>
          <w:rFonts w:ascii="Times New Roman" w:hAnsi="Times New Roman" w:cs="Times New Roman"/>
          <w:spacing w:val="-1"/>
          <w:sz w:val="24"/>
          <w:szCs w:val="24"/>
        </w:rPr>
        <w:t>has</w:t>
      </w:r>
      <w:r w:rsidRPr="005B6A55">
        <w:rPr>
          <w:rFonts w:ascii="Times New Roman" w:hAnsi="Times New Roman" w:cs="Times New Roman"/>
          <w:sz w:val="24"/>
          <w:szCs w:val="24"/>
        </w:rPr>
        <w:t xml:space="preserve"> </w:t>
      </w:r>
      <w:r w:rsidRPr="005B6A55">
        <w:rPr>
          <w:rFonts w:ascii="Times New Roman" w:hAnsi="Times New Roman" w:cs="Times New Roman"/>
          <w:spacing w:val="-1"/>
          <w:sz w:val="24"/>
          <w:szCs w:val="24"/>
        </w:rPr>
        <w:t>not</w:t>
      </w:r>
      <w:r w:rsidRPr="005B6A55">
        <w:rPr>
          <w:rFonts w:ascii="Times New Roman" w:hAnsi="Times New Roman" w:cs="Times New Roman"/>
          <w:spacing w:val="1"/>
          <w:sz w:val="24"/>
          <w:szCs w:val="24"/>
        </w:rPr>
        <w:t xml:space="preserve"> </w:t>
      </w:r>
      <w:r w:rsidRPr="005B6A55">
        <w:rPr>
          <w:rFonts w:ascii="Times New Roman" w:hAnsi="Times New Roman" w:cs="Times New Roman"/>
          <w:spacing w:val="-1"/>
          <w:sz w:val="24"/>
          <w:szCs w:val="24"/>
        </w:rPr>
        <w:t>been proven</w:t>
      </w:r>
      <w:r w:rsidRPr="005B6A55">
        <w:rPr>
          <w:rFonts w:ascii="Times New Roman" w:hAnsi="Times New Roman" w:cs="Times New Roman"/>
          <w:sz w:val="24"/>
          <w:szCs w:val="24"/>
        </w:rPr>
        <w:t xml:space="preserve"> </w:t>
      </w:r>
      <w:r w:rsidR="00E10262">
        <w:rPr>
          <w:rFonts w:ascii="Times New Roman" w:hAnsi="Times New Roman" w:cs="Times New Roman"/>
          <w:spacing w:val="-1"/>
          <w:sz w:val="24"/>
          <w:szCs w:val="24"/>
        </w:rPr>
        <w:t>are</w:t>
      </w:r>
      <w:r w:rsidRPr="005B6A55">
        <w:rPr>
          <w:rFonts w:ascii="Times New Roman" w:hAnsi="Times New Roman" w:cs="Times New Roman"/>
          <w:sz w:val="24"/>
          <w:szCs w:val="24"/>
        </w:rPr>
        <w:t xml:space="preserve"> </w:t>
      </w:r>
      <w:r w:rsidRPr="005B6A55">
        <w:rPr>
          <w:rFonts w:ascii="Times New Roman" w:hAnsi="Times New Roman" w:cs="Times New Roman"/>
          <w:spacing w:val="-1"/>
          <w:sz w:val="24"/>
          <w:szCs w:val="24"/>
        </w:rPr>
        <w:t>neither</w:t>
      </w:r>
      <w:r w:rsidRPr="005B6A55">
        <w:rPr>
          <w:rFonts w:ascii="Times New Roman" w:hAnsi="Times New Roman" w:cs="Times New Roman"/>
          <w:spacing w:val="-2"/>
          <w:sz w:val="24"/>
          <w:szCs w:val="24"/>
        </w:rPr>
        <w:t xml:space="preserve"> </w:t>
      </w:r>
      <w:r w:rsidRPr="005B6A55">
        <w:rPr>
          <w:rFonts w:ascii="Times New Roman" w:hAnsi="Times New Roman" w:cs="Times New Roman"/>
          <w:spacing w:val="-1"/>
          <w:sz w:val="24"/>
          <w:szCs w:val="24"/>
        </w:rPr>
        <w:t xml:space="preserve">requested </w:t>
      </w:r>
      <w:r w:rsidRPr="005B6A55">
        <w:rPr>
          <w:rFonts w:ascii="Times New Roman" w:hAnsi="Times New Roman" w:cs="Times New Roman"/>
          <w:sz w:val="24"/>
          <w:szCs w:val="24"/>
        </w:rPr>
        <w:t xml:space="preserve">nor </w:t>
      </w:r>
      <w:r w:rsidRPr="005B6A55">
        <w:rPr>
          <w:rFonts w:ascii="Times New Roman" w:hAnsi="Times New Roman" w:cs="Times New Roman"/>
          <w:spacing w:val="-1"/>
          <w:sz w:val="24"/>
          <w:szCs w:val="24"/>
        </w:rPr>
        <w:t xml:space="preserve">desired.  </w:t>
      </w:r>
      <w:r w:rsidR="00E10262">
        <w:rPr>
          <w:rFonts w:ascii="Times New Roman" w:hAnsi="Times New Roman" w:cs="Times New Roman"/>
          <w:spacing w:val="-1"/>
          <w:sz w:val="24"/>
          <w:szCs w:val="24"/>
        </w:rPr>
        <w:t xml:space="preserve">The proposal must include </w:t>
      </w:r>
      <w:r w:rsidRPr="005B6A55">
        <w:rPr>
          <w:rFonts w:ascii="Times New Roman" w:hAnsi="Times New Roman" w:cs="Times New Roman"/>
          <w:spacing w:val="-1"/>
          <w:sz w:val="24"/>
          <w:szCs w:val="24"/>
        </w:rPr>
        <w:t>consumer</w:t>
      </w:r>
      <w:r w:rsidRPr="005B6A55">
        <w:rPr>
          <w:rFonts w:ascii="Times New Roman" w:hAnsi="Times New Roman" w:cs="Times New Roman"/>
          <w:sz w:val="24"/>
          <w:szCs w:val="24"/>
        </w:rPr>
        <w:t xml:space="preserve"> </w:t>
      </w:r>
      <w:r w:rsidRPr="005B6A55">
        <w:rPr>
          <w:rFonts w:ascii="Times New Roman" w:hAnsi="Times New Roman" w:cs="Times New Roman"/>
          <w:spacing w:val="-1"/>
          <w:sz w:val="24"/>
          <w:szCs w:val="24"/>
        </w:rPr>
        <w:t>assistance</w:t>
      </w:r>
      <w:r w:rsidRPr="005B6A55">
        <w:rPr>
          <w:rFonts w:ascii="Times New Roman" w:hAnsi="Times New Roman" w:cs="Times New Roman"/>
          <w:spacing w:val="1"/>
          <w:sz w:val="24"/>
          <w:szCs w:val="24"/>
        </w:rPr>
        <w:t xml:space="preserve"> </w:t>
      </w:r>
      <w:r w:rsidRPr="005B6A55">
        <w:rPr>
          <w:rFonts w:ascii="Times New Roman" w:hAnsi="Times New Roman" w:cs="Times New Roman"/>
          <w:spacing w:val="-1"/>
          <w:sz w:val="24"/>
          <w:szCs w:val="24"/>
        </w:rPr>
        <w:t>solutions</w:t>
      </w:r>
      <w:r w:rsidRPr="005B6A55">
        <w:rPr>
          <w:rFonts w:ascii="Times New Roman" w:hAnsi="Times New Roman" w:cs="Times New Roman"/>
          <w:spacing w:val="-2"/>
          <w:sz w:val="24"/>
          <w:szCs w:val="24"/>
        </w:rPr>
        <w:t xml:space="preserve"> </w:t>
      </w:r>
      <w:r w:rsidRPr="005B6A55">
        <w:rPr>
          <w:rFonts w:ascii="Times New Roman" w:hAnsi="Times New Roman" w:cs="Times New Roman"/>
          <w:spacing w:val="-1"/>
          <w:sz w:val="24"/>
          <w:szCs w:val="24"/>
        </w:rPr>
        <w:t>(including call</w:t>
      </w:r>
      <w:r w:rsidRPr="005B6A55">
        <w:rPr>
          <w:rFonts w:ascii="Times New Roman" w:hAnsi="Times New Roman" w:cs="Times New Roman"/>
          <w:sz w:val="24"/>
          <w:szCs w:val="24"/>
        </w:rPr>
        <w:t xml:space="preserve"> </w:t>
      </w:r>
      <w:r w:rsidRPr="005B6A55">
        <w:rPr>
          <w:rFonts w:ascii="Times New Roman" w:hAnsi="Times New Roman" w:cs="Times New Roman"/>
          <w:spacing w:val="-1"/>
          <w:sz w:val="24"/>
          <w:szCs w:val="24"/>
        </w:rPr>
        <w:t>centers)</w:t>
      </w:r>
      <w:r w:rsidRPr="005B6A55">
        <w:rPr>
          <w:rFonts w:ascii="Times New Roman" w:hAnsi="Times New Roman" w:cs="Times New Roman"/>
          <w:spacing w:val="61"/>
          <w:sz w:val="24"/>
          <w:szCs w:val="24"/>
        </w:rPr>
        <w:t xml:space="preserve"> </w:t>
      </w:r>
      <w:r w:rsidRPr="005B6A55">
        <w:rPr>
          <w:rFonts w:ascii="Times New Roman" w:hAnsi="Times New Roman" w:cs="Times New Roman"/>
          <w:sz w:val="24"/>
          <w:szCs w:val="24"/>
        </w:rPr>
        <w:t xml:space="preserve">for </w:t>
      </w:r>
      <w:r w:rsidR="00E10262">
        <w:rPr>
          <w:rFonts w:ascii="Times New Roman" w:hAnsi="Times New Roman" w:cs="Times New Roman"/>
          <w:sz w:val="24"/>
          <w:szCs w:val="24"/>
        </w:rPr>
        <w:t xml:space="preserve">the </w:t>
      </w:r>
      <w:r w:rsidRPr="005B6A55">
        <w:rPr>
          <w:rFonts w:ascii="Times New Roman" w:hAnsi="Times New Roman" w:cs="Times New Roman"/>
          <w:spacing w:val="-1"/>
          <w:sz w:val="24"/>
          <w:szCs w:val="24"/>
        </w:rPr>
        <w:t xml:space="preserve">SBE.  </w:t>
      </w:r>
      <w:bookmarkStart w:id="7" w:name="_Hlk12272593"/>
      <w:r w:rsidRPr="005B6A55">
        <w:rPr>
          <w:rFonts w:ascii="Times New Roman" w:hAnsi="Times New Roman" w:cs="Times New Roman"/>
          <w:spacing w:val="-1"/>
          <w:sz w:val="24"/>
          <w:szCs w:val="24"/>
        </w:rPr>
        <w:t xml:space="preserve">While the Exchange is ultimately seeking an integrated exchange platform and consumer assistance solution, contemplation of leveraging contracts with third-party </w:t>
      </w:r>
      <w:r w:rsidR="00E10262">
        <w:rPr>
          <w:rFonts w:ascii="Times New Roman" w:hAnsi="Times New Roman" w:cs="Times New Roman"/>
          <w:spacing w:val="-1"/>
          <w:sz w:val="24"/>
          <w:szCs w:val="24"/>
        </w:rPr>
        <w:t xml:space="preserve">subcontracted </w:t>
      </w:r>
      <w:r w:rsidRPr="005B6A55">
        <w:rPr>
          <w:rFonts w:ascii="Times New Roman" w:hAnsi="Times New Roman" w:cs="Times New Roman"/>
          <w:spacing w:val="-1"/>
          <w:sz w:val="24"/>
          <w:szCs w:val="24"/>
        </w:rPr>
        <w:t xml:space="preserve">vendors to perform certain functions will be entertained, with an expectation that any such contemplation is accompanied by assurances of ultimate accountability by the </w:t>
      </w:r>
      <w:r w:rsidR="00E10262">
        <w:rPr>
          <w:rFonts w:ascii="Times New Roman" w:hAnsi="Times New Roman" w:cs="Times New Roman"/>
          <w:spacing w:val="-1"/>
          <w:sz w:val="24"/>
          <w:szCs w:val="24"/>
        </w:rPr>
        <w:t>Offeror</w:t>
      </w:r>
      <w:r w:rsidRPr="005B6A55">
        <w:rPr>
          <w:rFonts w:ascii="Times New Roman" w:hAnsi="Times New Roman" w:cs="Times New Roman"/>
          <w:spacing w:val="-1"/>
          <w:sz w:val="24"/>
          <w:szCs w:val="24"/>
        </w:rPr>
        <w:t xml:space="preserve">, and demonstration that the third-party </w:t>
      </w:r>
      <w:r w:rsidR="00E10262">
        <w:rPr>
          <w:rFonts w:ascii="Times New Roman" w:hAnsi="Times New Roman" w:cs="Times New Roman"/>
          <w:spacing w:val="-1"/>
          <w:sz w:val="24"/>
          <w:szCs w:val="24"/>
        </w:rPr>
        <w:t xml:space="preserve">subcontracted </w:t>
      </w:r>
      <w:r w:rsidRPr="005B6A55">
        <w:rPr>
          <w:rFonts w:ascii="Times New Roman" w:hAnsi="Times New Roman" w:cs="Times New Roman"/>
          <w:spacing w:val="-1"/>
          <w:sz w:val="24"/>
          <w:szCs w:val="24"/>
        </w:rPr>
        <w:t xml:space="preserve">vendor has successfully deployed such functionalities in existing SBEs. </w:t>
      </w:r>
    </w:p>
    <w:bookmarkEnd w:id="7"/>
    <w:p w14:paraId="6A32C557" w14:textId="56028A1F" w:rsidR="00F715F7" w:rsidRPr="00A3476C" w:rsidRDefault="005B6A55" w:rsidP="00923C46">
      <w:pPr>
        <w:ind w:left="540"/>
        <w:rPr>
          <w:rFonts w:ascii="Times New Roman" w:hAnsi="Times New Roman" w:cs="Times New Roman"/>
          <w:sz w:val="24"/>
          <w:szCs w:val="24"/>
        </w:rPr>
      </w:pPr>
      <w:r w:rsidRPr="00076BFE">
        <w:rPr>
          <w:rFonts w:ascii="Times New Roman" w:hAnsi="Times New Roman" w:cs="Times New Roman"/>
          <w:sz w:val="24"/>
          <w:szCs w:val="24"/>
        </w:rPr>
        <w:t xml:space="preserve">For more information on the Exchange please visit </w:t>
      </w:r>
      <w:hyperlink r:id="rId12" w:history="1">
        <w:r w:rsidR="00076BFE" w:rsidRPr="0010545D">
          <w:rPr>
            <w:rStyle w:val="Hyperlink"/>
            <w:rFonts w:ascii="Times New Roman" w:hAnsi="Times New Roman" w:cs="Times New Roman"/>
            <w:sz w:val="24"/>
            <w:szCs w:val="24"/>
          </w:rPr>
          <w:t>www.insurance.pa.gov/SBEInfo</w:t>
        </w:r>
      </w:hyperlink>
      <w:r w:rsidR="00076BFE">
        <w:rPr>
          <w:rFonts w:ascii="Times New Roman" w:hAnsi="Times New Roman" w:cs="Times New Roman"/>
          <w:sz w:val="24"/>
          <w:szCs w:val="24"/>
        </w:rPr>
        <w:t xml:space="preserve">, and for </w:t>
      </w:r>
      <w:r w:rsidR="001A5BC9" w:rsidRPr="00C13A3E">
        <w:rPr>
          <w:rFonts w:ascii="Times New Roman" w:hAnsi="Times New Roman" w:cs="Times New Roman"/>
          <w:sz w:val="24"/>
          <w:szCs w:val="24"/>
        </w:rPr>
        <w:t xml:space="preserve">additional </w:t>
      </w:r>
      <w:r w:rsidR="001A5BC9" w:rsidRPr="00A3476C">
        <w:rPr>
          <w:rFonts w:ascii="Times New Roman" w:hAnsi="Times New Roman" w:cs="Times New Roman"/>
          <w:sz w:val="24"/>
          <w:szCs w:val="24"/>
        </w:rPr>
        <w:t>information</w:t>
      </w:r>
      <w:r w:rsidR="00076BFE" w:rsidRPr="00A3476C">
        <w:rPr>
          <w:rFonts w:ascii="Times New Roman" w:hAnsi="Times New Roman" w:cs="Times New Roman"/>
          <w:sz w:val="24"/>
          <w:szCs w:val="24"/>
        </w:rPr>
        <w:t xml:space="preserve"> on the requirements for the proposal</w:t>
      </w:r>
      <w:r w:rsidR="001A5BC9" w:rsidRPr="00A3476C">
        <w:rPr>
          <w:rFonts w:ascii="Times New Roman" w:hAnsi="Times New Roman" w:cs="Times New Roman"/>
          <w:sz w:val="24"/>
          <w:szCs w:val="24"/>
        </w:rPr>
        <w:t xml:space="preserve">, refer to </w:t>
      </w:r>
      <w:r w:rsidR="000E1087">
        <w:rPr>
          <w:rFonts w:ascii="Times New Roman" w:hAnsi="Times New Roman" w:cs="Times New Roman"/>
          <w:sz w:val="24"/>
          <w:szCs w:val="24"/>
        </w:rPr>
        <w:t>Section 4</w:t>
      </w:r>
      <w:r w:rsidR="001A5BC9" w:rsidRPr="00A3476C">
        <w:rPr>
          <w:rFonts w:ascii="Times New Roman" w:hAnsi="Times New Roman" w:cs="Times New Roman"/>
          <w:sz w:val="24"/>
          <w:szCs w:val="24"/>
        </w:rPr>
        <w:t xml:space="preserve"> – Technical </w:t>
      </w:r>
      <w:r w:rsidR="00A60DF9">
        <w:rPr>
          <w:rFonts w:ascii="Times New Roman" w:hAnsi="Times New Roman" w:cs="Times New Roman"/>
          <w:sz w:val="24"/>
          <w:szCs w:val="24"/>
        </w:rPr>
        <w:t>Submission</w:t>
      </w:r>
      <w:r w:rsidR="001A5BC9" w:rsidRPr="00A3476C">
        <w:rPr>
          <w:rFonts w:ascii="Times New Roman" w:hAnsi="Times New Roman" w:cs="Times New Roman"/>
          <w:sz w:val="24"/>
          <w:szCs w:val="24"/>
        </w:rPr>
        <w:t xml:space="preserve">. </w:t>
      </w:r>
    </w:p>
    <w:p w14:paraId="5DDF8DFE" w14:textId="7B4AF713" w:rsidR="00A3476C" w:rsidRPr="00A60DF9" w:rsidRDefault="001A5BC9" w:rsidP="00ED4FFD">
      <w:pPr>
        <w:pStyle w:val="Sub-Sub-SectionHeader"/>
      </w:pPr>
      <w:r w:rsidRPr="00264AF2">
        <w:t>Specifi</w:t>
      </w:r>
      <w:r w:rsidR="00A3476C" w:rsidRPr="00264AF2">
        <w:t>c Goals and Objectives</w:t>
      </w:r>
      <w:r w:rsidR="00F715F7" w:rsidRPr="00264AF2">
        <w:t>.</w:t>
      </w:r>
    </w:p>
    <w:p w14:paraId="19F315C3" w14:textId="77777777" w:rsidR="00A3476C" w:rsidRPr="00F715F7" w:rsidRDefault="00A3476C" w:rsidP="0053386F">
      <w:pPr>
        <w:ind w:left="720"/>
        <w:rPr>
          <w:rFonts w:ascii="Times New Roman" w:hAnsi="Times New Roman" w:cs="Times New Roman"/>
          <w:sz w:val="24"/>
          <w:szCs w:val="24"/>
        </w:rPr>
      </w:pPr>
      <w:r w:rsidRPr="00F715F7">
        <w:rPr>
          <w:rFonts w:ascii="Times New Roman" w:hAnsi="Times New Roman" w:cs="Times New Roman"/>
          <w:sz w:val="24"/>
          <w:szCs w:val="24"/>
        </w:rPr>
        <w:t>The Selected Offeror must ensure that the following goals and objectives of the Authority in the operation of the SBE are met:</w:t>
      </w:r>
    </w:p>
    <w:p w14:paraId="7CE74B0D" w14:textId="0053DE6B" w:rsidR="00380866" w:rsidRPr="00CB605C" w:rsidRDefault="00A84500" w:rsidP="0084002C">
      <w:pPr>
        <w:pStyle w:val="ListParagraph"/>
        <w:numPr>
          <w:ilvl w:val="0"/>
          <w:numId w:val="81"/>
        </w:numPr>
        <w:rPr>
          <w:rFonts w:ascii="Times New Roman" w:hAnsi="Times New Roman" w:cs="Times New Roman"/>
          <w:sz w:val="24"/>
          <w:szCs w:val="24"/>
        </w:rPr>
      </w:pPr>
      <w:r w:rsidRPr="00CB605C">
        <w:rPr>
          <w:rFonts w:ascii="Times New Roman" w:hAnsi="Times New Roman" w:cs="Times New Roman"/>
          <w:sz w:val="24"/>
          <w:szCs w:val="24"/>
        </w:rPr>
        <w:lastRenderedPageBreak/>
        <w:t>Reduce operational costs by transitioning away from reliance on the FFE and to autonomous operation as an SBE.  This reduction in operational costs is essential to the operation of the reinsurance program envisioned in Act 42 of 2019, and the savings must be significant enough to fund the state’s contribution to the operation of the reinsurance program in its entirety (see Act 42, §§ 9305(b)(4), 9503(b)(2)).</w:t>
      </w:r>
    </w:p>
    <w:p w14:paraId="2CFAD6C3" w14:textId="6FD322A3" w:rsidR="00380866" w:rsidRPr="00CB605C" w:rsidRDefault="00C34CAC" w:rsidP="0084002C">
      <w:pPr>
        <w:pStyle w:val="ListParagraph"/>
        <w:numPr>
          <w:ilvl w:val="0"/>
          <w:numId w:val="81"/>
        </w:numPr>
        <w:rPr>
          <w:rFonts w:ascii="Times New Roman" w:hAnsi="Times New Roman" w:cs="Times New Roman"/>
          <w:sz w:val="24"/>
          <w:szCs w:val="24"/>
        </w:rPr>
      </w:pPr>
      <w:r w:rsidRPr="00CB605C">
        <w:rPr>
          <w:rFonts w:ascii="Times New Roman" w:hAnsi="Times New Roman" w:cs="Times New Roman"/>
          <w:sz w:val="24"/>
          <w:szCs w:val="24"/>
        </w:rPr>
        <w:t>I</w:t>
      </w:r>
      <w:r w:rsidR="00A3476C" w:rsidRPr="00CB605C">
        <w:rPr>
          <w:rFonts w:ascii="Times New Roman" w:hAnsi="Times New Roman" w:cs="Times New Roman"/>
          <w:sz w:val="24"/>
          <w:szCs w:val="24"/>
        </w:rPr>
        <w:t>mprove the quality of the user experience fr</w:t>
      </w:r>
      <w:r w:rsidR="00CC695A" w:rsidRPr="00CB605C">
        <w:rPr>
          <w:rFonts w:ascii="Times New Roman" w:hAnsi="Times New Roman" w:cs="Times New Roman"/>
          <w:sz w:val="24"/>
          <w:szCs w:val="24"/>
        </w:rPr>
        <w:t>om</w:t>
      </w:r>
      <w:r w:rsidR="00A3476C" w:rsidRPr="00CB605C">
        <w:rPr>
          <w:rFonts w:ascii="Times New Roman" w:hAnsi="Times New Roman" w:cs="Times New Roman"/>
          <w:sz w:val="24"/>
          <w:szCs w:val="24"/>
        </w:rPr>
        <w:t xml:space="preserve"> the </w:t>
      </w:r>
      <w:r w:rsidR="00CC695A" w:rsidRPr="00CB605C">
        <w:rPr>
          <w:rFonts w:ascii="Times New Roman" w:hAnsi="Times New Roman" w:cs="Times New Roman"/>
          <w:sz w:val="24"/>
          <w:szCs w:val="24"/>
        </w:rPr>
        <w:t xml:space="preserve">existing </w:t>
      </w:r>
      <w:r w:rsidR="00A3476C" w:rsidRPr="00CB605C">
        <w:rPr>
          <w:rFonts w:ascii="Times New Roman" w:hAnsi="Times New Roman" w:cs="Times New Roman"/>
          <w:sz w:val="24"/>
          <w:szCs w:val="24"/>
        </w:rPr>
        <w:t>Exchange</w:t>
      </w:r>
      <w:r w:rsidR="00CC695A" w:rsidRPr="00CB605C">
        <w:rPr>
          <w:rFonts w:ascii="Times New Roman" w:hAnsi="Times New Roman" w:cs="Times New Roman"/>
          <w:sz w:val="24"/>
          <w:szCs w:val="24"/>
        </w:rPr>
        <w:t xml:space="preserve"> for</w:t>
      </w:r>
      <w:r w:rsidR="00A3476C" w:rsidRPr="00CB605C">
        <w:rPr>
          <w:rFonts w:ascii="Times New Roman" w:hAnsi="Times New Roman" w:cs="Times New Roman"/>
          <w:sz w:val="24"/>
          <w:szCs w:val="24"/>
        </w:rPr>
        <w:t xml:space="preserve"> consumers, partners, and staff; and increase the efficiency of </w:t>
      </w:r>
      <w:r w:rsidR="00CC695A" w:rsidRPr="00CB605C">
        <w:rPr>
          <w:rFonts w:ascii="Times New Roman" w:hAnsi="Times New Roman" w:cs="Times New Roman"/>
          <w:sz w:val="24"/>
          <w:szCs w:val="24"/>
        </w:rPr>
        <w:t xml:space="preserve">the current </w:t>
      </w:r>
      <w:r w:rsidR="00A3476C" w:rsidRPr="00CB605C">
        <w:rPr>
          <w:rFonts w:ascii="Times New Roman" w:hAnsi="Times New Roman" w:cs="Times New Roman"/>
          <w:sz w:val="24"/>
          <w:szCs w:val="24"/>
        </w:rPr>
        <w:t>Exchange’s operations through improved program integrity and business intelligence reporting</w:t>
      </w:r>
      <w:r w:rsidR="00A60DF9" w:rsidRPr="00CB605C">
        <w:rPr>
          <w:rFonts w:ascii="Times New Roman" w:hAnsi="Times New Roman" w:cs="Times New Roman"/>
          <w:sz w:val="24"/>
          <w:szCs w:val="24"/>
        </w:rPr>
        <w:t>.</w:t>
      </w:r>
    </w:p>
    <w:p w14:paraId="544032EF" w14:textId="0A04C911" w:rsidR="00C6423A" w:rsidRPr="00CB605C" w:rsidRDefault="00C34CAC" w:rsidP="0084002C">
      <w:pPr>
        <w:pStyle w:val="ListParagraph"/>
        <w:numPr>
          <w:ilvl w:val="0"/>
          <w:numId w:val="81"/>
        </w:numPr>
        <w:rPr>
          <w:rFonts w:ascii="Times New Roman" w:hAnsi="Times New Roman" w:cs="Times New Roman"/>
          <w:sz w:val="24"/>
          <w:szCs w:val="24"/>
        </w:rPr>
      </w:pPr>
      <w:r w:rsidRPr="00CB605C">
        <w:rPr>
          <w:rFonts w:ascii="Times New Roman" w:hAnsi="Times New Roman" w:cs="Times New Roman"/>
          <w:sz w:val="24"/>
          <w:szCs w:val="24"/>
        </w:rPr>
        <w:t>T</w:t>
      </w:r>
      <w:r w:rsidR="00A3476C" w:rsidRPr="00CB605C">
        <w:rPr>
          <w:rFonts w:ascii="Times New Roman" w:hAnsi="Times New Roman" w:cs="Times New Roman"/>
          <w:sz w:val="24"/>
          <w:szCs w:val="24"/>
        </w:rPr>
        <w:t xml:space="preserve">ransition </w:t>
      </w:r>
      <w:r w:rsidR="0008641E" w:rsidRPr="00CB605C">
        <w:rPr>
          <w:rFonts w:ascii="Times New Roman" w:hAnsi="Times New Roman" w:cs="Times New Roman"/>
          <w:sz w:val="24"/>
          <w:szCs w:val="24"/>
        </w:rPr>
        <w:t xml:space="preserve">to </w:t>
      </w:r>
      <w:r w:rsidR="00A3476C" w:rsidRPr="00CB605C">
        <w:rPr>
          <w:rFonts w:ascii="Times New Roman" w:hAnsi="Times New Roman" w:cs="Times New Roman"/>
          <w:sz w:val="24"/>
          <w:szCs w:val="24"/>
        </w:rPr>
        <w:t>operation as an SBE effective November 2020, to provide enrollment in QHP</w:t>
      </w:r>
      <w:r w:rsidR="008E3238" w:rsidRPr="00CB605C">
        <w:rPr>
          <w:rFonts w:ascii="Times New Roman" w:hAnsi="Times New Roman" w:cs="Times New Roman"/>
          <w:sz w:val="24"/>
          <w:szCs w:val="24"/>
        </w:rPr>
        <w:t>’</w:t>
      </w:r>
      <w:r w:rsidR="00A3476C" w:rsidRPr="00CB605C">
        <w:rPr>
          <w:rFonts w:ascii="Times New Roman" w:hAnsi="Times New Roman" w:cs="Times New Roman"/>
          <w:sz w:val="24"/>
          <w:szCs w:val="24"/>
        </w:rPr>
        <w:t xml:space="preserve">s and </w:t>
      </w:r>
      <w:bookmarkStart w:id="8" w:name="_Hlk15570519"/>
      <w:r w:rsidR="00A3476C" w:rsidRPr="00CB605C">
        <w:rPr>
          <w:rFonts w:ascii="Times New Roman" w:hAnsi="Times New Roman" w:cs="Times New Roman"/>
          <w:sz w:val="24"/>
          <w:szCs w:val="24"/>
        </w:rPr>
        <w:t>stand-alone dental plans (</w:t>
      </w:r>
      <w:r w:rsidR="008E3238" w:rsidRPr="00CB605C">
        <w:rPr>
          <w:rFonts w:ascii="Times New Roman" w:hAnsi="Times New Roman" w:cs="Times New Roman"/>
          <w:sz w:val="24"/>
          <w:szCs w:val="24"/>
        </w:rPr>
        <w:t>“</w:t>
      </w:r>
      <w:r w:rsidR="00A3476C" w:rsidRPr="00CB605C">
        <w:rPr>
          <w:rFonts w:ascii="Times New Roman" w:hAnsi="Times New Roman" w:cs="Times New Roman"/>
          <w:sz w:val="24"/>
          <w:szCs w:val="24"/>
        </w:rPr>
        <w:t>SADP</w:t>
      </w:r>
      <w:r w:rsidR="008E3238" w:rsidRPr="00CB605C">
        <w:rPr>
          <w:rFonts w:ascii="Times New Roman" w:hAnsi="Times New Roman" w:cs="Times New Roman"/>
          <w:sz w:val="24"/>
          <w:szCs w:val="24"/>
        </w:rPr>
        <w:t>’s”</w:t>
      </w:r>
      <w:r w:rsidR="00A3476C" w:rsidRPr="00CB605C">
        <w:rPr>
          <w:rFonts w:ascii="Times New Roman" w:hAnsi="Times New Roman" w:cs="Times New Roman"/>
          <w:sz w:val="24"/>
          <w:szCs w:val="24"/>
        </w:rPr>
        <w:t xml:space="preserve">) </w:t>
      </w:r>
      <w:bookmarkEnd w:id="8"/>
      <w:r w:rsidR="00A3476C" w:rsidRPr="00CB605C">
        <w:rPr>
          <w:rFonts w:ascii="Times New Roman" w:hAnsi="Times New Roman" w:cs="Times New Roman"/>
          <w:sz w:val="24"/>
          <w:szCs w:val="24"/>
        </w:rPr>
        <w:t>with effective coverage beginning January 1, 2021.</w:t>
      </w:r>
    </w:p>
    <w:p w14:paraId="3E2595B9" w14:textId="12AC6E1E" w:rsidR="009D469C" w:rsidRPr="00CB605C" w:rsidRDefault="00380866" w:rsidP="0084002C">
      <w:pPr>
        <w:pStyle w:val="ListParagraph"/>
        <w:numPr>
          <w:ilvl w:val="0"/>
          <w:numId w:val="81"/>
        </w:numPr>
        <w:rPr>
          <w:rFonts w:ascii="Times New Roman" w:hAnsi="Times New Roman" w:cs="Times New Roman"/>
          <w:sz w:val="24"/>
          <w:szCs w:val="24"/>
        </w:rPr>
      </w:pPr>
      <w:r w:rsidRPr="00CB605C">
        <w:rPr>
          <w:rFonts w:ascii="Times New Roman" w:hAnsi="Times New Roman" w:cs="Times New Roman"/>
          <w:sz w:val="24"/>
          <w:szCs w:val="24"/>
        </w:rPr>
        <w:t>M</w:t>
      </w:r>
      <w:r w:rsidR="009D469C" w:rsidRPr="00CB605C">
        <w:rPr>
          <w:rFonts w:ascii="Times New Roman" w:hAnsi="Times New Roman" w:cs="Times New Roman"/>
          <w:sz w:val="24"/>
          <w:szCs w:val="24"/>
        </w:rPr>
        <w:t xml:space="preserve">eet the federal requirements for the SBE, which may be found at </w:t>
      </w:r>
      <w:r w:rsidR="009D469C" w:rsidRPr="00CB605C">
        <w:rPr>
          <w:rFonts w:ascii="Times New Roman" w:eastAsia="CIDFont+F1" w:hAnsi="Times New Roman" w:cs="Times New Roman"/>
          <w:color w:val="000000"/>
          <w:sz w:val="24"/>
          <w:szCs w:val="24"/>
        </w:rPr>
        <w:t xml:space="preserve">ACA § 1311, codified at </w:t>
      </w:r>
      <w:r w:rsidR="009D469C" w:rsidRPr="00CB605C">
        <w:rPr>
          <w:rFonts w:ascii="Times New Roman" w:eastAsia="CIDFont+F1" w:hAnsi="Times New Roman" w:cs="Times New Roman"/>
          <w:sz w:val="24"/>
          <w:szCs w:val="24"/>
        </w:rPr>
        <w:t xml:space="preserve">42 U.S.C. § 18031, </w:t>
      </w:r>
      <w:r w:rsidR="009D469C" w:rsidRPr="00CB605C">
        <w:rPr>
          <w:rFonts w:ascii="Times New Roman" w:eastAsia="CIDFont+F1" w:hAnsi="Times New Roman" w:cs="Times New Roman"/>
          <w:color w:val="000000"/>
          <w:sz w:val="24"/>
          <w:szCs w:val="24"/>
        </w:rPr>
        <w:t xml:space="preserve">and the implementing regulations at </w:t>
      </w:r>
      <w:bookmarkStart w:id="9" w:name="_Hlk15567974"/>
      <w:r w:rsidR="009D469C" w:rsidRPr="00CB605C">
        <w:rPr>
          <w:rFonts w:ascii="Times New Roman" w:eastAsia="CIDFont+F1" w:hAnsi="Times New Roman" w:cs="Times New Roman"/>
          <w:color w:val="000000"/>
          <w:sz w:val="24"/>
          <w:szCs w:val="24"/>
        </w:rPr>
        <w:t xml:space="preserve">45 C.F.R. </w:t>
      </w:r>
      <w:r w:rsidR="00740742" w:rsidRPr="00CB605C">
        <w:rPr>
          <w:rFonts w:ascii="Times New Roman" w:eastAsia="CIDFont+F1" w:hAnsi="Times New Roman" w:cs="Times New Roman"/>
          <w:color w:val="000000"/>
          <w:sz w:val="24"/>
          <w:szCs w:val="24"/>
        </w:rPr>
        <w:t>Subt. A, Subch. B Part 155</w:t>
      </w:r>
      <w:bookmarkEnd w:id="9"/>
      <w:r w:rsidR="009D469C" w:rsidRPr="00CB605C">
        <w:rPr>
          <w:rFonts w:ascii="Times New Roman" w:eastAsia="CIDFont+F1" w:hAnsi="Times New Roman" w:cs="Times New Roman"/>
          <w:color w:val="000000"/>
          <w:sz w:val="24"/>
          <w:szCs w:val="24"/>
        </w:rPr>
        <w:t>, and any other any other applicable federal or state requirements relating to the SBE</w:t>
      </w:r>
      <w:r w:rsidR="003E067B" w:rsidRPr="00CB605C">
        <w:rPr>
          <w:rFonts w:ascii="Times New Roman" w:eastAsia="CIDFont+F1" w:hAnsi="Times New Roman" w:cs="Times New Roman"/>
          <w:color w:val="000000"/>
          <w:sz w:val="24"/>
          <w:szCs w:val="24"/>
        </w:rPr>
        <w:t xml:space="preserve"> such as IRS Pub 1075, Safeguards for Protecting Federal Tax Returns and Return Information.</w:t>
      </w:r>
    </w:p>
    <w:p w14:paraId="2E779F43" w14:textId="6F3EE0EC" w:rsidR="009D469C" w:rsidRPr="00CB605C" w:rsidRDefault="00B669D4" w:rsidP="0084002C">
      <w:pPr>
        <w:pStyle w:val="ListParagraph"/>
        <w:numPr>
          <w:ilvl w:val="0"/>
          <w:numId w:val="81"/>
        </w:numPr>
        <w:rPr>
          <w:rFonts w:ascii="Times New Roman" w:hAnsi="Times New Roman" w:cs="Times New Roman"/>
          <w:sz w:val="24"/>
          <w:szCs w:val="24"/>
        </w:rPr>
      </w:pPr>
      <w:r w:rsidRPr="00CB605C">
        <w:rPr>
          <w:rFonts w:ascii="Times New Roman" w:hAnsi="Times New Roman" w:cs="Times New Roman"/>
          <w:sz w:val="24"/>
          <w:szCs w:val="24"/>
        </w:rPr>
        <w:t xml:space="preserve">Provide to the citizens of Pennsylvania a comprehensive, easy to use and </w:t>
      </w:r>
      <w:r w:rsidR="007A4AE9" w:rsidRPr="00CB605C">
        <w:rPr>
          <w:rFonts w:ascii="Times New Roman" w:hAnsi="Times New Roman" w:cs="Times New Roman"/>
          <w:sz w:val="24"/>
          <w:szCs w:val="24"/>
        </w:rPr>
        <w:t xml:space="preserve">simple to </w:t>
      </w:r>
      <w:r w:rsidRPr="00CB605C">
        <w:rPr>
          <w:rFonts w:ascii="Times New Roman" w:hAnsi="Times New Roman" w:cs="Times New Roman"/>
          <w:sz w:val="24"/>
          <w:szCs w:val="24"/>
        </w:rPr>
        <w:t>interact with health insurance exchange for individuals and small businesses</w:t>
      </w:r>
      <w:r w:rsidR="005E7A30" w:rsidRPr="00CB605C">
        <w:rPr>
          <w:rFonts w:ascii="Times New Roman" w:hAnsi="Times New Roman" w:cs="Times New Roman"/>
          <w:sz w:val="24"/>
          <w:szCs w:val="24"/>
        </w:rPr>
        <w:t xml:space="preserve"> throughout the entire insurance </w:t>
      </w:r>
      <w:r w:rsidR="00287A87" w:rsidRPr="00CB605C">
        <w:rPr>
          <w:rFonts w:ascii="Times New Roman" w:hAnsi="Times New Roman" w:cs="Times New Roman"/>
          <w:sz w:val="24"/>
          <w:szCs w:val="24"/>
        </w:rPr>
        <w:t xml:space="preserve">plan </w:t>
      </w:r>
      <w:r w:rsidR="005E7A30" w:rsidRPr="00CB605C">
        <w:rPr>
          <w:rFonts w:ascii="Times New Roman" w:hAnsi="Times New Roman" w:cs="Times New Roman"/>
          <w:sz w:val="24"/>
          <w:szCs w:val="24"/>
        </w:rPr>
        <w:t>life cycle including but not limited to initial shopping, eligibility determination, plan selection, enrollment, billing, claims handling, and renewals, etc.</w:t>
      </w:r>
    </w:p>
    <w:p w14:paraId="6AC4DEBB" w14:textId="2D156DE2" w:rsidR="009D469C" w:rsidRPr="00C6423A" w:rsidRDefault="009D469C" w:rsidP="000F7D5F">
      <w:pPr>
        <w:pStyle w:val="Sub-SectionHeaderTOC"/>
      </w:pPr>
      <w:r w:rsidRPr="00C6423A">
        <w:t xml:space="preserve">Capacity </w:t>
      </w:r>
      <w:r w:rsidR="003A7CF4" w:rsidRPr="00C6423A">
        <w:t xml:space="preserve">Background </w:t>
      </w:r>
      <w:r w:rsidRPr="00C6423A">
        <w:t>Information.</w:t>
      </w:r>
    </w:p>
    <w:p w14:paraId="26920869" w14:textId="362F096E" w:rsidR="009D469C" w:rsidRPr="009D469C" w:rsidRDefault="009D469C">
      <w:pPr>
        <w:ind w:left="720"/>
        <w:rPr>
          <w:rFonts w:ascii="Times New Roman" w:hAnsi="Times New Roman" w:cs="Times New Roman"/>
          <w:b/>
          <w:sz w:val="24"/>
          <w:szCs w:val="24"/>
        </w:rPr>
      </w:pPr>
      <w:r w:rsidRPr="009D469C">
        <w:rPr>
          <w:rFonts w:ascii="Times New Roman" w:hAnsi="Times New Roman" w:cs="Times New Roman"/>
          <w:sz w:val="24"/>
          <w:szCs w:val="24"/>
        </w:rPr>
        <w:t>The following tables represent Pennsylvania’s application, plan selection, and enrollment metrics for Plan Year 2019 (source: CMS</w:t>
      </w:r>
      <w:r w:rsidRPr="009D469C">
        <w:rPr>
          <w:rStyle w:val="Hyperlink"/>
          <w:rFonts w:ascii="Times New Roman" w:hAnsi="Times New Roman" w:cs="Times New Roman"/>
          <w:sz w:val="24"/>
          <w:szCs w:val="24"/>
        </w:rPr>
        <w:t xml:space="preserve"> </w:t>
      </w:r>
      <w:hyperlink r:id="rId13" w:history="1">
        <w:r w:rsidRPr="009D469C">
          <w:rPr>
            <w:rStyle w:val="Hyperlink"/>
            <w:rFonts w:ascii="Times New Roman" w:hAnsi="Times New Roman" w:cs="Times New Roman"/>
            <w:b/>
            <w:bCs/>
            <w:sz w:val="24"/>
            <w:szCs w:val="24"/>
          </w:rPr>
          <w:t>2019 Marketplace Open Enrollment Period Public Use Files</w:t>
        </w:r>
        <w:r w:rsidRPr="009D469C">
          <w:rPr>
            <w:rStyle w:val="Hyperlink"/>
            <w:rFonts w:ascii="Times New Roman" w:hAnsi="Times New Roman" w:cs="Times New Roman"/>
            <w:sz w:val="24"/>
            <w:szCs w:val="24"/>
          </w:rPr>
          <w:t>).</w:t>
        </w:r>
      </w:hyperlink>
      <w:r w:rsidRPr="009D469C">
        <w:rPr>
          <w:rFonts w:ascii="Times New Roman" w:hAnsi="Times New Roman" w:cs="Times New Roman"/>
          <w:sz w:val="24"/>
          <w:szCs w:val="24"/>
        </w:rPr>
        <w:t xml:space="preserve"> </w:t>
      </w:r>
    </w:p>
    <w:p w14:paraId="2BB6B6FA" w14:textId="553AB712" w:rsidR="009D469C" w:rsidRPr="009D469C" w:rsidRDefault="009D469C" w:rsidP="00E43D74">
      <w:pPr>
        <w:ind w:left="720"/>
      </w:pPr>
      <w:r w:rsidRPr="009D469C">
        <w:rPr>
          <w:rFonts w:ascii="Times New Roman" w:hAnsi="Times New Roman" w:cs="Times New Roman"/>
          <w:b/>
          <w:u w:val="single"/>
        </w:rPr>
        <w:t>Plan Year 201</w:t>
      </w:r>
      <w:r w:rsidR="003669CD">
        <w:rPr>
          <w:rFonts w:ascii="Times New Roman" w:hAnsi="Times New Roman" w:cs="Times New Roman"/>
          <w:b/>
          <w:u w:val="single"/>
        </w:rPr>
        <w:t>9</w:t>
      </w:r>
      <w:r w:rsidRPr="009D469C">
        <w:rPr>
          <w:rFonts w:ascii="Times New Roman" w:hAnsi="Times New Roman" w:cs="Times New Roman"/>
          <w:b/>
          <w:u w:val="single"/>
        </w:rPr>
        <w:t xml:space="preserve"> Applications for QHP Coverage</w:t>
      </w:r>
    </w:p>
    <w:tbl>
      <w:tblPr>
        <w:tblStyle w:val="TableGrid"/>
        <w:tblW w:w="0" w:type="auto"/>
        <w:tblInd w:w="625" w:type="dxa"/>
        <w:tblLook w:val="04A0" w:firstRow="1" w:lastRow="0" w:firstColumn="1" w:lastColumn="0" w:noHBand="0" w:noVBand="1"/>
      </w:tblPr>
      <w:tblGrid>
        <w:gridCol w:w="1295"/>
        <w:gridCol w:w="1874"/>
        <w:gridCol w:w="1852"/>
        <w:gridCol w:w="1852"/>
        <w:gridCol w:w="1852"/>
      </w:tblGrid>
      <w:tr w:rsidR="009D469C" w:rsidRPr="009D469C" w14:paraId="40EA7746" w14:textId="77777777" w:rsidTr="00264AF2">
        <w:tc>
          <w:tcPr>
            <w:tcW w:w="1258" w:type="dxa"/>
          </w:tcPr>
          <w:p w14:paraId="1B966DD6" w14:textId="77777777" w:rsidR="009D469C" w:rsidRPr="00264AF2" w:rsidRDefault="009D469C" w:rsidP="000F7D5F">
            <w:pPr>
              <w:rPr>
                <w:rFonts w:ascii="Times New Roman" w:hAnsi="Times New Roman" w:cs="Times New Roman"/>
                <w:b/>
                <w:sz w:val="20"/>
                <w:szCs w:val="20"/>
              </w:rPr>
            </w:pPr>
            <w:r w:rsidRPr="00264AF2">
              <w:rPr>
                <w:rFonts w:ascii="Times New Roman" w:hAnsi="Times New Roman" w:cs="Times New Roman"/>
                <w:b/>
                <w:sz w:val="20"/>
                <w:szCs w:val="20"/>
              </w:rPr>
              <w:t>Number of Submitted Applications</w:t>
            </w:r>
          </w:p>
        </w:tc>
        <w:tc>
          <w:tcPr>
            <w:tcW w:w="1884" w:type="dxa"/>
          </w:tcPr>
          <w:p w14:paraId="75007C7C" w14:textId="77777777" w:rsidR="009D469C" w:rsidRPr="00264AF2" w:rsidRDefault="009D469C" w:rsidP="000F7D5F">
            <w:pPr>
              <w:rPr>
                <w:rFonts w:ascii="Times New Roman" w:hAnsi="Times New Roman" w:cs="Times New Roman"/>
                <w:b/>
                <w:sz w:val="20"/>
                <w:szCs w:val="20"/>
              </w:rPr>
            </w:pPr>
            <w:r w:rsidRPr="00264AF2">
              <w:rPr>
                <w:rFonts w:ascii="Times New Roman" w:hAnsi="Times New Roman" w:cs="Times New Roman"/>
                <w:b/>
                <w:sz w:val="20"/>
                <w:szCs w:val="20"/>
              </w:rPr>
              <w:t>Individuals Applying for Coverage on Submitted Applications</w:t>
            </w:r>
          </w:p>
        </w:tc>
        <w:tc>
          <w:tcPr>
            <w:tcW w:w="1861" w:type="dxa"/>
          </w:tcPr>
          <w:p w14:paraId="2EB4A7C5" w14:textId="77777777" w:rsidR="009D469C" w:rsidRPr="00264AF2" w:rsidRDefault="009D469C">
            <w:pPr>
              <w:rPr>
                <w:rFonts w:ascii="Times New Roman" w:hAnsi="Times New Roman" w:cs="Times New Roman"/>
                <w:b/>
                <w:sz w:val="20"/>
                <w:szCs w:val="20"/>
              </w:rPr>
            </w:pPr>
            <w:r w:rsidRPr="00264AF2">
              <w:rPr>
                <w:rFonts w:ascii="Times New Roman" w:hAnsi="Times New Roman" w:cs="Times New Roman"/>
                <w:b/>
                <w:sz w:val="20"/>
                <w:szCs w:val="20"/>
              </w:rPr>
              <w:t>Individuals Determined Eligible to Enroll in an Exchange Plan</w:t>
            </w:r>
          </w:p>
        </w:tc>
        <w:tc>
          <w:tcPr>
            <w:tcW w:w="1861" w:type="dxa"/>
          </w:tcPr>
          <w:p w14:paraId="6394FAD2" w14:textId="77777777" w:rsidR="009D469C" w:rsidRPr="00264AF2" w:rsidRDefault="009D469C">
            <w:pPr>
              <w:rPr>
                <w:rFonts w:ascii="Times New Roman" w:hAnsi="Times New Roman" w:cs="Times New Roman"/>
                <w:b/>
                <w:sz w:val="20"/>
                <w:szCs w:val="20"/>
              </w:rPr>
            </w:pPr>
            <w:r w:rsidRPr="00264AF2">
              <w:rPr>
                <w:rFonts w:ascii="Times New Roman" w:hAnsi="Times New Roman" w:cs="Times New Roman"/>
                <w:b/>
                <w:sz w:val="20"/>
                <w:szCs w:val="20"/>
              </w:rPr>
              <w:t>Individuals Determined Eligible to Enroll, with Financial Assistance</w:t>
            </w:r>
          </w:p>
        </w:tc>
        <w:tc>
          <w:tcPr>
            <w:tcW w:w="1861" w:type="dxa"/>
          </w:tcPr>
          <w:p w14:paraId="6567245A" w14:textId="7737112B" w:rsidR="009D469C" w:rsidRPr="00264AF2" w:rsidRDefault="009D469C">
            <w:pPr>
              <w:rPr>
                <w:rFonts w:ascii="Times New Roman" w:hAnsi="Times New Roman" w:cs="Times New Roman"/>
                <w:b/>
                <w:sz w:val="20"/>
                <w:szCs w:val="20"/>
              </w:rPr>
            </w:pPr>
            <w:r w:rsidRPr="00264AF2">
              <w:rPr>
                <w:rFonts w:ascii="Times New Roman" w:hAnsi="Times New Roman" w:cs="Times New Roman"/>
                <w:b/>
                <w:sz w:val="20"/>
                <w:szCs w:val="20"/>
              </w:rPr>
              <w:t>Individuals Determined or Assessed Eligible for Medic</w:t>
            </w:r>
            <w:r w:rsidR="00896AF4">
              <w:rPr>
                <w:rFonts w:ascii="Times New Roman" w:hAnsi="Times New Roman" w:cs="Times New Roman"/>
                <w:b/>
                <w:sz w:val="20"/>
                <w:szCs w:val="20"/>
              </w:rPr>
              <w:t>al Assistance</w:t>
            </w:r>
            <w:r w:rsidRPr="00264AF2">
              <w:rPr>
                <w:rFonts w:ascii="Times New Roman" w:hAnsi="Times New Roman" w:cs="Times New Roman"/>
                <w:b/>
                <w:sz w:val="20"/>
                <w:szCs w:val="20"/>
              </w:rPr>
              <w:t>/ CHIP by the Exchange</w:t>
            </w:r>
          </w:p>
        </w:tc>
      </w:tr>
      <w:tr w:rsidR="009D469C" w:rsidRPr="009D469C" w14:paraId="3D87AA16" w14:textId="77777777" w:rsidTr="00264AF2">
        <w:tc>
          <w:tcPr>
            <w:tcW w:w="1258" w:type="dxa"/>
          </w:tcPr>
          <w:p w14:paraId="7DEE8574"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332,268 </w:t>
            </w:r>
          </w:p>
        </w:tc>
        <w:tc>
          <w:tcPr>
            <w:tcW w:w="1884" w:type="dxa"/>
          </w:tcPr>
          <w:p w14:paraId="4282A8DA"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 475,070 </w:t>
            </w:r>
          </w:p>
        </w:tc>
        <w:tc>
          <w:tcPr>
            <w:tcW w:w="1861" w:type="dxa"/>
          </w:tcPr>
          <w:p w14:paraId="29949AD3"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 415,480 </w:t>
            </w:r>
          </w:p>
        </w:tc>
        <w:tc>
          <w:tcPr>
            <w:tcW w:w="1861" w:type="dxa"/>
          </w:tcPr>
          <w:p w14:paraId="45044C25"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331,982 </w:t>
            </w:r>
          </w:p>
        </w:tc>
        <w:tc>
          <w:tcPr>
            <w:tcW w:w="1861" w:type="dxa"/>
          </w:tcPr>
          <w:p w14:paraId="50EA09D2"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 59,631 </w:t>
            </w:r>
          </w:p>
        </w:tc>
      </w:tr>
    </w:tbl>
    <w:p w14:paraId="5F590DF9" w14:textId="77777777" w:rsidR="009D469C" w:rsidRDefault="009D469C" w:rsidP="00E43D74">
      <w:pPr>
        <w:rPr>
          <w:rFonts w:ascii="Times New Roman" w:hAnsi="Times New Roman" w:cs="Times New Roman"/>
        </w:rPr>
      </w:pPr>
    </w:p>
    <w:p w14:paraId="56833A8B" w14:textId="71D5C56D" w:rsidR="009D469C" w:rsidRPr="009D469C" w:rsidRDefault="009D469C" w:rsidP="00E43D74">
      <w:pPr>
        <w:ind w:left="720"/>
        <w:rPr>
          <w:rFonts w:ascii="Times New Roman" w:hAnsi="Times New Roman" w:cs="Times New Roman"/>
          <w:sz w:val="24"/>
          <w:szCs w:val="24"/>
        </w:rPr>
      </w:pPr>
      <w:r w:rsidRPr="009D469C">
        <w:rPr>
          <w:rFonts w:ascii="Times New Roman" w:hAnsi="Times New Roman" w:cs="Times New Roman"/>
          <w:b/>
          <w:u w:val="single"/>
        </w:rPr>
        <w:t>Plan Year 2019 Plan Selections</w:t>
      </w:r>
    </w:p>
    <w:tbl>
      <w:tblPr>
        <w:tblStyle w:val="TableGrid"/>
        <w:tblW w:w="0" w:type="auto"/>
        <w:tblInd w:w="707" w:type="dxa"/>
        <w:tblLook w:val="04A0" w:firstRow="1" w:lastRow="0" w:firstColumn="1" w:lastColumn="0" w:noHBand="0" w:noVBand="1"/>
      </w:tblPr>
      <w:tblGrid>
        <w:gridCol w:w="1718"/>
        <w:gridCol w:w="1324"/>
        <w:gridCol w:w="1867"/>
        <w:gridCol w:w="1867"/>
        <w:gridCol w:w="1867"/>
      </w:tblGrid>
      <w:tr w:rsidR="009D469C" w:rsidRPr="009D469C" w14:paraId="5B72CC11" w14:textId="77777777" w:rsidTr="00264AF2">
        <w:tc>
          <w:tcPr>
            <w:tcW w:w="1718" w:type="dxa"/>
          </w:tcPr>
          <w:p w14:paraId="0369D000" w14:textId="77777777" w:rsidR="009D469C" w:rsidRPr="00264AF2" w:rsidRDefault="009D469C" w:rsidP="000F7D5F">
            <w:pPr>
              <w:rPr>
                <w:rFonts w:ascii="Times New Roman" w:hAnsi="Times New Roman" w:cs="Times New Roman"/>
                <w:b/>
                <w:sz w:val="20"/>
                <w:szCs w:val="20"/>
              </w:rPr>
            </w:pPr>
            <w:r w:rsidRPr="00264AF2">
              <w:rPr>
                <w:rFonts w:ascii="Times New Roman" w:hAnsi="Times New Roman" w:cs="Times New Roman"/>
                <w:b/>
                <w:sz w:val="20"/>
                <w:szCs w:val="20"/>
              </w:rPr>
              <w:t>Total Number of Consumers Who Have Selected an Exchange Plan</w:t>
            </w:r>
          </w:p>
        </w:tc>
        <w:tc>
          <w:tcPr>
            <w:tcW w:w="1324" w:type="dxa"/>
          </w:tcPr>
          <w:p w14:paraId="0D5D39E3" w14:textId="77777777" w:rsidR="009D469C" w:rsidRPr="00264AF2" w:rsidRDefault="009D469C" w:rsidP="000F7D5F">
            <w:pPr>
              <w:rPr>
                <w:rFonts w:ascii="Times New Roman" w:hAnsi="Times New Roman" w:cs="Times New Roman"/>
                <w:b/>
                <w:sz w:val="20"/>
                <w:szCs w:val="20"/>
              </w:rPr>
            </w:pPr>
            <w:r w:rsidRPr="00264AF2">
              <w:rPr>
                <w:rFonts w:ascii="Times New Roman" w:hAnsi="Times New Roman" w:cs="Times New Roman"/>
                <w:b/>
                <w:sz w:val="20"/>
                <w:szCs w:val="20"/>
              </w:rPr>
              <w:t>New Consumers</w:t>
            </w:r>
          </w:p>
        </w:tc>
        <w:tc>
          <w:tcPr>
            <w:tcW w:w="1867" w:type="dxa"/>
          </w:tcPr>
          <w:p w14:paraId="4C82818C" w14:textId="482848F6" w:rsidR="009D469C" w:rsidRPr="00264AF2" w:rsidRDefault="009D469C">
            <w:pPr>
              <w:rPr>
                <w:rFonts w:ascii="Times New Roman" w:hAnsi="Times New Roman" w:cs="Times New Roman"/>
                <w:b/>
                <w:sz w:val="20"/>
                <w:szCs w:val="20"/>
              </w:rPr>
            </w:pPr>
            <w:r w:rsidRPr="00264AF2">
              <w:rPr>
                <w:rFonts w:ascii="Times New Roman" w:hAnsi="Times New Roman" w:cs="Times New Roman"/>
                <w:b/>
                <w:sz w:val="20"/>
                <w:szCs w:val="20"/>
              </w:rPr>
              <w:t>Total Re</w:t>
            </w:r>
            <w:r w:rsidR="009C7850">
              <w:rPr>
                <w:rFonts w:ascii="Times New Roman" w:hAnsi="Times New Roman" w:cs="Times New Roman"/>
                <w:b/>
                <w:sz w:val="20"/>
                <w:szCs w:val="20"/>
              </w:rPr>
              <w:t>-</w:t>
            </w:r>
            <w:r w:rsidRPr="00264AF2">
              <w:rPr>
                <w:rFonts w:ascii="Times New Roman" w:hAnsi="Times New Roman" w:cs="Times New Roman"/>
                <w:b/>
                <w:sz w:val="20"/>
                <w:szCs w:val="20"/>
              </w:rPr>
              <w:t>enrollees</w:t>
            </w:r>
          </w:p>
        </w:tc>
        <w:tc>
          <w:tcPr>
            <w:tcW w:w="1867" w:type="dxa"/>
          </w:tcPr>
          <w:p w14:paraId="45B0A7A8" w14:textId="15776A6B" w:rsidR="009D469C" w:rsidRPr="00264AF2" w:rsidRDefault="009D469C">
            <w:pPr>
              <w:rPr>
                <w:rFonts w:ascii="Times New Roman" w:hAnsi="Times New Roman" w:cs="Times New Roman"/>
                <w:b/>
                <w:sz w:val="20"/>
                <w:szCs w:val="20"/>
              </w:rPr>
            </w:pPr>
            <w:r w:rsidRPr="00264AF2">
              <w:rPr>
                <w:rFonts w:ascii="Times New Roman" w:hAnsi="Times New Roman" w:cs="Times New Roman"/>
                <w:b/>
                <w:sz w:val="20"/>
                <w:szCs w:val="20"/>
              </w:rPr>
              <w:t>Active Re</w:t>
            </w:r>
            <w:r w:rsidR="009C7850">
              <w:rPr>
                <w:rFonts w:ascii="Times New Roman" w:hAnsi="Times New Roman" w:cs="Times New Roman"/>
                <w:b/>
                <w:sz w:val="20"/>
                <w:szCs w:val="20"/>
              </w:rPr>
              <w:t>-</w:t>
            </w:r>
            <w:r w:rsidRPr="00264AF2">
              <w:rPr>
                <w:rFonts w:ascii="Times New Roman" w:hAnsi="Times New Roman" w:cs="Times New Roman"/>
                <w:b/>
                <w:sz w:val="20"/>
                <w:szCs w:val="20"/>
              </w:rPr>
              <w:t>enrollees</w:t>
            </w:r>
          </w:p>
        </w:tc>
        <w:tc>
          <w:tcPr>
            <w:tcW w:w="1867" w:type="dxa"/>
          </w:tcPr>
          <w:p w14:paraId="251CC308" w14:textId="660B48E3" w:rsidR="009D469C" w:rsidRPr="00264AF2" w:rsidRDefault="009D469C">
            <w:pPr>
              <w:rPr>
                <w:rFonts w:ascii="Times New Roman" w:hAnsi="Times New Roman" w:cs="Times New Roman"/>
                <w:b/>
                <w:sz w:val="20"/>
                <w:szCs w:val="20"/>
              </w:rPr>
            </w:pPr>
            <w:r w:rsidRPr="00264AF2">
              <w:rPr>
                <w:rFonts w:ascii="Times New Roman" w:hAnsi="Times New Roman" w:cs="Times New Roman"/>
                <w:b/>
                <w:sz w:val="20"/>
                <w:szCs w:val="20"/>
              </w:rPr>
              <w:t>Automatic Re</w:t>
            </w:r>
            <w:r w:rsidR="009C7850">
              <w:rPr>
                <w:rFonts w:ascii="Times New Roman" w:hAnsi="Times New Roman" w:cs="Times New Roman"/>
                <w:b/>
                <w:sz w:val="20"/>
                <w:szCs w:val="20"/>
              </w:rPr>
              <w:t>-</w:t>
            </w:r>
            <w:r w:rsidRPr="00264AF2">
              <w:rPr>
                <w:rFonts w:ascii="Times New Roman" w:hAnsi="Times New Roman" w:cs="Times New Roman"/>
                <w:b/>
                <w:sz w:val="20"/>
                <w:szCs w:val="20"/>
              </w:rPr>
              <w:t>enrollees</w:t>
            </w:r>
          </w:p>
        </w:tc>
      </w:tr>
      <w:tr w:rsidR="009D469C" w:rsidRPr="009D469C" w14:paraId="0BB724F7" w14:textId="77777777" w:rsidTr="00264AF2">
        <w:tc>
          <w:tcPr>
            <w:tcW w:w="1718" w:type="dxa"/>
          </w:tcPr>
          <w:p w14:paraId="5E0B90ED"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365,888 </w:t>
            </w:r>
          </w:p>
        </w:tc>
        <w:tc>
          <w:tcPr>
            <w:tcW w:w="1324" w:type="dxa"/>
          </w:tcPr>
          <w:p w14:paraId="7CC3AB63"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 66,490 </w:t>
            </w:r>
          </w:p>
        </w:tc>
        <w:tc>
          <w:tcPr>
            <w:tcW w:w="1867" w:type="dxa"/>
          </w:tcPr>
          <w:p w14:paraId="7992E641"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299,398 </w:t>
            </w:r>
          </w:p>
        </w:tc>
        <w:tc>
          <w:tcPr>
            <w:tcW w:w="1867" w:type="dxa"/>
          </w:tcPr>
          <w:p w14:paraId="13983E08"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 201,349 </w:t>
            </w:r>
          </w:p>
        </w:tc>
        <w:tc>
          <w:tcPr>
            <w:tcW w:w="1867" w:type="dxa"/>
          </w:tcPr>
          <w:p w14:paraId="52907A78" w14:textId="77777777" w:rsidR="009D469C" w:rsidRPr="009D469C" w:rsidRDefault="009D469C" w:rsidP="00E43D74">
            <w:pPr>
              <w:rPr>
                <w:rFonts w:ascii="Times New Roman" w:hAnsi="Times New Roman" w:cs="Times New Roman"/>
                <w:sz w:val="24"/>
                <w:szCs w:val="24"/>
              </w:rPr>
            </w:pPr>
            <w:r w:rsidRPr="009D469C">
              <w:rPr>
                <w:rFonts w:ascii="Times New Roman" w:hAnsi="Times New Roman" w:cs="Times New Roman"/>
                <w:sz w:val="24"/>
                <w:szCs w:val="24"/>
              </w:rPr>
              <w:t xml:space="preserve"> 98,049 </w:t>
            </w:r>
          </w:p>
        </w:tc>
      </w:tr>
    </w:tbl>
    <w:p w14:paraId="2D83A353" w14:textId="77777777" w:rsidR="00CC695A" w:rsidRDefault="00CC695A" w:rsidP="00CC695A">
      <w:pPr>
        <w:rPr>
          <w:rFonts w:ascii="Times New Roman" w:hAnsi="Times New Roman" w:cs="Times New Roman"/>
          <w:sz w:val="24"/>
          <w:szCs w:val="24"/>
        </w:rPr>
      </w:pPr>
    </w:p>
    <w:p w14:paraId="49E27014" w14:textId="1EE4CB4B" w:rsidR="00CC695A" w:rsidRDefault="00CC695A" w:rsidP="00CB605C">
      <w:pPr>
        <w:ind w:left="720"/>
        <w:rPr>
          <w:rFonts w:ascii="Times New Roman" w:hAnsi="Times New Roman" w:cs="Times New Roman"/>
          <w:sz w:val="24"/>
          <w:szCs w:val="24"/>
        </w:rPr>
      </w:pPr>
      <w:r>
        <w:rPr>
          <w:rFonts w:ascii="Times New Roman" w:hAnsi="Times New Roman" w:cs="Times New Roman"/>
          <w:sz w:val="24"/>
          <w:szCs w:val="24"/>
        </w:rPr>
        <w:t>In plan year 2019, Pennsylvania</w:t>
      </w:r>
      <w:r w:rsidR="003616D9">
        <w:rPr>
          <w:rFonts w:ascii="Times New Roman" w:hAnsi="Times New Roman" w:cs="Times New Roman"/>
          <w:sz w:val="24"/>
          <w:szCs w:val="24"/>
        </w:rPr>
        <w:t>’s Medical Assistance Program</w:t>
      </w:r>
      <w:r>
        <w:rPr>
          <w:rFonts w:ascii="Times New Roman" w:hAnsi="Times New Roman" w:cs="Times New Roman"/>
          <w:sz w:val="24"/>
          <w:szCs w:val="24"/>
        </w:rPr>
        <w:t xml:space="preserve"> received 124,957 consumer applications from the FFE and sent 341,465 consumer applications to the FFE. While enrollment volumes are included in the referenced table, processing of these consumer applications must be considered in the proposal.</w:t>
      </w:r>
    </w:p>
    <w:p w14:paraId="184DF69D" w14:textId="77777777" w:rsidR="0065542B" w:rsidRDefault="0065542B" w:rsidP="00E43D74">
      <w:pPr>
        <w:rPr>
          <w:rFonts w:ascii="Times New Roman" w:hAnsi="Times New Roman" w:cs="Times New Roman"/>
          <w:sz w:val="24"/>
          <w:szCs w:val="24"/>
        </w:rPr>
      </w:pPr>
    </w:p>
    <w:p w14:paraId="5E7876A7" w14:textId="1D399FF0" w:rsidR="00570547" w:rsidRPr="00C6423A" w:rsidRDefault="001A5BC9" w:rsidP="000F7D5F">
      <w:pPr>
        <w:pStyle w:val="Sub-SectionHeaderTOC"/>
      </w:pPr>
      <w:r w:rsidRPr="00C6423A">
        <w:t xml:space="preserve">Type of Contract. </w:t>
      </w:r>
    </w:p>
    <w:p w14:paraId="4E6CD9A1" w14:textId="6A3410F0" w:rsidR="00570547" w:rsidRDefault="001A5BC9" w:rsidP="000F7D5F">
      <w:pPr>
        <w:ind w:left="720"/>
        <w:rPr>
          <w:rFonts w:ascii="Times New Roman" w:hAnsi="Times New Roman" w:cs="Times New Roman"/>
          <w:sz w:val="24"/>
          <w:szCs w:val="24"/>
        </w:rPr>
      </w:pPr>
      <w:r w:rsidRPr="00570547">
        <w:rPr>
          <w:rFonts w:ascii="Times New Roman" w:hAnsi="Times New Roman" w:cs="Times New Roman"/>
          <w:sz w:val="24"/>
          <w:szCs w:val="24"/>
        </w:rPr>
        <w:t xml:space="preserve">It is proposed that if the </w:t>
      </w:r>
      <w:r w:rsidR="00570547">
        <w:rPr>
          <w:rFonts w:ascii="Times New Roman" w:hAnsi="Times New Roman" w:cs="Times New Roman"/>
          <w:sz w:val="24"/>
          <w:szCs w:val="24"/>
        </w:rPr>
        <w:t xml:space="preserve">Authority </w:t>
      </w:r>
      <w:r w:rsidRPr="00570547">
        <w:rPr>
          <w:rFonts w:ascii="Times New Roman" w:hAnsi="Times New Roman" w:cs="Times New Roman"/>
          <w:sz w:val="24"/>
          <w:szCs w:val="24"/>
        </w:rPr>
        <w:t xml:space="preserve">enters into </w:t>
      </w:r>
      <w:r w:rsidR="00570547">
        <w:rPr>
          <w:rFonts w:ascii="Times New Roman" w:hAnsi="Times New Roman" w:cs="Times New Roman"/>
          <w:sz w:val="24"/>
          <w:szCs w:val="24"/>
        </w:rPr>
        <w:t xml:space="preserve">a contract </w:t>
      </w:r>
      <w:r w:rsidRPr="00570547">
        <w:rPr>
          <w:rFonts w:ascii="Times New Roman" w:hAnsi="Times New Roman" w:cs="Times New Roman"/>
          <w:sz w:val="24"/>
          <w:szCs w:val="24"/>
        </w:rPr>
        <w:t xml:space="preserve">as a result of this RFP, it will be a Firm, Fixed Price Contract containing the Standard Contract Terms and Conditions </w:t>
      </w:r>
      <w:r w:rsidR="00A3476C">
        <w:rPr>
          <w:rFonts w:ascii="Times New Roman" w:hAnsi="Times New Roman" w:cs="Times New Roman"/>
          <w:sz w:val="24"/>
          <w:szCs w:val="24"/>
        </w:rPr>
        <w:t xml:space="preserve">attached hereto in Appendix </w:t>
      </w:r>
      <w:r w:rsidR="000E1087">
        <w:rPr>
          <w:rFonts w:ascii="Times New Roman" w:hAnsi="Times New Roman" w:cs="Times New Roman"/>
          <w:sz w:val="24"/>
          <w:szCs w:val="24"/>
        </w:rPr>
        <w:t>E</w:t>
      </w:r>
      <w:r w:rsidR="000E1087" w:rsidRPr="00264AF2">
        <w:rPr>
          <w:rFonts w:ascii="Times New Roman" w:hAnsi="Times New Roman" w:cs="Times New Roman"/>
          <w:sz w:val="24"/>
          <w:szCs w:val="24"/>
        </w:rPr>
        <w:t>.</w:t>
      </w:r>
      <w:r w:rsidR="000E1087" w:rsidRPr="00C6423A">
        <w:rPr>
          <w:rFonts w:ascii="Times New Roman" w:hAnsi="Times New Roman" w:cs="Times New Roman"/>
          <w:sz w:val="24"/>
          <w:szCs w:val="24"/>
        </w:rPr>
        <w:t xml:space="preserve">  </w:t>
      </w:r>
      <w:r w:rsidR="00A3476C" w:rsidRPr="00C6423A">
        <w:rPr>
          <w:rFonts w:ascii="Times New Roman" w:hAnsi="Times New Roman" w:cs="Times New Roman"/>
          <w:sz w:val="24"/>
          <w:szCs w:val="24"/>
        </w:rPr>
        <w:t>T</w:t>
      </w:r>
      <w:r w:rsidR="005D2429" w:rsidRPr="00C6423A">
        <w:rPr>
          <w:rFonts w:ascii="Times New Roman" w:hAnsi="Times New Roman" w:cs="Times New Roman"/>
          <w:sz w:val="24"/>
          <w:szCs w:val="24"/>
        </w:rPr>
        <w:t>he</w:t>
      </w:r>
      <w:r w:rsidR="005D2429">
        <w:rPr>
          <w:rFonts w:ascii="Times New Roman" w:hAnsi="Times New Roman" w:cs="Times New Roman"/>
          <w:sz w:val="24"/>
          <w:szCs w:val="24"/>
        </w:rPr>
        <w:t xml:space="preserve"> Authority </w:t>
      </w:r>
      <w:r w:rsidRPr="00570547">
        <w:rPr>
          <w:rFonts w:ascii="Times New Roman" w:hAnsi="Times New Roman" w:cs="Times New Roman"/>
          <w:sz w:val="24"/>
          <w:szCs w:val="24"/>
        </w:rPr>
        <w:t xml:space="preserve">in its sole discretion, may undertake negotiations with Offerors whose proposals, in the judgment of </w:t>
      </w:r>
      <w:r w:rsidR="00570547">
        <w:rPr>
          <w:rFonts w:ascii="Times New Roman" w:hAnsi="Times New Roman" w:cs="Times New Roman"/>
          <w:sz w:val="24"/>
          <w:szCs w:val="24"/>
        </w:rPr>
        <w:t>the Authority</w:t>
      </w:r>
      <w:r w:rsidRPr="00570547">
        <w:rPr>
          <w:rFonts w:ascii="Times New Roman" w:hAnsi="Times New Roman" w:cs="Times New Roman"/>
          <w:sz w:val="24"/>
          <w:szCs w:val="24"/>
        </w:rPr>
        <w:t xml:space="preserve">, show them to be qualified, </w:t>
      </w:r>
      <w:r w:rsidR="00CE48D5">
        <w:rPr>
          <w:rFonts w:ascii="Times New Roman" w:hAnsi="Times New Roman" w:cs="Times New Roman"/>
          <w:sz w:val="24"/>
          <w:szCs w:val="24"/>
        </w:rPr>
        <w:t>R</w:t>
      </w:r>
      <w:r w:rsidRPr="00570547">
        <w:rPr>
          <w:rFonts w:ascii="Times New Roman" w:hAnsi="Times New Roman" w:cs="Times New Roman"/>
          <w:sz w:val="24"/>
          <w:szCs w:val="24"/>
        </w:rPr>
        <w:t>esponsible and capable of performing the Project.</w:t>
      </w:r>
    </w:p>
    <w:p w14:paraId="003483BD" w14:textId="77777777" w:rsidR="002959EF" w:rsidRDefault="002959EF">
      <w:pPr>
        <w:rPr>
          <w:rFonts w:ascii="Times New Roman" w:eastAsia="Times New Roman" w:hAnsi="Times New Roman" w:cs="Times New Roman"/>
          <w:b/>
          <w:caps/>
          <w:sz w:val="28"/>
          <w:szCs w:val="24"/>
        </w:rPr>
      </w:pPr>
      <w:r>
        <w:br w:type="page"/>
      </w:r>
    </w:p>
    <w:p w14:paraId="4EFC5031" w14:textId="4BFE9204" w:rsidR="00B274DB" w:rsidRDefault="001A5BC9" w:rsidP="00E43D74">
      <w:pPr>
        <w:pStyle w:val="SectionHeaderTOC"/>
        <w:outlineLvl w:val="0"/>
      </w:pPr>
      <w:bookmarkStart w:id="10" w:name="_Toc17118484"/>
      <w:r w:rsidRPr="00B274DB">
        <w:lastRenderedPageBreak/>
        <w:t xml:space="preserve">Proposal </w:t>
      </w:r>
      <w:r w:rsidR="00C6423A">
        <w:t xml:space="preserve">process &amp; </w:t>
      </w:r>
      <w:r w:rsidRPr="00B274DB">
        <w:t>Requirements</w:t>
      </w:r>
      <w:bookmarkEnd w:id="10"/>
      <w:r w:rsidRPr="00B274DB">
        <w:t xml:space="preserve"> </w:t>
      </w:r>
    </w:p>
    <w:p w14:paraId="3A587F0E" w14:textId="40B445F2" w:rsidR="00C6423A" w:rsidRPr="00C6423A" w:rsidRDefault="00C6423A" w:rsidP="000F7D5F">
      <w:pPr>
        <w:pStyle w:val="Sub-SectionHeaderTOC"/>
      </w:pPr>
      <w:r w:rsidRPr="00C6423A">
        <w:t xml:space="preserve">Incurring Costs. </w:t>
      </w:r>
    </w:p>
    <w:p w14:paraId="700F0716" w14:textId="77777777" w:rsidR="00C6423A" w:rsidRDefault="00C6423A" w:rsidP="000F7D5F">
      <w:pPr>
        <w:ind w:left="720"/>
        <w:rPr>
          <w:rFonts w:ascii="Times New Roman" w:hAnsi="Times New Roman" w:cs="Times New Roman"/>
          <w:sz w:val="24"/>
          <w:szCs w:val="24"/>
        </w:rPr>
      </w:pPr>
      <w:r>
        <w:rPr>
          <w:rFonts w:ascii="Times New Roman" w:hAnsi="Times New Roman" w:cs="Times New Roman"/>
          <w:sz w:val="24"/>
          <w:szCs w:val="24"/>
        </w:rPr>
        <w:t>Neither t</w:t>
      </w:r>
      <w:r w:rsidRPr="00570547">
        <w:rPr>
          <w:rFonts w:ascii="Times New Roman" w:hAnsi="Times New Roman" w:cs="Times New Roman"/>
          <w:sz w:val="24"/>
          <w:szCs w:val="24"/>
        </w:rPr>
        <w:t>he</w:t>
      </w:r>
      <w:r>
        <w:rPr>
          <w:rFonts w:ascii="Times New Roman" w:hAnsi="Times New Roman" w:cs="Times New Roman"/>
          <w:sz w:val="24"/>
          <w:szCs w:val="24"/>
        </w:rPr>
        <w:t xml:space="preserve"> Authority nor</w:t>
      </w:r>
      <w:r w:rsidRPr="00570547">
        <w:rPr>
          <w:rFonts w:ascii="Times New Roman" w:hAnsi="Times New Roman" w:cs="Times New Roman"/>
          <w:sz w:val="24"/>
          <w:szCs w:val="24"/>
        </w:rPr>
        <w:t xml:space="preserve"> Department </w:t>
      </w:r>
      <w:r>
        <w:rPr>
          <w:rFonts w:ascii="Times New Roman" w:hAnsi="Times New Roman" w:cs="Times New Roman"/>
          <w:sz w:val="24"/>
          <w:szCs w:val="24"/>
        </w:rPr>
        <w:t xml:space="preserve">is </w:t>
      </w:r>
      <w:r w:rsidRPr="00570547">
        <w:rPr>
          <w:rFonts w:ascii="Times New Roman" w:hAnsi="Times New Roman" w:cs="Times New Roman"/>
          <w:sz w:val="24"/>
          <w:szCs w:val="24"/>
        </w:rPr>
        <w:t xml:space="preserve">liable for any costs </w:t>
      </w:r>
      <w:r>
        <w:rPr>
          <w:rFonts w:ascii="Times New Roman" w:hAnsi="Times New Roman" w:cs="Times New Roman"/>
          <w:sz w:val="24"/>
          <w:szCs w:val="24"/>
        </w:rPr>
        <w:t xml:space="preserve">an </w:t>
      </w:r>
      <w:r w:rsidRPr="00570547">
        <w:rPr>
          <w:rFonts w:ascii="Times New Roman" w:hAnsi="Times New Roman" w:cs="Times New Roman"/>
          <w:sz w:val="24"/>
          <w:szCs w:val="24"/>
        </w:rPr>
        <w:t xml:space="preserve">Offeror incurs in preparation and submission of its proposal, in participating in the RFP process or in anticipation of award of the contract. </w:t>
      </w:r>
    </w:p>
    <w:p w14:paraId="0B8FD061" w14:textId="1FCF4C35" w:rsidR="00C6423A" w:rsidRPr="00B274DB" w:rsidRDefault="00C6423A">
      <w:pPr>
        <w:pStyle w:val="Sub-SectionHeaderTOC"/>
      </w:pPr>
      <w:r w:rsidRPr="00B274DB">
        <w:t>Pre-</w:t>
      </w:r>
      <w:r>
        <w:t>P</w:t>
      </w:r>
      <w:r w:rsidRPr="00B274DB">
        <w:t xml:space="preserve">roposal Conference. </w:t>
      </w:r>
    </w:p>
    <w:p w14:paraId="2739D69B" w14:textId="7138B1E8" w:rsidR="00C6423A" w:rsidRDefault="00C6423A">
      <w:pPr>
        <w:ind w:left="720"/>
        <w:rPr>
          <w:rFonts w:ascii="Times New Roman" w:hAnsi="Times New Roman" w:cs="Times New Roman"/>
          <w:sz w:val="24"/>
          <w:szCs w:val="24"/>
        </w:rPr>
      </w:pPr>
      <w:r>
        <w:rPr>
          <w:rFonts w:ascii="Times New Roman" w:hAnsi="Times New Roman" w:cs="Times New Roman"/>
          <w:sz w:val="24"/>
          <w:szCs w:val="24"/>
        </w:rPr>
        <w:t xml:space="preserve">The Authority will not </w:t>
      </w:r>
      <w:r w:rsidRPr="00570547">
        <w:rPr>
          <w:rFonts w:ascii="Times New Roman" w:hAnsi="Times New Roman" w:cs="Times New Roman"/>
          <w:sz w:val="24"/>
          <w:szCs w:val="24"/>
        </w:rPr>
        <w:t xml:space="preserve">hold a </w:t>
      </w:r>
      <w:r>
        <w:rPr>
          <w:rFonts w:ascii="Times New Roman" w:hAnsi="Times New Roman" w:cs="Times New Roman"/>
          <w:sz w:val="24"/>
          <w:szCs w:val="24"/>
        </w:rPr>
        <w:t>p</w:t>
      </w:r>
      <w:r w:rsidRPr="00570547">
        <w:rPr>
          <w:rFonts w:ascii="Times New Roman" w:hAnsi="Times New Roman" w:cs="Times New Roman"/>
          <w:sz w:val="24"/>
          <w:szCs w:val="24"/>
        </w:rPr>
        <w:t>re-proposal conference</w:t>
      </w:r>
      <w:r>
        <w:rPr>
          <w:rFonts w:ascii="Times New Roman" w:hAnsi="Times New Roman" w:cs="Times New Roman"/>
          <w:sz w:val="24"/>
          <w:szCs w:val="24"/>
        </w:rPr>
        <w:t>.  However, should any Offeror seek c</w:t>
      </w:r>
      <w:r w:rsidRPr="00570547">
        <w:rPr>
          <w:rFonts w:ascii="Times New Roman" w:hAnsi="Times New Roman" w:cs="Times New Roman"/>
          <w:sz w:val="24"/>
          <w:szCs w:val="24"/>
        </w:rPr>
        <w:t>larification of the RFP</w:t>
      </w:r>
      <w:r>
        <w:rPr>
          <w:rFonts w:ascii="Times New Roman" w:hAnsi="Times New Roman" w:cs="Times New Roman"/>
          <w:sz w:val="24"/>
          <w:szCs w:val="24"/>
        </w:rPr>
        <w:t>, O</w:t>
      </w:r>
      <w:r w:rsidRPr="00570547">
        <w:rPr>
          <w:rFonts w:ascii="Times New Roman" w:hAnsi="Times New Roman" w:cs="Times New Roman"/>
          <w:sz w:val="24"/>
          <w:szCs w:val="24"/>
        </w:rPr>
        <w:t xml:space="preserve">fferors </w:t>
      </w:r>
      <w:r>
        <w:rPr>
          <w:rFonts w:ascii="Times New Roman" w:hAnsi="Times New Roman" w:cs="Times New Roman"/>
          <w:sz w:val="24"/>
          <w:szCs w:val="24"/>
        </w:rPr>
        <w:t xml:space="preserve">may </w:t>
      </w:r>
      <w:r w:rsidRPr="00570547">
        <w:rPr>
          <w:rFonts w:ascii="Times New Roman" w:hAnsi="Times New Roman" w:cs="Times New Roman"/>
          <w:sz w:val="24"/>
          <w:szCs w:val="24"/>
        </w:rPr>
        <w:t xml:space="preserve">forward all questions to the Issuing Officer in </w:t>
      </w:r>
      <w:r w:rsidRPr="00923C46">
        <w:rPr>
          <w:rFonts w:ascii="Times New Roman" w:hAnsi="Times New Roman" w:cs="Times New Roman"/>
          <w:sz w:val="24"/>
          <w:szCs w:val="24"/>
        </w:rPr>
        <w:t xml:space="preserve">accordance with Section </w:t>
      </w:r>
      <w:r w:rsidR="0032109B" w:rsidRPr="00923C46">
        <w:rPr>
          <w:rFonts w:ascii="Times New Roman" w:hAnsi="Times New Roman" w:cs="Times New Roman"/>
          <w:sz w:val="24"/>
          <w:szCs w:val="24"/>
        </w:rPr>
        <w:t>2.3</w:t>
      </w:r>
      <w:r w:rsidRPr="00923C46">
        <w:rPr>
          <w:rFonts w:ascii="Times New Roman" w:hAnsi="Times New Roman" w:cs="Times New Roman"/>
          <w:sz w:val="24"/>
          <w:szCs w:val="24"/>
        </w:rPr>
        <w:t xml:space="preserve"> to ensure adequate time for analysis before the Authority</w:t>
      </w:r>
      <w:r>
        <w:rPr>
          <w:rFonts w:ascii="Times New Roman" w:hAnsi="Times New Roman" w:cs="Times New Roman"/>
          <w:sz w:val="24"/>
          <w:szCs w:val="24"/>
        </w:rPr>
        <w:t xml:space="preserve"> provides </w:t>
      </w:r>
      <w:r w:rsidRPr="00570547">
        <w:rPr>
          <w:rFonts w:ascii="Times New Roman" w:hAnsi="Times New Roman" w:cs="Times New Roman"/>
          <w:sz w:val="24"/>
          <w:szCs w:val="24"/>
        </w:rPr>
        <w:t xml:space="preserve">an answer. </w:t>
      </w:r>
      <w:r>
        <w:rPr>
          <w:rFonts w:ascii="Times New Roman" w:hAnsi="Times New Roman" w:cs="Times New Roman"/>
          <w:sz w:val="24"/>
          <w:szCs w:val="24"/>
        </w:rPr>
        <w:t xml:space="preserve"> </w:t>
      </w:r>
      <w:r w:rsidRPr="00570547">
        <w:rPr>
          <w:rFonts w:ascii="Times New Roman" w:hAnsi="Times New Roman" w:cs="Times New Roman"/>
          <w:sz w:val="24"/>
          <w:szCs w:val="24"/>
        </w:rPr>
        <w:t xml:space="preserve">The </w:t>
      </w:r>
      <w:r>
        <w:rPr>
          <w:rFonts w:ascii="Times New Roman" w:hAnsi="Times New Roman" w:cs="Times New Roman"/>
          <w:sz w:val="24"/>
          <w:szCs w:val="24"/>
        </w:rPr>
        <w:t>Authority w</w:t>
      </w:r>
      <w:r w:rsidRPr="00570547">
        <w:rPr>
          <w:rFonts w:ascii="Times New Roman" w:hAnsi="Times New Roman" w:cs="Times New Roman"/>
          <w:sz w:val="24"/>
          <w:szCs w:val="24"/>
        </w:rPr>
        <w:t>ill post all questions and written answers on</w:t>
      </w:r>
      <w:r>
        <w:rPr>
          <w:rFonts w:ascii="Times New Roman" w:hAnsi="Times New Roman" w:cs="Times New Roman"/>
          <w:sz w:val="24"/>
          <w:szCs w:val="24"/>
        </w:rPr>
        <w:t xml:space="preserve"> the same site as the original posting of this RFP </w:t>
      </w:r>
      <w:r w:rsidRPr="00570547">
        <w:rPr>
          <w:rFonts w:ascii="Times New Roman" w:hAnsi="Times New Roman" w:cs="Times New Roman"/>
          <w:sz w:val="24"/>
          <w:szCs w:val="24"/>
        </w:rPr>
        <w:t>as an addendum to, and as a part of</w:t>
      </w:r>
      <w:r w:rsidR="00287A87">
        <w:rPr>
          <w:rFonts w:ascii="Times New Roman" w:hAnsi="Times New Roman" w:cs="Times New Roman"/>
          <w:sz w:val="24"/>
          <w:szCs w:val="24"/>
        </w:rPr>
        <w:t>,</w:t>
      </w:r>
      <w:r w:rsidRPr="00570547">
        <w:rPr>
          <w:rFonts w:ascii="Times New Roman" w:hAnsi="Times New Roman" w:cs="Times New Roman"/>
          <w:sz w:val="24"/>
          <w:szCs w:val="24"/>
        </w:rPr>
        <w:t xml:space="preserve"> this RFP. </w:t>
      </w:r>
    </w:p>
    <w:p w14:paraId="70EAC914" w14:textId="14EBD9CE" w:rsidR="00C6423A" w:rsidRPr="00B274DB" w:rsidRDefault="00C6423A">
      <w:pPr>
        <w:pStyle w:val="Sub-SectionHeaderTOC"/>
      </w:pPr>
      <w:r w:rsidRPr="00B274DB">
        <w:t xml:space="preserve">Questions &amp; Answers. </w:t>
      </w:r>
    </w:p>
    <w:p w14:paraId="7A30FD1F" w14:textId="3098CC91" w:rsidR="00C6423A" w:rsidRDefault="00C6423A">
      <w:pPr>
        <w:ind w:left="720"/>
        <w:rPr>
          <w:rFonts w:ascii="Times New Roman" w:hAnsi="Times New Roman" w:cs="Times New Roman"/>
          <w:sz w:val="24"/>
          <w:szCs w:val="24"/>
        </w:rPr>
      </w:pPr>
      <w:r w:rsidRPr="00570547">
        <w:rPr>
          <w:rFonts w:ascii="Times New Roman" w:hAnsi="Times New Roman" w:cs="Times New Roman"/>
          <w:sz w:val="24"/>
          <w:szCs w:val="24"/>
        </w:rPr>
        <w:t xml:space="preserve">If an Offeror has any questions regarding this RFP, the Offeror must submit the questions </w:t>
      </w:r>
      <w:r w:rsidRPr="00FF5CD7">
        <w:rPr>
          <w:rFonts w:ascii="Times New Roman" w:hAnsi="Times New Roman" w:cs="Times New Roman"/>
          <w:sz w:val="24"/>
          <w:szCs w:val="24"/>
        </w:rPr>
        <w:t>by email (with the subject line “RFP #</w:t>
      </w:r>
      <w:r w:rsidR="00FF5CD7" w:rsidRPr="00FF5CD7">
        <w:rPr>
          <w:rFonts w:ascii="Times New Roman" w:hAnsi="Times New Roman" w:cs="Times New Roman"/>
          <w:b/>
          <w:color w:val="000000"/>
          <w:sz w:val="24"/>
          <w:szCs w:val="24"/>
        </w:rPr>
        <w:t>6100048766</w:t>
      </w:r>
      <w:r w:rsidRPr="00FF5CD7">
        <w:rPr>
          <w:rFonts w:ascii="Times New Roman" w:hAnsi="Times New Roman" w:cs="Times New Roman"/>
          <w:sz w:val="24"/>
          <w:szCs w:val="24"/>
        </w:rPr>
        <w:t xml:space="preserve"> Question”) to the Issuing Officer</w:t>
      </w:r>
      <w:r w:rsidRPr="00570547">
        <w:rPr>
          <w:rFonts w:ascii="Times New Roman" w:hAnsi="Times New Roman" w:cs="Times New Roman"/>
          <w:sz w:val="24"/>
          <w:szCs w:val="24"/>
        </w:rPr>
        <w:t xml:space="preserve"> named in Section </w:t>
      </w:r>
      <w:r w:rsidR="0032109B">
        <w:rPr>
          <w:rFonts w:ascii="Times New Roman" w:hAnsi="Times New Roman" w:cs="Times New Roman"/>
          <w:sz w:val="24"/>
          <w:szCs w:val="24"/>
        </w:rPr>
        <w:t>1.3</w:t>
      </w:r>
      <w:r w:rsidRPr="00570547">
        <w:rPr>
          <w:rFonts w:ascii="Times New Roman" w:hAnsi="Times New Roman" w:cs="Times New Roman"/>
          <w:sz w:val="24"/>
          <w:szCs w:val="24"/>
        </w:rPr>
        <w:t xml:space="preserve"> of the RFP. If the Offeror has questions, they must be submitted via email no later than the date indicated on the Calendar of Events. The Offeror must not attempt to contact the Issuing Officer by any other means. The </w:t>
      </w:r>
      <w:r w:rsidR="00B06DE0">
        <w:rPr>
          <w:rFonts w:ascii="Times New Roman" w:hAnsi="Times New Roman" w:cs="Times New Roman"/>
          <w:sz w:val="24"/>
          <w:szCs w:val="24"/>
        </w:rPr>
        <w:t>Issuing Office</w:t>
      </w:r>
      <w:r w:rsidRPr="00570547">
        <w:rPr>
          <w:rFonts w:ascii="Times New Roman" w:hAnsi="Times New Roman" w:cs="Times New Roman"/>
          <w:sz w:val="24"/>
          <w:szCs w:val="24"/>
        </w:rPr>
        <w:t xml:space="preserve"> will post all questions and written answers within this site by the date stated in the Calendar of Events. An Offeror who submits a question after the deadline date for receipt of questions indicated on the Calendar of Events assumes the risk that its proposal will not be responsive or competitive because the </w:t>
      </w:r>
      <w:r>
        <w:rPr>
          <w:rFonts w:ascii="Times New Roman" w:hAnsi="Times New Roman" w:cs="Times New Roman"/>
          <w:sz w:val="24"/>
          <w:szCs w:val="24"/>
        </w:rPr>
        <w:t>Authority</w:t>
      </w:r>
      <w:r w:rsidRPr="00570547">
        <w:rPr>
          <w:rFonts w:ascii="Times New Roman" w:hAnsi="Times New Roman" w:cs="Times New Roman"/>
          <w:sz w:val="24"/>
          <w:szCs w:val="24"/>
        </w:rPr>
        <w:t xml:space="preserve"> is not able to respond before the proposal receipt date or in sufficient time for the Offeror to prepare a responsive or competitive proposal. When submitted after the deadline date for receipt of questions indicated on the Calendar of Events, the Issuing Officer may respond to questions of an administrative nature by directing the questioning Offeror to specific provisions in the RFP. To the extent that</w:t>
      </w:r>
      <w:r>
        <w:rPr>
          <w:rFonts w:ascii="Times New Roman" w:hAnsi="Times New Roman" w:cs="Times New Roman"/>
          <w:sz w:val="24"/>
          <w:szCs w:val="24"/>
        </w:rPr>
        <w:t xml:space="preserve"> the Authority</w:t>
      </w:r>
      <w:r w:rsidRPr="00570547">
        <w:rPr>
          <w:rFonts w:ascii="Times New Roman" w:hAnsi="Times New Roman" w:cs="Times New Roman"/>
          <w:sz w:val="24"/>
          <w:szCs w:val="24"/>
        </w:rPr>
        <w:t xml:space="preserve"> decides to respond to a non-administrative question after the deadline date for receipt of questions indicated on the Calendar of Events, the </w:t>
      </w:r>
      <w:r>
        <w:rPr>
          <w:rFonts w:ascii="Times New Roman" w:hAnsi="Times New Roman" w:cs="Times New Roman"/>
          <w:sz w:val="24"/>
          <w:szCs w:val="24"/>
        </w:rPr>
        <w:t xml:space="preserve">Authority </w:t>
      </w:r>
      <w:r w:rsidRPr="00570547">
        <w:rPr>
          <w:rFonts w:ascii="Times New Roman" w:hAnsi="Times New Roman" w:cs="Times New Roman"/>
          <w:sz w:val="24"/>
          <w:szCs w:val="24"/>
        </w:rPr>
        <w:t>will provide the answer to all Offerors through an addendum. All questions and responses as posted on the D</w:t>
      </w:r>
      <w:r>
        <w:rPr>
          <w:rFonts w:ascii="Times New Roman" w:hAnsi="Times New Roman" w:cs="Times New Roman"/>
          <w:sz w:val="24"/>
          <w:szCs w:val="24"/>
        </w:rPr>
        <w:t xml:space="preserve">epartment of </w:t>
      </w:r>
      <w:r w:rsidRPr="00570547">
        <w:rPr>
          <w:rFonts w:ascii="Times New Roman" w:hAnsi="Times New Roman" w:cs="Times New Roman"/>
          <w:sz w:val="24"/>
          <w:szCs w:val="24"/>
        </w:rPr>
        <w:t>G</w:t>
      </w:r>
      <w:r>
        <w:rPr>
          <w:rFonts w:ascii="Times New Roman" w:hAnsi="Times New Roman" w:cs="Times New Roman"/>
          <w:sz w:val="24"/>
          <w:szCs w:val="24"/>
        </w:rPr>
        <w:t xml:space="preserve">eneral </w:t>
      </w:r>
      <w:r w:rsidRPr="00570547">
        <w:rPr>
          <w:rFonts w:ascii="Times New Roman" w:hAnsi="Times New Roman" w:cs="Times New Roman"/>
          <w:sz w:val="24"/>
          <w:szCs w:val="24"/>
        </w:rPr>
        <w:t>S</w:t>
      </w:r>
      <w:r>
        <w:rPr>
          <w:rFonts w:ascii="Times New Roman" w:hAnsi="Times New Roman" w:cs="Times New Roman"/>
          <w:sz w:val="24"/>
          <w:szCs w:val="24"/>
        </w:rPr>
        <w:t>ervices (“DGS”)</w:t>
      </w:r>
      <w:r w:rsidRPr="00570547">
        <w:rPr>
          <w:rFonts w:ascii="Times New Roman" w:hAnsi="Times New Roman" w:cs="Times New Roman"/>
          <w:sz w:val="24"/>
          <w:szCs w:val="24"/>
        </w:rPr>
        <w:t xml:space="preserve"> website are considered as an addendum to, and part of, this RFP in accordance with</w:t>
      </w:r>
      <w:r>
        <w:rPr>
          <w:rFonts w:ascii="Times New Roman" w:hAnsi="Times New Roman" w:cs="Times New Roman"/>
          <w:sz w:val="24"/>
          <w:szCs w:val="24"/>
        </w:rPr>
        <w:t xml:space="preserve"> </w:t>
      </w:r>
      <w:r w:rsidRPr="00570547">
        <w:rPr>
          <w:rFonts w:ascii="Times New Roman" w:hAnsi="Times New Roman" w:cs="Times New Roman"/>
          <w:sz w:val="24"/>
          <w:szCs w:val="24"/>
        </w:rPr>
        <w:t xml:space="preserve">Section </w:t>
      </w:r>
      <w:r w:rsidR="0032109B">
        <w:rPr>
          <w:rFonts w:ascii="Times New Roman" w:hAnsi="Times New Roman" w:cs="Times New Roman"/>
          <w:sz w:val="24"/>
          <w:szCs w:val="24"/>
        </w:rPr>
        <w:t>2.4</w:t>
      </w:r>
      <w:r w:rsidRPr="00570547">
        <w:rPr>
          <w:rFonts w:ascii="Times New Roman" w:hAnsi="Times New Roman" w:cs="Times New Roman"/>
          <w:sz w:val="24"/>
          <w:szCs w:val="24"/>
        </w:rPr>
        <w:t xml:space="preserve">. Each Offeror is responsible for monitoring the DGS website for new or revised RFP information. The </w:t>
      </w:r>
      <w:r>
        <w:rPr>
          <w:rFonts w:ascii="Times New Roman" w:hAnsi="Times New Roman" w:cs="Times New Roman"/>
          <w:sz w:val="24"/>
          <w:szCs w:val="24"/>
        </w:rPr>
        <w:t>Authority</w:t>
      </w:r>
      <w:r w:rsidRPr="00570547">
        <w:rPr>
          <w:rFonts w:ascii="Times New Roman" w:hAnsi="Times New Roman" w:cs="Times New Roman"/>
          <w:sz w:val="24"/>
          <w:szCs w:val="24"/>
        </w:rPr>
        <w:t xml:space="preserve"> will not be bound by any verbal information</w:t>
      </w:r>
      <w:r>
        <w:rPr>
          <w:rFonts w:ascii="Times New Roman" w:hAnsi="Times New Roman" w:cs="Times New Roman"/>
          <w:sz w:val="24"/>
          <w:szCs w:val="24"/>
        </w:rPr>
        <w:t>,</w:t>
      </w:r>
      <w:r w:rsidRPr="00570547">
        <w:rPr>
          <w:rFonts w:ascii="Times New Roman" w:hAnsi="Times New Roman" w:cs="Times New Roman"/>
          <w:sz w:val="24"/>
          <w:szCs w:val="24"/>
        </w:rPr>
        <w:t xml:space="preserve"> nor will it be bound by any written information that is not either contained within the RFP or formally issued as an addendum by the</w:t>
      </w:r>
      <w:r w:rsidR="00B06DE0">
        <w:rPr>
          <w:rFonts w:ascii="Times New Roman" w:hAnsi="Times New Roman" w:cs="Times New Roman"/>
          <w:sz w:val="24"/>
          <w:szCs w:val="24"/>
        </w:rPr>
        <w:t xml:space="preserve"> Issuing Office</w:t>
      </w:r>
      <w:r w:rsidRPr="00570547">
        <w:rPr>
          <w:rFonts w:ascii="Times New Roman" w:hAnsi="Times New Roman" w:cs="Times New Roman"/>
          <w:sz w:val="24"/>
          <w:szCs w:val="24"/>
        </w:rPr>
        <w:t xml:space="preserve">. </w:t>
      </w:r>
    </w:p>
    <w:p w14:paraId="3B9032D3" w14:textId="77777777" w:rsidR="00BF4795" w:rsidRDefault="00BF4795" w:rsidP="00BF4795">
      <w:pPr>
        <w:pStyle w:val="Sub-SectionHeaderTOC"/>
        <w:numPr>
          <w:ilvl w:val="0"/>
          <w:numId w:val="0"/>
        </w:numPr>
        <w:ind w:left="1440"/>
      </w:pPr>
    </w:p>
    <w:p w14:paraId="569AD76E" w14:textId="77777777" w:rsidR="00BF4795" w:rsidRDefault="00BF4795" w:rsidP="00BF4795">
      <w:pPr>
        <w:pStyle w:val="Sub-SectionHeaderTOC"/>
        <w:numPr>
          <w:ilvl w:val="0"/>
          <w:numId w:val="0"/>
        </w:numPr>
        <w:ind w:left="1440"/>
      </w:pPr>
    </w:p>
    <w:p w14:paraId="446B8E04" w14:textId="22EC197F" w:rsidR="00C6423A" w:rsidRPr="00B274DB" w:rsidRDefault="00C6423A">
      <w:pPr>
        <w:pStyle w:val="Sub-SectionHeaderTOC"/>
      </w:pPr>
      <w:r w:rsidRPr="00B274DB">
        <w:lastRenderedPageBreak/>
        <w:t xml:space="preserve">Addenda to the RFP. </w:t>
      </w:r>
    </w:p>
    <w:p w14:paraId="6D33FDC0" w14:textId="5255E3F0" w:rsidR="00C6423A" w:rsidRDefault="00C6423A">
      <w:pPr>
        <w:ind w:left="720"/>
        <w:rPr>
          <w:rFonts w:ascii="Times New Roman" w:hAnsi="Times New Roman" w:cs="Times New Roman"/>
          <w:sz w:val="24"/>
          <w:szCs w:val="24"/>
        </w:rPr>
      </w:pPr>
      <w:r w:rsidRPr="00570547">
        <w:rPr>
          <w:rFonts w:ascii="Times New Roman" w:hAnsi="Times New Roman" w:cs="Times New Roman"/>
          <w:sz w:val="24"/>
          <w:szCs w:val="24"/>
        </w:rPr>
        <w:t xml:space="preserve">If the </w:t>
      </w:r>
      <w:r>
        <w:rPr>
          <w:rFonts w:ascii="Times New Roman" w:hAnsi="Times New Roman" w:cs="Times New Roman"/>
          <w:sz w:val="24"/>
          <w:szCs w:val="24"/>
        </w:rPr>
        <w:t>Authority</w:t>
      </w:r>
      <w:r w:rsidRPr="00570547">
        <w:rPr>
          <w:rFonts w:ascii="Times New Roman" w:hAnsi="Times New Roman" w:cs="Times New Roman"/>
          <w:sz w:val="24"/>
          <w:szCs w:val="24"/>
        </w:rPr>
        <w:t xml:space="preserve"> deems it necessary to revise any part of this RFP before the proposal response date, the </w:t>
      </w:r>
      <w:r w:rsidR="00B06DE0">
        <w:rPr>
          <w:rFonts w:ascii="Times New Roman" w:hAnsi="Times New Roman" w:cs="Times New Roman"/>
          <w:sz w:val="24"/>
          <w:szCs w:val="24"/>
        </w:rPr>
        <w:t>Issuing Office</w:t>
      </w:r>
      <w:r w:rsidRPr="00570547">
        <w:rPr>
          <w:rFonts w:ascii="Times New Roman" w:hAnsi="Times New Roman" w:cs="Times New Roman"/>
          <w:sz w:val="24"/>
          <w:szCs w:val="24"/>
        </w:rPr>
        <w:t xml:space="preserve"> will post an addendum within th</w:t>
      </w:r>
      <w:r>
        <w:rPr>
          <w:rFonts w:ascii="Times New Roman" w:hAnsi="Times New Roman" w:cs="Times New Roman"/>
          <w:sz w:val="24"/>
          <w:szCs w:val="24"/>
        </w:rPr>
        <w:t>e</w:t>
      </w:r>
      <w:r w:rsidRPr="00570547">
        <w:rPr>
          <w:rFonts w:ascii="Times New Roman" w:hAnsi="Times New Roman" w:cs="Times New Roman"/>
          <w:sz w:val="24"/>
          <w:szCs w:val="24"/>
        </w:rPr>
        <w:t xml:space="preserve"> site</w:t>
      </w:r>
      <w:r>
        <w:rPr>
          <w:rFonts w:ascii="Times New Roman" w:hAnsi="Times New Roman" w:cs="Times New Roman"/>
          <w:sz w:val="24"/>
          <w:szCs w:val="24"/>
        </w:rPr>
        <w:t xml:space="preserve"> of original publication for this RFP. </w:t>
      </w:r>
      <w:r w:rsidRPr="00570547">
        <w:rPr>
          <w:rFonts w:ascii="Times New Roman" w:hAnsi="Times New Roman" w:cs="Times New Roman"/>
          <w:sz w:val="24"/>
          <w:szCs w:val="24"/>
        </w:rPr>
        <w:t xml:space="preserve"> It is the Offeror’s responsibility to check the website for any new information or addenda to the RFP. Answers to the questions asked during the Questions &amp; Answers period also will be posted within this site as an addendum to the RFP. </w:t>
      </w:r>
    </w:p>
    <w:p w14:paraId="7E9AA7D5" w14:textId="580A970B" w:rsidR="00C6423A" w:rsidRPr="00B274DB" w:rsidRDefault="00C6423A">
      <w:pPr>
        <w:pStyle w:val="Sub-SectionHeaderTOC"/>
      </w:pPr>
      <w:r w:rsidRPr="00B274DB">
        <w:t xml:space="preserve">Response Date. </w:t>
      </w:r>
    </w:p>
    <w:p w14:paraId="533E43A9" w14:textId="3515FE06" w:rsidR="00C6423A" w:rsidRDefault="00C6423A">
      <w:pPr>
        <w:ind w:left="720"/>
        <w:rPr>
          <w:rFonts w:ascii="Times New Roman" w:hAnsi="Times New Roman" w:cs="Times New Roman"/>
          <w:b/>
          <w:sz w:val="24"/>
          <w:szCs w:val="24"/>
        </w:rPr>
      </w:pPr>
      <w:r w:rsidRPr="00570547">
        <w:rPr>
          <w:rFonts w:ascii="Times New Roman" w:hAnsi="Times New Roman" w:cs="Times New Roman"/>
          <w:sz w:val="24"/>
          <w:szCs w:val="24"/>
        </w:rPr>
        <w:t xml:space="preserve">To be considered for </w:t>
      </w:r>
      <w:r w:rsidR="00FD4907">
        <w:rPr>
          <w:rFonts w:ascii="Times New Roman" w:hAnsi="Times New Roman" w:cs="Times New Roman"/>
          <w:sz w:val="24"/>
          <w:szCs w:val="24"/>
        </w:rPr>
        <w:t>evalua</w:t>
      </w:r>
      <w:r w:rsidRPr="00570547">
        <w:rPr>
          <w:rFonts w:ascii="Times New Roman" w:hAnsi="Times New Roman" w:cs="Times New Roman"/>
          <w:sz w:val="24"/>
          <w:szCs w:val="24"/>
        </w:rPr>
        <w:t>tion, proposals</w:t>
      </w:r>
      <w:r>
        <w:rPr>
          <w:rFonts w:ascii="Times New Roman" w:hAnsi="Times New Roman" w:cs="Times New Roman"/>
          <w:sz w:val="24"/>
          <w:szCs w:val="24"/>
        </w:rPr>
        <w:t xml:space="preserve"> </w:t>
      </w:r>
      <w:r w:rsidRPr="00570547">
        <w:rPr>
          <w:rFonts w:ascii="Times New Roman" w:hAnsi="Times New Roman" w:cs="Times New Roman"/>
          <w:sz w:val="24"/>
          <w:szCs w:val="24"/>
        </w:rPr>
        <w:t xml:space="preserve">must arrive </w:t>
      </w:r>
      <w:r>
        <w:rPr>
          <w:rFonts w:ascii="Times New Roman" w:hAnsi="Times New Roman" w:cs="Times New Roman"/>
          <w:sz w:val="24"/>
          <w:szCs w:val="24"/>
        </w:rPr>
        <w:t xml:space="preserve">via email </w:t>
      </w:r>
      <w:r w:rsidRPr="00570547">
        <w:rPr>
          <w:rFonts w:ascii="Times New Roman" w:hAnsi="Times New Roman" w:cs="Times New Roman"/>
          <w:sz w:val="24"/>
          <w:szCs w:val="24"/>
        </w:rPr>
        <w:t xml:space="preserve">at the Issuing Office </w:t>
      </w:r>
      <w:r>
        <w:rPr>
          <w:rFonts w:ascii="Times New Roman" w:hAnsi="Times New Roman" w:cs="Times New Roman"/>
          <w:sz w:val="24"/>
          <w:szCs w:val="24"/>
        </w:rPr>
        <w:t xml:space="preserve">to Mark Lapkowicz at </w:t>
      </w:r>
      <w:hyperlink r:id="rId14" w:history="1">
        <w:r w:rsidRPr="0086257F">
          <w:rPr>
            <w:rStyle w:val="Hyperlink"/>
            <w:rFonts w:ascii="Times New Roman" w:hAnsi="Times New Roman" w:cs="Times New Roman"/>
            <w:sz w:val="24"/>
            <w:szCs w:val="24"/>
          </w:rPr>
          <w:t>mlapkowicz@pa.gov</w:t>
        </w:r>
      </w:hyperlink>
      <w:r>
        <w:rPr>
          <w:rFonts w:ascii="Times New Roman" w:hAnsi="Times New Roman" w:cs="Times New Roman"/>
          <w:sz w:val="24"/>
          <w:szCs w:val="24"/>
        </w:rPr>
        <w:t xml:space="preserve"> </w:t>
      </w:r>
      <w:r w:rsidRPr="00570547">
        <w:rPr>
          <w:rFonts w:ascii="Times New Roman" w:hAnsi="Times New Roman" w:cs="Times New Roman"/>
          <w:sz w:val="24"/>
          <w:szCs w:val="24"/>
        </w:rPr>
        <w:t xml:space="preserve">before the time and date specified in the RFP Calendar of Events. The </w:t>
      </w:r>
      <w:r>
        <w:rPr>
          <w:rFonts w:ascii="Times New Roman" w:hAnsi="Times New Roman" w:cs="Times New Roman"/>
          <w:sz w:val="24"/>
          <w:szCs w:val="24"/>
        </w:rPr>
        <w:t>Authority</w:t>
      </w:r>
      <w:r w:rsidRPr="00570547">
        <w:rPr>
          <w:rFonts w:ascii="Times New Roman" w:hAnsi="Times New Roman" w:cs="Times New Roman"/>
          <w:sz w:val="24"/>
          <w:szCs w:val="24"/>
        </w:rPr>
        <w:t xml:space="preserve"> will not accept proposals via facsimile transmission</w:t>
      </w:r>
      <w:r>
        <w:rPr>
          <w:rFonts w:ascii="Times New Roman" w:hAnsi="Times New Roman" w:cs="Times New Roman"/>
          <w:sz w:val="24"/>
          <w:szCs w:val="24"/>
        </w:rPr>
        <w:t xml:space="preserve"> or any other form or format other than email containing files of the .PDF, .xlsx, or docs format.  </w:t>
      </w:r>
      <w:r w:rsidRPr="00570547">
        <w:rPr>
          <w:rFonts w:ascii="Times New Roman" w:hAnsi="Times New Roman" w:cs="Times New Roman"/>
          <w:sz w:val="24"/>
          <w:szCs w:val="24"/>
        </w:rPr>
        <w:t xml:space="preserve">Offerors should allow sufficient delivery time for the timely receipt of their proposals. Additionally, Offerors should allow sufficient time for the electronic uploading </w:t>
      </w:r>
      <w:r>
        <w:rPr>
          <w:rFonts w:ascii="Times New Roman" w:hAnsi="Times New Roman" w:cs="Times New Roman"/>
          <w:sz w:val="24"/>
          <w:szCs w:val="24"/>
        </w:rPr>
        <w:t xml:space="preserve">and transmission </w:t>
      </w:r>
      <w:r w:rsidRPr="00570547">
        <w:rPr>
          <w:rFonts w:ascii="Times New Roman" w:hAnsi="Times New Roman" w:cs="Times New Roman"/>
          <w:sz w:val="24"/>
          <w:szCs w:val="24"/>
        </w:rPr>
        <w:t xml:space="preserve">of documents </w:t>
      </w:r>
      <w:r>
        <w:rPr>
          <w:rFonts w:ascii="Times New Roman" w:hAnsi="Times New Roman" w:cs="Times New Roman"/>
          <w:sz w:val="24"/>
          <w:szCs w:val="24"/>
        </w:rPr>
        <w:t>via email</w:t>
      </w:r>
      <w:r w:rsidRPr="00570547">
        <w:rPr>
          <w:rFonts w:ascii="Times New Roman" w:hAnsi="Times New Roman" w:cs="Times New Roman"/>
          <w:sz w:val="24"/>
          <w:szCs w:val="24"/>
        </w:rPr>
        <w:t xml:space="preserve">. The </w:t>
      </w:r>
      <w:r>
        <w:rPr>
          <w:rFonts w:ascii="Times New Roman" w:hAnsi="Times New Roman" w:cs="Times New Roman"/>
          <w:sz w:val="24"/>
          <w:szCs w:val="24"/>
        </w:rPr>
        <w:t>Authority</w:t>
      </w:r>
      <w:r w:rsidRPr="00570547">
        <w:rPr>
          <w:rFonts w:ascii="Times New Roman" w:hAnsi="Times New Roman" w:cs="Times New Roman"/>
          <w:sz w:val="24"/>
          <w:szCs w:val="24"/>
        </w:rPr>
        <w:t xml:space="preserve"> </w:t>
      </w:r>
      <w:r>
        <w:rPr>
          <w:rFonts w:ascii="Times New Roman" w:hAnsi="Times New Roman" w:cs="Times New Roman"/>
          <w:sz w:val="24"/>
          <w:szCs w:val="24"/>
        </w:rPr>
        <w:t xml:space="preserve">has the ability to </w:t>
      </w:r>
      <w:r w:rsidRPr="00570547">
        <w:rPr>
          <w:rFonts w:ascii="Times New Roman" w:hAnsi="Times New Roman" w:cs="Times New Roman"/>
          <w:sz w:val="24"/>
          <w:szCs w:val="24"/>
        </w:rPr>
        <w:t xml:space="preserve">reject, unopened, any late proposals. </w:t>
      </w:r>
    </w:p>
    <w:p w14:paraId="744CF326" w14:textId="31FE22C1" w:rsidR="00C6423A" w:rsidRDefault="00C6423A">
      <w:pPr>
        <w:pStyle w:val="Sub-SectionHeaderTOC"/>
      </w:pPr>
      <w:r w:rsidRPr="00570547">
        <w:t xml:space="preserve">Rejection of Proposals. </w:t>
      </w:r>
    </w:p>
    <w:p w14:paraId="53307D0A" w14:textId="7D881A08" w:rsidR="00C6423A" w:rsidRDefault="00C6423A">
      <w:pPr>
        <w:ind w:left="720"/>
        <w:rPr>
          <w:rFonts w:ascii="Times New Roman" w:hAnsi="Times New Roman" w:cs="Times New Roman"/>
          <w:b/>
          <w:sz w:val="24"/>
          <w:szCs w:val="24"/>
        </w:rPr>
      </w:pPr>
      <w:r w:rsidRPr="00570547">
        <w:rPr>
          <w:rFonts w:ascii="Times New Roman" w:hAnsi="Times New Roman" w:cs="Times New Roman"/>
          <w:sz w:val="24"/>
          <w:szCs w:val="24"/>
        </w:rPr>
        <w:t xml:space="preserve">The </w:t>
      </w:r>
      <w:r>
        <w:rPr>
          <w:rFonts w:ascii="Times New Roman" w:hAnsi="Times New Roman" w:cs="Times New Roman"/>
          <w:sz w:val="24"/>
          <w:szCs w:val="24"/>
        </w:rPr>
        <w:t xml:space="preserve">Authority and the </w:t>
      </w:r>
      <w:r w:rsidRPr="00570547">
        <w:rPr>
          <w:rFonts w:ascii="Times New Roman" w:hAnsi="Times New Roman" w:cs="Times New Roman"/>
          <w:sz w:val="24"/>
          <w:szCs w:val="24"/>
        </w:rPr>
        <w:t>Department</w:t>
      </w:r>
      <w:r>
        <w:rPr>
          <w:rFonts w:ascii="Times New Roman" w:hAnsi="Times New Roman" w:cs="Times New Roman"/>
          <w:sz w:val="24"/>
          <w:szCs w:val="24"/>
        </w:rPr>
        <w:t>, assisting the Authority</w:t>
      </w:r>
      <w:r w:rsidRPr="00570547">
        <w:rPr>
          <w:rFonts w:ascii="Times New Roman" w:hAnsi="Times New Roman" w:cs="Times New Roman"/>
          <w:sz w:val="24"/>
          <w:szCs w:val="24"/>
        </w:rPr>
        <w:t xml:space="preserve">, in </w:t>
      </w:r>
      <w:r>
        <w:rPr>
          <w:rFonts w:ascii="Times New Roman" w:hAnsi="Times New Roman" w:cs="Times New Roman"/>
          <w:sz w:val="24"/>
          <w:szCs w:val="24"/>
        </w:rPr>
        <w:t>their</w:t>
      </w:r>
      <w:r w:rsidRPr="00570547">
        <w:rPr>
          <w:rFonts w:ascii="Times New Roman" w:hAnsi="Times New Roman" w:cs="Times New Roman"/>
          <w:sz w:val="24"/>
          <w:szCs w:val="24"/>
        </w:rPr>
        <w:t xml:space="preserve"> sole and complete discretion, may reject any proposal received as a result of this RFP. </w:t>
      </w:r>
    </w:p>
    <w:p w14:paraId="409D4B3B" w14:textId="77777777" w:rsidR="00B274DB" w:rsidRPr="00D715FF" w:rsidRDefault="001A5BC9">
      <w:pPr>
        <w:pStyle w:val="Sub-SectionHeaderTOC"/>
      </w:pPr>
      <w:r w:rsidRPr="00D715FF">
        <w:t xml:space="preserve">Proposal Submission. </w:t>
      </w:r>
    </w:p>
    <w:p w14:paraId="2EAE73A5" w14:textId="29BE7DCB" w:rsidR="009C7D38" w:rsidRDefault="001A5BC9">
      <w:pPr>
        <w:ind w:left="720"/>
        <w:rPr>
          <w:rFonts w:ascii="Times New Roman" w:hAnsi="Times New Roman" w:cs="Times New Roman"/>
          <w:sz w:val="24"/>
          <w:szCs w:val="24"/>
        </w:rPr>
      </w:pPr>
      <w:r w:rsidRPr="00B274DB">
        <w:rPr>
          <w:rFonts w:ascii="Times New Roman" w:hAnsi="Times New Roman" w:cs="Times New Roman"/>
          <w:sz w:val="24"/>
          <w:szCs w:val="24"/>
        </w:rPr>
        <w:t xml:space="preserve">To be considered, Offerors must submit a complete </w:t>
      </w:r>
      <w:r w:rsidR="009C7D38">
        <w:rPr>
          <w:rFonts w:ascii="Times New Roman" w:hAnsi="Times New Roman" w:cs="Times New Roman"/>
          <w:sz w:val="24"/>
          <w:szCs w:val="24"/>
        </w:rPr>
        <w:t xml:space="preserve">emailed electronic </w:t>
      </w:r>
      <w:r w:rsidRPr="00B274DB">
        <w:rPr>
          <w:rFonts w:ascii="Times New Roman" w:hAnsi="Times New Roman" w:cs="Times New Roman"/>
          <w:sz w:val="24"/>
          <w:szCs w:val="24"/>
        </w:rPr>
        <w:t xml:space="preserve">response to this </w:t>
      </w:r>
      <w:r w:rsidRPr="00923C46">
        <w:rPr>
          <w:rFonts w:ascii="Times New Roman" w:hAnsi="Times New Roman" w:cs="Times New Roman"/>
          <w:sz w:val="24"/>
          <w:szCs w:val="24"/>
        </w:rPr>
        <w:t xml:space="preserve">RFP to the Issuing Office, using the format provided in Section </w:t>
      </w:r>
      <w:r w:rsidR="0032109B" w:rsidRPr="00923C46">
        <w:rPr>
          <w:rFonts w:ascii="Times New Roman" w:hAnsi="Times New Roman" w:cs="Times New Roman"/>
          <w:sz w:val="24"/>
          <w:szCs w:val="24"/>
        </w:rPr>
        <w:t>2.8</w:t>
      </w:r>
      <w:r w:rsidR="00C33E64" w:rsidRPr="00923C46">
        <w:rPr>
          <w:rFonts w:ascii="Times New Roman" w:hAnsi="Times New Roman" w:cs="Times New Roman"/>
          <w:sz w:val="24"/>
          <w:szCs w:val="24"/>
        </w:rPr>
        <w:t xml:space="preserve"> below</w:t>
      </w:r>
      <w:r w:rsidR="0032109B" w:rsidRPr="00923C46">
        <w:rPr>
          <w:rFonts w:ascii="Times New Roman" w:hAnsi="Times New Roman" w:cs="Times New Roman"/>
          <w:sz w:val="24"/>
          <w:szCs w:val="24"/>
        </w:rPr>
        <w:t xml:space="preserve"> in combination with Section 4 and Section 7 in their entirety</w:t>
      </w:r>
      <w:r w:rsidRPr="00923C46">
        <w:rPr>
          <w:rFonts w:ascii="Times New Roman" w:hAnsi="Times New Roman" w:cs="Times New Roman"/>
          <w:sz w:val="24"/>
          <w:szCs w:val="24"/>
        </w:rPr>
        <w:t xml:space="preserve">, </w:t>
      </w:r>
      <w:r w:rsidR="009C7D38" w:rsidRPr="00923C46">
        <w:rPr>
          <w:rFonts w:ascii="Times New Roman" w:hAnsi="Times New Roman" w:cs="Times New Roman"/>
          <w:sz w:val="24"/>
          <w:szCs w:val="24"/>
        </w:rPr>
        <w:t>one or more files comprising the</w:t>
      </w:r>
      <w:r w:rsidRPr="00923C46">
        <w:rPr>
          <w:rFonts w:ascii="Times New Roman" w:hAnsi="Times New Roman" w:cs="Times New Roman"/>
          <w:sz w:val="24"/>
          <w:szCs w:val="24"/>
        </w:rPr>
        <w:t xml:space="preserve"> Technical</w:t>
      </w:r>
      <w:r w:rsidRPr="00B274DB">
        <w:rPr>
          <w:rFonts w:ascii="Times New Roman" w:hAnsi="Times New Roman" w:cs="Times New Roman"/>
          <w:sz w:val="24"/>
          <w:szCs w:val="24"/>
        </w:rPr>
        <w:t xml:space="preserve"> Submittal and one </w:t>
      </w:r>
      <w:r w:rsidR="009C7D38">
        <w:rPr>
          <w:rFonts w:ascii="Times New Roman" w:hAnsi="Times New Roman" w:cs="Times New Roman"/>
          <w:sz w:val="24"/>
          <w:szCs w:val="24"/>
        </w:rPr>
        <w:t>or more files for the</w:t>
      </w:r>
      <w:r w:rsidRPr="00B274DB">
        <w:rPr>
          <w:rFonts w:ascii="Times New Roman" w:hAnsi="Times New Roman" w:cs="Times New Roman"/>
          <w:sz w:val="24"/>
          <w:szCs w:val="24"/>
        </w:rPr>
        <w:t xml:space="preserve"> Cost Submittal. </w:t>
      </w:r>
      <w:r w:rsidR="009C7D38">
        <w:rPr>
          <w:rFonts w:ascii="Times New Roman" w:hAnsi="Times New Roman" w:cs="Times New Roman"/>
          <w:sz w:val="24"/>
          <w:szCs w:val="24"/>
        </w:rPr>
        <w:t xml:space="preserve"> All files are to be named as follows:</w:t>
      </w:r>
    </w:p>
    <w:p w14:paraId="5010E733" w14:textId="02B8C5EA" w:rsidR="009C7D38" w:rsidRDefault="009C7D38">
      <w:pPr>
        <w:ind w:left="720"/>
        <w:rPr>
          <w:rFonts w:ascii="Times New Roman" w:hAnsi="Times New Roman" w:cs="Times New Roman"/>
          <w:sz w:val="24"/>
          <w:szCs w:val="24"/>
        </w:rPr>
      </w:pPr>
      <w:r>
        <w:rPr>
          <w:rFonts w:ascii="Times New Roman" w:hAnsi="Times New Roman" w:cs="Times New Roman"/>
          <w:sz w:val="24"/>
          <w:szCs w:val="24"/>
        </w:rPr>
        <w:t>[RFP #</w:t>
      </w:r>
      <w:r w:rsidR="00FF5CD7">
        <w:rPr>
          <w:rFonts w:ascii="Times New Roman" w:hAnsi="Times New Roman" w:cs="Times New Roman"/>
          <w:b/>
          <w:color w:val="000000"/>
          <w:sz w:val="24"/>
          <w:szCs w:val="24"/>
        </w:rPr>
        <w:t>6100048766</w:t>
      </w:r>
      <w:r>
        <w:rPr>
          <w:rFonts w:ascii="Times New Roman" w:hAnsi="Times New Roman" w:cs="Times New Roman"/>
          <w:sz w:val="24"/>
          <w:szCs w:val="24"/>
        </w:rPr>
        <w:t>] [Offer</w:t>
      </w:r>
      <w:r w:rsidR="0014137B">
        <w:rPr>
          <w:rFonts w:ascii="Times New Roman" w:hAnsi="Times New Roman" w:cs="Times New Roman"/>
          <w:sz w:val="24"/>
          <w:szCs w:val="24"/>
        </w:rPr>
        <w:t>o</w:t>
      </w:r>
      <w:r>
        <w:rPr>
          <w:rFonts w:ascii="Times New Roman" w:hAnsi="Times New Roman" w:cs="Times New Roman"/>
          <w:sz w:val="24"/>
          <w:szCs w:val="24"/>
        </w:rPr>
        <w:t>r Name] Technical Response File [# of file] of [Total # of files]</w:t>
      </w:r>
    </w:p>
    <w:p w14:paraId="2D7D53CF" w14:textId="07376903" w:rsidR="009C7D38" w:rsidRDefault="009C7D38">
      <w:pPr>
        <w:ind w:left="720"/>
        <w:rPr>
          <w:rFonts w:ascii="Times New Roman" w:hAnsi="Times New Roman" w:cs="Times New Roman"/>
          <w:sz w:val="24"/>
          <w:szCs w:val="24"/>
        </w:rPr>
      </w:pPr>
      <w:r>
        <w:rPr>
          <w:rFonts w:ascii="Times New Roman" w:hAnsi="Times New Roman" w:cs="Times New Roman"/>
          <w:sz w:val="24"/>
          <w:szCs w:val="24"/>
        </w:rPr>
        <w:t>Or</w:t>
      </w:r>
    </w:p>
    <w:p w14:paraId="136F97F8" w14:textId="577CAEF2" w:rsidR="009C7D38" w:rsidRDefault="009C7D38">
      <w:pPr>
        <w:ind w:left="720"/>
        <w:rPr>
          <w:rFonts w:ascii="Times New Roman" w:hAnsi="Times New Roman" w:cs="Times New Roman"/>
          <w:sz w:val="24"/>
          <w:szCs w:val="24"/>
        </w:rPr>
      </w:pPr>
      <w:r>
        <w:rPr>
          <w:rFonts w:ascii="Times New Roman" w:hAnsi="Times New Roman" w:cs="Times New Roman"/>
          <w:sz w:val="24"/>
          <w:szCs w:val="24"/>
        </w:rPr>
        <w:t>[RFP #</w:t>
      </w:r>
      <w:r w:rsidR="00FF5CD7">
        <w:rPr>
          <w:rFonts w:ascii="Times New Roman" w:hAnsi="Times New Roman" w:cs="Times New Roman"/>
          <w:b/>
          <w:color w:val="000000"/>
          <w:sz w:val="24"/>
          <w:szCs w:val="24"/>
        </w:rPr>
        <w:t>6100048766</w:t>
      </w:r>
      <w:r>
        <w:rPr>
          <w:rFonts w:ascii="Times New Roman" w:hAnsi="Times New Roman" w:cs="Times New Roman"/>
          <w:sz w:val="24"/>
          <w:szCs w:val="24"/>
        </w:rPr>
        <w:t>] [Offer</w:t>
      </w:r>
      <w:r w:rsidR="0014137B">
        <w:rPr>
          <w:rFonts w:ascii="Times New Roman" w:hAnsi="Times New Roman" w:cs="Times New Roman"/>
          <w:sz w:val="24"/>
          <w:szCs w:val="24"/>
        </w:rPr>
        <w:t>o</w:t>
      </w:r>
      <w:r>
        <w:rPr>
          <w:rFonts w:ascii="Times New Roman" w:hAnsi="Times New Roman" w:cs="Times New Roman"/>
          <w:sz w:val="24"/>
          <w:szCs w:val="24"/>
        </w:rPr>
        <w:t>r Name] Cost Response File [# of file] of [Total # of files]</w:t>
      </w:r>
    </w:p>
    <w:p w14:paraId="1577AC3B" w14:textId="2BC05462" w:rsidR="00BC5E2E" w:rsidRDefault="00BC5E2E" w:rsidP="00BC5E2E">
      <w:pPr>
        <w:ind w:left="720"/>
        <w:rPr>
          <w:rFonts w:ascii="Times New Roman" w:hAnsi="Times New Roman" w:cs="Times New Roman"/>
          <w:sz w:val="24"/>
          <w:szCs w:val="24"/>
        </w:rPr>
      </w:pPr>
      <w:r>
        <w:rPr>
          <w:rFonts w:ascii="Times New Roman" w:hAnsi="Times New Roman" w:cs="Times New Roman"/>
          <w:sz w:val="24"/>
          <w:szCs w:val="24"/>
        </w:rPr>
        <w:t>Files should be sent in PDF format whenever possible.  Should any individual file size exceed 25MB it is recommended that the file(s) be split into separate files with each file containing one or more of the complete Tabs listed in Section 2.8.</w:t>
      </w:r>
    </w:p>
    <w:p w14:paraId="6D5BF1B2" w14:textId="1025CEB5" w:rsidR="00E44624" w:rsidRDefault="001A5BC9">
      <w:pPr>
        <w:ind w:left="720"/>
        <w:rPr>
          <w:rFonts w:ascii="Times New Roman" w:hAnsi="Times New Roman" w:cs="Times New Roman"/>
          <w:sz w:val="24"/>
          <w:szCs w:val="24"/>
        </w:rPr>
      </w:pPr>
      <w:r w:rsidRPr="00B274DB">
        <w:rPr>
          <w:rFonts w:ascii="Times New Roman" w:hAnsi="Times New Roman" w:cs="Times New Roman"/>
          <w:sz w:val="24"/>
          <w:szCs w:val="24"/>
        </w:rPr>
        <w:t xml:space="preserve">The Offeror must make no other distribution of its proposal to any other Offeror or Commonwealth official or Commonwealth consultant. An official authorized to bind the Offeror to its provisions must sign the proposal. If the official signs the Proposal Cover </w:t>
      </w:r>
      <w:r w:rsidRPr="00923C46">
        <w:rPr>
          <w:rFonts w:ascii="Times New Roman" w:hAnsi="Times New Roman" w:cs="Times New Roman"/>
          <w:sz w:val="24"/>
          <w:szCs w:val="24"/>
        </w:rPr>
        <w:lastRenderedPageBreak/>
        <w:t>Sheet (A</w:t>
      </w:r>
      <w:r w:rsidR="0032109B">
        <w:rPr>
          <w:rFonts w:ascii="Times New Roman" w:hAnsi="Times New Roman" w:cs="Times New Roman"/>
          <w:sz w:val="24"/>
          <w:szCs w:val="24"/>
        </w:rPr>
        <w:t>ttachment A</w:t>
      </w:r>
      <w:r w:rsidR="00AF0B8D" w:rsidRPr="00923C46">
        <w:rPr>
          <w:rFonts w:ascii="Times New Roman" w:hAnsi="Times New Roman" w:cs="Times New Roman"/>
          <w:sz w:val="24"/>
          <w:szCs w:val="24"/>
        </w:rPr>
        <w:t xml:space="preserve"> </w:t>
      </w:r>
      <w:r w:rsidRPr="00923C46">
        <w:rPr>
          <w:rFonts w:ascii="Times New Roman" w:hAnsi="Times New Roman" w:cs="Times New Roman"/>
          <w:sz w:val="24"/>
          <w:szCs w:val="24"/>
        </w:rPr>
        <w:t>to this RFP) and the Proposal Cover Sheet is attached to the</w:t>
      </w:r>
      <w:r w:rsidRPr="00B274DB">
        <w:rPr>
          <w:rFonts w:ascii="Times New Roman" w:hAnsi="Times New Roman" w:cs="Times New Roman"/>
          <w:sz w:val="24"/>
          <w:szCs w:val="24"/>
        </w:rPr>
        <w:t xml:space="preserve"> Offeror’s proposal, the requirement will be met. For this RFP, the proposal must remain valid for one hundred and twenty (120) calendar days or until a contract is fully executed. If the </w:t>
      </w:r>
      <w:r w:rsidR="00E44624">
        <w:rPr>
          <w:rFonts w:ascii="Times New Roman" w:hAnsi="Times New Roman" w:cs="Times New Roman"/>
          <w:sz w:val="24"/>
          <w:szCs w:val="24"/>
        </w:rPr>
        <w:t>Authority</w:t>
      </w:r>
      <w:r w:rsidRPr="00B274DB">
        <w:rPr>
          <w:rFonts w:ascii="Times New Roman" w:hAnsi="Times New Roman" w:cs="Times New Roman"/>
          <w:sz w:val="24"/>
          <w:szCs w:val="24"/>
        </w:rPr>
        <w:t xml:space="preserve"> selects the Offeror’s proposal for award, the contents of the selected Offeror’s proposal will become, except to the extent the contents are changed through </w:t>
      </w:r>
      <w:bookmarkStart w:id="11" w:name="_Hlk15570581"/>
      <w:r w:rsidRPr="00B274DB">
        <w:rPr>
          <w:rFonts w:ascii="Times New Roman" w:hAnsi="Times New Roman" w:cs="Times New Roman"/>
          <w:sz w:val="24"/>
          <w:szCs w:val="24"/>
        </w:rPr>
        <w:t xml:space="preserve">Best and Final Offers (“BAFO”) </w:t>
      </w:r>
      <w:bookmarkEnd w:id="11"/>
      <w:r w:rsidRPr="00B274DB">
        <w:rPr>
          <w:rFonts w:ascii="Times New Roman" w:hAnsi="Times New Roman" w:cs="Times New Roman"/>
          <w:sz w:val="24"/>
          <w:szCs w:val="24"/>
        </w:rPr>
        <w:t xml:space="preserve">or negotiations, contractual obligations. Each Offeror submitting a proposal specifically waives any right to withdraw or modify it, except that the Offeror may withdraw its proposal by written notice received at the </w:t>
      </w:r>
      <w:r w:rsidR="00E44624">
        <w:rPr>
          <w:rFonts w:ascii="Times New Roman" w:hAnsi="Times New Roman" w:cs="Times New Roman"/>
          <w:sz w:val="24"/>
          <w:szCs w:val="24"/>
        </w:rPr>
        <w:t xml:space="preserve">Issuing Office </w:t>
      </w:r>
      <w:r w:rsidRPr="00B274DB">
        <w:rPr>
          <w:rFonts w:ascii="Times New Roman" w:hAnsi="Times New Roman" w:cs="Times New Roman"/>
          <w:sz w:val="24"/>
          <w:szCs w:val="24"/>
        </w:rPr>
        <w:t xml:space="preserve">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marked as “Revised Proposal” which complies with the RFP requirements. </w:t>
      </w:r>
    </w:p>
    <w:p w14:paraId="7B541CA4" w14:textId="77777777" w:rsidR="00E44624" w:rsidRPr="00D715FF" w:rsidRDefault="001A5BC9">
      <w:pPr>
        <w:pStyle w:val="Sub-SectionHeaderTOC"/>
      </w:pPr>
      <w:r w:rsidRPr="00D715FF">
        <w:t xml:space="preserve">Proposal Format. </w:t>
      </w:r>
    </w:p>
    <w:p w14:paraId="49600A0B" w14:textId="452AAA2A" w:rsidR="00D715FF" w:rsidRDefault="001A5BC9">
      <w:pPr>
        <w:ind w:left="720"/>
        <w:rPr>
          <w:rFonts w:ascii="Times New Roman" w:hAnsi="Times New Roman" w:cs="Times New Roman"/>
          <w:sz w:val="24"/>
          <w:szCs w:val="24"/>
        </w:rPr>
      </w:pPr>
      <w:r w:rsidRPr="00E44624">
        <w:rPr>
          <w:rFonts w:ascii="Times New Roman" w:hAnsi="Times New Roman" w:cs="Times New Roman"/>
          <w:sz w:val="24"/>
          <w:szCs w:val="24"/>
        </w:rPr>
        <w:t xml:space="preserve">Offerors must submit their proposals in the format, </w:t>
      </w:r>
      <w:r w:rsidR="00140A33">
        <w:rPr>
          <w:rFonts w:ascii="Times New Roman" w:hAnsi="Times New Roman" w:cs="Times New Roman"/>
          <w:sz w:val="24"/>
          <w:szCs w:val="24"/>
        </w:rPr>
        <w:t xml:space="preserve">using the </w:t>
      </w:r>
      <w:r w:rsidR="00140A33" w:rsidRPr="00B33B2B">
        <w:rPr>
          <w:rFonts w:ascii="Times New Roman" w:hAnsi="Times New Roman" w:cs="Times New Roman"/>
          <w:sz w:val="24"/>
          <w:szCs w:val="24"/>
        </w:rPr>
        <w:t xml:space="preserve">Tab and Section headings, </w:t>
      </w:r>
      <w:r w:rsidR="00140A33" w:rsidRPr="00923C46">
        <w:rPr>
          <w:rFonts w:ascii="Times New Roman" w:hAnsi="Times New Roman" w:cs="Times New Roman"/>
          <w:sz w:val="24"/>
          <w:szCs w:val="24"/>
        </w:rPr>
        <w:t>shown in Section</w:t>
      </w:r>
      <w:r w:rsidR="00DB1D74">
        <w:rPr>
          <w:rFonts w:ascii="Times New Roman" w:hAnsi="Times New Roman" w:cs="Times New Roman"/>
          <w:sz w:val="24"/>
          <w:szCs w:val="24"/>
        </w:rPr>
        <w:t xml:space="preserve"> 2.8</w:t>
      </w:r>
      <w:r w:rsidRPr="00923C46">
        <w:rPr>
          <w:rFonts w:ascii="Times New Roman" w:hAnsi="Times New Roman" w:cs="Times New Roman"/>
          <w:sz w:val="24"/>
          <w:szCs w:val="24"/>
        </w:rPr>
        <w:t xml:space="preserve">. </w:t>
      </w:r>
      <w:r w:rsidR="00D715FF" w:rsidRPr="00923C46">
        <w:rPr>
          <w:rFonts w:ascii="Times New Roman" w:hAnsi="Times New Roman" w:cs="Times New Roman"/>
          <w:sz w:val="24"/>
          <w:szCs w:val="24"/>
        </w:rPr>
        <w:t>All files must be prepared in “print ready” format to be</w:t>
      </w:r>
      <w:r w:rsidR="00D715FF">
        <w:rPr>
          <w:rFonts w:ascii="Times New Roman" w:hAnsi="Times New Roman" w:cs="Times New Roman"/>
          <w:sz w:val="24"/>
          <w:szCs w:val="24"/>
        </w:rPr>
        <w:t xml:space="preserve"> printed in US Letter, US Legal or US Tabloid sizes only</w:t>
      </w:r>
      <w:r w:rsidR="00D715FF" w:rsidRPr="00D715FF">
        <w:rPr>
          <w:rFonts w:ascii="Times New Roman" w:hAnsi="Times New Roman" w:cs="Times New Roman"/>
          <w:sz w:val="24"/>
          <w:szCs w:val="24"/>
        </w:rPr>
        <w:t xml:space="preserve"> </w:t>
      </w:r>
      <w:r w:rsidR="00D715FF" w:rsidRPr="00B33B2B">
        <w:rPr>
          <w:rFonts w:ascii="Times New Roman" w:hAnsi="Times New Roman" w:cs="Times New Roman"/>
          <w:sz w:val="24"/>
          <w:szCs w:val="24"/>
        </w:rPr>
        <w:t xml:space="preserve">with right and left margins of one (1) inch and be double-sided. </w:t>
      </w:r>
      <w:r w:rsidR="00D715FF">
        <w:rPr>
          <w:rFonts w:ascii="Times New Roman" w:hAnsi="Times New Roman" w:cs="Times New Roman"/>
          <w:sz w:val="24"/>
          <w:szCs w:val="24"/>
        </w:rPr>
        <w:t xml:space="preserve"> Proposals m</w:t>
      </w:r>
      <w:r w:rsidR="00D715FF" w:rsidRPr="00B33B2B">
        <w:rPr>
          <w:rFonts w:ascii="Times New Roman" w:hAnsi="Times New Roman" w:cs="Times New Roman"/>
          <w:sz w:val="24"/>
          <w:szCs w:val="24"/>
        </w:rPr>
        <w:t>ust use Arial or Times New Roman font with a size of 12</w:t>
      </w:r>
      <w:r w:rsidR="00D715FF">
        <w:rPr>
          <w:rFonts w:ascii="Times New Roman" w:hAnsi="Times New Roman" w:cs="Times New Roman"/>
          <w:sz w:val="24"/>
          <w:szCs w:val="24"/>
        </w:rPr>
        <w:t xml:space="preserve">pt.  Excel documents must be formatted for printing with font sizes of no less than 12pt. </w:t>
      </w:r>
    </w:p>
    <w:p w14:paraId="41A20790" w14:textId="67AF0FD6" w:rsidR="00D715FF" w:rsidRDefault="00D715FF">
      <w:pPr>
        <w:ind w:left="720"/>
        <w:rPr>
          <w:rFonts w:ascii="Times New Roman" w:hAnsi="Times New Roman" w:cs="Times New Roman"/>
          <w:sz w:val="24"/>
          <w:szCs w:val="24"/>
        </w:rPr>
      </w:pPr>
      <w:r w:rsidRPr="00B33B2B">
        <w:rPr>
          <w:rFonts w:ascii="Times New Roman" w:hAnsi="Times New Roman" w:cs="Times New Roman"/>
          <w:sz w:val="24"/>
          <w:szCs w:val="24"/>
        </w:rPr>
        <w:t xml:space="preserve">Each page of the proposal must include a page number and identification of the Offeror in the page footer. </w:t>
      </w:r>
      <w:r>
        <w:rPr>
          <w:rFonts w:ascii="Times New Roman" w:hAnsi="Times New Roman" w:cs="Times New Roman"/>
          <w:sz w:val="24"/>
          <w:szCs w:val="24"/>
        </w:rPr>
        <w:t xml:space="preserve"> </w:t>
      </w:r>
      <w:r w:rsidRPr="00B33B2B">
        <w:rPr>
          <w:rFonts w:ascii="Times New Roman" w:hAnsi="Times New Roman" w:cs="Times New Roman"/>
          <w:sz w:val="24"/>
          <w:szCs w:val="24"/>
        </w:rPr>
        <w:t xml:space="preserve">Materials provided in any appendix must be specifically referenced by page numbers in the body of the proposal. </w:t>
      </w:r>
      <w:r>
        <w:rPr>
          <w:rFonts w:ascii="Times New Roman" w:hAnsi="Times New Roman" w:cs="Times New Roman"/>
          <w:sz w:val="24"/>
          <w:szCs w:val="24"/>
        </w:rPr>
        <w:t xml:space="preserve">  </w:t>
      </w:r>
    </w:p>
    <w:p w14:paraId="64DBBDD5" w14:textId="597D6D4C" w:rsidR="00B33B2B" w:rsidRDefault="001A5BC9">
      <w:pPr>
        <w:ind w:left="720"/>
        <w:rPr>
          <w:rFonts w:ascii="Times New Roman" w:hAnsi="Times New Roman" w:cs="Times New Roman"/>
          <w:sz w:val="24"/>
          <w:szCs w:val="24"/>
        </w:rPr>
      </w:pPr>
      <w:r w:rsidRPr="00E44624">
        <w:rPr>
          <w:rFonts w:ascii="Times New Roman" w:hAnsi="Times New Roman" w:cs="Times New Roman"/>
          <w:sz w:val="24"/>
          <w:szCs w:val="24"/>
        </w:rPr>
        <w:t xml:space="preserve">To be considered, the proposal must respond to all proposal requirements. Offerors should provide any other information thought to be relevant, but not applicable to the enumerated categories, as an appendix to the proposal. All cost data relating to this proposal </w:t>
      </w:r>
      <w:r w:rsidR="00140A33">
        <w:rPr>
          <w:rFonts w:ascii="Times New Roman" w:hAnsi="Times New Roman" w:cs="Times New Roman"/>
          <w:sz w:val="24"/>
          <w:szCs w:val="24"/>
        </w:rPr>
        <w:t>must</w:t>
      </w:r>
      <w:r w:rsidR="00140A33" w:rsidRPr="00E44624">
        <w:rPr>
          <w:rFonts w:ascii="Times New Roman" w:hAnsi="Times New Roman" w:cs="Times New Roman"/>
          <w:sz w:val="24"/>
          <w:szCs w:val="24"/>
        </w:rPr>
        <w:t xml:space="preserve"> </w:t>
      </w:r>
      <w:r w:rsidRPr="00E44624">
        <w:rPr>
          <w:rFonts w:ascii="Times New Roman" w:hAnsi="Times New Roman" w:cs="Times New Roman"/>
          <w:sz w:val="24"/>
          <w:szCs w:val="24"/>
        </w:rPr>
        <w:t xml:space="preserve">be </w:t>
      </w:r>
      <w:r w:rsidR="00140A33">
        <w:rPr>
          <w:rFonts w:ascii="Times New Roman" w:hAnsi="Times New Roman" w:cs="Times New Roman"/>
          <w:sz w:val="24"/>
          <w:szCs w:val="24"/>
        </w:rPr>
        <w:t>in a file</w:t>
      </w:r>
      <w:r w:rsidR="00140A33" w:rsidRPr="00E44624">
        <w:rPr>
          <w:rFonts w:ascii="Times New Roman" w:hAnsi="Times New Roman" w:cs="Times New Roman"/>
          <w:sz w:val="24"/>
          <w:szCs w:val="24"/>
        </w:rPr>
        <w:t xml:space="preserve"> </w:t>
      </w:r>
      <w:r w:rsidRPr="00E44624">
        <w:rPr>
          <w:rFonts w:ascii="Times New Roman" w:hAnsi="Times New Roman" w:cs="Times New Roman"/>
          <w:sz w:val="24"/>
          <w:szCs w:val="24"/>
        </w:rPr>
        <w:t xml:space="preserve">separate from </w:t>
      </w:r>
      <w:r w:rsidR="00140A33">
        <w:rPr>
          <w:rFonts w:ascii="Times New Roman" w:hAnsi="Times New Roman" w:cs="Times New Roman"/>
          <w:sz w:val="24"/>
          <w:szCs w:val="24"/>
        </w:rPr>
        <w:t xml:space="preserve">the Technical Submission.  The Technical Submission must </w:t>
      </w:r>
      <w:r w:rsidRPr="00E44624">
        <w:rPr>
          <w:rFonts w:ascii="Times New Roman" w:hAnsi="Times New Roman" w:cs="Times New Roman"/>
          <w:sz w:val="24"/>
          <w:szCs w:val="24"/>
        </w:rPr>
        <w:t xml:space="preserve">not include </w:t>
      </w:r>
      <w:r w:rsidR="00140A33">
        <w:rPr>
          <w:rFonts w:ascii="Times New Roman" w:hAnsi="Times New Roman" w:cs="Times New Roman"/>
          <w:sz w:val="24"/>
          <w:szCs w:val="24"/>
        </w:rPr>
        <w:t>any cost information whatsoever either directly or in such form where the costs can be derived solely from information within the Technical Submission</w:t>
      </w:r>
      <w:r w:rsidRPr="00E44624">
        <w:rPr>
          <w:rFonts w:ascii="Times New Roman" w:hAnsi="Times New Roman" w:cs="Times New Roman"/>
          <w:sz w:val="24"/>
          <w:szCs w:val="24"/>
        </w:rPr>
        <w:t xml:space="preserve">. Offerors should not reiterate technical information in the cost submittal. Each proposal must consist of </w:t>
      </w:r>
      <w:r w:rsidR="00140A33">
        <w:rPr>
          <w:rFonts w:ascii="Times New Roman" w:hAnsi="Times New Roman" w:cs="Times New Roman"/>
          <w:sz w:val="24"/>
          <w:szCs w:val="24"/>
        </w:rPr>
        <w:t xml:space="preserve">at least two separate files as follows:  </w:t>
      </w:r>
    </w:p>
    <w:p w14:paraId="5D0E70C4" w14:textId="158F2527" w:rsidR="00B33B2B" w:rsidRDefault="001A5BC9" w:rsidP="00157686">
      <w:pPr>
        <w:pStyle w:val="Sub-Sub-SectionHeader"/>
        <w:ind w:left="1440"/>
      </w:pPr>
      <w:r w:rsidRPr="00E44624">
        <w:t xml:space="preserve">Technical Submittal: </w:t>
      </w:r>
    </w:p>
    <w:p w14:paraId="0E08E79F" w14:textId="222E4133" w:rsidR="00B33B2B" w:rsidRPr="00FD0FAC" w:rsidRDefault="001A5BC9">
      <w:pPr>
        <w:ind w:left="1440"/>
        <w:rPr>
          <w:rFonts w:ascii="Times New Roman" w:hAnsi="Times New Roman" w:cs="Times New Roman"/>
          <w:sz w:val="24"/>
          <w:szCs w:val="24"/>
        </w:rPr>
      </w:pPr>
      <w:r w:rsidRPr="00E44624">
        <w:rPr>
          <w:rFonts w:ascii="Times New Roman" w:hAnsi="Times New Roman" w:cs="Times New Roman"/>
          <w:sz w:val="24"/>
          <w:szCs w:val="24"/>
        </w:rPr>
        <w:t xml:space="preserve">In response to Part III, the Technical Submittal must include a </w:t>
      </w:r>
      <w:r w:rsidR="00FD0FAC">
        <w:rPr>
          <w:rFonts w:ascii="Times New Roman" w:hAnsi="Times New Roman" w:cs="Times New Roman"/>
          <w:sz w:val="24"/>
          <w:szCs w:val="24"/>
        </w:rPr>
        <w:t xml:space="preserve">signed </w:t>
      </w:r>
      <w:r w:rsidRPr="00E44624">
        <w:rPr>
          <w:rFonts w:ascii="Times New Roman" w:hAnsi="Times New Roman" w:cs="Times New Roman"/>
          <w:sz w:val="24"/>
          <w:szCs w:val="24"/>
        </w:rPr>
        <w:t xml:space="preserve">Transmittal </w:t>
      </w:r>
      <w:r w:rsidRPr="00923C46">
        <w:rPr>
          <w:rFonts w:ascii="Times New Roman" w:hAnsi="Times New Roman" w:cs="Times New Roman"/>
          <w:sz w:val="24"/>
          <w:szCs w:val="24"/>
        </w:rPr>
        <w:t xml:space="preserve">Letter </w:t>
      </w:r>
      <w:r w:rsidR="00FD0FAC" w:rsidRPr="00923C46">
        <w:rPr>
          <w:rFonts w:ascii="Times New Roman" w:hAnsi="Times New Roman" w:cs="Times New Roman"/>
          <w:sz w:val="24"/>
          <w:szCs w:val="24"/>
        </w:rPr>
        <w:t xml:space="preserve">(or signed Proposal Cover Sheet found in </w:t>
      </w:r>
      <w:r w:rsidR="0032109B" w:rsidRPr="00923C46">
        <w:rPr>
          <w:rFonts w:ascii="Times New Roman" w:hAnsi="Times New Roman" w:cs="Times New Roman"/>
          <w:sz w:val="24"/>
          <w:szCs w:val="24"/>
        </w:rPr>
        <w:t xml:space="preserve">Attachment </w:t>
      </w:r>
      <w:r w:rsidR="00FD0FAC" w:rsidRPr="00923C46">
        <w:rPr>
          <w:rFonts w:ascii="Times New Roman" w:hAnsi="Times New Roman" w:cs="Times New Roman"/>
          <w:sz w:val="24"/>
          <w:szCs w:val="24"/>
        </w:rPr>
        <w:t xml:space="preserve">A of this RFP) </w:t>
      </w:r>
      <w:r w:rsidRPr="00923C46">
        <w:rPr>
          <w:rFonts w:ascii="Times New Roman" w:hAnsi="Times New Roman" w:cs="Times New Roman"/>
          <w:sz w:val="24"/>
          <w:szCs w:val="24"/>
        </w:rPr>
        <w:t>and</w:t>
      </w:r>
      <w:r w:rsidRPr="00FD0FAC">
        <w:rPr>
          <w:rFonts w:ascii="Times New Roman" w:hAnsi="Times New Roman" w:cs="Times New Roman"/>
          <w:sz w:val="24"/>
          <w:szCs w:val="24"/>
        </w:rPr>
        <w:t xml:space="preserve"> </w:t>
      </w:r>
      <w:r w:rsidRPr="00A1541C">
        <w:rPr>
          <w:rFonts w:ascii="Times New Roman" w:hAnsi="Times New Roman" w:cs="Times New Roman"/>
          <w:sz w:val="24"/>
          <w:szCs w:val="24"/>
        </w:rPr>
        <w:t xml:space="preserve">include Tabs </w:t>
      </w:r>
      <w:r w:rsidRPr="00906A4C">
        <w:rPr>
          <w:rFonts w:ascii="Times New Roman" w:hAnsi="Times New Roman" w:cs="Times New Roman"/>
          <w:sz w:val="24"/>
          <w:szCs w:val="24"/>
        </w:rPr>
        <w:t>1 through 1</w:t>
      </w:r>
      <w:r w:rsidR="000919F2">
        <w:rPr>
          <w:rFonts w:ascii="Times New Roman" w:hAnsi="Times New Roman" w:cs="Times New Roman"/>
          <w:sz w:val="24"/>
          <w:szCs w:val="24"/>
        </w:rPr>
        <w:t>5</w:t>
      </w:r>
      <w:r w:rsidRPr="00906A4C">
        <w:rPr>
          <w:rFonts w:ascii="Times New Roman" w:hAnsi="Times New Roman" w:cs="Times New Roman"/>
          <w:sz w:val="24"/>
          <w:szCs w:val="24"/>
        </w:rPr>
        <w:t>. Offerors must format their responses as follows:</w:t>
      </w:r>
    </w:p>
    <w:p w14:paraId="06AA7F21" w14:textId="77777777" w:rsidR="00B33B2B" w:rsidRPr="00FD0FAC" w:rsidRDefault="001A5BC9"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t xml:space="preserve">Tab 1: Table of Contents </w:t>
      </w:r>
    </w:p>
    <w:p w14:paraId="0882DE7F" w14:textId="77777777" w:rsidR="002A4EEE" w:rsidRDefault="001A5BC9"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lastRenderedPageBreak/>
        <w:t xml:space="preserve">Tab 2: </w:t>
      </w:r>
    </w:p>
    <w:p w14:paraId="55DBC996" w14:textId="23A9B12E" w:rsidR="00B33B2B" w:rsidRDefault="00923C46" w:rsidP="002A4EEE">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Summary of Proposed Solution (Section 4.1)</w:t>
      </w:r>
    </w:p>
    <w:p w14:paraId="0F603C3E" w14:textId="63F43F60" w:rsidR="002A4EEE" w:rsidRPr="00FD0FAC" w:rsidRDefault="002A4EEE" w:rsidP="00906A4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Understanding of the Project (Section 4.2)</w:t>
      </w:r>
    </w:p>
    <w:p w14:paraId="53121C7A" w14:textId="5223DF39" w:rsidR="002D4315" w:rsidRDefault="001A5BC9" w:rsidP="001A4656">
      <w:pPr>
        <w:pStyle w:val="ListParagraph"/>
        <w:numPr>
          <w:ilvl w:val="0"/>
          <w:numId w:val="2"/>
        </w:numPr>
        <w:rPr>
          <w:rFonts w:ascii="Times New Roman" w:hAnsi="Times New Roman" w:cs="Times New Roman"/>
          <w:sz w:val="24"/>
          <w:szCs w:val="24"/>
        </w:rPr>
      </w:pPr>
      <w:r w:rsidRPr="00906A4C">
        <w:rPr>
          <w:rFonts w:ascii="Times New Roman" w:hAnsi="Times New Roman" w:cs="Times New Roman"/>
          <w:sz w:val="24"/>
          <w:szCs w:val="24"/>
        </w:rPr>
        <w:t xml:space="preserve">Tab </w:t>
      </w:r>
      <w:r w:rsidR="002D4315" w:rsidRPr="00906A4C">
        <w:rPr>
          <w:rFonts w:ascii="Times New Roman" w:hAnsi="Times New Roman" w:cs="Times New Roman"/>
          <w:sz w:val="24"/>
          <w:szCs w:val="24"/>
        </w:rPr>
        <w:t>3</w:t>
      </w:r>
      <w:r w:rsidRPr="00906A4C">
        <w:rPr>
          <w:rFonts w:ascii="Times New Roman" w:hAnsi="Times New Roman" w:cs="Times New Roman"/>
          <w:sz w:val="24"/>
          <w:szCs w:val="24"/>
        </w:rPr>
        <w:t xml:space="preserve">: </w:t>
      </w:r>
    </w:p>
    <w:p w14:paraId="5C4E01AA" w14:textId="44F206A9" w:rsidR="00B33B2B" w:rsidRDefault="00FD0FAC" w:rsidP="002D4315">
      <w:pPr>
        <w:pStyle w:val="ListParagraph"/>
        <w:numPr>
          <w:ilvl w:val="1"/>
          <w:numId w:val="2"/>
        </w:numPr>
        <w:rPr>
          <w:rFonts w:ascii="Times New Roman" w:hAnsi="Times New Roman" w:cs="Times New Roman"/>
          <w:sz w:val="24"/>
          <w:szCs w:val="24"/>
        </w:rPr>
      </w:pPr>
      <w:r w:rsidRPr="00906A4C">
        <w:rPr>
          <w:rFonts w:ascii="Times New Roman" w:hAnsi="Times New Roman" w:cs="Times New Roman"/>
          <w:sz w:val="24"/>
          <w:szCs w:val="24"/>
        </w:rPr>
        <w:t>Company Overview</w:t>
      </w:r>
      <w:r w:rsidR="00C33E64" w:rsidRPr="00906A4C">
        <w:rPr>
          <w:rFonts w:ascii="Times New Roman" w:hAnsi="Times New Roman" w:cs="Times New Roman"/>
          <w:sz w:val="24"/>
          <w:szCs w:val="24"/>
        </w:rPr>
        <w:t xml:space="preserve"> (</w:t>
      </w:r>
      <w:r w:rsidR="002D4315">
        <w:rPr>
          <w:rFonts w:ascii="Times New Roman" w:hAnsi="Times New Roman" w:cs="Times New Roman"/>
          <w:sz w:val="24"/>
          <w:szCs w:val="24"/>
        </w:rPr>
        <w:t xml:space="preserve">Section </w:t>
      </w:r>
      <w:r w:rsidR="002D4315" w:rsidRPr="00906A4C">
        <w:rPr>
          <w:rFonts w:ascii="Times New Roman" w:hAnsi="Times New Roman" w:cs="Times New Roman"/>
          <w:sz w:val="24"/>
          <w:szCs w:val="24"/>
        </w:rPr>
        <w:t>4.3</w:t>
      </w:r>
      <w:r w:rsidR="00C33E64" w:rsidRPr="00906A4C">
        <w:rPr>
          <w:rFonts w:ascii="Times New Roman" w:hAnsi="Times New Roman" w:cs="Times New Roman"/>
          <w:sz w:val="24"/>
          <w:szCs w:val="24"/>
        </w:rPr>
        <w:t>)</w:t>
      </w:r>
    </w:p>
    <w:p w14:paraId="50BCAA79" w14:textId="48E5E6E6" w:rsidR="002D4315" w:rsidRPr="00906A4C" w:rsidRDefault="002D4315" w:rsidP="00906A4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Prime Contractor Responsibilities (Section 4.4)</w:t>
      </w:r>
    </w:p>
    <w:p w14:paraId="54C30205" w14:textId="6F8A86AA" w:rsidR="00FD0FAC" w:rsidRPr="00906A4C" w:rsidRDefault="00FD0FAC" w:rsidP="001A4656">
      <w:pPr>
        <w:pStyle w:val="ListParagraph"/>
        <w:numPr>
          <w:ilvl w:val="0"/>
          <w:numId w:val="2"/>
        </w:numPr>
        <w:rPr>
          <w:rFonts w:ascii="Times New Roman" w:hAnsi="Times New Roman" w:cs="Times New Roman"/>
          <w:sz w:val="24"/>
          <w:szCs w:val="24"/>
        </w:rPr>
      </w:pPr>
      <w:r w:rsidRPr="00906A4C">
        <w:rPr>
          <w:rFonts w:ascii="Times New Roman" w:hAnsi="Times New Roman" w:cs="Times New Roman"/>
          <w:sz w:val="24"/>
          <w:szCs w:val="24"/>
        </w:rPr>
        <w:t xml:space="preserve">Tab </w:t>
      </w:r>
      <w:r w:rsidR="002D4315">
        <w:rPr>
          <w:rFonts w:ascii="Times New Roman" w:hAnsi="Times New Roman" w:cs="Times New Roman"/>
          <w:sz w:val="24"/>
          <w:szCs w:val="24"/>
        </w:rPr>
        <w:t>4</w:t>
      </w:r>
      <w:r w:rsidRPr="00906A4C">
        <w:rPr>
          <w:rFonts w:ascii="Times New Roman" w:hAnsi="Times New Roman" w:cs="Times New Roman"/>
          <w:sz w:val="24"/>
          <w:szCs w:val="24"/>
        </w:rPr>
        <w:t>: Prior Experience</w:t>
      </w:r>
      <w:r w:rsidR="00C33E64" w:rsidRPr="00906A4C">
        <w:rPr>
          <w:rFonts w:ascii="Times New Roman" w:hAnsi="Times New Roman" w:cs="Times New Roman"/>
          <w:sz w:val="24"/>
          <w:szCs w:val="24"/>
        </w:rPr>
        <w:t xml:space="preserve"> (</w:t>
      </w:r>
      <w:r w:rsidR="002D4315" w:rsidRPr="00906A4C">
        <w:rPr>
          <w:rFonts w:ascii="Times New Roman" w:hAnsi="Times New Roman" w:cs="Times New Roman"/>
          <w:sz w:val="24"/>
          <w:szCs w:val="24"/>
        </w:rPr>
        <w:t>Section 4.5)</w:t>
      </w:r>
    </w:p>
    <w:p w14:paraId="5DEDE899" w14:textId="7BA61534" w:rsidR="00FD0FAC" w:rsidRPr="00906A4C" w:rsidRDefault="00FD0FAC" w:rsidP="001A4656">
      <w:pPr>
        <w:pStyle w:val="ListParagraph"/>
        <w:numPr>
          <w:ilvl w:val="0"/>
          <w:numId w:val="2"/>
        </w:numPr>
        <w:rPr>
          <w:rFonts w:ascii="Times New Roman" w:hAnsi="Times New Roman" w:cs="Times New Roman"/>
          <w:sz w:val="24"/>
          <w:szCs w:val="24"/>
        </w:rPr>
      </w:pPr>
      <w:r w:rsidRPr="00906A4C">
        <w:rPr>
          <w:rFonts w:ascii="Times New Roman" w:hAnsi="Times New Roman" w:cs="Times New Roman"/>
          <w:sz w:val="24"/>
          <w:szCs w:val="24"/>
        </w:rPr>
        <w:t xml:space="preserve">Tab </w:t>
      </w:r>
      <w:r w:rsidR="002D4315">
        <w:rPr>
          <w:rFonts w:ascii="Times New Roman" w:hAnsi="Times New Roman" w:cs="Times New Roman"/>
          <w:sz w:val="24"/>
          <w:szCs w:val="24"/>
        </w:rPr>
        <w:t>5</w:t>
      </w:r>
      <w:r w:rsidRPr="00906A4C">
        <w:rPr>
          <w:rFonts w:ascii="Times New Roman" w:hAnsi="Times New Roman" w:cs="Times New Roman"/>
          <w:sz w:val="24"/>
          <w:szCs w:val="24"/>
        </w:rPr>
        <w:t>: Personnel</w:t>
      </w:r>
      <w:r w:rsidR="00C33E64" w:rsidRPr="00906A4C">
        <w:rPr>
          <w:rFonts w:ascii="Times New Roman" w:hAnsi="Times New Roman" w:cs="Times New Roman"/>
          <w:sz w:val="24"/>
          <w:szCs w:val="24"/>
        </w:rPr>
        <w:t xml:space="preserve"> (</w:t>
      </w:r>
      <w:r w:rsidR="002D4315" w:rsidRPr="00906A4C">
        <w:rPr>
          <w:rFonts w:ascii="Times New Roman" w:hAnsi="Times New Roman" w:cs="Times New Roman"/>
          <w:sz w:val="24"/>
          <w:szCs w:val="24"/>
        </w:rPr>
        <w:t>Section 4.6)</w:t>
      </w:r>
    </w:p>
    <w:p w14:paraId="35303693" w14:textId="6ED5414F" w:rsidR="00FD0FAC" w:rsidRPr="00C33E64" w:rsidRDefault="00FD0FAC"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t xml:space="preserve">Tab </w:t>
      </w:r>
      <w:r w:rsidR="002D4315">
        <w:rPr>
          <w:rFonts w:ascii="Times New Roman" w:hAnsi="Times New Roman" w:cs="Times New Roman"/>
          <w:sz w:val="24"/>
          <w:szCs w:val="24"/>
        </w:rPr>
        <w:t>6</w:t>
      </w:r>
      <w:r w:rsidRPr="00FD0FAC">
        <w:rPr>
          <w:rFonts w:ascii="Times New Roman" w:hAnsi="Times New Roman" w:cs="Times New Roman"/>
          <w:sz w:val="24"/>
          <w:szCs w:val="24"/>
        </w:rPr>
        <w:t>: Subcontracting Plan</w:t>
      </w:r>
      <w:r w:rsidR="00C33E64">
        <w:rPr>
          <w:rFonts w:ascii="Times New Roman" w:hAnsi="Times New Roman" w:cs="Times New Roman"/>
          <w:sz w:val="24"/>
          <w:szCs w:val="24"/>
        </w:rPr>
        <w:t xml:space="preserve"> </w:t>
      </w:r>
      <w:r w:rsidR="002D4315">
        <w:rPr>
          <w:rFonts w:ascii="Times New Roman" w:hAnsi="Times New Roman" w:cs="Times New Roman"/>
          <w:sz w:val="24"/>
          <w:szCs w:val="24"/>
        </w:rPr>
        <w:t>(Section 4.7)</w:t>
      </w:r>
    </w:p>
    <w:p w14:paraId="7C377762" w14:textId="7C0926CC" w:rsidR="00B33B2B" w:rsidRPr="00C33E64" w:rsidRDefault="001A5BC9"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t xml:space="preserve">Tab </w:t>
      </w:r>
      <w:r w:rsidR="002D4315">
        <w:rPr>
          <w:rFonts w:ascii="Times New Roman" w:hAnsi="Times New Roman" w:cs="Times New Roman"/>
          <w:sz w:val="24"/>
          <w:szCs w:val="24"/>
        </w:rPr>
        <w:t>7</w:t>
      </w:r>
      <w:r w:rsidRPr="00FD0FAC">
        <w:rPr>
          <w:rFonts w:ascii="Times New Roman" w:hAnsi="Times New Roman" w:cs="Times New Roman"/>
          <w:sz w:val="24"/>
          <w:szCs w:val="24"/>
        </w:rPr>
        <w:t xml:space="preserve">: Financial Capability </w:t>
      </w:r>
      <w:r w:rsidR="002D4315">
        <w:rPr>
          <w:rFonts w:ascii="Times New Roman" w:hAnsi="Times New Roman" w:cs="Times New Roman"/>
          <w:sz w:val="24"/>
          <w:szCs w:val="24"/>
        </w:rPr>
        <w:t>(Section 4.8</w:t>
      </w:r>
      <w:r w:rsidR="00C33E64">
        <w:rPr>
          <w:rFonts w:ascii="Times New Roman" w:hAnsi="Times New Roman" w:cs="Times New Roman"/>
          <w:sz w:val="24"/>
          <w:szCs w:val="24"/>
        </w:rPr>
        <w:t>)</w:t>
      </w:r>
    </w:p>
    <w:p w14:paraId="76EBDAC4" w14:textId="2293AE6D" w:rsidR="00B33B2B" w:rsidRDefault="001A5BC9"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t xml:space="preserve">Tab </w:t>
      </w:r>
      <w:r w:rsidR="002D4315">
        <w:rPr>
          <w:rFonts w:ascii="Times New Roman" w:hAnsi="Times New Roman" w:cs="Times New Roman"/>
          <w:sz w:val="24"/>
          <w:szCs w:val="24"/>
        </w:rPr>
        <w:t>8</w:t>
      </w:r>
      <w:r w:rsidRPr="00FD0FAC">
        <w:rPr>
          <w:rFonts w:ascii="Times New Roman" w:hAnsi="Times New Roman" w:cs="Times New Roman"/>
          <w:sz w:val="24"/>
          <w:szCs w:val="24"/>
        </w:rPr>
        <w:t xml:space="preserve">: </w:t>
      </w:r>
      <w:r w:rsidR="002D4315">
        <w:rPr>
          <w:rFonts w:ascii="Times New Roman" w:hAnsi="Times New Roman" w:cs="Times New Roman"/>
          <w:sz w:val="24"/>
          <w:szCs w:val="24"/>
        </w:rPr>
        <w:t>Delivering and Achieving All Functional and Technical Requirements (Section 4.9)</w:t>
      </w:r>
    </w:p>
    <w:p w14:paraId="51348E42" w14:textId="684FE655" w:rsidR="00B33B2B" w:rsidRDefault="00C33E64"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t xml:space="preserve">Tab </w:t>
      </w:r>
      <w:r w:rsidR="002D4315">
        <w:rPr>
          <w:rFonts w:ascii="Times New Roman" w:hAnsi="Times New Roman" w:cs="Times New Roman"/>
          <w:sz w:val="24"/>
          <w:szCs w:val="24"/>
        </w:rPr>
        <w:t>9</w:t>
      </w:r>
      <w:r w:rsidRPr="00FD0FAC">
        <w:rPr>
          <w:rFonts w:ascii="Times New Roman" w:hAnsi="Times New Roman" w:cs="Times New Roman"/>
          <w:sz w:val="24"/>
          <w:szCs w:val="24"/>
        </w:rPr>
        <w:t xml:space="preserve">: </w:t>
      </w:r>
      <w:r w:rsidR="00A1541C">
        <w:rPr>
          <w:rFonts w:ascii="Times New Roman" w:hAnsi="Times New Roman" w:cs="Times New Roman"/>
          <w:sz w:val="24"/>
          <w:szCs w:val="24"/>
        </w:rPr>
        <w:t>Service Levels and Associated Penalties (Section 4.10)</w:t>
      </w:r>
    </w:p>
    <w:p w14:paraId="4269F98A" w14:textId="61C4348A" w:rsidR="00A1541C" w:rsidRDefault="00A1541C" w:rsidP="001A465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Tab 10:  Testing Approach (Section 4.11)</w:t>
      </w:r>
    </w:p>
    <w:p w14:paraId="3F206B5F" w14:textId="0EAF748E" w:rsidR="00A1541C" w:rsidRDefault="00A1541C" w:rsidP="001A465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Tab 11:  Roles and Responsibilities (Section 4.12)</w:t>
      </w:r>
    </w:p>
    <w:p w14:paraId="7C172341" w14:textId="07FE7E17" w:rsidR="00A1541C" w:rsidRDefault="00A1541C" w:rsidP="001A465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Tab 12:  Timeline and Deliverables (Section 4.13)</w:t>
      </w:r>
    </w:p>
    <w:p w14:paraId="19E95D6F" w14:textId="4337C1D5" w:rsidR="00A1541C" w:rsidRDefault="00A1541C" w:rsidP="001A465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Tab 13:  </w:t>
      </w:r>
    </w:p>
    <w:p w14:paraId="4D13F074" w14:textId="18F7AD84" w:rsidR="00A1541C" w:rsidRDefault="00A1541C" w:rsidP="00A1541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Required Non-Services Items (Section 4.14)</w:t>
      </w:r>
    </w:p>
    <w:p w14:paraId="70C866DC" w14:textId="7DF53246" w:rsidR="00A1541C" w:rsidRDefault="00A1541C" w:rsidP="00A1541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Considerations for Changes (Section 4.15)</w:t>
      </w:r>
    </w:p>
    <w:p w14:paraId="4296AD8D" w14:textId="6994C9C3" w:rsidR="000919F2" w:rsidRPr="005805E9" w:rsidRDefault="000919F2" w:rsidP="00906A4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General Constraints (Section 4.16)</w:t>
      </w:r>
    </w:p>
    <w:p w14:paraId="3CD2E4CC" w14:textId="6E62A445" w:rsidR="00FD0FAC" w:rsidRPr="00FD0FAC" w:rsidRDefault="001A5BC9"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t xml:space="preserve">Tab </w:t>
      </w:r>
      <w:r w:rsidR="00FD0FAC" w:rsidRPr="00FD0FAC">
        <w:rPr>
          <w:rFonts w:ascii="Times New Roman" w:hAnsi="Times New Roman" w:cs="Times New Roman"/>
          <w:sz w:val="24"/>
          <w:szCs w:val="24"/>
        </w:rPr>
        <w:t>1</w:t>
      </w:r>
      <w:r w:rsidR="000919F2">
        <w:rPr>
          <w:rFonts w:ascii="Times New Roman" w:hAnsi="Times New Roman" w:cs="Times New Roman"/>
          <w:sz w:val="24"/>
          <w:szCs w:val="24"/>
        </w:rPr>
        <w:t>4</w:t>
      </w:r>
      <w:r w:rsidRPr="00FD0FAC">
        <w:rPr>
          <w:rFonts w:ascii="Times New Roman" w:hAnsi="Times New Roman" w:cs="Times New Roman"/>
          <w:sz w:val="24"/>
          <w:szCs w:val="24"/>
        </w:rPr>
        <w:t xml:space="preserve">: </w:t>
      </w:r>
      <w:r w:rsidR="00FD0FAC" w:rsidRPr="00FD0FAC">
        <w:rPr>
          <w:rFonts w:ascii="Times New Roman" w:hAnsi="Times New Roman" w:cs="Times New Roman"/>
          <w:sz w:val="24"/>
          <w:szCs w:val="24"/>
        </w:rPr>
        <w:t>Emergency Preparedness</w:t>
      </w:r>
      <w:r w:rsidR="005805E9">
        <w:rPr>
          <w:rFonts w:ascii="Times New Roman" w:hAnsi="Times New Roman" w:cs="Times New Roman"/>
          <w:sz w:val="24"/>
          <w:szCs w:val="24"/>
        </w:rPr>
        <w:t xml:space="preserve"> </w:t>
      </w:r>
      <w:r w:rsidR="000919F2">
        <w:rPr>
          <w:rFonts w:ascii="Times New Roman" w:hAnsi="Times New Roman" w:cs="Times New Roman"/>
          <w:sz w:val="24"/>
          <w:szCs w:val="24"/>
        </w:rPr>
        <w:t>(Section 4.17)</w:t>
      </w:r>
    </w:p>
    <w:p w14:paraId="6AD494B0" w14:textId="5944DA09" w:rsidR="000919F2" w:rsidRDefault="00FD0FAC" w:rsidP="001A4656">
      <w:pPr>
        <w:pStyle w:val="ListParagraph"/>
        <w:numPr>
          <w:ilvl w:val="0"/>
          <w:numId w:val="2"/>
        </w:numPr>
        <w:rPr>
          <w:rFonts w:ascii="Times New Roman" w:hAnsi="Times New Roman" w:cs="Times New Roman"/>
          <w:sz w:val="24"/>
          <w:szCs w:val="24"/>
        </w:rPr>
      </w:pPr>
      <w:r w:rsidRPr="00FD0FAC">
        <w:rPr>
          <w:rFonts w:ascii="Times New Roman" w:hAnsi="Times New Roman" w:cs="Times New Roman"/>
          <w:sz w:val="24"/>
          <w:szCs w:val="24"/>
        </w:rPr>
        <w:t>Tab 1</w:t>
      </w:r>
      <w:r w:rsidR="000919F2">
        <w:rPr>
          <w:rFonts w:ascii="Times New Roman" w:hAnsi="Times New Roman" w:cs="Times New Roman"/>
          <w:sz w:val="24"/>
          <w:szCs w:val="24"/>
        </w:rPr>
        <w:t>5</w:t>
      </w:r>
      <w:r w:rsidRPr="00FD0FAC">
        <w:rPr>
          <w:rFonts w:ascii="Times New Roman" w:hAnsi="Times New Roman" w:cs="Times New Roman"/>
          <w:sz w:val="24"/>
          <w:szCs w:val="24"/>
        </w:rPr>
        <w:t xml:space="preserve">: </w:t>
      </w:r>
      <w:r w:rsidR="000919F2">
        <w:rPr>
          <w:rFonts w:ascii="Times New Roman" w:hAnsi="Times New Roman" w:cs="Times New Roman"/>
          <w:sz w:val="24"/>
          <w:szCs w:val="24"/>
        </w:rPr>
        <w:t>Mandatory Submissions to be completed and signed</w:t>
      </w:r>
    </w:p>
    <w:p w14:paraId="6BF4BACF" w14:textId="7E105DD1" w:rsidR="00FD0FAC" w:rsidRDefault="000919F2" w:rsidP="000919F2">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Proposal Cover Sheet (Attachment A)</w:t>
      </w:r>
    </w:p>
    <w:p w14:paraId="1E4FEC2D" w14:textId="164F1EB0" w:rsidR="000919F2" w:rsidRDefault="000919F2" w:rsidP="000919F2">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Business Associate Agreement (Attachment C)</w:t>
      </w:r>
    </w:p>
    <w:p w14:paraId="7459064C" w14:textId="09504329" w:rsidR="000919F2" w:rsidRDefault="000919F2" w:rsidP="000919F2">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Cloud Use Case Question</w:t>
      </w:r>
      <w:r w:rsidR="00287A87">
        <w:rPr>
          <w:rFonts w:ascii="Times New Roman" w:hAnsi="Times New Roman" w:cs="Times New Roman"/>
          <w:sz w:val="24"/>
          <w:szCs w:val="24"/>
        </w:rPr>
        <w:t>n</w:t>
      </w:r>
      <w:r>
        <w:rPr>
          <w:rFonts w:ascii="Times New Roman" w:hAnsi="Times New Roman" w:cs="Times New Roman"/>
          <w:sz w:val="24"/>
          <w:szCs w:val="24"/>
        </w:rPr>
        <w:t>aire (Attach</w:t>
      </w:r>
      <w:r w:rsidR="00FD4907">
        <w:rPr>
          <w:rFonts w:ascii="Times New Roman" w:hAnsi="Times New Roman" w:cs="Times New Roman"/>
          <w:sz w:val="24"/>
          <w:szCs w:val="24"/>
        </w:rPr>
        <w:t>ment</w:t>
      </w:r>
      <w:r>
        <w:rPr>
          <w:rFonts w:ascii="Times New Roman" w:hAnsi="Times New Roman" w:cs="Times New Roman"/>
          <w:sz w:val="24"/>
          <w:szCs w:val="24"/>
        </w:rPr>
        <w:t xml:space="preserve"> E)</w:t>
      </w:r>
    </w:p>
    <w:p w14:paraId="400B3A77" w14:textId="617035C8" w:rsidR="00FD4907" w:rsidRDefault="00FD4907" w:rsidP="000919F2">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Iran Free Certification Form (Attachment</w:t>
      </w:r>
      <w:r w:rsidR="00D541E3">
        <w:rPr>
          <w:rFonts w:ascii="Times New Roman" w:hAnsi="Times New Roman" w:cs="Times New Roman"/>
          <w:sz w:val="24"/>
          <w:szCs w:val="24"/>
        </w:rPr>
        <w:t xml:space="preserve"> G</w:t>
      </w:r>
      <w:r>
        <w:rPr>
          <w:rFonts w:ascii="Times New Roman" w:hAnsi="Times New Roman" w:cs="Times New Roman"/>
          <w:sz w:val="24"/>
          <w:szCs w:val="24"/>
        </w:rPr>
        <w:t>)</w:t>
      </w:r>
    </w:p>
    <w:p w14:paraId="0741E9A1" w14:textId="00FD45E0" w:rsidR="000919F2" w:rsidRPr="00906A4C" w:rsidRDefault="000919F2" w:rsidP="00906A4C">
      <w:pPr>
        <w:ind w:left="1440"/>
        <w:rPr>
          <w:rFonts w:ascii="Times New Roman" w:hAnsi="Times New Roman" w:cs="Times New Roman"/>
          <w:sz w:val="24"/>
          <w:szCs w:val="24"/>
        </w:rPr>
      </w:pPr>
      <w:r>
        <w:rPr>
          <w:rFonts w:ascii="Times New Roman" w:hAnsi="Times New Roman" w:cs="Times New Roman"/>
          <w:sz w:val="24"/>
          <w:szCs w:val="24"/>
        </w:rPr>
        <w:t>When submitting these documents, should the combined document, in PDF format, be larger than 25MB then Offerors are encouraged to break the files into sub-files organized by Tab number.</w:t>
      </w:r>
    </w:p>
    <w:p w14:paraId="36E46E4A" w14:textId="54EC1E33" w:rsidR="00B33B2B" w:rsidRPr="00FD0FAC" w:rsidRDefault="001A5BC9" w:rsidP="00157686">
      <w:pPr>
        <w:pStyle w:val="Sub-Sub-SectionHeader"/>
        <w:ind w:left="1440"/>
      </w:pPr>
      <w:r w:rsidRPr="00FD0FAC">
        <w:t>Cost Submittal</w:t>
      </w:r>
      <w:r w:rsidR="00B261F1" w:rsidRPr="00FD0FAC">
        <w:t xml:space="preserve"> in compliance with </w:t>
      </w:r>
      <w:r w:rsidR="0032109B">
        <w:t>Section 7</w:t>
      </w:r>
      <w:r w:rsidR="00B261F1" w:rsidRPr="00FD0FAC">
        <w:t xml:space="preserve"> of this RFP</w:t>
      </w:r>
      <w:r w:rsidRPr="00FD0FAC">
        <w:t xml:space="preserve"> </w:t>
      </w:r>
    </w:p>
    <w:p w14:paraId="2456EFA7" w14:textId="39AB4AE6" w:rsidR="00B33B2B" w:rsidRDefault="001A5BC9">
      <w:pPr>
        <w:ind w:left="720"/>
        <w:rPr>
          <w:rFonts w:ascii="Times New Roman" w:hAnsi="Times New Roman" w:cs="Times New Roman"/>
          <w:sz w:val="24"/>
          <w:szCs w:val="24"/>
        </w:rPr>
      </w:pPr>
      <w:r w:rsidRPr="00B33B2B">
        <w:rPr>
          <w:rFonts w:ascii="Times New Roman" w:hAnsi="Times New Roman" w:cs="Times New Roman"/>
          <w:sz w:val="24"/>
          <w:szCs w:val="24"/>
        </w:rPr>
        <w:t xml:space="preserve">The </w:t>
      </w:r>
      <w:r w:rsidR="00B33B2B">
        <w:rPr>
          <w:rFonts w:ascii="Times New Roman" w:hAnsi="Times New Roman" w:cs="Times New Roman"/>
          <w:sz w:val="24"/>
          <w:szCs w:val="24"/>
        </w:rPr>
        <w:t>Authority</w:t>
      </w:r>
      <w:r w:rsidRPr="00B33B2B">
        <w:rPr>
          <w:rFonts w:ascii="Times New Roman" w:hAnsi="Times New Roman" w:cs="Times New Roman"/>
          <w:sz w:val="24"/>
          <w:szCs w:val="24"/>
        </w:rPr>
        <w:t xml:space="preserve"> may request additional information that, in the </w:t>
      </w:r>
      <w:r w:rsidR="00B33B2B">
        <w:rPr>
          <w:rFonts w:ascii="Times New Roman" w:hAnsi="Times New Roman" w:cs="Times New Roman"/>
          <w:sz w:val="24"/>
          <w:szCs w:val="24"/>
        </w:rPr>
        <w:t>Authority</w:t>
      </w:r>
      <w:r w:rsidRPr="00B33B2B">
        <w:rPr>
          <w:rFonts w:ascii="Times New Roman" w:hAnsi="Times New Roman" w:cs="Times New Roman"/>
          <w:sz w:val="24"/>
          <w:szCs w:val="24"/>
        </w:rPr>
        <w:t>’s opinion</w:t>
      </w:r>
      <w:r w:rsidR="00FD0FAC">
        <w:rPr>
          <w:rFonts w:ascii="Times New Roman" w:hAnsi="Times New Roman" w:cs="Times New Roman"/>
          <w:sz w:val="24"/>
          <w:szCs w:val="24"/>
        </w:rPr>
        <w:t>,</w:t>
      </w:r>
      <w:r w:rsidRPr="00B33B2B">
        <w:rPr>
          <w:rFonts w:ascii="Times New Roman" w:hAnsi="Times New Roman" w:cs="Times New Roman"/>
          <w:sz w:val="24"/>
          <w:szCs w:val="24"/>
        </w:rPr>
        <w:t xml:space="preserve"> is necessary to ensure that the Offeror’s competence, number of qualified employees, business organization, and financial resources are adequate to perform according to the RFP. The </w:t>
      </w:r>
      <w:r w:rsidR="00B33B2B">
        <w:rPr>
          <w:rFonts w:ascii="Times New Roman" w:hAnsi="Times New Roman" w:cs="Times New Roman"/>
          <w:sz w:val="24"/>
          <w:szCs w:val="24"/>
        </w:rPr>
        <w:t xml:space="preserve">Authority </w:t>
      </w:r>
      <w:r w:rsidRPr="00B33B2B">
        <w:rPr>
          <w:rFonts w:ascii="Times New Roman" w:hAnsi="Times New Roman" w:cs="Times New Roman"/>
          <w:sz w:val="24"/>
          <w:szCs w:val="24"/>
        </w:rPr>
        <w:t xml:space="preserve">may make investigations as deemed necessary to determine the ability of the Offeror to perform, and the Offeror must furnish to </w:t>
      </w:r>
      <w:r w:rsidR="00B33B2B">
        <w:rPr>
          <w:rFonts w:ascii="Times New Roman" w:hAnsi="Times New Roman" w:cs="Times New Roman"/>
          <w:sz w:val="24"/>
          <w:szCs w:val="24"/>
        </w:rPr>
        <w:t xml:space="preserve">the Authority and the Department </w:t>
      </w:r>
      <w:r w:rsidRPr="00B33B2B">
        <w:rPr>
          <w:rFonts w:ascii="Times New Roman" w:hAnsi="Times New Roman" w:cs="Times New Roman"/>
          <w:sz w:val="24"/>
          <w:szCs w:val="24"/>
        </w:rPr>
        <w:t xml:space="preserve">all requested information and data. The </w:t>
      </w:r>
      <w:r w:rsidR="00B33B2B">
        <w:rPr>
          <w:rFonts w:ascii="Times New Roman" w:hAnsi="Times New Roman" w:cs="Times New Roman"/>
          <w:sz w:val="24"/>
          <w:szCs w:val="24"/>
        </w:rPr>
        <w:t>Authority</w:t>
      </w:r>
      <w:r w:rsidRPr="00B33B2B">
        <w:rPr>
          <w:rFonts w:ascii="Times New Roman" w:hAnsi="Times New Roman" w:cs="Times New Roman"/>
          <w:sz w:val="24"/>
          <w:szCs w:val="24"/>
        </w:rPr>
        <w:t xml:space="preserve"> may reject any proposal if the evidence submitted by, or investigation of, such Offeror fails to satisfy the </w:t>
      </w:r>
      <w:r w:rsidR="00B33B2B">
        <w:rPr>
          <w:rFonts w:ascii="Times New Roman" w:hAnsi="Times New Roman" w:cs="Times New Roman"/>
          <w:sz w:val="24"/>
          <w:szCs w:val="24"/>
        </w:rPr>
        <w:t>Authority</w:t>
      </w:r>
      <w:r w:rsidRPr="00B33B2B">
        <w:rPr>
          <w:rFonts w:ascii="Times New Roman" w:hAnsi="Times New Roman" w:cs="Times New Roman"/>
          <w:sz w:val="24"/>
          <w:szCs w:val="24"/>
        </w:rPr>
        <w:t xml:space="preserve"> that such Offeror is properly qualified to carry out the obligations of the RFP and to complete the project as specified. </w:t>
      </w:r>
    </w:p>
    <w:p w14:paraId="7B653F01" w14:textId="23A3589E" w:rsidR="00B92F1E" w:rsidRDefault="00B92F1E" w:rsidP="00E43D74">
      <w:pPr>
        <w:ind w:left="720"/>
        <w:contextualSpacing/>
        <w:rPr>
          <w:rFonts w:ascii="Times New Roman" w:hAnsi="Times New Roman" w:cs="Times New Roman"/>
          <w:sz w:val="24"/>
          <w:szCs w:val="24"/>
        </w:rPr>
      </w:pPr>
      <w:r w:rsidRPr="00797838">
        <w:rPr>
          <w:rFonts w:ascii="Times New Roman" w:hAnsi="Times New Roman" w:cs="Times New Roman"/>
          <w:sz w:val="24"/>
          <w:szCs w:val="24"/>
        </w:rPr>
        <w:lastRenderedPageBreak/>
        <w:t xml:space="preserve">The </w:t>
      </w:r>
      <w:r>
        <w:rPr>
          <w:rFonts w:ascii="Times New Roman" w:hAnsi="Times New Roman" w:cs="Times New Roman"/>
          <w:sz w:val="24"/>
          <w:szCs w:val="24"/>
        </w:rPr>
        <w:t>T</w:t>
      </w:r>
      <w:r w:rsidRPr="00797838">
        <w:rPr>
          <w:rFonts w:ascii="Times New Roman" w:hAnsi="Times New Roman" w:cs="Times New Roman"/>
          <w:sz w:val="24"/>
          <w:szCs w:val="24"/>
        </w:rPr>
        <w:t xml:space="preserve">echnical </w:t>
      </w:r>
      <w:r>
        <w:rPr>
          <w:rFonts w:ascii="Times New Roman" w:hAnsi="Times New Roman" w:cs="Times New Roman"/>
          <w:sz w:val="24"/>
          <w:szCs w:val="24"/>
        </w:rPr>
        <w:t>S</w:t>
      </w:r>
      <w:r w:rsidRPr="00797838">
        <w:rPr>
          <w:rFonts w:ascii="Times New Roman" w:hAnsi="Times New Roman" w:cs="Times New Roman"/>
          <w:sz w:val="24"/>
          <w:szCs w:val="24"/>
        </w:rPr>
        <w:t xml:space="preserve">ubmission requirements of the RFP </w:t>
      </w:r>
      <w:r>
        <w:rPr>
          <w:rFonts w:ascii="Times New Roman" w:hAnsi="Times New Roman" w:cs="Times New Roman"/>
          <w:sz w:val="24"/>
          <w:szCs w:val="24"/>
        </w:rPr>
        <w:t>involve two components, both of which are related to services required for the operation of an SBE by the Authority.  Offero</w:t>
      </w:r>
      <w:r w:rsidRPr="00797838">
        <w:rPr>
          <w:rFonts w:ascii="Times New Roman" w:hAnsi="Times New Roman" w:cs="Times New Roman"/>
          <w:sz w:val="24"/>
          <w:szCs w:val="24"/>
        </w:rPr>
        <w:t xml:space="preserve">rs must submit proposals which address both parts of the </w:t>
      </w:r>
      <w:r>
        <w:rPr>
          <w:rFonts w:ascii="Times New Roman" w:hAnsi="Times New Roman" w:cs="Times New Roman"/>
          <w:sz w:val="24"/>
          <w:szCs w:val="24"/>
        </w:rPr>
        <w:t>T</w:t>
      </w:r>
      <w:r w:rsidRPr="00797838">
        <w:rPr>
          <w:rFonts w:ascii="Times New Roman" w:hAnsi="Times New Roman" w:cs="Times New Roman"/>
          <w:sz w:val="24"/>
          <w:szCs w:val="24"/>
        </w:rPr>
        <w:t xml:space="preserve">echnical </w:t>
      </w:r>
      <w:r>
        <w:rPr>
          <w:rFonts w:ascii="Times New Roman" w:hAnsi="Times New Roman" w:cs="Times New Roman"/>
          <w:sz w:val="24"/>
          <w:szCs w:val="24"/>
        </w:rPr>
        <w:t>S</w:t>
      </w:r>
      <w:r w:rsidRPr="00797838">
        <w:rPr>
          <w:rFonts w:ascii="Times New Roman" w:hAnsi="Times New Roman" w:cs="Times New Roman"/>
          <w:sz w:val="24"/>
          <w:szCs w:val="24"/>
        </w:rPr>
        <w:t xml:space="preserve">ubmission: (1) one </w:t>
      </w:r>
      <w:r>
        <w:rPr>
          <w:rFonts w:ascii="Times New Roman" w:hAnsi="Times New Roman" w:cs="Times New Roman"/>
          <w:sz w:val="24"/>
          <w:szCs w:val="24"/>
        </w:rPr>
        <w:t xml:space="preserve">component </w:t>
      </w:r>
      <w:r w:rsidRPr="00797838">
        <w:rPr>
          <w:rFonts w:ascii="Times New Roman" w:hAnsi="Times New Roman" w:cs="Times New Roman"/>
          <w:sz w:val="24"/>
          <w:szCs w:val="24"/>
        </w:rPr>
        <w:t>is for a</w:t>
      </w:r>
      <w:r>
        <w:rPr>
          <w:rFonts w:ascii="Times New Roman" w:hAnsi="Times New Roman" w:cs="Times New Roman"/>
          <w:sz w:val="24"/>
          <w:szCs w:val="24"/>
        </w:rPr>
        <w:t xml:space="preserve"> proposed solution involving a</w:t>
      </w:r>
      <w:r w:rsidR="0053386F">
        <w:rPr>
          <w:rFonts w:ascii="Times New Roman" w:hAnsi="Times New Roman" w:cs="Times New Roman"/>
          <w:sz w:val="24"/>
          <w:szCs w:val="24"/>
        </w:rPr>
        <w:t xml:space="preserve"> </w:t>
      </w:r>
      <w:r w:rsidRPr="00797838">
        <w:rPr>
          <w:rFonts w:ascii="Times New Roman" w:hAnsi="Times New Roman" w:cs="Times New Roman"/>
          <w:sz w:val="24"/>
          <w:szCs w:val="24"/>
        </w:rPr>
        <w:t xml:space="preserve">health insurance exchange technology platform </w:t>
      </w:r>
      <w:r>
        <w:rPr>
          <w:rFonts w:ascii="Times New Roman" w:hAnsi="Times New Roman" w:cs="Times New Roman"/>
          <w:sz w:val="24"/>
          <w:szCs w:val="24"/>
        </w:rPr>
        <w:t>that</w:t>
      </w:r>
      <w:r w:rsidRPr="00797838">
        <w:rPr>
          <w:rFonts w:ascii="Times New Roman" w:hAnsi="Times New Roman" w:cs="Times New Roman"/>
          <w:sz w:val="24"/>
          <w:szCs w:val="24"/>
        </w:rPr>
        <w:t xml:space="preserve"> is currently in use by at least one other SBE and can be re-configured and re-deployed for use by </w:t>
      </w:r>
      <w:r>
        <w:rPr>
          <w:rFonts w:ascii="Times New Roman" w:hAnsi="Times New Roman" w:cs="Times New Roman"/>
          <w:sz w:val="24"/>
          <w:szCs w:val="24"/>
        </w:rPr>
        <w:t xml:space="preserve">the Authority in </w:t>
      </w:r>
      <w:r w:rsidRPr="00797838">
        <w:rPr>
          <w:rFonts w:ascii="Times New Roman" w:hAnsi="Times New Roman" w:cs="Times New Roman"/>
          <w:sz w:val="24"/>
          <w:szCs w:val="24"/>
        </w:rPr>
        <w:t xml:space="preserve">Pennsylvania; and (2) </w:t>
      </w:r>
      <w:r>
        <w:rPr>
          <w:rFonts w:ascii="Times New Roman" w:hAnsi="Times New Roman" w:cs="Times New Roman"/>
          <w:sz w:val="24"/>
          <w:szCs w:val="24"/>
        </w:rPr>
        <w:t>the second component</w:t>
      </w:r>
      <w:r w:rsidRPr="00797838">
        <w:rPr>
          <w:rFonts w:ascii="Times New Roman" w:hAnsi="Times New Roman" w:cs="Times New Roman"/>
          <w:sz w:val="24"/>
          <w:szCs w:val="24"/>
        </w:rPr>
        <w:t xml:space="preserve"> is for a consumer assistance center to support the </w:t>
      </w:r>
      <w:r>
        <w:rPr>
          <w:rFonts w:ascii="Times New Roman" w:hAnsi="Times New Roman" w:cs="Times New Roman"/>
          <w:sz w:val="24"/>
          <w:szCs w:val="24"/>
        </w:rPr>
        <w:t>Authority</w:t>
      </w:r>
      <w:r w:rsidRPr="00797838">
        <w:rPr>
          <w:rFonts w:ascii="Times New Roman" w:hAnsi="Times New Roman" w:cs="Times New Roman"/>
          <w:sz w:val="24"/>
          <w:szCs w:val="24"/>
        </w:rPr>
        <w:t xml:space="preserve">’s operation as an SBE. </w:t>
      </w:r>
      <w:r w:rsidR="00287A87">
        <w:rPr>
          <w:rFonts w:ascii="Times New Roman" w:hAnsi="Times New Roman" w:cs="Times New Roman"/>
          <w:sz w:val="24"/>
          <w:szCs w:val="24"/>
        </w:rPr>
        <w:t xml:space="preserve">Mailroom services are also required to support these components. </w:t>
      </w:r>
      <w:r w:rsidRPr="00797838">
        <w:rPr>
          <w:rFonts w:ascii="Times New Roman" w:hAnsi="Times New Roman" w:cs="Times New Roman"/>
          <w:sz w:val="24"/>
          <w:szCs w:val="24"/>
        </w:rPr>
        <w:t xml:space="preserve"> A high level of integration and interoperability </w:t>
      </w:r>
      <w:r>
        <w:rPr>
          <w:rFonts w:ascii="Times New Roman" w:hAnsi="Times New Roman" w:cs="Times New Roman"/>
          <w:sz w:val="24"/>
          <w:szCs w:val="24"/>
        </w:rPr>
        <w:t>between the consumer service center and the</w:t>
      </w:r>
      <w:r w:rsidRPr="00797838">
        <w:rPr>
          <w:rFonts w:ascii="Times New Roman" w:hAnsi="Times New Roman" w:cs="Times New Roman"/>
          <w:sz w:val="24"/>
          <w:szCs w:val="24"/>
        </w:rPr>
        <w:t xml:space="preserve"> Exchange’s technology platform is required.  </w:t>
      </w:r>
    </w:p>
    <w:p w14:paraId="36348F2B" w14:textId="2D137517" w:rsidR="00B33B2B" w:rsidRPr="00A8671F" w:rsidRDefault="001A5BC9" w:rsidP="000F7D5F">
      <w:pPr>
        <w:pStyle w:val="Sub-SectionHeaderTOC"/>
      </w:pPr>
      <w:r w:rsidRPr="00B33B2B">
        <w:t xml:space="preserve">Economy of Preparation. </w:t>
      </w:r>
    </w:p>
    <w:p w14:paraId="196532A0" w14:textId="77777777" w:rsidR="00B33B2B" w:rsidRDefault="001A5BC9" w:rsidP="00E43D74">
      <w:pPr>
        <w:spacing w:after="0" w:line="240" w:lineRule="auto"/>
        <w:ind w:left="720"/>
        <w:rPr>
          <w:rFonts w:ascii="Times New Roman" w:hAnsi="Times New Roman" w:cs="Times New Roman"/>
          <w:sz w:val="24"/>
          <w:szCs w:val="24"/>
        </w:rPr>
      </w:pPr>
      <w:r w:rsidRPr="00B33B2B">
        <w:rPr>
          <w:rFonts w:ascii="Times New Roman" w:hAnsi="Times New Roman" w:cs="Times New Roman"/>
          <w:sz w:val="24"/>
          <w:szCs w:val="24"/>
        </w:rPr>
        <w:t xml:space="preserve">Offerors should prepare proposals simply and economically, providing a straightforward, concise description of the Offeror’s ability to meet the requirements of the RFP. </w:t>
      </w:r>
    </w:p>
    <w:p w14:paraId="5A53DAF9" w14:textId="24326F0E" w:rsidR="00B33B2B" w:rsidRPr="00A85109" w:rsidRDefault="001A5BC9" w:rsidP="000F7D5F">
      <w:pPr>
        <w:pStyle w:val="Sub-SectionHeaderTOC"/>
      </w:pPr>
      <w:r w:rsidRPr="00A85109">
        <w:t xml:space="preserve">Alternate Proposals. </w:t>
      </w:r>
    </w:p>
    <w:p w14:paraId="5E045ACC" w14:textId="3C26A122" w:rsidR="00A85109" w:rsidRDefault="001A5BC9" w:rsidP="000F7D5F">
      <w:pPr>
        <w:ind w:left="720"/>
        <w:rPr>
          <w:rFonts w:ascii="Times New Roman" w:hAnsi="Times New Roman" w:cs="Times New Roman"/>
          <w:sz w:val="24"/>
          <w:szCs w:val="24"/>
        </w:rPr>
      </w:pPr>
      <w:r w:rsidRPr="00B33B2B">
        <w:rPr>
          <w:rFonts w:ascii="Times New Roman" w:hAnsi="Times New Roman" w:cs="Times New Roman"/>
          <w:sz w:val="24"/>
          <w:szCs w:val="24"/>
        </w:rPr>
        <w:t xml:space="preserve">The </w:t>
      </w:r>
      <w:r w:rsidR="00B33B2B">
        <w:rPr>
          <w:rFonts w:ascii="Times New Roman" w:hAnsi="Times New Roman" w:cs="Times New Roman"/>
          <w:sz w:val="24"/>
          <w:szCs w:val="24"/>
        </w:rPr>
        <w:t>Authority</w:t>
      </w:r>
      <w:r w:rsidRPr="00B33B2B">
        <w:rPr>
          <w:rFonts w:ascii="Times New Roman" w:hAnsi="Times New Roman" w:cs="Times New Roman"/>
          <w:sz w:val="24"/>
          <w:szCs w:val="24"/>
        </w:rPr>
        <w:t xml:space="preserve"> has identified the basic approach to meeting its requirements</w:t>
      </w:r>
      <w:r w:rsidR="005805E9">
        <w:rPr>
          <w:rFonts w:ascii="Times New Roman" w:hAnsi="Times New Roman" w:cs="Times New Roman"/>
          <w:sz w:val="24"/>
          <w:szCs w:val="24"/>
        </w:rPr>
        <w:t xml:space="preserve"> for this project</w:t>
      </w:r>
      <w:r w:rsidRPr="00B33B2B">
        <w:rPr>
          <w:rFonts w:ascii="Times New Roman" w:hAnsi="Times New Roman" w:cs="Times New Roman"/>
          <w:sz w:val="24"/>
          <w:szCs w:val="24"/>
        </w:rPr>
        <w:t xml:space="preserve">, allowing Offerors to be creative and propose their best solution to meeting these requirements. The </w:t>
      </w:r>
      <w:r w:rsidR="00B33B2B">
        <w:rPr>
          <w:rFonts w:ascii="Times New Roman" w:hAnsi="Times New Roman" w:cs="Times New Roman"/>
          <w:sz w:val="24"/>
          <w:szCs w:val="24"/>
        </w:rPr>
        <w:t>Authority</w:t>
      </w:r>
      <w:r w:rsidRPr="00B33B2B">
        <w:rPr>
          <w:rFonts w:ascii="Times New Roman" w:hAnsi="Times New Roman" w:cs="Times New Roman"/>
          <w:sz w:val="24"/>
          <w:szCs w:val="24"/>
        </w:rPr>
        <w:t xml:space="preserve"> will not accept alternate proposals. </w:t>
      </w:r>
    </w:p>
    <w:p w14:paraId="681C23DE" w14:textId="528AF510" w:rsidR="00A85109" w:rsidRPr="00A85109" w:rsidRDefault="001A5BC9">
      <w:pPr>
        <w:pStyle w:val="Sub-SectionHeaderTOC"/>
      </w:pPr>
      <w:r w:rsidRPr="00A85109">
        <w:t xml:space="preserve">Discussions for Clarification. </w:t>
      </w:r>
    </w:p>
    <w:p w14:paraId="1A98DABC" w14:textId="6EA3CBAB" w:rsidR="00A85109" w:rsidRDefault="001A5BC9">
      <w:pPr>
        <w:ind w:left="720"/>
        <w:rPr>
          <w:rFonts w:ascii="Times New Roman" w:hAnsi="Times New Roman" w:cs="Times New Roman"/>
          <w:sz w:val="24"/>
          <w:szCs w:val="24"/>
        </w:rPr>
      </w:pPr>
      <w:r w:rsidRPr="00B33B2B">
        <w:rPr>
          <w:rFonts w:ascii="Times New Roman" w:hAnsi="Times New Roman" w:cs="Times New Roman"/>
          <w:sz w:val="24"/>
          <w:szCs w:val="24"/>
        </w:rPr>
        <w:t xml:space="preserve">Offerors may be required to make an oral or written clarification of their proposals to the </w:t>
      </w:r>
      <w:r w:rsidR="00B06DE0">
        <w:rPr>
          <w:rFonts w:ascii="Times New Roman" w:hAnsi="Times New Roman" w:cs="Times New Roman"/>
          <w:sz w:val="24"/>
          <w:szCs w:val="24"/>
        </w:rPr>
        <w:t>Issuing Office</w:t>
      </w:r>
      <w:r w:rsidRPr="00B33B2B">
        <w:rPr>
          <w:rFonts w:ascii="Times New Roman" w:hAnsi="Times New Roman" w:cs="Times New Roman"/>
          <w:sz w:val="24"/>
          <w:szCs w:val="24"/>
        </w:rPr>
        <w:t xml:space="preserve"> to ensure thorough mutual understanding and Offeror responsiveness to the solicitation requirements. The </w:t>
      </w:r>
      <w:r w:rsidR="00B06DE0">
        <w:rPr>
          <w:rFonts w:ascii="Times New Roman" w:hAnsi="Times New Roman" w:cs="Times New Roman"/>
          <w:sz w:val="24"/>
          <w:szCs w:val="24"/>
        </w:rPr>
        <w:t>Issuing Office</w:t>
      </w:r>
      <w:r w:rsidRPr="00B33B2B">
        <w:rPr>
          <w:rFonts w:ascii="Times New Roman" w:hAnsi="Times New Roman" w:cs="Times New Roman"/>
          <w:sz w:val="24"/>
          <w:szCs w:val="24"/>
        </w:rPr>
        <w:t xml:space="preserve"> will initiate requests for clarification. Clarifications may occur at any stage of the evaluation and selection process prior to contract execution. </w:t>
      </w:r>
    </w:p>
    <w:p w14:paraId="4BD6FB04" w14:textId="36516320" w:rsidR="00A85109" w:rsidRPr="00A85109" w:rsidRDefault="001A5BC9">
      <w:pPr>
        <w:pStyle w:val="Sub-SectionHeaderTOC"/>
      </w:pPr>
      <w:r w:rsidRPr="00A85109">
        <w:t xml:space="preserve">Proposal Contents. </w:t>
      </w:r>
    </w:p>
    <w:p w14:paraId="1168963B" w14:textId="77777777" w:rsidR="00A85109" w:rsidRPr="00A85109" w:rsidRDefault="001A5BC9" w:rsidP="00AE68DE">
      <w:pPr>
        <w:pStyle w:val="Sub-Sub-SectionHeader"/>
        <w:ind w:left="1440"/>
      </w:pPr>
      <w:r w:rsidRPr="00A85109">
        <w:t xml:space="preserve">Confidential Information. </w:t>
      </w:r>
    </w:p>
    <w:p w14:paraId="74581DBD" w14:textId="7E6EDF98" w:rsidR="00A85109" w:rsidRPr="00A85109" w:rsidRDefault="001A5BC9" w:rsidP="0053386F">
      <w:pPr>
        <w:ind w:left="720"/>
        <w:rPr>
          <w:rFonts w:ascii="Times New Roman" w:hAnsi="Times New Roman" w:cs="Times New Roman"/>
          <w:sz w:val="24"/>
          <w:szCs w:val="24"/>
        </w:rPr>
      </w:pPr>
      <w:r w:rsidRPr="00A85109">
        <w:rPr>
          <w:rFonts w:ascii="Times New Roman" w:hAnsi="Times New Roman" w:cs="Times New Roman"/>
          <w:sz w:val="24"/>
          <w:szCs w:val="24"/>
        </w:rPr>
        <w:t xml:space="preserve">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w:t>
      </w:r>
      <w:r w:rsidR="0032109B">
        <w:rPr>
          <w:rFonts w:ascii="Times New Roman" w:hAnsi="Times New Roman" w:cs="Times New Roman"/>
          <w:sz w:val="24"/>
          <w:szCs w:val="24"/>
        </w:rPr>
        <w:t>2.12.3</w:t>
      </w:r>
      <w:r w:rsidRPr="00A85109">
        <w:rPr>
          <w:rFonts w:ascii="Times New Roman" w:hAnsi="Times New Roman" w:cs="Times New Roman"/>
          <w:sz w:val="24"/>
          <w:szCs w:val="24"/>
        </w:rPr>
        <w:t xml:space="preserve"> below and must additionally provide a redacted version of its proposal, which removes only the confidential proprietary information and trade secrets, for required public disclosure purposes. </w:t>
      </w:r>
    </w:p>
    <w:p w14:paraId="549FADEB" w14:textId="77777777" w:rsidR="00BF4795" w:rsidRDefault="00BF4795" w:rsidP="00BF4795">
      <w:pPr>
        <w:pStyle w:val="Sub-Sub-SectionHeader"/>
        <w:numPr>
          <w:ilvl w:val="0"/>
          <w:numId w:val="0"/>
        </w:numPr>
        <w:ind w:left="1440"/>
      </w:pPr>
    </w:p>
    <w:p w14:paraId="7379C05C" w14:textId="4A19A36F" w:rsidR="00A85109" w:rsidRPr="00A85109" w:rsidRDefault="001A5BC9" w:rsidP="00AE68DE">
      <w:pPr>
        <w:pStyle w:val="Sub-Sub-SectionHeader"/>
        <w:ind w:left="1440"/>
      </w:pPr>
      <w:r w:rsidRPr="00A85109">
        <w:lastRenderedPageBreak/>
        <w:t xml:space="preserve">Commonwealth Use. </w:t>
      </w:r>
    </w:p>
    <w:p w14:paraId="20D58E6C" w14:textId="77777777" w:rsidR="00A85109" w:rsidRDefault="001A5BC9" w:rsidP="0053386F">
      <w:pPr>
        <w:ind w:left="720"/>
        <w:rPr>
          <w:rFonts w:ascii="Times New Roman" w:hAnsi="Times New Roman" w:cs="Times New Roman"/>
          <w:sz w:val="24"/>
          <w:szCs w:val="24"/>
        </w:rPr>
      </w:pPr>
      <w:r w:rsidRPr="00A85109">
        <w:rPr>
          <w:rFonts w:ascii="Times New Roman" w:hAnsi="Times New Roman" w:cs="Times New Roman"/>
          <w:sz w:val="24"/>
          <w:szCs w:val="24"/>
        </w:rPr>
        <w:t xml:space="preserve">All material submitted with the proposal will be considered the property of the Commonwealth and may be returned only at the </w:t>
      </w:r>
      <w:r w:rsidR="00A85109">
        <w:rPr>
          <w:rFonts w:ascii="Times New Roman" w:hAnsi="Times New Roman" w:cs="Times New Roman"/>
          <w:sz w:val="24"/>
          <w:szCs w:val="24"/>
        </w:rPr>
        <w:t>Authority’s</w:t>
      </w:r>
      <w:r w:rsidRPr="00A85109">
        <w:rPr>
          <w:rFonts w:ascii="Times New Roman" w:hAnsi="Times New Roman" w:cs="Times New Roman"/>
          <w:sz w:val="24"/>
          <w:szCs w:val="24"/>
        </w:rPr>
        <w:t xml:space="preserve">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will have the right to make copies and distribute proposals internally and to comply with public record or other disclosure requirements under the provisions of any Commonwealth or United States statute or regulation, or rule or order of any court of competent jurisdiction. </w:t>
      </w:r>
    </w:p>
    <w:p w14:paraId="3BC58898" w14:textId="77777777" w:rsidR="00A85109" w:rsidRPr="00FD0FAC" w:rsidRDefault="001A5BC9" w:rsidP="00AE68DE">
      <w:pPr>
        <w:pStyle w:val="Sub-Sub-SectionHeader"/>
        <w:ind w:left="1440"/>
      </w:pPr>
      <w:r w:rsidRPr="00FD0FAC">
        <w:t xml:space="preserve">Public Disclosure. </w:t>
      </w:r>
    </w:p>
    <w:p w14:paraId="24161460" w14:textId="4FD8A0BC" w:rsidR="00A85109" w:rsidRDefault="001A5BC9" w:rsidP="0053386F">
      <w:pPr>
        <w:ind w:left="720"/>
        <w:rPr>
          <w:rFonts w:ascii="Times New Roman" w:hAnsi="Times New Roman" w:cs="Times New Roman"/>
          <w:sz w:val="24"/>
          <w:szCs w:val="24"/>
        </w:rPr>
      </w:pPr>
      <w:r w:rsidRPr="00A85109">
        <w:rPr>
          <w:rFonts w:ascii="Times New Roman" w:hAnsi="Times New Roman" w:cs="Times New Roman"/>
          <w:sz w:val="24"/>
          <w:szCs w:val="24"/>
        </w:rPr>
        <w:t xml:space="preserve">After the award of a contract pursuant to this RFP, all proposal submissions are subject to disclosure in response to a request for public records made under the Pennsylvania Right-to-Know-Law, 65 P.S. § 67.101, </w:t>
      </w:r>
      <w:r w:rsidRPr="00A85109">
        <w:rPr>
          <w:rFonts w:ascii="Times New Roman" w:hAnsi="Times New Roman" w:cs="Times New Roman"/>
          <w:i/>
          <w:sz w:val="24"/>
          <w:szCs w:val="24"/>
        </w:rPr>
        <w:t>et seq.</w:t>
      </w:r>
      <w:r w:rsidRPr="00A85109">
        <w:rPr>
          <w:rFonts w:ascii="Times New Roman" w:hAnsi="Times New Roman" w:cs="Times New Roman"/>
          <w:sz w:val="24"/>
          <w:szCs w:val="24"/>
        </w:rPr>
        <w:t xml:space="preserve">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the </w:t>
      </w:r>
      <w:r w:rsidR="00FD0FAC" w:rsidRPr="00264AF2">
        <w:rPr>
          <w:rFonts w:ascii="Times New Roman" w:hAnsi="Times New Roman" w:cs="Times New Roman"/>
          <w:sz w:val="24"/>
          <w:szCs w:val="24"/>
        </w:rPr>
        <w:t xml:space="preserve">Appendix </w:t>
      </w:r>
      <w:r w:rsidR="002424C3">
        <w:rPr>
          <w:rFonts w:ascii="Times New Roman" w:hAnsi="Times New Roman" w:cs="Times New Roman"/>
          <w:sz w:val="24"/>
          <w:szCs w:val="24"/>
        </w:rPr>
        <w:t>A</w:t>
      </w:r>
      <w:r w:rsidR="00FD0FAC">
        <w:rPr>
          <w:rFonts w:ascii="Times New Roman" w:hAnsi="Times New Roman" w:cs="Times New Roman"/>
          <w:sz w:val="24"/>
          <w:szCs w:val="24"/>
        </w:rPr>
        <w:t xml:space="preserve"> for </w:t>
      </w:r>
      <w:r w:rsidRPr="00A85109">
        <w:rPr>
          <w:rFonts w:ascii="Times New Roman" w:hAnsi="Times New Roman" w:cs="Times New Roman"/>
          <w:sz w:val="24"/>
          <w:szCs w:val="24"/>
        </w:rPr>
        <w:t>a Trade Secret Confidential Proprietary Information Notice Form that may be utilized as the signed written statement, if applicable.</w:t>
      </w:r>
      <w:r w:rsidR="00BF297A">
        <w:rPr>
          <w:rFonts w:ascii="Times New Roman" w:hAnsi="Times New Roman" w:cs="Times New Roman"/>
          <w:sz w:val="24"/>
          <w:szCs w:val="24"/>
        </w:rPr>
        <w:t xml:space="preserve"> F</w:t>
      </w:r>
      <w:r w:rsidRPr="00A85109">
        <w:rPr>
          <w:rFonts w:ascii="Times New Roman" w:hAnsi="Times New Roman" w:cs="Times New Roman"/>
          <w:sz w:val="24"/>
          <w:szCs w:val="24"/>
        </w:rPr>
        <w:t xml:space="preserve">inancial capability information </w:t>
      </w:r>
      <w:r w:rsidR="00BF297A">
        <w:rPr>
          <w:rFonts w:ascii="Times New Roman" w:hAnsi="Times New Roman" w:cs="Times New Roman"/>
          <w:sz w:val="24"/>
          <w:szCs w:val="24"/>
        </w:rPr>
        <w:t xml:space="preserve">that </w:t>
      </w:r>
      <w:r w:rsidRPr="00A85109">
        <w:rPr>
          <w:rFonts w:ascii="Times New Roman" w:hAnsi="Times New Roman" w:cs="Times New Roman"/>
          <w:sz w:val="24"/>
          <w:szCs w:val="24"/>
        </w:rPr>
        <w:t xml:space="preserve">is submitted in response to </w:t>
      </w:r>
      <w:r w:rsidR="002424C3">
        <w:rPr>
          <w:rFonts w:ascii="Times New Roman" w:hAnsi="Times New Roman" w:cs="Times New Roman"/>
          <w:sz w:val="24"/>
          <w:szCs w:val="24"/>
        </w:rPr>
        <w:t>Section 4.8</w:t>
      </w:r>
      <w:r w:rsidRPr="00264AF2">
        <w:rPr>
          <w:rFonts w:ascii="Times New Roman" w:hAnsi="Times New Roman" w:cs="Times New Roman"/>
          <w:sz w:val="24"/>
          <w:szCs w:val="24"/>
        </w:rPr>
        <w:t xml:space="preserve"> of this RFP</w:t>
      </w:r>
      <w:r w:rsidRPr="00A85109">
        <w:rPr>
          <w:rFonts w:ascii="Times New Roman" w:hAnsi="Times New Roman" w:cs="Times New Roman"/>
          <w:sz w:val="24"/>
          <w:szCs w:val="24"/>
        </w:rPr>
        <w:t xml:space="preserve">, such financial capability information is exempt from public records disclosure under 65 P.S. § 67.708(b) (26). </w:t>
      </w:r>
    </w:p>
    <w:p w14:paraId="17CA72CE" w14:textId="77777777" w:rsidR="003616D9" w:rsidRDefault="003616D9" w:rsidP="003616D9">
      <w:pPr>
        <w:pStyle w:val="Sub-SectionHeaderTOC"/>
      </w:pPr>
      <w:r w:rsidRPr="00615826">
        <w:t>Presentations.</w:t>
      </w:r>
    </w:p>
    <w:p w14:paraId="4CA3133D" w14:textId="77777777" w:rsidR="003616D9" w:rsidRDefault="003616D9" w:rsidP="003616D9">
      <w:pPr>
        <w:pStyle w:val="Level2Text"/>
        <w:ind w:left="720"/>
        <w:rPr>
          <w:b/>
        </w:rPr>
      </w:pPr>
      <w:r>
        <w:t xml:space="preserve">The Authority reserves the right to hold presentations and live demonstrations with any qualified Offerors.  </w:t>
      </w:r>
    </w:p>
    <w:p w14:paraId="2725F32A" w14:textId="77777777" w:rsidR="003616D9" w:rsidRDefault="003616D9" w:rsidP="003616D9">
      <w:pPr>
        <w:pStyle w:val="Sub-SectionHeaderTOC"/>
      </w:pPr>
      <w:r w:rsidRPr="00666601">
        <w:rPr>
          <w:bCs/>
        </w:rPr>
        <w:t>Objections and Addi</w:t>
      </w:r>
      <w:r w:rsidRPr="00666601">
        <w:t xml:space="preserve">tions to Standard Contract Terms and Conditions.  </w:t>
      </w:r>
    </w:p>
    <w:p w14:paraId="75EE4A3A" w14:textId="77777777" w:rsidR="003616D9" w:rsidRPr="00DD34C4" w:rsidRDefault="003616D9" w:rsidP="003616D9">
      <w:pPr>
        <w:pStyle w:val="Level2Text"/>
        <w:ind w:left="720"/>
      </w:pPr>
      <w:r w:rsidRPr="00666601">
        <w:t xml:space="preserve">The </w:t>
      </w:r>
      <w:r>
        <w:t xml:space="preserve">Authority will not entertain any objections to the </w:t>
      </w:r>
      <w:r w:rsidRPr="00666601">
        <w:t xml:space="preserve">terms and conditions contained in </w:t>
      </w:r>
      <w:r>
        <w:t xml:space="preserve">Appendix E.  </w:t>
      </w:r>
      <w:r w:rsidRPr="00666601">
        <w:t xml:space="preserve">The Issuing Office will reject any proposal that is conditioned on the negotiation of the terms and conditions set out in the </w:t>
      </w:r>
      <w:r w:rsidRPr="00FD0FAC">
        <w:t>Terms and Conditions</w:t>
      </w:r>
      <w:r w:rsidRPr="00033F24">
        <w:rPr>
          <w:b/>
        </w:rPr>
        <w:t xml:space="preserve"> </w:t>
      </w:r>
      <w:r w:rsidRPr="00033F24">
        <w:t>contained in A</w:t>
      </w:r>
      <w:r>
        <w:t xml:space="preserve">ppendix E </w:t>
      </w:r>
      <w:r w:rsidRPr="00033F24">
        <w:t>or to other provisions of the RFP.</w:t>
      </w:r>
      <w:r w:rsidRPr="00033F24">
        <w:rPr>
          <w:b/>
          <w:i/>
        </w:rPr>
        <w:t xml:space="preserve"> </w:t>
      </w:r>
    </w:p>
    <w:p w14:paraId="7E186297" w14:textId="624105B6" w:rsidR="00A85109" w:rsidRPr="00A85109" w:rsidRDefault="001A5BC9">
      <w:pPr>
        <w:pStyle w:val="Sub-SectionHeaderTOC"/>
      </w:pPr>
      <w:r w:rsidRPr="00A85109">
        <w:t xml:space="preserve">Best and Final Offers (“BAFO”). </w:t>
      </w:r>
    </w:p>
    <w:p w14:paraId="088B3225" w14:textId="77777777" w:rsidR="00A85109" w:rsidRDefault="00A85109" w:rsidP="00AE68DE">
      <w:pPr>
        <w:pStyle w:val="Sub-Sub-SectionHeader"/>
        <w:ind w:left="1440"/>
      </w:pPr>
      <w:r w:rsidRPr="00A85109">
        <w:t xml:space="preserve">BAFO Discussions.  </w:t>
      </w:r>
    </w:p>
    <w:p w14:paraId="5F0F6F82" w14:textId="1B4271DA" w:rsidR="00A85109" w:rsidRDefault="001A5BC9" w:rsidP="0053386F">
      <w:pPr>
        <w:ind w:left="720"/>
        <w:rPr>
          <w:rFonts w:ascii="Times New Roman" w:hAnsi="Times New Roman" w:cs="Times New Roman"/>
          <w:sz w:val="24"/>
          <w:szCs w:val="24"/>
        </w:rPr>
      </w:pPr>
      <w:r w:rsidRPr="00A85109">
        <w:rPr>
          <w:rFonts w:ascii="Times New Roman" w:hAnsi="Times New Roman" w:cs="Times New Roman"/>
          <w:sz w:val="24"/>
          <w:szCs w:val="24"/>
        </w:rPr>
        <w:t xml:space="preserve">While not required, the </w:t>
      </w:r>
      <w:r w:rsidR="00A85109" w:rsidRPr="00A85109">
        <w:rPr>
          <w:rFonts w:ascii="Times New Roman" w:hAnsi="Times New Roman" w:cs="Times New Roman"/>
          <w:sz w:val="24"/>
          <w:szCs w:val="24"/>
        </w:rPr>
        <w:t>Authority</w:t>
      </w:r>
      <w:r w:rsidRPr="00A85109">
        <w:rPr>
          <w:rFonts w:ascii="Times New Roman" w:hAnsi="Times New Roman" w:cs="Times New Roman"/>
          <w:sz w:val="24"/>
          <w:szCs w:val="24"/>
        </w:rPr>
        <w:t xml:space="preserve"> may conduct discussions with Offerors for the purpose of obtaining BAFO</w:t>
      </w:r>
      <w:r w:rsidR="00BF297A">
        <w:rPr>
          <w:rFonts w:ascii="Times New Roman" w:hAnsi="Times New Roman" w:cs="Times New Roman"/>
          <w:sz w:val="24"/>
          <w:szCs w:val="24"/>
        </w:rPr>
        <w:t>’</w:t>
      </w:r>
      <w:r w:rsidRPr="00A85109">
        <w:rPr>
          <w:rFonts w:ascii="Times New Roman" w:hAnsi="Times New Roman" w:cs="Times New Roman"/>
          <w:sz w:val="24"/>
          <w:szCs w:val="24"/>
        </w:rPr>
        <w:t>s. To obtain BAFO</w:t>
      </w:r>
      <w:r w:rsidR="00BF297A">
        <w:rPr>
          <w:rFonts w:ascii="Times New Roman" w:hAnsi="Times New Roman" w:cs="Times New Roman"/>
          <w:sz w:val="24"/>
          <w:szCs w:val="24"/>
        </w:rPr>
        <w:t>’</w:t>
      </w:r>
      <w:r w:rsidRPr="00A85109">
        <w:rPr>
          <w:rFonts w:ascii="Times New Roman" w:hAnsi="Times New Roman" w:cs="Times New Roman"/>
          <w:sz w:val="24"/>
          <w:szCs w:val="24"/>
        </w:rPr>
        <w:t xml:space="preserve">s from Offerors, the </w:t>
      </w:r>
      <w:r w:rsidR="00A85109" w:rsidRPr="00A85109">
        <w:rPr>
          <w:rFonts w:ascii="Times New Roman" w:hAnsi="Times New Roman" w:cs="Times New Roman"/>
          <w:sz w:val="24"/>
          <w:szCs w:val="24"/>
        </w:rPr>
        <w:t>Authority</w:t>
      </w:r>
      <w:r w:rsidRPr="00A85109">
        <w:rPr>
          <w:rFonts w:ascii="Times New Roman" w:hAnsi="Times New Roman" w:cs="Times New Roman"/>
          <w:sz w:val="24"/>
          <w:szCs w:val="24"/>
        </w:rPr>
        <w:t xml:space="preserve"> may do one or more of the following, in any combination and order: </w:t>
      </w:r>
    </w:p>
    <w:p w14:paraId="6E35C5A9" w14:textId="15FEFBED" w:rsidR="00A85109" w:rsidRDefault="001A5BC9" w:rsidP="00004417">
      <w:pPr>
        <w:ind w:left="1170" w:hanging="360"/>
        <w:rPr>
          <w:rFonts w:ascii="Times New Roman" w:hAnsi="Times New Roman" w:cs="Times New Roman"/>
          <w:sz w:val="24"/>
          <w:szCs w:val="24"/>
        </w:rPr>
      </w:pPr>
      <w:r w:rsidRPr="00A85109">
        <w:rPr>
          <w:rFonts w:ascii="Times New Roman" w:hAnsi="Times New Roman" w:cs="Times New Roman"/>
          <w:sz w:val="24"/>
          <w:szCs w:val="24"/>
        </w:rPr>
        <w:lastRenderedPageBreak/>
        <w:t>1. Schedule oral presentations</w:t>
      </w:r>
      <w:r w:rsidR="003E067B">
        <w:rPr>
          <w:rFonts w:ascii="Times New Roman" w:hAnsi="Times New Roman" w:cs="Times New Roman"/>
          <w:sz w:val="24"/>
          <w:szCs w:val="24"/>
        </w:rPr>
        <w:t xml:space="preserve"> and system demonstrations</w:t>
      </w:r>
      <w:r w:rsidRPr="00A85109">
        <w:rPr>
          <w:rFonts w:ascii="Times New Roman" w:hAnsi="Times New Roman" w:cs="Times New Roman"/>
          <w:sz w:val="24"/>
          <w:szCs w:val="24"/>
        </w:rPr>
        <w:t xml:space="preserve">; </w:t>
      </w:r>
    </w:p>
    <w:p w14:paraId="1FECD2C4" w14:textId="77777777" w:rsidR="00A85109" w:rsidRDefault="001A5BC9" w:rsidP="00004417">
      <w:pPr>
        <w:ind w:left="1170" w:hanging="360"/>
        <w:rPr>
          <w:rFonts w:ascii="Times New Roman" w:hAnsi="Times New Roman" w:cs="Times New Roman"/>
          <w:sz w:val="24"/>
          <w:szCs w:val="24"/>
        </w:rPr>
      </w:pPr>
      <w:r w:rsidRPr="00A85109">
        <w:rPr>
          <w:rFonts w:ascii="Times New Roman" w:hAnsi="Times New Roman" w:cs="Times New Roman"/>
          <w:sz w:val="24"/>
          <w:szCs w:val="24"/>
        </w:rPr>
        <w:t xml:space="preserve">2. Request revised proposals; </w:t>
      </w:r>
    </w:p>
    <w:p w14:paraId="5B5E721B" w14:textId="77777777" w:rsidR="00A85109" w:rsidRDefault="001A5BC9" w:rsidP="00004417">
      <w:pPr>
        <w:ind w:left="1170" w:hanging="360"/>
        <w:rPr>
          <w:rFonts w:ascii="Times New Roman" w:hAnsi="Times New Roman" w:cs="Times New Roman"/>
          <w:sz w:val="24"/>
          <w:szCs w:val="24"/>
        </w:rPr>
      </w:pPr>
      <w:r w:rsidRPr="00A85109">
        <w:rPr>
          <w:rFonts w:ascii="Times New Roman" w:hAnsi="Times New Roman" w:cs="Times New Roman"/>
          <w:sz w:val="24"/>
          <w:szCs w:val="24"/>
        </w:rPr>
        <w:t xml:space="preserve">3. Conduct a reverse online auction; and </w:t>
      </w:r>
    </w:p>
    <w:p w14:paraId="514C6BE5" w14:textId="77777777" w:rsidR="00A85109" w:rsidRPr="00A85109" w:rsidRDefault="001A5BC9" w:rsidP="00004417">
      <w:pPr>
        <w:ind w:left="1170" w:hanging="360"/>
        <w:rPr>
          <w:rFonts w:ascii="Times New Roman" w:hAnsi="Times New Roman" w:cs="Times New Roman"/>
          <w:b/>
          <w:sz w:val="24"/>
          <w:szCs w:val="24"/>
        </w:rPr>
      </w:pPr>
      <w:r w:rsidRPr="00A85109">
        <w:rPr>
          <w:rFonts w:ascii="Times New Roman" w:hAnsi="Times New Roman" w:cs="Times New Roman"/>
          <w:sz w:val="24"/>
          <w:szCs w:val="24"/>
        </w:rPr>
        <w:t xml:space="preserve">4. Enter into pre-selection negotiations. </w:t>
      </w:r>
    </w:p>
    <w:p w14:paraId="121894FE" w14:textId="39201076" w:rsidR="00A85109" w:rsidRPr="005016FC" w:rsidRDefault="00A85109" w:rsidP="00AE68DE">
      <w:pPr>
        <w:pStyle w:val="Sub-Sub-SectionHeader"/>
        <w:ind w:left="1440"/>
      </w:pPr>
      <w:r w:rsidRPr="00A85109">
        <w:t>Excluded Offerors.</w:t>
      </w:r>
    </w:p>
    <w:p w14:paraId="5418966F" w14:textId="6A6FF4D5" w:rsidR="00A85109" w:rsidRDefault="001A5BC9" w:rsidP="0053386F">
      <w:pPr>
        <w:pStyle w:val="ListParagraph"/>
        <w:rPr>
          <w:rFonts w:ascii="Times New Roman" w:hAnsi="Times New Roman" w:cs="Times New Roman"/>
          <w:sz w:val="24"/>
          <w:szCs w:val="24"/>
        </w:rPr>
      </w:pPr>
      <w:r w:rsidRPr="00A85109">
        <w:rPr>
          <w:rFonts w:ascii="Times New Roman" w:hAnsi="Times New Roman" w:cs="Times New Roman"/>
          <w:sz w:val="24"/>
          <w:szCs w:val="24"/>
        </w:rPr>
        <w:t xml:space="preserve">The following Offerors will not be invited by the </w:t>
      </w:r>
      <w:r w:rsidR="003468DC">
        <w:rPr>
          <w:rFonts w:ascii="Times New Roman" w:hAnsi="Times New Roman" w:cs="Times New Roman"/>
          <w:sz w:val="24"/>
          <w:szCs w:val="24"/>
        </w:rPr>
        <w:t>Authority</w:t>
      </w:r>
      <w:r w:rsidRPr="00A85109">
        <w:rPr>
          <w:rFonts w:ascii="Times New Roman" w:hAnsi="Times New Roman" w:cs="Times New Roman"/>
          <w:sz w:val="24"/>
          <w:szCs w:val="24"/>
        </w:rPr>
        <w:t xml:space="preserve"> to submit a BAFO: </w:t>
      </w:r>
    </w:p>
    <w:p w14:paraId="4E500913" w14:textId="77777777" w:rsidR="00A85109" w:rsidRDefault="00A85109">
      <w:pPr>
        <w:pStyle w:val="ListParagraph"/>
        <w:ind w:firstLine="720"/>
        <w:rPr>
          <w:rFonts w:ascii="Times New Roman" w:hAnsi="Times New Roman" w:cs="Times New Roman"/>
          <w:sz w:val="24"/>
          <w:szCs w:val="24"/>
        </w:rPr>
      </w:pPr>
    </w:p>
    <w:p w14:paraId="6F78F531" w14:textId="458990E9" w:rsidR="00A85109" w:rsidRDefault="001A5BC9" w:rsidP="0053386F">
      <w:pPr>
        <w:pStyle w:val="ListParagraph"/>
        <w:numPr>
          <w:ilvl w:val="0"/>
          <w:numId w:val="3"/>
        </w:numPr>
        <w:ind w:left="1170"/>
        <w:rPr>
          <w:rFonts w:ascii="Times New Roman" w:hAnsi="Times New Roman" w:cs="Times New Roman"/>
          <w:sz w:val="24"/>
          <w:szCs w:val="24"/>
        </w:rPr>
      </w:pPr>
      <w:r w:rsidRPr="00A85109">
        <w:rPr>
          <w:rFonts w:ascii="Times New Roman" w:hAnsi="Times New Roman" w:cs="Times New Roman"/>
          <w:sz w:val="24"/>
          <w:szCs w:val="24"/>
        </w:rPr>
        <w:t xml:space="preserve">Those Offerors that the </w:t>
      </w:r>
      <w:r w:rsidR="00A85109">
        <w:rPr>
          <w:rFonts w:ascii="Times New Roman" w:hAnsi="Times New Roman" w:cs="Times New Roman"/>
          <w:sz w:val="24"/>
          <w:szCs w:val="24"/>
        </w:rPr>
        <w:t>Authority</w:t>
      </w:r>
      <w:r w:rsidRPr="00A85109">
        <w:rPr>
          <w:rFonts w:ascii="Times New Roman" w:hAnsi="Times New Roman" w:cs="Times New Roman"/>
          <w:sz w:val="24"/>
          <w:szCs w:val="24"/>
        </w:rPr>
        <w:t xml:space="preserve"> has determined to be not </w:t>
      </w:r>
      <w:r w:rsidR="00C414E3">
        <w:rPr>
          <w:rFonts w:ascii="Times New Roman" w:hAnsi="Times New Roman" w:cs="Times New Roman"/>
          <w:sz w:val="24"/>
          <w:szCs w:val="24"/>
        </w:rPr>
        <w:t>R</w:t>
      </w:r>
      <w:r w:rsidRPr="00A85109">
        <w:rPr>
          <w:rFonts w:ascii="Times New Roman" w:hAnsi="Times New Roman" w:cs="Times New Roman"/>
          <w:sz w:val="24"/>
          <w:szCs w:val="24"/>
        </w:rPr>
        <w:t xml:space="preserve">esponsible or whose proposals the </w:t>
      </w:r>
      <w:r w:rsidR="00A85109">
        <w:rPr>
          <w:rFonts w:ascii="Times New Roman" w:hAnsi="Times New Roman" w:cs="Times New Roman"/>
          <w:sz w:val="24"/>
          <w:szCs w:val="24"/>
        </w:rPr>
        <w:t>Authority</w:t>
      </w:r>
      <w:r w:rsidRPr="00A85109">
        <w:rPr>
          <w:rFonts w:ascii="Times New Roman" w:hAnsi="Times New Roman" w:cs="Times New Roman"/>
          <w:sz w:val="24"/>
          <w:szCs w:val="24"/>
        </w:rPr>
        <w:t xml:space="preserve"> has determined to be not responsive. </w:t>
      </w:r>
    </w:p>
    <w:p w14:paraId="0E634A19" w14:textId="77777777" w:rsidR="00A85109" w:rsidRPr="00A85109" w:rsidRDefault="00A85109" w:rsidP="0053386F">
      <w:pPr>
        <w:pStyle w:val="ListParagraph"/>
        <w:ind w:left="1170"/>
        <w:rPr>
          <w:rFonts w:ascii="Times New Roman" w:hAnsi="Times New Roman" w:cs="Times New Roman"/>
          <w:sz w:val="24"/>
          <w:szCs w:val="24"/>
        </w:rPr>
      </w:pPr>
    </w:p>
    <w:p w14:paraId="23141433" w14:textId="2D9B205F" w:rsidR="007E18A8" w:rsidRDefault="001A5BC9" w:rsidP="0053386F">
      <w:pPr>
        <w:pStyle w:val="ListParagraph"/>
        <w:numPr>
          <w:ilvl w:val="0"/>
          <w:numId w:val="3"/>
        </w:numPr>
        <w:ind w:left="1170"/>
        <w:rPr>
          <w:rFonts w:ascii="Times New Roman" w:hAnsi="Times New Roman" w:cs="Times New Roman"/>
          <w:sz w:val="24"/>
          <w:szCs w:val="24"/>
        </w:rPr>
      </w:pPr>
      <w:r w:rsidRPr="00A85109">
        <w:rPr>
          <w:rFonts w:ascii="Times New Roman" w:hAnsi="Times New Roman" w:cs="Times New Roman"/>
          <w:sz w:val="24"/>
          <w:szCs w:val="24"/>
        </w:rPr>
        <w:t xml:space="preserve">Those </w:t>
      </w:r>
      <w:r w:rsidR="003468DC" w:rsidRPr="00A85109">
        <w:rPr>
          <w:rFonts w:ascii="Times New Roman" w:hAnsi="Times New Roman" w:cs="Times New Roman"/>
          <w:sz w:val="24"/>
          <w:szCs w:val="24"/>
        </w:rPr>
        <w:t>Offerors that</w:t>
      </w:r>
      <w:r w:rsidRPr="00A85109">
        <w:rPr>
          <w:rFonts w:ascii="Times New Roman" w:hAnsi="Times New Roman" w:cs="Times New Roman"/>
          <w:sz w:val="24"/>
          <w:szCs w:val="24"/>
        </w:rPr>
        <w:t xml:space="preserve"> the </w:t>
      </w:r>
      <w:r w:rsidR="00A85109">
        <w:rPr>
          <w:rFonts w:ascii="Times New Roman" w:hAnsi="Times New Roman" w:cs="Times New Roman"/>
          <w:sz w:val="24"/>
          <w:szCs w:val="24"/>
        </w:rPr>
        <w:t>Authority</w:t>
      </w:r>
      <w:r w:rsidRPr="00A85109">
        <w:rPr>
          <w:rFonts w:ascii="Times New Roman" w:hAnsi="Times New Roman" w:cs="Times New Roman"/>
          <w:sz w:val="24"/>
          <w:szCs w:val="24"/>
        </w:rPr>
        <w:t xml:space="preserve"> has determined in accordance </w:t>
      </w:r>
      <w:r w:rsidRPr="003C481B">
        <w:rPr>
          <w:rFonts w:ascii="Times New Roman" w:hAnsi="Times New Roman" w:cs="Times New Roman"/>
          <w:sz w:val="24"/>
          <w:szCs w:val="24"/>
        </w:rPr>
        <w:t>with</w:t>
      </w:r>
      <w:r w:rsidRPr="00264AF2">
        <w:rPr>
          <w:rFonts w:ascii="Times New Roman" w:hAnsi="Times New Roman" w:cs="Times New Roman"/>
          <w:sz w:val="24"/>
          <w:szCs w:val="24"/>
        </w:rPr>
        <w:t xml:space="preserve"> Section </w:t>
      </w:r>
      <w:r w:rsidR="002424C3">
        <w:rPr>
          <w:rFonts w:ascii="Times New Roman" w:hAnsi="Times New Roman" w:cs="Times New Roman"/>
          <w:sz w:val="24"/>
          <w:szCs w:val="24"/>
        </w:rPr>
        <w:t xml:space="preserve">3.3 </w:t>
      </w:r>
      <w:r w:rsidRPr="00A85109">
        <w:rPr>
          <w:rFonts w:ascii="Times New Roman" w:hAnsi="Times New Roman" w:cs="Times New Roman"/>
          <w:sz w:val="24"/>
          <w:szCs w:val="24"/>
        </w:rPr>
        <w:t xml:space="preserve">from the submitted and gathered financial and other information, do not possess the financial capability, experience or qualifications to ensure good faith performance of the contract. </w:t>
      </w:r>
    </w:p>
    <w:p w14:paraId="69D7F515" w14:textId="488E06DA" w:rsidR="00A85109" w:rsidRPr="00CB605C" w:rsidRDefault="001A5BC9" w:rsidP="00CB605C">
      <w:pPr>
        <w:pStyle w:val="ListParagraph"/>
        <w:numPr>
          <w:ilvl w:val="0"/>
          <w:numId w:val="3"/>
        </w:numPr>
        <w:ind w:left="1170"/>
        <w:rPr>
          <w:rFonts w:ascii="Times New Roman" w:hAnsi="Times New Roman" w:cs="Times New Roman"/>
          <w:sz w:val="24"/>
          <w:szCs w:val="24"/>
        </w:rPr>
      </w:pPr>
      <w:r w:rsidRPr="00CB605C">
        <w:rPr>
          <w:rFonts w:ascii="Times New Roman" w:hAnsi="Times New Roman" w:cs="Times New Roman"/>
          <w:sz w:val="24"/>
          <w:szCs w:val="24"/>
        </w:rPr>
        <w:t xml:space="preserve">Those Offerors whose score for their technical submittal of the proposal is less than 75% of the total amount of raw technical points allotted to the technical criterion. </w:t>
      </w:r>
    </w:p>
    <w:p w14:paraId="1CE2148D" w14:textId="2D731C86" w:rsidR="00A85109" w:rsidRDefault="001A5BC9" w:rsidP="00A17B75">
      <w:pPr>
        <w:ind w:left="720"/>
        <w:rPr>
          <w:rFonts w:ascii="Times New Roman" w:hAnsi="Times New Roman" w:cs="Times New Roman"/>
          <w:sz w:val="24"/>
          <w:szCs w:val="24"/>
        </w:rPr>
      </w:pPr>
      <w:r w:rsidRPr="00A85109">
        <w:rPr>
          <w:rFonts w:ascii="Times New Roman" w:hAnsi="Times New Roman" w:cs="Times New Roman"/>
          <w:sz w:val="24"/>
          <w:szCs w:val="24"/>
        </w:rPr>
        <w:t xml:space="preserve">The </w:t>
      </w:r>
      <w:r w:rsidR="00A85109">
        <w:rPr>
          <w:rFonts w:ascii="Times New Roman" w:hAnsi="Times New Roman" w:cs="Times New Roman"/>
          <w:sz w:val="24"/>
          <w:szCs w:val="24"/>
        </w:rPr>
        <w:t>Authority</w:t>
      </w:r>
      <w:r w:rsidRPr="00A85109">
        <w:rPr>
          <w:rFonts w:ascii="Times New Roman" w:hAnsi="Times New Roman" w:cs="Times New Roman"/>
          <w:sz w:val="24"/>
          <w:szCs w:val="24"/>
        </w:rPr>
        <w:t xml:space="preserve"> may further limit participation in the BAFO process to those remaining </w:t>
      </w:r>
      <w:r w:rsidR="00CE48D5">
        <w:rPr>
          <w:rFonts w:ascii="Times New Roman" w:hAnsi="Times New Roman" w:cs="Times New Roman"/>
          <w:sz w:val="24"/>
          <w:szCs w:val="24"/>
        </w:rPr>
        <w:t>R</w:t>
      </w:r>
      <w:r w:rsidRPr="00A85109">
        <w:rPr>
          <w:rFonts w:ascii="Times New Roman" w:hAnsi="Times New Roman" w:cs="Times New Roman"/>
          <w:sz w:val="24"/>
          <w:szCs w:val="24"/>
        </w:rPr>
        <w:t xml:space="preserve">esponsible </w:t>
      </w:r>
      <w:r w:rsidR="00287A87">
        <w:rPr>
          <w:rFonts w:ascii="Times New Roman" w:hAnsi="Times New Roman" w:cs="Times New Roman"/>
          <w:sz w:val="24"/>
          <w:szCs w:val="24"/>
        </w:rPr>
        <w:t>O</w:t>
      </w:r>
      <w:r w:rsidRPr="00A85109">
        <w:rPr>
          <w:rFonts w:ascii="Times New Roman" w:hAnsi="Times New Roman" w:cs="Times New Roman"/>
          <w:sz w:val="24"/>
          <w:szCs w:val="24"/>
        </w:rPr>
        <w:t xml:space="preserve">fferors, which the </w:t>
      </w:r>
      <w:r w:rsidR="00A85109">
        <w:rPr>
          <w:rFonts w:ascii="Times New Roman" w:hAnsi="Times New Roman" w:cs="Times New Roman"/>
          <w:sz w:val="24"/>
          <w:szCs w:val="24"/>
        </w:rPr>
        <w:t>Authority</w:t>
      </w:r>
      <w:r w:rsidRPr="00A85109">
        <w:rPr>
          <w:rFonts w:ascii="Times New Roman" w:hAnsi="Times New Roman" w:cs="Times New Roman"/>
          <w:sz w:val="24"/>
          <w:szCs w:val="24"/>
        </w:rPr>
        <w:t xml:space="preserve"> has, within its discretion, determined to be within the top competitive range of responsive proposals. </w:t>
      </w:r>
    </w:p>
    <w:p w14:paraId="283B2A9C" w14:textId="77777777" w:rsidR="00A85109" w:rsidRPr="00A85109" w:rsidRDefault="00A85109" w:rsidP="00AE68DE">
      <w:pPr>
        <w:pStyle w:val="Sub-Sub-SectionHeader"/>
        <w:ind w:left="1440"/>
      </w:pPr>
      <w:r w:rsidRPr="00A85109">
        <w:t>BAFO Evaluation Criteria.</w:t>
      </w:r>
    </w:p>
    <w:p w14:paraId="00DE5DCB" w14:textId="44699DF6" w:rsidR="00A85109" w:rsidRDefault="001A5BC9" w:rsidP="00A17B75">
      <w:pPr>
        <w:ind w:left="720"/>
        <w:rPr>
          <w:rFonts w:ascii="Times New Roman" w:hAnsi="Times New Roman" w:cs="Times New Roman"/>
          <w:sz w:val="24"/>
          <w:szCs w:val="24"/>
        </w:rPr>
      </w:pPr>
      <w:r w:rsidRPr="00A85109">
        <w:rPr>
          <w:rFonts w:ascii="Times New Roman" w:hAnsi="Times New Roman" w:cs="Times New Roman"/>
          <w:sz w:val="24"/>
          <w:szCs w:val="24"/>
        </w:rPr>
        <w:t xml:space="preserve">The Evaluation Criteria found in </w:t>
      </w:r>
      <w:r w:rsidR="004F494D">
        <w:rPr>
          <w:rFonts w:ascii="Times New Roman" w:hAnsi="Times New Roman" w:cs="Times New Roman"/>
          <w:sz w:val="24"/>
          <w:szCs w:val="24"/>
        </w:rPr>
        <w:t>Section 3.5</w:t>
      </w:r>
      <w:r w:rsidRPr="00A85109">
        <w:rPr>
          <w:rFonts w:ascii="Times New Roman" w:hAnsi="Times New Roman" w:cs="Times New Roman"/>
          <w:sz w:val="24"/>
          <w:szCs w:val="24"/>
        </w:rPr>
        <w:t xml:space="preserve">, </w:t>
      </w:r>
      <w:r w:rsidR="007E18A8">
        <w:rPr>
          <w:rFonts w:ascii="Times New Roman" w:hAnsi="Times New Roman" w:cs="Times New Roman"/>
          <w:sz w:val="24"/>
          <w:szCs w:val="24"/>
        </w:rPr>
        <w:t>shall</w:t>
      </w:r>
      <w:r w:rsidRPr="00A85109">
        <w:rPr>
          <w:rFonts w:ascii="Times New Roman" w:hAnsi="Times New Roman" w:cs="Times New Roman"/>
          <w:sz w:val="24"/>
          <w:szCs w:val="24"/>
        </w:rPr>
        <w:t xml:space="preserve"> also be used to evaluate the BAFOs</w:t>
      </w:r>
      <w:r w:rsidR="00B048AB">
        <w:rPr>
          <w:rFonts w:ascii="Times New Roman" w:hAnsi="Times New Roman" w:cs="Times New Roman"/>
          <w:sz w:val="24"/>
          <w:szCs w:val="24"/>
        </w:rPr>
        <w:t>, as applicable</w:t>
      </w:r>
      <w:r w:rsidRPr="00A85109">
        <w:rPr>
          <w:rFonts w:ascii="Times New Roman" w:hAnsi="Times New Roman" w:cs="Times New Roman"/>
          <w:sz w:val="24"/>
          <w:szCs w:val="24"/>
        </w:rPr>
        <w:t xml:space="preserve">. </w:t>
      </w:r>
    </w:p>
    <w:p w14:paraId="6DC0F448" w14:textId="77777777" w:rsidR="00A85109" w:rsidRPr="00F06A37" w:rsidRDefault="001A5BC9" w:rsidP="00AE68DE">
      <w:pPr>
        <w:pStyle w:val="Sub-Sub-SectionHeader"/>
        <w:ind w:left="1440"/>
      </w:pPr>
      <w:r w:rsidRPr="00F06A37">
        <w:t xml:space="preserve">Price </w:t>
      </w:r>
      <w:r w:rsidR="00A85109" w:rsidRPr="00F06A37">
        <w:t>R</w:t>
      </w:r>
      <w:r w:rsidRPr="00F06A37">
        <w:t>eductions</w:t>
      </w:r>
      <w:r w:rsidR="00A85109" w:rsidRPr="00F06A37">
        <w:t>.</w:t>
      </w:r>
    </w:p>
    <w:p w14:paraId="1E686F90" w14:textId="3974CEA9" w:rsidR="00F06A37" w:rsidRDefault="00A85109" w:rsidP="00A17B75">
      <w:pPr>
        <w:ind w:left="720"/>
        <w:rPr>
          <w:rFonts w:ascii="Times New Roman" w:hAnsi="Times New Roman" w:cs="Times New Roman"/>
          <w:sz w:val="24"/>
          <w:szCs w:val="24"/>
        </w:rPr>
      </w:pPr>
      <w:r>
        <w:rPr>
          <w:rFonts w:ascii="Times New Roman" w:hAnsi="Times New Roman" w:cs="Times New Roman"/>
          <w:sz w:val="24"/>
          <w:szCs w:val="24"/>
        </w:rPr>
        <w:t xml:space="preserve">Price reductions </w:t>
      </w:r>
      <w:r w:rsidR="001A5BC9" w:rsidRPr="00A85109">
        <w:rPr>
          <w:rFonts w:ascii="Times New Roman" w:hAnsi="Times New Roman" w:cs="Times New Roman"/>
          <w:sz w:val="24"/>
          <w:szCs w:val="24"/>
        </w:rPr>
        <w:t xml:space="preserve">offered </w:t>
      </w:r>
      <w:r w:rsidR="00B048AB">
        <w:rPr>
          <w:rFonts w:ascii="Times New Roman" w:hAnsi="Times New Roman" w:cs="Times New Roman"/>
          <w:sz w:val="24"/>
          <w:szCs w:val="24"/>
        </w:rPr>
        <w:t xml:space="preserve">through a BAFO process </w:t>
      </w:r>
      <w:r w:rsidR="001A5BC9" w:rsidRPr="00A85109">
        <w:rPr>
          <w:rFonts w:ascii="Times New Roman" w:hAnsi="Times New Roman" w:cs="Times New Roman"/>
          <w:sz w:val="24"/>
          <w:szCs w:val="24"/>
        </w:rPr>
        <w:t>must have no effect upon the</w:t>
      </w:r>
      <w:r w:rsidR="00B048AB">
        <w:rPr>
          <w:rFonts w:ascii="Times New Roman" w:hAnsi="Times New Roman" w:cs="Times New Roman"/>
          <w:sz w:val="24"/>
          <w:szCs w:val="24"/>
        </w:rPr>
        <w:t xml:space="preserve"> scope of the</w:t>
      </w:r>
      <w:r w:rsidR="001A5BC9" w:rsidRPr="00A85109">
        <w:rPr>
          <w:rFonts w:ascii="Times New Roman" w:hAnsi="Times New Roman" w:cs="Times New Roman"/>
          <w:sz w:val="24"/>
          <w:szCs w:val="24"/>
        </w:rPr>
        <w:t xml:space="preserve"> Offeror’s Technical Submittal. </w:t>
      </w:r>
    </w:p>
    <w:p w14:paraId="278C9AA4" w14:textId="53439FAE" w:rsidR="00F06A37" w:rsidRPr="00F06A37" w:rsidRDefault="001A5BC9">
      <w:pPr>
        <w:pStyle w:val="Sub-SectionHeaderTOC"/>
      </w:pPr>
      <w:r w:rsidRPr="00F06A37">
        <w:t xml:space="preserve">News Releases. </w:t>
      </w:r>
    </w:p>
    <w:p w14:paraId="58154950" w14:textId="77777777" w:rsidR="00F06A37" w:rsidRDefault="001A5BC9">
      <w:pPr>
        <w:ind w:left="720"/>
        <w:rPr>
          <w:rFonts w:ascii="Times New Roman" w:hAnsi="Times New Roman" w:cs="Times New Roman"/>
          <w:sz w:val="24"/>
          <w:szCs w:val="24"/>
        </w:rPr>
      </w:pPr>
      <w:r w:rsidRPr="00A85109">
        <w:rPr>
          <w:rFonts w:ascii="Times New Roman" w:hAnsi="Times New Roman" w:cs="Times New Roman"/>
          <w:sz w:val="24"/>
          <w:szCs w:val="24"/>
        </w:rPr>
        <w:t xml:space="preserve">Offerors must not issue news releases, Internet postings, advertisements or any other public communications pertaining to this </w:t>
      </w:r>
      <w:r w:rsidR="00F06A37">
        <w:rPr>
          <w:rFonts w:ascii="Times New Roman" w:hAnsi="Times New Roman" w:cs="Times New Roman"/>
          <w:sz w:val="24"/>
          <w:szCs w:val="24"/>
        </w:rPr>
        <w:t>p</w:t>
      </w:r>
      <w:r w:rsidRPr="00A85109">
        <w:rPr>
          <w:rFonts w:ascii="Times New Roman" w:hAnsi="Times New Roman" w:cs="Times New Roman"/>
          <w:sz w:val="24"/>
          <w:szCs w:val="24"/>
        </w:rPr>
        <w:t xml:space="preserve">roject without prior written approval of the </w:t>
      </w:r>
      <w:r w:rsidR="00F06A37">
        <w:rPr>
          <w:rFonts w:ascii="Times New Roman" w:hAnsi="Times New Roman" w:cs="Times New Roman"/>
          <w:sz w:val="24"/>
          <w:szCs w:val="24"/>
        </w:rPr>
        <w:t>Authority</w:t>
      </w:r>
      <w:r w:rsidRPr="00A85109">
        <w:rPr>
          <w:rFonts w:ascii="Times New Roman" w:hAnsi="Times New Roman" w:cs="Times New Roman"/>
          <w:sz w:val="24"/>
          <w:szCs w:val="24"/>
        </w:rPr>
        <w:t xml:space="preserve">, and then only in coordination with the </w:t>
      </w:r>
      <w:r w:rsidR="00F06A37">
        <w:rPr>
          <w:rFonts w:ascii="Times New Roman" w:hAnsi="Times New Roman" w:cs="Times New Roman"/>
          <w:sz w:val="24"/>
          <w:szCs w:val="24"/>
        </w:rPr>
        <w:t>Authority</w:t>
      </w:r>
      <w:r w:rsidRPr="00A85109">
        <w:rPr>
          <w:rFonts w:ascii="Times New Roman" w:hAnsi="Times New Roman" w:cs="Times New Roman"/>
          <w:sz w:val="24"/>
          <w:szCs w:val="24"/>
        </w:rPr>
        <w:t xml:space="preserve">. </w:t>
      </w:r>
    </w:p>
    <w:p w14:paraId="43AA63B2" w14:textId="0207FE09" w:rsidR="00F06A37" w:rsidRPr="00F06A37" w:rsidRDefault="001A5BC9">
      <w:pPr>
        <w:pStyle w:val="Sub-SectionHeaderTOC"/>
      </w:pPr>
      <w:r w:rsidRPr="00F06A37">
        <w:t xml:space="preserve">Restriction of Contact. </w:t>
      </w:r>
    </w:p>
    <w:p w14:paraId="7ABF7123" w14:textId="77777777" w:rsidR="00F06A37" w:rsidRDefault="001A5BC9">
      <w:pPr>
        <w:ind w:left="720"/>
        <w:rPr>
          <w:rFonts w:ascii="Times New Roman" w:hAnsi="Times New Roman" w:cs="Times New Roman"/>
          <w:sz w:val="24"/>
          <w:szCs w:val="24"/>
        </w:rPr>
      </w:pPr>
      <w:r w:rsidRPr="00A85109">
        <w:rPr>
          <w:rFonts w:ascii="Times New Roman" w:hAnsi="Times New Roman" w:cs="Times New Roman"/>
          <w:sz w:val="24"/>
          <w:szCs w:val="24"/>
        </w:rPr>
        <w:t xml:space="preserve">From the issue date of this RFP until the </w:t>
      </w:r>
      <w:r w:rsidR="00F06A37">
        <w:rPr>
          <w:rFonts w:ascii="Times New Roman" w:hAnsi="Times New Roman" w:cs="Times New Roman"/>
          <w:sz w:val="24"/>
          <w:szCs w:val="24"/>
        </w:rPr>
        <w:t>Authority</w:t>
      </w:r>
      <w:r w:rsidRPr="00A85109">
        <w:rPr>
          <w:rFonts w:ascii="Times New Roman" w:hAnsi="Times New Roman" w:cs="Times New Roman"/>
          <w:sz w:val="24"/>
          <w:szCs w:val="24"/>
        </w:rPr>
        <w:t xml:space="preserve"> selects a proposal for award, the Issuing Officer is the sole point of contact concerning this RFP. Any violation of this condition may be cause for the </w:t>
      </w:r>
      <w:r w:rsidR="00F06A37">
        <w:rPr>
          <w:rFonts w:ascii="Times New Roman" w:hAnsi="Times New Roman" w:cs="Times New Roman"/>
          <w:sz w:val="24"/>
          <w:szCs w:val="24"/>
        </w:rPr>
        <w:t>Authority</w:t>
      </w:r>
      <w:r w:rsidRPr="00A85109">
        <w:rPr>
          <w:rFonts w:ascii="Times New Roman" w:hAnsi="Times New Roman" w:cs="Times New Roman"/>
          <w:sz w:val="24"/>
          <w:szCs w:val="24"/>
        </w:rPr>
        <w:t xml:space="preserve"> to reject the offending Offeror’s proposal. If the </w:t>
      </w:r>
      <w:r w:rsidR="00F06A37">
        <w:rPr>
          <w:rFonts w:ascii="Times New Roman" w:hAnsi="Times New Roman" w:cs="Times New Roman"/>
          <w:sz w:val="24"/>
          <w:szCs w:val="24"/>
        </w:rPr>
        <w:lastRenderedPageBreak/>
        <w:t>Authority</w:t>
      </w:r>
      <w:r w:rsidRPr="00A85109">
        <w:rPr>
          <w:rFonts w:ascii="Times New Roman" w:hAnsi="Times New Roman" w:cs="Times New Roman"/>
          <w:sz w:val="24"/>
          <w:szCs w:val="24"/>
        </w:rPr>
        <w:t xml:space="preserve"> later discovers that the Offeror has engaged in any violations of this condition, the </w:t>
      </w:r>
      <w:r w:rsidR="00F06A37">
        <w:rPr>
          <w:rFonts w:ascii="Times New Roman" w:hAnsi="Times New Roman" w:cs="Times New Roman"/>
          <w:sz w:val="24"/>
          <w:szCs w:val="24"/>
        </w:rPr>
        <w:t>Authority</w:t>
      </w:r>
      <w:r w:rsidRPr="00A85109">
        <w:rPr>
          <w:rFonts w:ascii="Times New Roman" w:hAnsi="Times New Roman" w:cs="Times New Roman"/>
          <w:sz w:val="24"/>
          <w:szCs w:val="24"/>
        </w:rPr>
        <w:t xml:space="preserv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 </w:t>
      </w:r>
    </w:p>
    <w:p w14:paraId="1D6444E0" w14:textId="2A7500A3" w:rsidR="00F06A37" w:rsidRPr="00F06A37" w:rsidRDefault="00F06A37">
      <w:pPr>
        <w:pStyle w:val="Sub-SectionHeaderTOC"/>
      </w:pPr>
      <w:r w:rsidRPr="00F06A37">
        <w:t>Authority</w:t>
      </w:r>
      <w:r w:rsidR="001A5BC9" w:rsidRPr="00F06A37">
        <w:t xml:space="preserve"> Participation. </w:t>
      </w:r>
    </w:p>
    <w:p w14:paraId="1F594E4E" w14:textId="3C2C6BF4" w:rsidR="0065542B" w:rsidRPr="00BF297A" w:rsidRDefault="001A5BC9">
      <w:pPr>
        <w:ind w:left="720"/>
        <w:rPr>
          <w:rFonts w:ascii="Times New Roman" w:hAnsi="Times New Roman" w:cs="Times New Roman"/>
          <w:sz w:val="24"/>
          <w:szCs w:val="24"/>
        </w:rPr>
      </w:pPr>
      <w:r w:rsidRPr="00BF297A">
        <w:rPr>
          <w:rFonts w:ascii="Times New Roman" w:hAnsi="Times New Roman" w:cs="Times New Roman"/>
          <w:sz w:val="24"/>
          <w:szCs w:val="24"/>
        </w:rPr>
        <w:t xml:space="preserve">Offerors must provide all services, supplies, facilities, and other support necessary to complete the identified work, except as otherwise provided in this </w:t>
      </w:r>
      <w:r w:rsidRPr="00264AF2">
        <w:rPr>
          <w:rFonts w:ascii="Times New Roman" w:hAnsi="Times New Roman" w:cs="Times New Roman"/>
          <w:sz w:val="24"/>
          <w:szCs w:val="24"/>
        </w:rPr>
        <w:t xml:space="preserve">Section </w:t>
      </w:r>
      <w:r w:rsidR="004F494D">
        <w:rPr>
          <w:rFonts w:ascii="Times New Roman" w:hAnsi="Times New Roman" w:cs="Times New Roman"/>
          <w:sz w:val="24"/>
          <w:szCs w:val="24"/>
        </w:rPr>
        <w:t>2.1</w:t>
      </w:r>
      <w:r w:rsidR="007E18A8">
        <w:rPr>
          <w:rFonts w:ascii="Times New Roman" w:hAnsi="Times New Roman" w:cs="Times New Roman"/>
          <w:sz w:val="24"/>
          <w:szCs w:val="24"/>
        </w:rPr>
        <w:t>6</w:t>
      </w:r>
      <w:r w:rsidR="009C7850">
        <w:rPr>
          <w:rFonts w:ascii="Times New Roman" w:hAnsi="Times New Roman" w:cs="Times New Roman"/>
          <w:sz w:val="24"/>
          <w:szCs w:val="24"/>
        </w:rPr>
        <w:t>.</w:t>
      </w:r>
      <w:r w:rsidR="0065542B" w:rsidRPr="00BF297A">
        <w:rPr>
          <w:rFonts w:ascii="Times New Roman" w:hAnsi="Times New Roman" w:cs="Times New Roman"/>
          <w:sz w:val="24"/>
          <w:szCs w:val="24"/>
        </w:rPr>
        <w:t xml:space="preserve">  The Authority will assign a staff member as the project and contract administrator to serve as the single point of contact for the Selected Offeror.  That staff member shall be responsible for: (1) initial coordination of communications between </w:t>
      </w:r>
      <w:r w:rsidR="00C464B6">
        <w:rPr>
          <w:rFonts w:ascii="Times New Roman" w:hAnsi="Times New Roman" w:cs="Times New Roman"/>
          <w:sz w:val="24"/>
          <w:szCs w:val="24"/>
        </w:rPr>
        <w:t>Selected Offeror</w:t>
      </w:r>
      <w:r w:rsidR="0065542B" w:rsidRPr="00BF297A">
        <w:rPr>
          <w:rFonts w:ascii="Times New Roman" w:hAnsi="Times New Roman" w:cs="Times New Roman"/>
          <w:sz w:val="24"/>
          <w:szCs w:val="24"/>
        </w:rPr>
        <w:t xml:space="preserve"> and the Authority’s external stakeholders, including points of contact and communications protocols; (2) review, management, and approval of the project plans and control structures developed by the Selected Offeror; and (3) approval of any deliverables required by this RFP.</w:t>
      </w:r>
    </w:p>
    <w:p w14:paraId="08DF1213" w14:textId="6BA99E5B" w:rsidR="00F06A37" w:rsidRPr="00BF297A" w:rsidRDefault="0065542B">
      <w:pPr>
        <w:ind w:left="720"/>
        <w:rPr>
          <w:rFonts w:ascii="Times New Roman" w:hAnsi="Times New Roman" w:cs="Times New Roman"/>
          <w:sz w:val="24"/>
          <w:szCs w:val="24"/>
        </w:rPr>
      </w:pPr>
      <w:r w:rsidRPr="00BF297A">
        <w:rPr>
          <w:rFonts w:ascii="Times New Roman" w:hAnsi="Times New Roman" w:cs="Times New Roman"/>
          <w:sz w:val="24"/>
          <w:szCs w:val="24"/>
        </w:rPr>
        <w:t xml:space="preserve">The Authority’s project and contract manager shall also </w:t>
      </w:r>
      <w:r w:rsidR="001A5BC9" w:rsidRPr="00BF297A">
        <w:rPr>
          <w:rFonts w:ascii="Times New Roman" w:hAnsi="Times New Roman" w:cs="Times New Roman"/>
          <w:sz w:val="24"/>
          <w:szCs w:val="24"/>
        </w:rPr>
        <w:t>administ</w:t>
      </w:r>
      <w:r w:rsidRPr="00BF297A">
        <w:rPr>
          <w:rFonts w:ascii="Times New Roman" w:hAnsi="Times New Roman" w:cs="Times New Roman"/>
          <w:sz w:val="24"/>
          <w:szCs w:val="24"/>
        </w:rPr>
        <w:t xml:space="preserve">er and </w:t>
      </w:r>
      <w:r w:rsidR="001A5BC9" w:rsidRPr="00BF297A">
        <w:rPr>
          <w:rFonts w:ascii="Times New Roman" w:hAnsi="Times New Roman" w:cs="Times New Roman"/>
          <w:sz w:val="24"/>
          <w:szCs w:val="24"/>
        </w:rPr>
        <w:t xml:space="preserve">monitor the contract resulting from this RFP. The </w:t>
      </w:r>
      <w:r w:rsidR="00F06A37" w:rsidRPr="00BF297A">
        <w:rPr>
          <w:rFonts w:ascii="Times New Roman" w:hAnsi="Times New Roman" w:cs="Times New Roman"/>
          <w:sz w:val="24"/>
          <w:szCs w:val="24"/>
        </w:rPr>
        <w:t>Authority</w:t>
      </w:r>
      <w:r w:rsidR="001A5BC9" w:rsidRPr="00BF297A">
        <w:rPr>
          <w:rFonts w:ascii="Times New Roman" w:hAnsi="Times New Roman" w:cs="Times New Roman"/>
          <w:sz w:val="24"/>
          <w:szCs w:val="24"/>
        </w:rPr>
        <w:t xml:space="preserve"> </w:t>
      </w:r>
      <w:r w:rsidR="00F06A37" w:rsidRPr="00BF297A">
        <w:rPr>
          <w:rFonts w:ascii="Times New Roman" w:hAnsi="Times New Roman" w:cs="Times New Roman"/>
          <w:sz w:val="24"/>
          <w:szCs w:val="24"/>
        </w:rPr>
        <w:t xml:space="preserve">and PID </w:t>
      </w:r>
      <w:r w:rsidR="001A5BC9" w:rsidRPr="00BF297A">
        <w:rPr>
          <w:rFonts w:ascii="Times New Roman" w:hAnsi="Times New Roman" w:cs="Times New Roman"/>
          <w:sz w:val="24"/>
          <w:szCs w:val="24"/>
        </w:rPr>
        <w:t xml:space="preserve">will provide necessary business and technical </w:t>
      </w:r>
      <w:r w:rsidR="00F06A37" w:rsidRPr="00BF297A">
        <w:rPr>
          <w:rFonts w:ascii="Times New Roman" w:hAnsi="Times New Roman" w:cs="Times New Roman"/>
          <w:sz w:val="24"/>
          <w:szCs w:val="24"/>
        </w:rPr>
        <w:t>subject matter expert</w:t>
      </w:r>
      <w:r w:rsidR="001A5BC9" w:rsidRPr="00BF297A">
        <w:rPr>
          <w:rFonts w:ascii="Times New Roman" w:hAnsi="Times New Roman" w:cs="Times New Roman"/>
          <w:sz w:val="24"/>
          <w:szCs w:val="24"/>
        </w:rPr>
        <w:t xml:space="preserve">s. The </w:t>
      </w:r>
      <w:r w:rsidR="00F06A37" w:rsidRPr="00BF297A">
        <w:rPr>
          <w:rFonts w:ascii="Times New Roman" w:hAnsi="Times New Roman" w:cs="Times New Roman"/>
          <w:sz w:val="24"/>
          <w:szCs w:val="24"/>
        </w:rPr>
        <w:t xml:space="preserve">Authority </w:t>
      </w:r>
      <w:r w:rsidR="001A5BC9" w:rsidRPr="00BF297A">
        <w:rPr>
          <w:rFonts w:ascii="Times New Roman" w:hAnsi="Times New Roman" w:cs="Times New Roman"/>
          <w:sz w:val="24"/>
          <w:szCs w:val="24"/>
        </w:rPr>
        <w:t xml:space="preserve">will provide the following items regardless of physical location: </w:t>
      </w:r>
      <w:r w:rsidR="009D469C" w:rsidRPr="00BF297A">
        <w:rPr>
          <w:rFonts w:ascii="Times New Roman" w:hAnsi="Times New Roman" w:cs="Times New Roman"/>
          <w:sz w:val="24"/>
          <w:szCs w:val="24"/>
        </w:rPr>
        <w:t>(1) a</w:t>
      </w:r>
      <w:r w:rsidR="001A5BC9" w:rsidRPr="00BF297A">
        <w:rPr>
          <w:rFonts w:ascii="Times New Roman" w:hAnsi="Times New Roman" w:cs="Times New Roman"/>
          <w:sz w:val="24"/>
          <w:szCs w:val="24"/>
        </w:rPr>
        <w:t>ccess to required Commonwealth site facilities;</w:t>
      </w:r>
      <w:r w:rsidR="009D469C" w:rsidRPr="00BF297A">
        <w:rPr>
          <w:rFonts w:ascii="Times New Roman" w:hAnsi="Times New Roman" w:cs="Times New Roman"/>
          <w:sz w:val="24"/>
          <w:szCs w:val="24"/>
        </w:rPr>
        <w:t xml:space="preserve"> (2) a</w:t>
      </w:r>
      <w:r w:rsidR="001A5BC9" w:rsidRPr="00BF297A">
        <w:rPr>
          <w:rFonts w:ascii="Times New Roman" w:hAnsi="Times New Roman" w:cs="Times New Roman"/>
          <w:sz w:val="24"/>
          <w:szCs w:val="24"/>
        </w:rPr>
        <w:t xml:space="preserve">ccess to project facilities; </w:t>
      </w:r>
      <w:r w:rsidR="00F06A37" w:rsidRPr="00BF297A">
        <w:rPr>
          <w:rFonts w:ascii="Times New Roman" w:hAnsi="Times New Roman" w:cs="Times New Roman"/>
          <w:sz w:val="24"/>
          <w:szCs w:val="24"/>
        </w:rPr>
        <w:t xml:space="preserve">and </w:t>
      </w:r>
      <w:r w:rsidR="009D469C" w:rsidRPr="00BF297A">
        <w:rPr>
          <w:rFonts w:ascii="Times New Roman" w:hAnsi="Times New Roman" w:cs="Times New Roman"/>
          <w:sz w:val="24"/>
          <w:szCs w:val="24"/>
        </w:rPr>
        <w:t>(3) a</w:t>
      </w:r>
      <w:r w:rsidR="001A5BC9" w:rsidRPr="00BF297A">
        <w:rPr>
          <w:rFonts w:ascii="Times New Roman" w:hAnsi="Times New Roman" w:cs="Times New Roman"/>
          <w:sz w:val="24"/>
          <w:szCs w:val="24"/>
        </w:rPr>
        <w:t xml:space="preserve">ccess to </w:t>
      </w:r>
      <w:r w:rsidR="00F06A37" w:rsidRPr="00BF297A">
        <w:rPr>
          <w:rFonts w:ascii="Times New Roman" w:hAnsi="Times New Roman" w:cs="Times New Roman"/>
          <w:sz w:val="24"/>
          <w:szCs w:val="24"/>
        </w:rPr>
        <w:t xml:space="preserve">required </w:t>
      </w:r>
      <w:r w:rsidR="001A5BC9" w:rsidRPr="00BF297A">
        <w:rPr>
          <w:rFonts w:ascii="Times New Roman" w:hAnsi="Times New Roman" w:cs="Times New Roman"/>
          <w:sz w:val="24"/>
          <w:szCs w:val="24"/>
        </w:rPr>
        <w:t>project documentation</w:t>
      </w:r>
      <w:r w:rsidR="00F06A37" w:rsidRPr="00BF297A">
        <w:rPr>
          <w:rFonts w:ascii="Times New Roman" w:hAnsi="Times New Roman" w:cs="Times New Roman"/>
          <w:sz w:val="24"/>
          <w:szCs w:val="24"/>
        </w:rPr>
        <w:t>.</w:t>
      </w:r>
    </w:p>
    <w:p w14:paraId="70C517B9" w14:textId="79BC6A07" w:rsidR="00F06A37" w:rsidRPr="00BF297A" w:rsidRDefault="00F06A37">
      <w:pPr>
        <w:ind w:left="720"/>
        <w:rPr>
          <w:rFonts w:ascii="Times New Roman" w:hAnsi="Times New Roman" w:cs="Times New Roman"/>
          <w:sz w:val="24"/>
          <w:szCs w:val="24"/>
        </w:rPr>
      </w:pPr>
      <w:r w:rsidRPr="00BF297A">
        <w:rPr>
          <w:rFonts w:ascii="Times New Roman" w:hAnsi="Times New Roman" w:cs="Times New Roman"/>
          <w:sz w:val="24"/>
          <w:szCs w:val="24"/>
        </w:rPr>
        <w:t>Neither t</w:t>
      </w:r>
      <w:r w:rsidR="001A5BC9" w:rsidRPr="00BF297A">
        <w:rPr>
          <w:rFonts w:ascii="Times New Roman" w:hAnsi="Times New Roman" w:cs="Times New Roman"/>
          <w:sz w:val="24"/>
          <w:szCs w:val="24"/>
        </w:rPr>
        <w:t xml:space="preserve">he </w:t>
      </w:r>
      <w:r w:rsidRPr="00BF297A">
        <w:rPr>
          <w:rFonts w:ascii="Times New Roman" w:hAnsi="Times New Roman" w:cs="Times New Roman"/>
          <w:sz w:val="24"/>
          <w:szCs w:val="24"/>
        </w:rPr>
        <w:t>Authority nor PID</w:t>
      </w:r>
      <w:r w:rsidR="001A5BC9" w:rsidRPr="00BF297A">
        <w:rPr>
          <w:rFonts w:ascii="Times New Roman" w:hAnsi="Times New Roman" w:cs="Times New Roman"/>
          <w:sz w:val="24"/>
          <w:szCs w:val="24"/>
        </w:rPr>
        <w:t xml:space="preserve"> will provide administrative or clerical support staff to the selected Offeror. </w:t>
      </w:r>
    </w:p>
    <w:p w14:paraId="542C1695" w14:textId="73FB9E69" w:rsidR="00F06A37" w:rsidRPr="00F06A37" w:rsidRDefault="001A5BC9">
      <w:pPr>
        <w:pStyle w:val="Sub-SectionHeaderTOC"/>
      </w:pPr>
      <w:r w:rsidRPr="00F06A37">
        <w:t xml:space="preserve">Term of Contract. </w:t>
      </w:r>
    </w:p>
    <w:p w14:paraId="3A6B2E11" w14:textId="5BD9A9B4" w:rsidR="00F06A37" w:rsidRDefault="001A5BC9">
      <w:pPr>
        <w:ind w:left="720"/>
        <w:rPr>
          <w:rFonts w:ascii="Times New Roman" w:hAnsi="Times New Roman" w:cs="Times New Roman"/>
          <w:sz w:val="24"/>
          <w:szCs w:val="24"/>
        </w:rPr>
      </w:pPr>
      <w:r w:rsidRPr="00A85109">
        <w:rPr>
          <w:rFonts w:ascii="Times New Roman" w:hAnsi="Times New Roman" w:cs="Times New Roman"/>
          <w:sz w:val="24"/>
          <w:szCs w:val="24"/>
        </w:rPr>
        <w:t xml:space="preserve">The term of the contract will </w:t>
      </w:r>
      <w:r w:rsidR="00CD6416">
        <w:rPr>
          <w:rFonts w:ascii="Times New Roman" w:hAnsi="Times New Roman" w:cs="Times New Roman"/>
          <w:sz w:val="24"/>
          <w:szCs w:val="24"/>
        </w:rPr>
        <w:t xml:space="preserve">be </w:t>
      </w:r>
      <w:r w:rsidR="0035127C">
        <w:rPr>
          <w:rFonts w:ascii="Times New Roman" w:hAnsi="Times New Roman" w:cs="Times New Roman"/>
          <w:sz w:val="24"/>
          <w:szCs w:val="24"/>
        </w:rPr>
        <w:t>from the date of contract execution through SBE Plan Year 2024</w:t>
      </w:r>
      <w:r w:rsidR="00B048AB">
        <w:rPr>
          <w:rFonts w:ascii="Times New Roman" w:hAnsi="Times New Roman" w:cs="Times New Roman"/>
          <w:sz w:val="24"/>
          <w:szCs w:val="24"/>
        </w:rPr>
        <w:t xml:space="preserve"> (December 31, 2024)</w:t>
      </w:r>
      <w:r w:rsidR="0035127C">
        <w:rPr>
          <w:rFonts w:ascii="Times New Roman" w:hAnsi="Times New Roman" w:cs="Times New Roman"/>
          <w:sz w:val="24"/>
          <w:szCs w:val="24"/>
        </w:rPr>
        <w:t xml:space="preserve">, </w:t>
      </w:r>
      <w:r w:rsidR="00CD6416">
        <w:rPr>
          <w:rFonts w:ascii="Times New Roman" w:hAnsi="Times New Roman" w:cs="Times New Roman"/>
          <w:sz w:val="24"/>
          <w:szCs w:val="24"/>
        </w:rPr>
        <w:t xml:space="preserve">with the option to renew the contract for five additional </w:t>
      </w:r>
      <w:r w:rsidR="0035127C">
        <w:rPr>
          <w:rFonts w:ascii="Times New Roman" w:hAnsi="Times New Roman" w:cs="Times New Roman"/>
          <w:sz w:val="24"/>
          <w:szCs w:val="24"/>
        </w:rPr>
        <w:t>SBE plan years</w:t>
      </w:r>
      <w:r w:rsidR="00CD6416">
        <w:rPr>
          <w:rFonts w:ascii="Times New Roman" w:hAnsi="Times New Roman" w:cs="Times New Roman"/>
          <w:sz w:val="24"/>
          <w:szCs w:val="24"/>
        </w:rPr>
        <w:t>.  The contract will begin on t</w:t>
      </w:r>
      <w:r w:rsidRPr="00A85109">
        <w:rPr>
          <w:rFonts w:ascii="Times New Roman" w:hAnsi="Times New Roman" w:cs="Times New Roman"/>
          <w:sz w:val="24"/>
          <w:szCs w:val="24"/>
        </w:rPr>
        <w:t xml:space="preserve">he </w:t>
      </w:r>
      <w:r w:rsidR="00F06A37">
        <w:rPr>
          <w:rFonts w:ascii="Times New Roman" w:hAnsi="Times New Roman" w:cs="Times New Roman"/>
          <w:sz w:val="24"/>
          <w:szCs w:val="24"/>
        </w:rPr>
        <w:t>Effective Date</w:t>
      </w:r>
      <w:r w:rsidR="00CD6416">
        <w:rPr>
          <w:rFonts w:ascii="Times New Roman" w:hAnsi="Times New Roman" w:cs="Times New Roman"/>
          <w:sz w:val="24"/>
          <w:szCs w:val="24"/>
        </w:rPr>
        <w:t xml:space="preserve">, which </w:t>
      </w:r>
      <w:r w:rsidR="00F06A37">
        <w:rPr>
          <w:rFonts w:ascii="Times New Roman" w:hAnsi="Times New Roman" w:cs="Times New Roman"/>
          <w:sz w:val="24"/>
          <w:szCs w:val="24"/>
        </w:rPr>
        <w:t xml:space="preserve">will be the </w:t>
      </w:r>
      <w:r w:rsidR="00CD6416">
        <w:rPr>
          <w:rFonts w:ascii="Times New Roman" w:hAnsi="Times New Roman" w:cs="Times New Roman"/>
          <w:sz w:val="24"/>
          <w:szCs w:val="24"/>
        </w:rPr>
        <w:t>date of final execution of a Contract between the Authority and the Selected Offeror</w:t>
      </w:r>
      <w:r w:rsidR="007E18A8">
        <w:rPr>
          <w:rFonts w:ascii="Times New Roman" w:hAnsi="Times New Roman" w:cs="Times New Roman"/>
          <w:sz w:val="24"/>
          <w:szCs w:val="24"/>
        </w:rPr>
        <w:t xml:space="preserve"> and all approvals required by Commonwealth contracting procedures have been obtained</w:t>
      </w:r>
      <w:r w:rsidR="00CD6416">
        <w:rPr>
          <w:rFonts w:ascii="Times New Roman" w:hAnsi="Times New Roman" w:cs="Times New Roman"/>
          <w:sz w:val="24"/>
          <w:szCs w:val="24"/>
        </w:rPr>
        <w:t>.  The S</w:t>
      </w:r>
      <w:r w:rsidRPr="00A85109">
        <w:rPr>
          <w:rFonts w:ascii="Times New Roman" w:hAnsi="Times New Roman" w:cs="Times New Roman"/>
          <w:sz w:val="24"/>
          <w:szCs w:val="24"/>
        </w:rPr>
        <w:t xml:space="preserve">elected Offeror must not start the performance of any work prior to the Effective Date of the contract </w:t>
      </w:r>
      <w:r w:rsidR="00CD6416">
        <w:rPr>
          <w:rFonts w:ascii="Times New Roman" w:hAnsi="Times New Roman" w:cs="Times New Roman"/>
          <w:sz w:val="24"/>
          <w:szCs w:val="24"/>
        </w:rPr>
        <w:t xml:space="preserve">and the issuance of a </w:t>
      </w:r>
      <w:r w:rsidR="00BF297A">
        <w:rPr>
          <w:rFonts w:ascii="Times New Roman" w:hAnsi="Times New Roman" w:cs="Times New Roman"/>
          <w:sz w:val="24"/>
          <w:szCs w:val="24"/>
        </w:rPr>
        <w:t xml:space="preserve">Notice to Proceed or </w:t>
      </w:r>
      <w:r w:rsidR="00CD6416">
        <w:rPr>
          <w:rFonts w:ascii="Times New Roman" w:hAnsi="Times New Roman" w:cs="Times New Roman"/>
          <w:sz w:val="24"/>
          <w:szCs w:val="24"/>
        </w:rPr>
        <w:t xml:space="preserve">Purchase Order.  The Authority </w:t>
      </w:r>
      <w:r w:rsidRPr="00A85109">
        <w:rPr>
          <w:rFonts w:ascii="Times New Roman" w:hAnsi="Times New Roman" w:cs="Times New Roman"/>
          <w:sz w:val="24"/>
          <w:szCs w:val="24"/>
        </w:rPr>
        <w:t xml:space="preserve">will not be liable to pay the </w:t>
      </w:r>
      <w:r w:rsidR="00CD6416">
        <w:rPr>
          <w:rFonts w:ascii="Times New Roman" w:hAnsi="Times New Roman" w:cs="Times New Roman"/>
          <w:sz w:val="24"/>
          <w:szCs w:val="24"/>
        </w:rPr>
        <w:t>S</w:t>
      </w:r>
      <w:r w:rsidRPr="00A85109">
        <w:rPr>
          <w:rFonts w:ascii="Times New Roman" w:hAnsi="Times New Roman" w:cs="Times New Roman"/>
          <w:sz w:val="24"/>
          <w:szCs w:val="24"/>
        </w:rPr>
        <w:t xml:space="preserve">elected Offeror for any service or work performed or expenses incurred before the Effective Date of the contract. </w:t>
      </w:r>
    </w:p>
    <w:p w14:paraId="3CD31725" w14:textId="2B58169A" w:rsidR="00F06A37" w:rsidRPr="00F06A37" w:rsidRDefault="001A5BC9">
      <w:pPr>
        <w:pStyle w:val="Sub-SectionHeaderTOC"/>
      </w:pPr>
      <w:r w:rsidRPr="00F06A37">
        <w:t xml:space="preserve">Offeror’s Representations and Authorizations. </w:t>
      </w:r>
    </w:p>
    <w:p w14:paraId="092BBF89" w14:textId="77777777" w:rsidR="00983A99" w:rsidRDefault="001A5BC9">
      <w:pPr>
        <w:ind w:left="720"/>
        <w:rPr>
          <w:rFonts w:ascii="Times New Roman" w:hAnsi="Times New Roman" w:cs="Times New Roman"/>
          <w:sz w:val="24"/>
          <w:szCs w:val="24"/>
        </w:rPr>
      </w:pPr>
      <w:r w:rsidRPr="00A85109">
        <w:rPr>
          <w:rFonts w:ascii="Times New Roman" w:hAnsi="Times New Roman" w:cs="Times New Roman"/>
          <w:sz w:val="24"/>
          <w:szCs w:val="24"/>
        </w:rPr>
        <w:t xml:space="preserve">By submitting its proposal, each Offeror understands, represents, and acknowledges that: </w:t>
      </w:r>
    </w:p>
    <w:p w14:paraId="6E5F9D1E" w14:textId="2F0BBE2E" w:rsidR="00983A99" w:rsidRDefault="001A5BC9" w:rsidP="00CB605C">
      <w:pPr>
        <w:pStyle w:val="Sub-Sub-SectionHeader"/>
        <w:ind w:left="1710" w:hanging="990"/>
      </w:pPr>
      <w:r w:rsidRPr="00A85109">
        <w:t xml:space="preserve">All of the Offeror’s information and representations in the proposal are material and important, and the </w:t>
      </w:r>
      <w:r w:rsidR="00983A99">
        <w:t>Authority</w:t>
      </w:r>
      <w:r w:rsidRPr="00A85109">
        <w:t xml:space="preserve"> will rely upon the contents of the proposal in awarding the contract. The Commonwealth may treat any </w:t>
      </w:r>
      <w:r w:rsidRPr="00A85109">
        <w:lastRenderedPageBreak/>
        <w:t xml:space="preserve">misstatement, omission or misrepresentation as fraudulent concealment of the true facts relating to the Proposal submission, punishable pursuant to 18 Pa. C.S. § 4904. </w:t>
      </w:r>
    </w:p>
    <w:p w14:paraId="651B8A7F" w14:textId="708BA41A" w:rsidR="00983A99" w:rsidRDefault="001A5BC9" w:rsidP="00CB605C">
      <w:pPr>
        <w:pStyle w:val="Sub-Sub-SectionHeader"/>
        <w:ind w:left="1710" w:hanging="990"/>
      </w:pPr>
      <w:r w:rsidRPr="00A85109">
        <w:t xml:space="preserve">The Offeror has arrived at the price(s) and amounts in its proposal independently and without consultation, communication, or agreement with any other Offeror or potential Offeror. </w:t>
      </w:r>
    </w:p>
    <w:p w14:paraId="6C9D1B0D" w14:textId="38237EE5" w:rsidR="00983A99" w:rsidRDefault="001A5BC9" w:rsidP="00CB605C">
      <w:pPr>
        <w:pStyle w:val="Sub-Sub-SectionHeader"/>
        <w:ind w:left="1710" w:hanging="990"/>
      </w:pPr>
      <w:r w:rsidRPr="00A85109">
        <w:t xml:space="preserve">The Offeror has not disclosed the price(s), the amount of the proposal, nor the approximate price(s) or amount(s) of its proposal to any other firm or person who is an Offeror or potential Offeror for this RFP, and the Offeror must not disclose any of these items on or before the proposal submission deadline specified in the Calendar of Events of this RFP. </w:t>
      </w:r>
    </w:p>
    <w:p w14:paraId="6223B7A8" w14:textId="44C7DE00" w:rsidR="00983A99" w:rsidRDefault="001A5BC9" w:rsidP="00CB605C">
      <w:pPr>
        <w:pStyle w:val="Sub-Sub-SectionHeader"/>
        <w:ind w:left="1710" w:hanging="990"/>
      </w:pPr>
      <w:r w:rsidRPr="00A85109">
        <w:t xml:space="preserve">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 </w:t>
      </w:r>
    </w:p>
    <w:p w14:paraId="0F49A4A4" w14:textId="429C726D" w:rsidR="00983A99" w:rsidRDefault="001A5BC9" w:rsidP="00CB605C">
      <w:pPr>
        <w:pStyle w:val="Sub-Sub-SectionHeader"/>
        <w:ind w:left="1710" w:hanging="990"/>
      </w:pPr>
      <w:r w:rsidRPr="00A85109">
        <w:t xml:space="preserve">The Offeror makes its proposal in good faith and not pursuant to any agreement or discussion with, or inducement from, any firm or person to submit a complementary or other noncompetitive proposal. </w:t>
      </w:r>
    </w:p>
    <w:p w14:paraId="173DDDAE" w14:textId="06DEA3EE" w:rsidR="00983A99" w:rsidRDefault="001A5BC9" w:rsidP="00CB605C">
      <w:pPr>
        <w:pStyle w:val="Sub-Sub-SectionHeader"/>
        <w:ind w:left="1710" w:hanging="990"/>
      </w:pPr>
      <w:r w:rsidRPr="00A85109">
        <w:t xml:space="preserve">To the best knowledge of the person signing the proposal for the Offeror, the Offeror, its affiliates, subsidiaries, officers, directors, and employees are not currently under investigation by any governmental agency and have not in the last four (4) years been convicted or found liable for any act prohibited by State or Federal law in any jurisdiction, involving conspiracy or collusion with respect to bidding or proposing on any public contract, except as the Offeror has disclosed in its proposal. </w:t>
      </w:r>
    </w:p>
    <w:p w14:paraId="3B6E153B" w14:textId="26439D41" w:rsidR="00983A99" w:rsidRDefault="001A5BC9" w:rsidP="00CB605C">
      <w:pPr>
        <w:pStyle w:val="Sub-Sub-SectionHeader"/>
        <w:ind w:left="1710" w:hanging="990"/>
      </w:pPr>
      <w:r w:rsidRPr="00A85109">
        <w:t xml:space="preserve"> To the best of the knowledge of the person signing the proposal for the Offeror and except as the Offeror has otherwise disclosed in its proposal, the Offeror has no outstanding, delinquent obligations to the Commonwealth including, any state tax liability not being contested on appeal or other obligation of the Offeror that is owed to the Commonwealth. </w:t>
      </w:r>
    </w:p>
    <w:p w14:paraId="09315B0B" w14:textId="0AF49E82" w:rsidR="00983A99" w:rsidRDefault="001A5BC9" w:rsidP="00CB605C">
      <w:pPr>
        <w:pStyle w:val="Sub-Sub-SectionHeader"/>
        <w:ind w:left="1710" w:hanging="990"/>
      </w:pPr>
      <w:r w:rsidRPr="00A85109">
        <w:t xml:space="preserve">The Offeror is not currently under suspension, debarment, or precluded from participation in any federally funded healthcare program by the Commonwealth, any other state or the federal government, and if the Offeror cannot so certify, then it must submit along with its proposal a written explanation of why it cannot make such certification. </w:t>
      </w:r>
    </w:p>
    <w:p w14:paraId="457E69F8" w14:textId="6571972C" w:rsidR="00983A99" w:rsidRDefault="001A5BC9" w:rsidP="00CB605C">
      <w:pPr>
        <w:pStyle w:val="Sub-Sub-SectionHeader"/>
        <w:ind w:left="1710" w:hanging="990"/>
      </w:pPr>
      <w:r w:rsidRPr="00A85109">
        <w:t xml:space="preserve">The Offeror has not made, under separate contract with the Department, any recommendations to the Department concerning the need for the services described in its proposal or the specifications for the services described in the proposal. </w:t>
      </w:r>
    </w:p>
    <w:p w14:paraId="1DB4390B" w14:textId="51C16ACB" w:rsidR="00983A99" w:rsidRDefault="001A5BC9" w:rsidP="00CB605C">
      <w:pPr>
        <w:pStyle w:val="Sub-Sub-SectionHeader"/>
        <w:ind w:left="1710" w:hanging="990"/>
      </w:pPr>
      <w:r w:rsidRPr="00A85109">
        <w:lastRenderedPageBreak/>
        <w:t xml:space="preserve">Each Offeror, by submitting its proposal, authorizes Commonwealth agencies to release to the Commonwealth information concerning the Offeror's Pennsylvania taxes, unemployment compensation and workers’ compensation liabilities. </w:t>
      </w:r>
    </w:p>
    <w:p w14:paraId="25FD2EB1" w14:textId="042AD899" w:rsidR="00983A99" w:rsidRDefault="001A5BC9" w:rsidP="00CB605C">
      <w:pPr>
        <w:pStyle w:val="Sub-Sub-SectionHeader"/>
        <w:ind w:left="1710" w:hanging="990"/>
      </w:pPr>
      <w:r w:rsidRPr="00A85109">
        <w:t xml:space="preserve">Until the selected Offeror receives </w:t>
      </w:r>
      <w:r w:rsidR="00983A99">
        <w:t xml:space="preserve">either </w:t>
      </w:r>
      <w:r w:rsidRPr="00A85109">
        <w:t>a</w:t>
      </w:r>
      <w:r w:rsidR="00983A99">
        <w:t xml:space="preserve">n emergency purchase order or a </w:t>
      </w:r>
      <w:r w:rsidRPr="00A85109">
        <w:t xml:space="preserve">fully executed and approved written contract from the Issuing Office, there is no legal and valid contract, in law or in equity, and the Offeror must not begin to perform. </w:t>
      </w:r>
    </w:p>
    <w:p w14:paraId="7CF51204" w14:textId="70D0C7C8" w:rsidR="00983A99" w:rsidRDefault="001A5BC9" w:rsidP="00CB605C">
      <w:pPr>
        <w:pStyle w:val="Sub-Sub-SectionHeader"/>
        <w:ind w:left="1710" w:hanging="990"/>
      </w:pPr>
      <w:r w:rsidRPr="00A85109">
        <w:t xml:space="preserve">The Offeror is not currently engaged and, will not during the duration of the contract engage, in a boycott of a person or an entity based in or doing business with a jurisdiction which the Commonwealth is </w:t>
      </w:r>
      <w:r w:rsidR="007E18A8">
        <w:t xml:space="preserve">not </w:t>
      </w:r>
      <w:r w:rsidRPr="00A85109">
        <w:t xml:space="preserve">prohibited by Congressional statute from engaging in trade or commerce. </w:t>
      </w:r>
    </w:p>
    <w:p w14:paraId="60C11BDC" w14:textId="2521A9C0" w:rsidR="00983A99" w:rsidRPr="00983A99" w:rsidRDefault="001A5BC9">
      <w:pPr>
        <w:pStyle w:val="Sub-SectionHeaderTOC"/>
      </w:pPr>
      <w:r w:rsidRPr="00983A99">
        <w:t xml:space="preserve">Notification of Selection. </w:t>
      </w:r>
    </w:p>
    <w:p w14:paraId="6B56C33A" w14:textId="77777777" w:rsidR="00983A99" w:rsidRPr="00983A99" w:rsidRDefault="001A5BC9" w:rsidP="00ED4FFD">
      <w:pPr>
        <w:pStyle w:val="Sub-Sub-SectionHeader"/>
      </w:pPr>
      <w:r w:rsidRPr="00983A99">
        <w:t xml:space="preserve">Contract Negotiations. </w:t>
      </w:r>
    </w:p>
    <w:p w14:paraId="7A8C6F05" w14:textId="0D687DAF" w:rsidR="00983A99" w:rsidRDefault="001A5BC9">
      <w:pPr>
        <w:ind w:left="720"/>
        <w:rPr>
          <w:rFonts w:ascii="Times New Roman" w:hAnsi="Times New Roman" w:cs="Times New Roman"/>
          <w:sz w:val="24"/>
          <w:szCs w:val="24"/>
        </w:rPr>
      </w:pPr>
      <w:r w:rsidRPr="00983A99">
        <w:rPr>
          <w:rFonts w:ascii="Times New Roman" w:hAnsi="Times New Roman" w:cs="Times New Roman"/>
          <w:sz w:val="24"/>
          <w:szCs w:val="24"/>
        </w:rPr>
        <w:t xml:space="preserve">The </w:t>
      </w:r>
      <w:r w:rsidR="00983A99" w:rsidRPr="00983A99">
        <w:rPr>
          <w:rFonts w:ascii="Times New Roman" w:hAnsi="Times New Roman" w:cs="Times New Roman"/>
          <w:sz w:val="24"/>
          <w:szCs w:val="24"/>
        </w:rPr>
        <w:t>Authority or PID</w:t>
      </w:r>
      <w:r w:rsidRPr="00983A99">
        <w:rPr>
          <w:rFonts w:ascii="Times New Roman" w:hAnsi="Times New Roman" w:cs="Times New Roman"/>
          <w:sz w:val="24"/>
          <w:szCs w:val="24"/>
        </w:rPr>
        <w:t xml:space="preserve"> will notify all Offerors in writing of the Offeror selected for contract negotiations after </w:t>
      </w:r>
      <w:r w:rsidR="00983A99" w:rsidRPr="00983A99">
        <w:rPr>
          <w:rFonts w:ascii="Times New Roman" w:hAnsi="Times New Roman" w:cs="Times New Roman"/>
          <w:sz w:val="24"/>
          <w:szCs w:val="24"/>
        </w:rPr>
        <w:t>the Authority</w:t>
      </w:r>
      <w:r w:rsidRPr="00983A99">
        <w:rPr>
          <w:rFonts w:ascii="Times New Roman" w:hAnsi="Times New Roman" w:cs="Times New Roman"/>
          <w:sz w:val="24"/>
          <w:szCs w:val="24"/>
        </w:rPr>
        <w:t xml:space="preserve"> has determined, taking into consideration all the evaluation factors, the proposal that is the most advantageous to the </w:t>
      </w:r>
      <w:r w:rsidR="00983A99">
        <w:rPr>
          <w:rFonts w:ascii="Times New Roman" w:hAnsi="Times New Roman" w:cs="Times New Roman"/>
          <w:sz w:val="24"/>
          <w:szCs w:val="24"/>
        </w:rPr>
        <w:t>Authority</w:t>
      </w:r>
      <w:r w:rsidRPr="00983A99">
        <w:rPr>
          <w:rFonts w:ascii="Times New Roman" w:hAnsi="Times New Roman" w:cs="Times New Roman"/>
          <w:sz w:val="24"/>
          <w:szCs w:val="24"/>
        </w:rPr>
        <w:t xml:space="preserve">. </w:t>
      </w:r>
    </w:p>
    <w:p w14:paraId="788C02D5" w14:textId="77777777" w:rsidR="00983A99" w:rsidRPr="00983A99" w:rsidRDefault="001A5BC9" w:rsidP="00ED4FFD">
      <w:pPr>
        <w:pStyle w:val="Sub-Sub-SectionHeader"/>
      </w:pPr>
      <w:r w:rsidRPr="00983A99">
        <w:t xml:space="preserve">Contract Award. </w:t>
      </w:r>
    </w:p>
    <w:p w14:paraId="2E559480" w14:textId="59AEFF73" w:rsidR="00983A99" w:rsidRDefault="001A5BC9">
      <w:pPr>
        <w:ind w:left="720"/>
        <w:rPr>
          <w:rFonts w:ascii="Times New Roman" w:hAnsi="Times New Roman" w:cs="Times New Roman"/>
          <w:sz w:val="24"/>
          <w:szCs w:val="24"/>
        </w:rPr>
      </w:pPr>
      <w:r w:rsidRPr="00983A99">
        <w:rPr>
          <w:rFonts w:ascii="Times New Roman" w:hAnsi="Times New Roman" w:cs="Times New Roman"/>
          <w:sz w:val="24"/>
          <w:szCs w:val="24"/>
        </w:rPr>
        <w:t xml:space="preserve">Offerors whose proposals are not selected will be notified when contract negotiations have been successfully completed and the </w:t>
      </w:r>
      <w:r w:rsidR="007E18A8">
        <w:rPr>
          <w:rFonts w:ascii="Times New Roman" w:hAnsi="Times New Roman" w:cs="Times New Roman"/>
          <w:sz w:val="24"/>
          <w:szCs w:val="24"/>
        </w:rPr>
        <w:t xml:space="preserve">Authority </w:t>
      </w:r>
      <w:r w:rsidRPr="00983A99">
        <w:rPr>
          <w:rFonts w:ascii="Times New Roman" w:hAnsi="Times New Roman" w:cs="Times New Roman"/>
          <w:sz w:val="24"/>
          <w:szCs w:val="24"/>
        </w:rPr>
        <w:t xml:space="preserve">has received the final negotiated contract signed by the selected Offeror. </w:t>
      </w:r>
    </w:p>
    <w:p w14:paraId="242EB45D" w14:textId="4BC58FDD" w:rsidR="00983A99" w:rsidRPr="00983A99" w:rsidRDefault="001A5BC9">
      <w:pPr>
        <w:pStyle w:val="Sub-SectionHeaderTOC"/>
      </w:pPr>
      <w:r w:rsidRPr="00983A99">
        <w:t xml:space="preserve">Debriefing Conferences. </w:t>
      </w:r>
    </w:p>
    <w:p w14:paraId="2ECA20AA" w14:textId="4C33FBB3" w:rsidR="00983A99" w:rsidRDefault="001A5BC9">
      <w:pPr>
        <w:ind w:left="720"/>
        <w:rPr>
          <w:rFonts w:ascii="Times New Roman" w:hAnsi="Times New Roman" w:cs="Times New Roman"/>
          <w:sz w:val="24"/>
          <w:szCs w:val="24"/>
        </w:rPr>
      </w:pPr>
      <w:r w:rsidRPr="00983A99">
        <w:rPr>
          <w:rFonts w:ascii="Times New Roman" w:hAnsi="Times New Roman" w:cs="Times New Roman"/>
          <w:sz w:val="24"/>
          <w:szCs w:val="24"/>
        </w:rPr>
        <w:t xml:space="preserve">Upon notification of award, Offerors whose proposals were not selected will be given the opportunity to be debriefed. The </w:t>
      </w:r>
      <w:r w:rsidR="00983A99">
        <w:rPr>
          <w:rFonts w:ascii="Times New Roman" w:hAnsi="Times New Roman" w:cs="Times New Roman"/>
          <w:sz w:val="24"/>
          <w:szCs w:val="24"/>
        </w:rPr>
        <w:t>Authority or PID</w:t>
      </w:r>
      <w:r w:rsidRPr="00983A99">
        <w:rPr>
          <w:rFonts w:ascii="Times New Roman" w:hAnsi="Times New Roman" w:cs="Times New Roman"/>
          <w:sz w:val="24"/>
          <w:szCs w:val="24"/>
        </w:rPr>
        <w:t xml:space="preserv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w:t>
      </w:r>
      <w:r w:rsidRPr="00923C46">
        <w:rPr>
          <w:rFonts w:ascii="Times New Roman" w:hAnsi="Times New Roman" w:cs="Times New Roman"/>
          <w:sz w:val="24"/>
          <w:szCs w:val="24"/>
        </w:rPr>
        <w:t>nor toll the time for filing a protest (</w:t>
      </w:r>
      <w:r w:rsidR="00983A99" w:rsidRPr="00923C46">
        <w:rPr>
          <w:rFonts w:ascii="Times New Roman" w:hAnsi="Times New Roman" w:cs="Times New Roman"/>
          <w:iCs/>
          <w:sz w:val="24"/>
          <w:szCs w:val="24"/>
        </w:rPr>
        <w:t>s</w:t>
      </w:r>
      <w:r w:rsidRPr="00923C46">
        <w:rPr>
          <w:rFonts w:ascii="Times New Roman" w:hAnsi="Times New Roman" w:cs="Times New Roman"/>
          <w:iCs/>
          <w:sz w:val="24"/>
          <w:szCs w:val="24"/>
        </w:rPr>
        <w:t>ee</w:t>
      </w:r>
      <w:r w:rsidRPr="00923C46">
        <w:rPr>
          <w:rFonts w:ascii="Times New Roman" w:hAnsi="Times New Roman" w:cs="Times New Roman"/>
          <w:sz w:val="24"/>
          <w:szCs w:val="24"/>
        </w:rPr>
        <w:t xml:space="preserve"> Section </w:t>
      </w:r>
      <w:r w:rsidR="004F494D" w:rsidRPr="00923C46">
        <w:rPr>
          <w:rFonts w:ascii="Times New Roman" w:hAnsi="Times New Roman" w:cs="Times New Roman"/>
          <w:sz w:val="24"/>
          <w:szCs w:val="24"/>
        </w:rPr>
        <w:t>2.2</w:t>
      </w:r>
      <w:r w:rsidR="00287A87">
        <w:rPr>
          <w:rFonts w:ascii="Times New Roman" w:hAnsi="Times New Roman" w:cs="Times New Roman"/>
          <w:sz w:val="24"/>
          <w:szCs w:val="24"/>
        </w:rPr>
        <w:t>1</w:t>
      </w:r>
      <w:r w:rsidRPr="00923C46">
        <w:rPr>
          <w:rFonts w:ascii="Times New Roman" w:hAnsi="Times New Roman" w:cs="Times New Roman"/>
          <w:sz w:val="24"/>
          <w:szCs w:val="24"/>
        </w:rPr>
        <w:t>).</w:t>
      </w:r>
      <w:r w:rsidRPr="00983A99">
        <w:rPr>
          <w:rFonts w:ascii="Times New Roman" w:hAnsi="Times New Roman" w:cs="Times New Roman"/>
          <w:sz w:val="24"/>
          <w:szCs w:val="24"/>
        </w:rPr>
        <w:t xml:space="preserve"> </w:t>
      </w:r>
    </w:p>
    <w:p w14:paraId="1B53DB2C" w14:textId="3C07DF36" w:rsidR="00983A99" w:rsidRPr="00983A99" w:rsidRDefault="001A5BC9">
      <w:pPr>
        <w:pStyle w:val="Sub-SectionHeaderTOC"/>
      </w:pPr>
      <w:r w:rsidRPr="00983A99">
        <w:t xml:space="preserve">RFP Protest Procedure. </w:t>
      </w:r>
    </w:p>
    <w:p w14:paraId="7B0BF069" w14:textId="77777777" w:rsidR="00983A99" w:rsidRDefault="001A5BC9">
      <w:pPr>
        <w:ind w:left="720"/>
        <w:rPr>
          <w:rFonts w:ascii="Times New Roman" w:hAnsi="Times New Roman" w:cs="Times New Roman"/>
          <w:sz w:val="24"/>
          <w:szCs w:val="24"/>
        </w:rPr>
      </w:pPr>
      <w:r w:rsidRPr="00983A99">
        <w:rPr>
          <w:rFonts w:ascii="Times New Roman" w:hAnsi="Times New Roman" w:cs="Times New Roman"/>
          <w:sz w:val="24"/>
          <w:szCs w:val="24"/>
        </w:rPr>
        <w:t xml:space="preserve">Offerors and prospective Offerors who are aggrieved in connection with the solicitation or award of the contracts under this RFP may file a protest with the </w:t>
      </w:r>
      <w:r w:rsidR="00983A99">
        <w:rPr>
          <w:rFonts w:ascii="Times New Roman" w:hAnsi="Times New Roman" w:cs="Times New Roman"/>
          <w:sz w:val="24"/>
          <w:szCs w:val="24"/>
        </w:rPr>
        <w:t>Authority</w:t>
      </w:r>
      <w:r w:rsidRPr="00983A99">
        <w:rPr>
          <w:rFonts w:ascii="Times New Roman" w:hAnsi="Times New Roman" w:cs="Times New Roman"/>
          <w:sz w:val="24"/>
          <w:szCs w:val="24"/>
        </w:rPr>
        <w:t xml:space="preserve">. Any such protest must be in writing and must comply with the requirements set forth in the Commonwealth Procurement Code at 62 Pa.C.S. §1711.1. Any protest filed in relation to this RFP must be delivered to: </w:t>
      </w:r>
    </w:p>
    <w:p w14:paraId="544C7D1E" w14:textId="77777777" w:rsidR="00BF4795" w:rsidRDefault="00BF4795">
      <w:pPr>
        <w:spacing w:after="0" w:line="240" w:lineRule="auto"/>
        <w:ind w:firstLine="720"/>
        <w:rPr>
          <w:rFonts w:ascii="Times New Roman" w:hAnsi="Times New Roman" w:cs="Times New Roman"/>
          <w:sz w:val="24"/>
          <w:szCs w:val="24"/>
        </w:rPr>
      </w:pPr>
    </w:p>
    <w:p w14:paraId="1412ECA6" w14:textId="619CB805" w:rsidR="00983A99" w:rsidRDefault="00983A9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Pennsylvania Health Insurance Exchange Authority</w:t>
      </w:r>
    </w:p>
    <w:p w14:paraId="350D6390" w14:textId="77777777" w:rsidR="00983A99" w:rsidRDefault="00983A9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c/o Pennsylvania Insurance Department</w:t>
      </w:r>
    </w:p>
    <w:p w14:paraId="5DB15B2F" w14:textId="77777777" w:rsidR="00983A99" w:rsidRDefault="00983A9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Bureau of Administration</w:t>
      </w:r>
    </w:p>
    <w:p w14:paraId="78040C09" w14:textId="77777777" w:rsidR="00983A99" w:rsidRDefault="00983A9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1327 Strawberry Square</w:t>
      </w:r>
    </w:p>
    <w:p w14:paraId="4E4EC009" w14:textId="77777777" w:rsidR="00983A99" w:rsidRDefault="00983A9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Harr</w:t>
      </w:r>
      <w:r w:rsidR="001A5BC9" w:rsidRPr="00983A99">
        <w:rPr>
          <w:rFonts w:ascii="Times New Roman" w:hAnsi="Times New Roman" w:cs="Times New Roman"/>
          <w:sz w:val="24"/>
          <w:szCs w:val="24"/>
        </w:rPr>
        <w:t xml:space="preserve">isburg, Pennsylvania 17120 </w:t>
      </w:r>
    </w:p>
    <w:p w14:paraId="3E2A0265" w14:textId="77777777" w:rsidR="00983A99" w:rsidRDefault="00983A99">
      <w:pPr>
        <w:spacing w:after="0" w:line="240" w:lineRule="auto"/>
        <w:ind w:firstLine="720"/>
        <w:rPr>
          <w:rFonts w:ascii="Times New Roman" w:hAnsi="Times New Roman" w:cs="Times New Roman"/>
          <w:sz w:val="24"/>
          <w:szCs w:val="24"/>
        </w:rPr>
      </w:pPr>
    </w:p>
    <w:p w14:paraId="6CAAB075" w14:textId="6A4E6E16" w:rsidR="00D15C40" w:rsidRDefault="001A5BC9">
      <w:pPr>
        <w:ind w:left="720"/>
        <w:rPr>
          <w:rFonts w:ascii="Times New Roman" w:hAnsi="Times New Roman" w:cs="Times New Roman"/>
          <w:sz w:val="24"/>
          <w:szCs w:val="24"/>
        </w:rPr>
      </w:pPr>
      <w:r w:rsidRPr="00983A99">
        <w:rPr>
          <w:rFonts w:ascii="Times New Roman" w:hAnsi="Times New Roman" w:cs="Times New Roman"/>
          <w:sz w:val="24"/>
          <w:szCs w:val="24"/>
        </w:rPr>
        <w:t xml:space="preserve">Offerors and prospective Offerors should file a protest electronically via email to the </w:t>
      </w:r>
      <w:r w:rsidR="00CC695A">
        <w:rPr>
          <w:rFonts w:ascii="Times New Roman" w:hAnsi="Times New Roman" w:cs="Times New Roman"/>
          <w:sz w:val="24"/>
          <w:szCs w:val="24"/>
        </w:rPr>
        <w:t xml:space="preserve">Issuing Officer’s </w:t>
      </w:r>
      <w:r w:rsidR="00983A99">
        <w:rPr>
          <w:rFonts w:ascii="Times New Roman" w:hAnsi="Times New Roman" w:cs="Times New Roman"/>
          <w:sz w:val="24"/>
          <w:szCs w:val="24"/>
        </w:rPr>
        <w:t xml:space="preserve">email account </w:t>
      </w:r>
      <w:r w:rsidR="00A20FEE" w:rsidRPr="00A20FEE">
        <w:rPr>
          <w:rFonts w:ascii="Times New Roman" w:hAnsi="Times New Roman" w:cs="Times New Roman"/>
          <w:sz w:val="24"/>
          <w:szCs w:val="24"/>
        </w:rPr>
        <w:t>(</w:t>
      </w:r>
      <w:hyperlink r:id="rId15" w:history="1">
        <w:r w:rsidR="00BF4795" w:rsidRPr="00534741">
          <w:rPr>
            <w:rStyle w:val="Hyperlink"/>
            <w:rFonts w:ascii="Times New Roman" w:hAnsi="Times New Roman" w:cs="Times New Roman"/>
            <w:sz w:val="24"/>
            <w:szCs w:val="24"/>
          </w:rPr>
          <w:t>mlapkowicz@pa.gov</w:t>
        </w:r>
      </w:hyperlink>
      <w:r w:rsidR="00A20FEE" w:rsidRPr="00A20FEE">
        <w:rPr>
          <w:rFonts w:ascii="Times New Roman" w:hAnsi="Times New Roman" w:cs="Times New Roman"/>
          <w:sz w:val="24"/>
          <w:szCs w:val="24"/>
        </w:rPr>
        <w:t>)</w:t>
      </w:r>
      <w:r w:rsidR="00A20FEE" w:rsidRPr="00A20FEE" w:rsidDel="00A20FEE">
        <w:rPr>
          <w:rFonts w:ascii="Times New Roman" w:hAnsi="Times New Roman" w:cs="Times New Roman"/>
          <w:sz w:val="24"/>
          <w:szCs w:val="24"/>
        </w:rPr>
        <w:t xml:space="preserve"> </w:t>
      </w:r>
      <w:r w:rsidR="00983A99">
        <w:rPr>
          <w:rFonts w:ascii="Times New Roman" w:hAnsi="Times New Roman" w:cs="Times New Roman"/>
          <w:sz w:val="24"/>
          <w:szCs w:val="24"/>
        </w:rPr>
        <w:t xml:space="preserve">, </w:t>
      </w:r>
      <w:r w:rsidRPr="00983A99">
        <w:rPr>
          <w:rFonts w:ascii="Times New Roman" w:hAnsi="Times New Roman" w:cs="Times New Roman"/>
          <w:sz w:val="24"/>
          <w:szCs w:val="24"/>
        </w:rPr>
        <w:t xml:space="preserve">but also must simultaneously send the original and two (2) hard copy versions of the protest to the address listed above. </w:t>
      </w:r>
    </w:p>
    <w:p w14:paraId="6B407B8D" w14:textId="63526F37" w:rsidR="00D15C40" w:rsidRPr="00D15C40" w:rsidRDefault="001A5BC9">
      <w:pPr>
        <w:pStyle w:val="Sub-SectionHeaderTOC"/>
      </w:pPr>
      <w:r w:rsidRPr="00D15C40">
        <w:t xml:space="preserve">Use of Electronic Versions of this RFP. </w:t>
      </w:r>
    </w:p>
    <w:p w14:paraId="23D0C497" w14:textId="77777777" w:rsidR="00D15C40" w:rsidRDefault="001A5BC9" w:rsidP="00606C32">
      <w:pPr>
        <w:pStyle w:val="Level2Text"/>
        <w:ind w:left="720"/>
      </w:pPr>
      <w:r w:rsidRPr="00983A99">
        <w:t xml:space="preserve">This RFP is being made available by electronic means. If an Offeror electronically accepts the RFP, the Offeror acknowledges and accepts full responsibility to ensure that no changes are made to the RFP. In the event of a conflict between a version of the RFP in the Offeror’s possession and the Issuing Office’s version of the RFP, the Issuing Office’s version shall govern. </w:t>
      </w:r>
    </w:p>
    <w:p w14:paraId="652A5C37" w14:textId="77777777" w:rsidR="002959EF" w:rsidRDefault="002959EF">
      <w:pPr>
        <w:rPr>
          <w:rFonts w:ascii="Times New Roman" w:eastAsia="Times New Roman" w:hAnsi="Times New Roman" w:cs="Times New Roman"/>
          <w:b/>
          <w:caps/>
          <w:sz w:val="28"/>
          <w:szCs w:val="24"/>
        </w:rPr>
      </w:pPr>
      <w:r>
        <w:br w:type="page"/>
      </w:r>
    </w:p>
    <w:p w14:paraId="0D568238" w14:textId="12AF2BA7" w:rsidR="00BE2408" w:rsidRPr="00BE2408" w:rsidRDefault="001A5BC9" w:rsidP="00E43D74">
      <w:pPr>
        <w:pStyle w:val="SectionHeaderTOC"/>
        <w:outlineLvl w:val="0"/>
      </w:pPr>
      <w:bookmarkStart w:id="12" w:name="_Toc17118485"/>
      <w:r w:rsidRPr="00BE2408">
        <w:lastRenderedPageBreak/>
        <w:t>CRITERIA FOR SELECTION</w:t>
      </w:r>
      <w:bookmarkEnd w:id="12"/>
    </w:p>
    <w:p w14:paraId="4ACE5D22" w14:textId="45F2D985" w:rsidR="00BE2408" w:rsidRPr="00BE2408" w:rsidRDefault="001A5BC9" w:rsidP="000F7D5F">
      <w:pPr>
        <w:pStyle w:val="Sub-SectionHeaderTOC"/>
      </w:pPr>
      <w:r w:rsidRPr="00BE2408">
        <w:t xml:space="preserve">Mandatory Responsiveness Requirements. </w:t>
      </w:r>
    </w:p>
    <w:p w14:paraId="69D7C36E" w14:textId="77777777" w:rsidR="00BE2408" w:rsidRDefault="001A5BC9" w:rsidP="000F7D5F">
      <w:pPr>
        <w:ind w:left="720"/>
        <w:rPr>
          <w:rFonts w:ascii="Times New Roman" w:hAnsi="Times New Roman" w:cs="Times New Roman"/>
          <w:sz w:val="24"/>
          <w:szCs w:val="24"/>
        </w:rPr>
      </w:pPr>
      <w:r w:rsidRPr="00D15C40">
        <w:rPr>
          <w:rFonts w:ascii="Times New Roman" w:hAnsi="Times New Roman" w:cs="Times New Roman"/>
          <w:sz w:val="24"/>
          <w:szCs w:val="24"/>
        </w:rPr>
        <w:t xml:space="preserve">To be eligible for selection, a proposal must: </w:t>
      </w:r>
    </w:p>
    <w:p w14:paraId="15714A40" w14:textId="789A2F3B" w:rsidR="00BE2408" w:rsidRDefault="001A5BC9" w:rsidP="001A4656">
      <w:pPr>
        <w:pStyle w:val="ListParagraph"/>
        <w:numPr>
          <w:ilvl w:val="0"/>
          <w:numId w:val="4"/>
        </w:numPr>
        <w:rPr>
          <w:rFonts w:ascii="Times New Roman" w:hAnsi="Times New Roman" w:cs="Times New Roman"/>
          <w:sz w:val="24"/>
          <w:szCs w:val="24"/>
        </w:rPr>
      </w:pPr>
      <w:r w:rsidRPr="00BE2408">
        <w:rPr>
          <w:rFonts w:ascii="Times New Roman" w:hAnsi="Times New Roman" w:cs="Times New Roman"/>
          <w:sz w:val="24"/>
          <w:szCs w:val="24"/>
        </w:rPr>
        <w:t>Be timely received from an Offeror (</w:t>
      </w:r>
      <w:r w:rsidRPr="00BF297A">
        <w:rPr>
          <w:rFonts w:ascii="Times New Roman" w:hAnsi="Times New Roman" w:cs="Times New Roman"/>
          <w:i/>
          <w:sz w:val="24"/>
          <w:szCs w:val="24"/>
        </w:rPr>
        <w:t>see</w:t>
      </w:r>
      <w:r w:rsidRPr="00BE2408">
        <w:rPr>
          <w:rFonts w:ascii="Times New Roman" w:hAnsi="Times New Roman" w:cs="Times New Roman"/>
          <w:sz w:val="24"/>
          <w:szCs w:val="24"/>
        </w:rPr>
        <w:t xml:space="preserve"> Section </w:t>
      </w:r>
      <w:r w:rsidR="004F494D">
        <w:rPr>
          <w:rFonts w:ascii="Times New Roman" w:hAnsi="Times New Roman" w:cs="Times New Roman"/>
          <w:sz w:val="24"/>
          <w:szCs w:val="24"/>
        </w:rPr>
        <w:t>2.5)</w:t>
      </w:r>
      <w:r w:rsidRPr="00BE2408">
        <w:rPr>
          <w:rFonts w:ascii="Times New Roman" w:hAnsi="Times New Roman" w:cs="Times New Roman"/>
          <w:sz w:val="24"/>
          <w:szCs w:val="24"/>
        </w:rPr>
        <w:t xml:space="preserve">; and </w:t>
      </w:r>
    </w:p>
    <w:p w14:paraId="363A3352" w14:textId="77777777" w:rsidR="00BE2408" w:rsidRDefault="00BE2408">
      <w:pPr>
        <w:pStyle w:val="ListParagraph"/>
        <w:ind w:left="1080"/>
        <w:rPr>
          <w:rFonts w:ascii="Times New Roman" w:hAnsi="Times New Roman" w:cs="Times New Roman"/>
          <w:sz w:val="24"/>
          <w:szCs w:val="24"/>
        </w:rPr>
      </w:pPr>
    </w:p>
    <w:p w14:paraId="71CFA1DC" w14:textId="7A600C7D" w:rsidR="00BE2408" w:rsidRPr="00923C46" w:rsidRDefault="001A5BC9" w:rsidP="001A4656">
      <w:pPr>
        <w:pStyle w:val="ListParagraph"/>
        <w:numPr>
          <w:ilvl w:val="0"/>
          <w:numId w:val="4"/>
        </w:numPr>
        <w:rPr>
          <w:rFonts w:ascii="Times New Roman" w:hAnsi="Times New Roman" w:cs="Times New Roman"/>
          <w:sz w:val="24"/>
          <w:szCs w:val="24"/>
        </w:rPr>
      </w:pPr>
      <w:r w:rsidRPr="00923C46">
        <w:rPr>
          <w:rFonts w:ascii="Times New Roman" w:hAnsi="Times New Roman" w:cs="Times New Roman"/>
          <w:sz w:val="24"/>
          <w:szCs w:val="24"/>
        </w:rPr>
        <w:t>Be properly signed by the Offeror (</w:t>
      </w:r>
      <w:r w:rsidRPr="00923C46">
        <w:rPr>
          <w:rFonts w:ascii="Times New Roman" w:hAnsi="Times New Roman" w:cs="Times New Roman"/>
          <w:i/>
          <w:sz w:val="24"/>
          <w:szCs w:val="24"/>
        </w:rPr>
        <w:t>see</w:t>
      </w:r>
      <w:r w:rsidRPr="00923C46">
        <w:rPr>
          <w:rFonts w:ascii="Times New Roman" w:hAnsi="Times New Roman" w:cs="Times New Roman"/>
          <w:sz w:val="24"/>
          <w:szCs w:val="24"/>
        </w:rPr>
        <w:t xml:space="preserve"> Section </w:t>
      </w:r>
      <w:r w:rsidR="004F494D" w:rsidRPr="00923C46">
        <w:rPr>
          <w:rFonts w:ascii="Times New Roman" w:hAnsi="Times New Roman" w:cs="Times New Roman"/>
          <w:sz w:val="24"/>
          <w:szCs w:val="24"/>
        </w:rPr>
        <w:t>2.7).</w:t>
      </w:r>
    </w:p>
    <w:p w14:paraId="4581634B" w14:textId="108FA327" w:rsidR="00BE2408" w:rsidRDefault="001A5BC9">
      <w:pPr>
        <w:pStyle w:val="Sub-SectionHeaderTOC"/>
      </w:pPr>
      <w:r w:rsidRPr="00BE2408">
        <w:t xml:space="preserve">Technical Nonconforming Proposals. </w:t>
      </w:r>
    </w:p>
    <w:p w14:paraId="0FCAFD28" w14:textId="0F84498D" w:rsidR="00BE2408" w:rsidRDefault="001A5BC9">
      <w:pPr>
        <w:ind w:left="720"/>
        <w:rPr>
          <w:rFonts w:ascii="Times New Roman" w:hAnsi="Times New Roman" w:cs="Times New Roman"/>
          <w:sz w:val="24"/>
          <w:szCs w:val="24"/>
        </w:rPr>
      </w:pPr>
      <w:r w:rsidRPr="00264AF2">
        <w:rPr>
          <w:rFonts w:ascii="Times New Roman" w:hAnsi="Times New Roman" w:cs="Times New Roman"/>
          <w:sz w:val="24"/>
          <w:szCs w:val="24"/>
        </w:rPr>
        <w:t xml:space="preserve">The two (2) Mandatory Responsiveness Requirements set forth in Section </w:t>
      </w:r>
      <w:r w:rsidR="004F494D">
        <w:rPr>
          <w:rFonts w:ascii="Times New Roman" w:hAnsi="Times New Roman" w:cs="Times New Roman"/>
          <w:sz w:val="24"/>
          <w:szCs w:val="24"/>
        </w:rPr>
        <w:t>3.1</w:t>
      </w:r>
      <w:r w:rsidRPr="00264AF2">
        <w:rPr>
          <w:rFonts w:ascii="Times New Roman" w:hAnsi="Times New Roman" w:cs="Times New Roman"/>
          <w:sz w:val="24"/>
          <w:szCs w:val="24"/>
        </w:rPr>
        <w:t xml:space="preserve"> </w:t>
      </w:r>
      <w:r w:rsidR="00BF297A" w:rsidRPr="00264AF2">
        <w:rPr>
          <w:rFonts w:ascii="Times New Roman" w:hAnsi="Times New Roman" w:cs="Times New Roman"/>
          <w:sz w:val="24"/>
          <w:szCs w:val="24"/>
        </w:rPr>
        <w:t xml:space="preserve">above </w:t>
      </w:r>
      <w:r w:rsidRPr="00264AF2">
        <w:rPr>
          <w:rFonts w:ascii="Times New Roman" w:hAnsi="Times New Roman" w:cs="Times New Roman"/>
          <w:sz w:val="24"/>
          <w:szCs w:val="24"/>
        </w:rPr>
        <w:t xml:space="preserve">are the only RFP requirements that the Commonwealth will consider to be non-waivable. The </w:t>
      </w:r>
      <w:r w:rsidR="00BE2408" w:rsidRPr="00264AF2">
        <w:rPr>
          <w:rFonts w:ascii="Times New Roman" w:hAnsi="Times New Roman" w:cs="Times New Roman"/>
          <w:sz w:val="24"/>
          <w:szCs w:val="24"/>
        </w:rPr>
        <w:t>Authority</w:t>
      </w:r>
      <w:r w:rsidRPr="00264AF2">
        <w:rPr>
          <w:rFonts w:ascii="Times New Roman" w:hAnsi="Times New Roman" w:cs="Times New Roman"/>
          <w:sz w:val="24"/>
          <w:szCs w:val="24"/>
        </w:rPr>
        <w:t xml:space="preserve"> may, in its sole discretion</w:t>
      </w:r>
      <w:r w:rsidR="003A7CF4" w:rsidRPr="00264AF2">
        <w:rPr>
          <w:rFonts w:ascii="Times New Roman" w:hAnsi="Times New Roman" w:cs="Times New Roman"/>
          <w:sz w:val="24"/>
          <w:szCs w:val="24"/>
        </w:rPr>
        <w:t>:</w:t>
      </w:r>
      <w:r w:rsidRPr="00264AF2">
        <w:rPr>
          <w:rFonts w:ascii="Times New Roman" w:hAnsi="Times New Roman" w:cs="Times New Roman"/>
          <w:sz w:val="24"/>
          <w:szCs w:val="24"/>
        </w:rPr>
        <w:t xml:space="preserve"> (1) waive any other technical or immaterial nonconformities in an Offeror’s proposal, (2) allow the Offeror to cure the nonconformity, or (3) consider the nonconformity in the scoring of the Offeror’s proposal.</w:t>
      </w:r>
      <w:r w:rsidRPr="00BE2408">
        <w:rPr>
          <w:rFonts w:ascii="Times New Roman" w:hAnsi="Times New Roman" w:cs="Times New Roman"/>
          <w:sz w:val="24"/>
          <w:szCs w:val="24"/>
        </w:rPr>
        <w:t xml:space="preserve"> </w:t>
      </w:r>
    </w:p>
    <w:p w14:paraId="72E7B464" w14:textId="77777777" w:rsidR="00CE48D5" w:rsidRPr="000B1433" w:rsidRDefault="00CE48D5" w:rsidP="00CE48D5">
      <w:pPr>
        <w:pStyle w:val="Sub-SectionHeaderTOC"/>
      </w:pPr>
      <w:r w:rsidRPr="000B1433">
        <w:t xml:space="preserve">Offeror Responsibility. </w:t>
      </w:r>
    </w:p>
    <w:p w14:paraId="3E004F4C" w14:textId="04EFA8F5" w:rsidR="00CE48D5" w:rsidRDefault="00CE48D5" w:rsidP="00CE48D5">
      <w:pPr>
        <w:ind w:left="720"/>
        <w:rPr>
          <w:rFonts w:ascii="Times New Roman" w:hAnsi="Times New Roman" w:cs="Times New Roman"/>
          <w:sz w:val="24"/>
          <w:szCs w:val="24"/>
        </w:rPr>
      </w:pPr>
      <w:r w:rsidRPr="00BE2408">
        <w:rPr>
          <w:rFonts w:ascii="Times New Roman" w:hAnsi="Times New Roman" w:cs="Times New Roman"/>
          <w:sz w:val="24"/>
          <w:szCs w:val="24"/>
        </w:rPr>
        <w:t xml:space="preserve">To be </w:t>
      </w:r>
      <w:r>
        <w:rPr>
          <w:rFonts w:ascii="Times New Roman" w:hAnsi="Times New Roman" w:cs="Times New Roman"/>
          <w:sz w:val="24"/>
          <w:szCs w:val="24"/>
        </w:rPr>
        <w:t>R</w:t>
      </w:r>
      <w:r w:rsidRPr="00BE2408">
        <w:rPr>
          <w:rFonts w:ascii="Times New Roman" w:hAnsi="Times New Roman" w:cs="Times New Roman"/>
          <w:sz w:val="24"/>
          <w:szCs w:val="24"/>
        </w:rPr>
        <w:t xml:space="preserve">esponsible, an Offeror must submit a responsive proposal and possess the capability to fully perform the contract requirements in all respects and the integrity and reliability to ensure good faith performance of the contract. In order for an Offeror to be considered </w:t>
      </w:r>
      <w:r>
        <w:rPr>
          <w:rFonts w:ascii="Times New Roman" w:hAnsi="Times New Roman" w:cs="Times New Roman"/>
          <w:sz w:val="24"/>
          <w:szCs w:val="24"/>
        </w:rPr>
        <w:t>R</w:t>
      </w:r>
      <w:r w:rsidRPr="00BE2408">
        <w:rPr>
          <w:rFonts w:ascii="Times New Roman" w:hAnsi="Times New Roman" w:cs="Times New Roman"/>
          <w:sz w:val="24"/>
          <w:szCs w:val="24"/>
        </w:rPr>
        <w:t>esponsible for this RFP and, therefore, eligible for selection for BAFO</w:t>
      </w:r>
      <w:r>
        <w:rPr>
          <w:rFonts w:ascii="Times New Roman" w:hAnsi="Times New Roman" w:cs="Times New Roman"/>
          <w:sz w:val="24"/>
          <w:szCs w:val="24"/>
        </w:rPr>
        <w:t>’</w:t>
      </w:r>
      <w:r w:rsidRPr="00BE2408">
        <w:rPr>
          <w:rFonts w:ascii="Times New Roman" w:hAnsi="Times New Roman" w:cs="Times New Roman"/>
          <w:sz w:val="24"/>
          <w:szCs w:val="24"/>
        </w:rPr>
        <w:t xml:space="preserve">s or selection for contract negotiations: </w:t>
      </w:r>
    </w:p>
    <w:p w14:paraId="2CEEF0E6" w14:textId="77777777" w:rsidR="00CE48D5" w:rsidRDefault="00CE48D5" w:rsidP="00A20FEE">
      <w:pPr>
        <w:ind w:left="1260"/>
        <w:rPr>
          <w:rFonts w:ascii="Times New Roman" w:hAnsi="Times New Roman" w:cs="Times New Roman"/>
          <w:sz w:val="24"/>
          <w:szCs w:val="24"/>
        </w:rPr>
      </w:pPr>
      <w:r w:rsidRPr="00BE2408">
        <w:rPr>
          <w:rFonts w:ascii="Times New Roman" w:hAnsi="Times New Roman" w:cs="Times New Roman"/>
          <w:sz w:val="24"/>
          <w:szCs w:val="24"/>
        </w:rPr>
        <w:t xml:space="preserve">A. The total score for the technical submittal of the Offeror’s proposal must be greater than or equal to seventy five percent (75%) of the available raw technical points; and </w:t>
      </w:r>
    </w:p>
    <w:p w14:paraId="659C7CAC" w14:textId="77777777" w:rsidR="00CE48D5" w:rsidRDefault="00CE48D5" w:rsidP="00A20FEE">
      <w:pPr>
        <w:ind w:left="1260"/>
        <w:rPr>
          <w:rFonts w:ascii="Times New Roman" w:hAnsi="Times New Roman" w:cs="Times New Roman"/>
          <w:sz w:val="24"/>
          <w:szCs w:val="24"/>
        </w:rPr>
      </w:pPr>
      <w:r w:rsidRPr="00BE2408">
        <w:rPr>
          <w:rFonts w:ascii="Times New Roman" w:hAnsi="Times New Roman" w:cs="Times New Roman"/>
          <w:sz w:val="24"/>
          <w:szCs w:val="24"/>
        </w:rPr>
        <w:t xml:space="preserve">B. The Offeror’s financial information must demonstrate that the Offeror possesses the financial capability to ensure good faith performance of the contract. </w:t>
      </w:r>
    </w:p>
    <w:p w14:paraId="454E345C" w14:textId="66086F37" w:rsidR="00CE48D5" w:rsidRDefault="00CE48D5" w:rsidP="00CE48D5">
      <w:pPr>
        <w:ind w:left="720"/>
        <w:rPr>
          <w:rFonts w:ascii="Times New Roman" w:hAnsi="Times New Roman" w:cs="Times New Roman"/>
          <w:sz w:val="24"/>
          <w:szCs w:val="24"/>
        </w:rPr>
      </w:pPr>
      <w:r w:rsidRPr="00BE2408">
        <w:rPr>
          <w:rFonts w:ascii="Times New Roman" w:hAnsi="Times New Roman" w:cs="Times New Roman"/>
          <w:sz w:val="24"/>
          <w:szCs w:val="24"/>
        </w:rPr>
        <w:t xml:space="preserve">The Commonwealth will review the Offeror’s previous three (3) </w:t>
      </w:r>
      <w:r w:rsidR="00287A87">
        <w:rPr>
          <w:rFonts w:ascii="Times New Roman" w:hAnsi="Times New Roman" w:cs="Times New Roman"/>
          <w:sz w:val="24"/>
          <w:szCs w:val="24"/>
        </w:rPr>
        <w:t xml:space="preserve">annual </w:t>
      </w:r>
      <w:r w:rsidRPr="00BE2408">
        <w:rPr>
          <w:rFonts w:ascii="Times New Roman" w:hAnsi="Times New Roman" w:cs="Times New Roman"/>
          <w:sz w:val="24"/>
          <w:szCs w:val="24"/>
        </w:rPr>
        <w:t xml:space="preserve">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 An Offeror which fails to demonstrate sufficient financial capability to ensure good faith performance of the contract as specified may be considered by the </w:t>
      </w:r>
      <w:r>
        <w:rPr>
          <w:rFonts w:ascii="Times New Roman" w:hAnsi="Times New Roman" w:cs="Times New Roman"/>
          <w:sz w:val="24"/>
          <w:szCs w:val="24"/>
        </w:rPr>
        <w:t>Authority</w:t>
      </w:r>
      <w:r w:rsidRPr="00BE2408">
        <w:rPr>
          <w:rFonts w:ascii="Times New Roman" w:hAnsi="Times New Roman" w:cs="Times New Roman"/>
          <w:sz w:val="24"/>
          <w:szCs w:val="24"/>
        </w:rPr>
        <w:t xml:space="preserve">, in its sole discretion, for BAFO or contract negotiation contingent upon such Offeror providing contract performance security for the first contract year cost proposed by the Offeror in a form acceptable to the </w:t>
      </w:r>
      <w:r>
        <w:rPr>
          <w:rFonts w:ascii="Times New Roman" w:hAnsi="Times New Roman" w:cs="Times New Roman"/>
          <w:sz w:val="24"/>
          <w:szCs w:val="24"/>
        </w:rPr>
        <w:t>Authority</w:t>
      </w:r>
      <w:r w:rsidRPr="00BE2408">
        <w:rPr>
          <w:rFonts w:ascii="Times New Roman" w:hAnsi="Times New Roman" w:cs="Times New Roman"/>
          <w:sz w:val="24"/>
          <w:szCs w:val="24"/>
        </w:rPr>
        <w:t xml:space="preserve">. Based on the financial condition of the Offeror, the </w:t>
      </w:r>
      <w:r>
        <w:rPr>
          <w:rFonts w:ascii="Times New Roman" w:hAnsi="Times New Roman" w:cs="Times New Roman"/>
          <w:sz w:val="24"/>
          <w:szCs w:val="24"/>
        </w:rPr>
        <w:t>Authority</w:t>
      </w:r>
      <w:r w:rsidRPr="00BE2408">
        <w:rPr>
          <w:rFonts w:ascii="Times New Roman" w:hAnsi="Times New Roman" w:cs="Times New Roman"/>
          <w:sz w:val="24"/>
          <w:szCs w:val="24"/>
        </w:rPr>
        <w:t xml:space="preserve"> may require a certified or bank (cashier’s) check, letter of credit, or a performance bond conditioned upon the faithful performance of the contract by the Offeror. The required performance security must be </w:t>
      </w:r>
      <w:r w:rsidRPr="00BE2408">
        <w:rPr>
          <w:rFonts w:ascii="Times New Roman" w:hAnsi="Times New Roman" w:cs="Times New Roman"/>
          <w:sz w:val="24"/>
          <w:szCs w:val="24"/>
        </w:rPr>
        <w:lastRenderedPageBreak/>
        <w:t xml:space="preserve">issued or executed by a bank or surety company authorized to do business in the Commonwealth. The cost of the required performance security will be the sole responsibility of the Offeror and </w:t>
      </w:r>
      <w:r w:rsidR="00287A87">
        <w:rPr>
          <w:rFonts w:ascii="Times New Roman" w:hAnsi="Times New Roman" w:cs="Times New Roman"/>
          <w:sz w:val="24"/>
          <w:szCs w:val="24"/>
        </w:rPr>
        <w:t xml:space="preserve">may </w:t>
      </w:r>
      <w:r w:rsidRPr="00BE2408">
        <w:rPr>
          <w:rFonts w:ascii="Times New Roman" w:hAnsi="Times New Roman" w:cs="Times New Roman"/>
          <w:sz w:val="24"/>
          <w:szCs w:val="24"/>
        </w:rPr>
        <w:t xml:space="preserve">not increase the Offeror’s cost proposal or the contract cost to the Commonwealth. Further, the </w:t>
      </w:r>
      <w:r>
        <w:rPr>
          <w:rFonts w:ascii="Times New Roman" w:hAnsi="Times New Roman" w:cs="Times New Roman"/>
          <w:sz w:val="24"/>
          <w:szCs w:val="24"/>
        </w:rPr>
        <w:t>Authority</w:t>
      </w:r>
      <w:r w:rsidRPr="00BE2408">
        <w:rPr>
          <w:rFonts w:ascii="Times New Roman" w:hAnsi="Times New Roman" w:cs="Times New Roman"/>
          <w:sz w:val="24"/>
          <w:szCs w:val="24"/>
        </w:rPr>
        <w:t xml:space="preserve"> will award a contract only to an Offeror determined to be responsible in accordance with the most current version of Commonwealth Management Directive 215.9, Contractor Responsibility Program. </w:t>
      </w:r>
    </w:p>
    <w:p w14:paraId="795E90E3" w14:textId="7172CEDB" w:rsidR="00BE2408" w:rsidRPr="00BE2408" w:rsidRDefault="001A5BC9">
      <w:pPr>
        <w:pStyle w:val="Sub-SectionHeaderTOC"/>
      </w:pPr>
      <w:r w:rsidRPr="00BE2408">
        <w:t xml:space="preserve">Evaluation. </w:t>
      </w:r>
    </w:p>
    <w:p w14:paraId="3BE95EDC" w14:textId="429C5667" w:rsidR="00BE2408" w:rsidRDefault="001A5BC9">
      <w:pPr>
        <w:ind w:left="720"/>
        <w:rPr>
          <w:rFonts w:ascii="Times New Roman" w:hAnsi="Times New Roman" w:cs="Times New Roman"/>
          <w:sz w:val="24"/>
          <w:szCs w:val="24"/>
        </w:rPr>
      </w:pPr>
      <w:r w:rsidRPr="00BE2408">
        <w:rPr>
          <w:rFonts w:ascii="Times New Roman" w:hAnsi="Times New Roman" w:cs="Times New Roman"/>
          <w:sz w:val="24"/>
          <w:szCs w:val="24"/>
        </w:rPr>
        <w:t xml:space="preserve">The </w:t>
      </w:r>
      <w:r w:rsidR="00BE2408">
        <w:rPr>
          <w:rFonts w:ascii="Times New Roman" w:hAnsi="Times New Roman" w:cs="Times New Roman"/>
          <w:sz w:val="24"/>
          <w:szCs w:val="24"/>
        </w:rPr>
        <w:t>Authority</w:t>
      </w:r>
      <w:r w:rsidRPr="00BE2408">
        <w:rPr>
          <w:rFonts w:ascii="Times New Roman" w:hAnsi="Times New Roman" w:cs="Times New Roman"/>
          <w:sz w:val="24"/>
          <w:szCs w:val="24"/>
        </w:rPr>
        <w:t xml:space="preserve"> has selected a committee of qualified personnel to review and evaluate timely submitted proposals. The </w:t>
      </w:r>
      <w:r w:rsidR="00BE2408">
        <w:rPr>
          <w:rFonts w:ascii="Times New Roman" w:hAnsi="Times New Roman" w:cs="Times New Roman"/>
          <w:sz w:val="24"/>
          <w:szCs w:val="24"/>
        </w:rPr>
        <w:t>Authority</w:t>
      </w:r>
      <w:r w:rsidRPr="00BE2408">
        <w:rPr>
          <w:rFonts w:ascii="Times New Roman" w:hAnsi="Times New Roman" w:cs="Times New Roman"/>
          <w:sz w:val="24"/>
          <w:szCs w:val="24"/>
        </w:rPr>
        <w:t xml:space="preserve"> will notify in writing of its selection for negotiation the </w:t>
      </w:r>
      <w:r w:rsidR="00CE48D5">
        <w:rPr>
          <w:rFonts w:ascii="Times New Roman" w:hAnsi="Times New Roman" w:cs="Times New Roman"/>
          <w:sz w:val="24"/>
          <w:szCs w:val="24"/>
        </w:rPr>
        <w:t>R</w:t>
      </w:r>
      <w:r w:rsidRPr="00BE2408">
        <w:rPr>
          <w:rFonts w:ascii="Times New Roman" w:hAnsi="Times New Roman" w:cs="Times New Roman"/>
          <w:sz w:val="24"/>
          <w:szCs w:val="24"/>
        </w:rPr>
        <w:t xml:space="preserve">esponsible Offeror whose proposal is determined to be the most advantageous to the Commonwealth as determined by the </w:t>
      </w:r>
      <w:r w:rsidR="00BE2408">
        <w:rPr>
          <w:rFonts w:ascii="Times New Roman" w:hAnsi="Times New Roman" w:cs="Times New Roman"/>
          <w:sz w:val="24"/>
          <w:szCs w:val="24"/>
        </w:rPr>
        <w:t>Authority</w:t>
      </w:r>
      <w:r w:rsidRPr="00BE2408">
        <w:rPr>
          <w:rFonts w:ascii="Times New Roman" w:hAnsi="Times New Roman" w:cs="Times New Roman"/>
          <w:sz w:val="24"/>
          <w:szCs w:val="24"/>
        </w:rPr>
        <w:t xml:space="preserve"> after taking into consideration all of the evaluation factors. </w:t>
      </w:r>
    </w:p>
    <w:p w14:paraId="02E8E449" w14:textId="5C769088" w:rsidR="00BE2408" w:rsidRPr="00BE2408" w:rsidRDefault="001A5BC9">
      <w:pPr>
        <w:pStyle w:val="Sub-SectionHeaderTOC"/>
      </w:pPr>
      <w:r w:rsidRPr="00BE2408">
        <w:t xml:space="preserve">Evaluation Criteria. </w:t>
      </w:r>
    </w:p>
    <w:p w14:paraId="3B8A6723" w14:textId="77777777" w:rsidR="00BE2408" w:rsidRDefault="001A5BC9">
      <w:pPr>
        <w:ind w:left="720"/>
        <w:rPr>
          <w:rFonts w:ascii="Times New Roman" w:hAnsi="Times New Roman" w:cs="Times New Roman"/>
          <w:sz w:val="24"/>
          <w:szCs w:val="24"/>
        </w:rPr>
      </w:pPr>
      <w:r w:rsidRPr="00BE2408">
        <w:rPr>
          <w:rFonts w:ascii="Times New Roman" w:hAnsi="Times New Roman" w:cs="Times New Roman"/>
          <w:sz w:val="24"/>
          <w:szCs w:val="24"/>
        </w:rPr>
        <w:t xml:space="preserve">The following criteria will be used in evaluating each proposal: </w:t>
      </w:r>
    </w:p>
    <w:p w14:paraId="47A38069" w14:textId="77777777" w:rsidR="00BE2408" w:rsidRPr="00BE2408" w:rsidRDefault="001A5BC9" w:rsidP="00157686">
      <w:pPr>
        <w:pStyle w:val="Sub-Sub-SectionHeader"/>
        <w:ind w:left="1440"/>
      </w:pPr>
      <w:r w:rsidRPr="00BE2408">
        <w:t xml:space="preserve">Technical. </w:t>
      </w:r>
    </w:p>
    <w:p w14:paraId="66820CB1" w14:textId="4DCE17BA" w:rsidR="00BE2408" w:rsidRDefault="001A5BC9">
      <w:pPr>
        <w:ind w:left="990"/>
        <w:rPr>
          <w:rFonts w:ascii="Times New Roman" w:hAnsi="Times New Roman" w:cs="Times New Roman"/>
          <w:sz w:val="24"/>
          <w:szCs w:val="24"/>
        </w:rPr>
      </w:pPr>
      <w:r w:rsidRPr="00BE2408">
        <w:rPr>
          <w:rFonts w:ascii="Times New Roman" w:hAnsi="Times New Roman" w:cs="Times New Roman"/>
          <w:sz w:val="24"/>
          <w:szCs w:val="24"/>
        </w:rPr>
        <w:t xml:space="preserve">The Department has established the weight for the Technical criterion for this RFP as </w:t>
      </w:r>
      <w:r w:rsidR="00BF297A">
        <w:rPr>
          <w:rFonts w:ascii="Times New Roman" w:hAnsi="Times New Roman" w:cs="Times New Roman"/>
          <w:sz w:val="24"/>
          <w:szCs w:val="24"/>
        </w:rPr>
        <w:t>nine</w:t>
      </w:r>
      <w:r w:rsidR="00FD0FAC">
        <w:rPr>
          <w:rFonts w:ascii="Times New Roman" w:hAnsi="Times New Roman" w:cs="Times New Roman"/>
          <w:sz w:val="24"/>
          <w:szCs w:val="24"/>
        </w:rPr>
        <w:t>t</w:t>
      </w:r>
      <w:r w:rsidRPr="00BE2408">
        <w:rPr>
          <w:rFonts w:ascii="Times New Roman" w:hAnsi="Times New Roman" w:cs="Times New Roman"/>
          <w:sz w:val="24"/>
          <w:szCs w:val="24"/>
        </w:rPr>
        <w:t>y percent (</w:t>
      </w:r>
      <w:r w:rsidR="001E55BD">
        <w:rPr>
          <w:rFonts w:ascii="Times New Roman" w:hAnsi="Times New Roman" w:cs="Times New Roman"/>
          <w:sz w:val="24"/>
          <w:szCs w:val="24"/>
        </w:rPr>
        <w:t>90</w:t>
      </w:r>
      <w:r w:rsidRPr="00BE2408">
        <w:rPr>
          <w:rFonts w:ascii="Times New Roman" w:hAnsi="Times New Roman" w:cs="Times New Roman"/>
          <w:sz w:val="24"/>
          <w:szCs w:val="24"/>
        </w:rPr>
        <w:t xml:space="preserve">%) of the total points. Evaluation will be based upon the following criteria: </w:t>
      </w:r>
    </w:p>
    <w:p w14:paraId="262DC642" w14:textId="1D16131E" w:rsidR="00BE2408" w:rsidRDefault="001A5BC9" w:rsidP="001A4656">
      <w:pPr>
        <w:pStyle w:val="ListParagraph"/>
        <w:numPr>
          <w:ilvl w:val="0"/>
          <w:numId w:val="5"/>
        </w:numPr>
        <w:rPr>
          <w:rFonts w:ascii="Times New Roman" w:hAnsi="Times New Roman" w:cs="Times New Roman"/>
          <w:sz w:val="24"/>
          <w:szCs w:val="24"/>
        </w:rPr>
      </w:pPr>
      <w:r w:rsidRPr="00BE2408">
        <w:rPr>
          <w:rFonts w:ascii="Times New Roman" w:hAnsi="Times New Roman" w:cs="Times New Roman"/>
          <w:sz w:val="24"/>
          <w:szCs w:val="24"/>
        </w:rPr>
        <w:t xml:space="preserve">Soundness of </w:t>
      </w:r>
      <w:r w:rsidR="005A2158">
        <w:rPr>
          <w:rFonts w:ascii="Times New Roman" w:hAnsi="Times New Roman" w:cs="Times New Roman"/>
          <w:sz w:val="24"/>
          <w:szCs w:val="24"/>
        </w:rPr>
        <w:t xml:space="preserve">solution and </w:t>
      </w:r>
      <w:r w:rsidR="00AA77B5">
        <w:rPr>
          <w:rFonts w:ascii="Times New Roman" w:hAnsi="Times New Roman" w:cs="Times New Roman"/>
          <w:sz w:val="24"/>
          <w:szCs w:val="24"/>
        </w:rPr>
        <w:t>a</w:t>
      </w:r>
      <w:r w:rsidRPr="00BE2408">
        <w:rPr>
          <w:rFonts w:ascii="Times New Roman" w:hAnsi="Times New Roman" w:cs="Times New Roman"/>
          <w:sz w:val="24"/>
          <w:szCs w:val="24"/>
        </w:rPr>
        <w:t>pproach</w:t>
      </w:r>
    </w:p>
    <w:p w14:paraId="72E81E2B" w14:textId="5805799B" w:rsidR="00CE1C84" w:rsidRDefault="00CE1C84" w:rsidP="001A4656">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Excellence of customer experience and overall solution usability</w:t>
      </w:r>
    </w:p>
    <w:p w14:paraId="4DA1B061" w14:textId="077A784F" w:rsidR="00BE2408" w:rsidRPr="00BF297A" w:rsidRDefault="001A5BC9" w:rsidP="001A4656">
      <w:pPr>
        <w:pStyle w:val="ListParagraph"/>
        <w:numPr>
          <w:ilvl w:val="0"/>
          <w:numId w:val="5"/>
        </w:numPr>
        <w:rPr>
          <w:rFonts w:ascii="Times New Roman" w:hAnsi="Times New Roman" w:cs="Times New Roman"/>
          <w:sz w:val="24"/>
          <w:szCs w:val="24"/>
        </w:rPr>
      </w:pPr>
      <w:r w:rsidRPr="00BE2408">
        <w:rPr>
          <w:rFonts w:ascii="Times New Roman" w:hAnsi="Times New Roman" w:cs="Times New Roman"/>
          <w:sz w:val="24"/>
          <w:szCs w:val="24"/>
        </w:rPr>
        <w:t>Offeror</w:t>
      </w:r>
      <w:r w:rsidR="00BF297A">
        <w:rPr>
          <w:rFonts w:ascii="Times New Roman" w:hAnsi="Times New Roman" w:cs="Times New Roman"/>
          <w:sz w:val="24"/>
          <w:szCs w:val="24"/>
        </w:rPr>
        <w:t xml:space="preserve"> and </w:t>
      </w:r>
      <w:r w:rsidR="00AA77B5">
        <w:rPr>
          <w:rFonts w:ascii="Times New Roman" w:hAnsi="Times New Roman" w:cs="Times New Roman"/>
          <w:sz w:val="24"/>
          <w:szCs w:val="24"/>
        </w:rPr>
        <w:t>p</w:t>
      </w:r>
      <w:r w:rsidR="00BF297A">
        <w:rPr>
          <w:rFonts w:ascii="Times New Roman" w:hAnsi="Times New Roman" w:cs="Times New Roman"/>
          <w:sz w:val="24"/>
          <w:szCs w:val="24"/>
        </w:rPr>
        <w:t>ersonnel</w:t>
      </w:r>
      <w:r w:rsidRPr="00BE2408">
        <w:rPr>
          <w:rFonts w:ascii="Times New Roman" w:hAnsi="Times New Roman" w:cs="Times New Roman"/>
          <w:sz w:val="24"/>
          <w:szCs w:val="24"/>
        </w:rPr>
        <w:t xml:space="preserve"> </w:t>
      </w:r>
      <w:r w:rsidR="00AA77B5">
        <w:rPr>
          <w:rFonts w:ascii="Times New Roman" w:hAnsi="Times New Roman" w:cs="Times New Roman"/>
          <w:sz w:val="24"/>
          <w:szCs w:val="24"/>
        </w:rPr>
        <w:t>q</w:t>
      </w:r>
      <w:r w:rsidRPr="00BE2408">
        <w:rPr>
          <w:rFonts w:ascii="Times New Roman" w:hAnsi="Times New Roman" w:cs="Times New Roman"/>
          <w:sz w:val="24"/>
          <w:szCs w:val="24"/>
        </w:rPr>
        <w:t>ualifications</w:t>
      </w:r>
    </w:p>
    <w:p w14:paraId="6845F5C2" w14:textId="00663177" w:rsidR="00140A33" w:rsidRDefault="001A5BC9" w:rsidP="001A4656">
      <w:pPr>
        <w:pStyle w:val="ListParagraph"/>
        <w:numPr>
          <w:ilvl w:val="0"/>
          <w:numId w:val="5"/>
        </w:numPr>
        <w:rPr>
          <w:rFonts w:ascii="Times New Roman" w:hAnsi="Times New Roman" w:cs="Times New Roman"/>
          <w:sz w:val="24"/>
          <w:szCs w:val="24"/>
        </w:rPr>
      </w:pPr>
      <w:r w:rsidRPr="00BE2408">
        <w:rPr>
          <w:rFonts w:ascii="Times New Roman" w:hAnsi="Times New Roman" w:cs="Times New Roman"/>
          <w:sz w:val="24"/>
          <w:szCs w:val="24"/>
        </w:rPr>
        <w:t xml:space="preserve">Understanding the </w:t>
      </w:r>
      <w:r w:rsidR="00AA77B5">
        <w:rPr>
          <w:rFonts w:ascii="Times New Roman" w:hAnsi="Times New Roman" w:cs="Times New Roman"/>
          <w:sz w:val="24"/>
          <w:szCs w:val="24"/>
        </w:rPr>
        <w:t>p</w:t>
      </w:r>
      <w:r w:rsidRPr="00BE2408">
        <w:rPr>
          <w:rFonts w:ascii="Times New Roman" w:hAnsi="Times New Roman" w:cs="Times New Roman"/>
          <w:sz w:val="24"/>
          <w:szCs w:val="24"/>
        </w:rPr>
        <w:t xml:space="preserve">roblem </w:t>
      </w:r>
    </w:p>
    <w:p w14:paraId="4FD2C64F" w14:textId="77777777" w:rsidR="00FC3B2F" w:rsidRPr="0091284D" w:rsidRDefault="00FC3B2F" w:rsidP="0091284D">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Ability to meet solution requirements both functional and technical</w:t>
      </w:r>
    </w:p>
    <w:p w14:paraId="640EA43B" w14:textId="77777777" w:rsidR="00FC3B2F" w:rsidRPr="0091284D" w:rsidRDefault="00FC3B2F" w:rsidP="0091284D">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Soundness of approach to implementation, maintenance and operations</w:t>
      </w:r>
    </w:p>
    <w:p w14:paraId="20BF5BFA" w14:textId="77777777" w:rsidR="00FC3B2F" w:rsidRPr="0091284D" w:rsidRDefault="00FC3B2F" w:rsidP="0091284D">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Offeror qualifications including relevant experience, capacity to implement, maintain and operate</w:t>
      </w:r>
    </w:p>
    <w:p w14:paraId="683858EA" w14:textId="77777777" w:rsidR="00FC3B2F" w:rsidRPr="0091284D" w:rsidRDefault="00FC3B2F" w:rsidP="0091284D">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References</w:t>
      </w:r>
    </w:p>
    <w:p w14:paraId="54B7F3B4" w14:textId="77777777" w:rsidR="00FC3B2F" w:rsidRPr="0091284D" w:rsidRDefault="00FC3B2F" w:rsidP="0091284D">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Field-proven solution</w:t>
      </w:r>
    </w:p>
    <w:p w14:paraId="300D3368" w14:textId="77777777" w:rsidR="00FC3B2F" w:rsidRPr="0091284D" w:rsidRDefault="00FC3B2F" w:rsidP="0091284D">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 xml:space="preserve">Comprehensive solution </w:t>
      </w:r>
    </w:p>
    <w:p w14:paraId="0579EFA8" w14:textId="77777777" w:rsidR="00FC3B2F" w:rsidRPr="0091284D" w:rsidRDefault="00FC3B2F" w:rsidP="0091284D">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Ability to meet timelines</w:t>
      </w:r>
    </w:p>
    <w:p w14:paraId="0DC01172" w14:textId="31EBAF76" w:rsidR="00FC3B2F" w:rsidRPr="00264AF2" w:rsidRDefault="00FC3B2F" w:rsidP="00FC3B2F">
      <w:pPr>
        <w:pStyle w:val="ListParagraph"/>
        <w:numPr>
          <w:ilvl w:val="0"/>
          <w:numId w:val="5"/>
        </w:numPr>
        <w:rPr>
          <w:rFonts w:ascii="Times New Roman" w:hAnsi="Times New Roman" w:cs="Times New Roman"/>
          <w:sz w:val="24"/>
          <w:szCs w:val="24"/>
        </w:rPr>
      </w:pPr>
      <w:r w:rsidRPr="0091284D">
        <w:rPr>
          <w:rFonts w:ascii="Times New Roman" w:hAnsi="Times New Roman" w:cs="Times New Roman"/>
          <w:sz w:val="24"/>
          <w:szCs w:val="24"/>
        </w:rPr>
        <w:t>Operations and solution that meets or exceeds industry best-practices services, technology, operations and quality.</w:t>
      </w:r>
    </w:p>
    <w:p w14:paraId="03E25F1D" w14:textId="1B1B312E" w:rsidR="00140A33" w:rsidRDefault="00140A33">
      <w:pPr>
        <w:ind w:left="990"/>
        <w:rPr>
          <w:rFonts w:ascii="Times New Roman" w:hAnsi="Times New Roman" w:cs="Times New Roman"/>
          <w:sz w:val="24"/>
          <w:szCs w:val="24"/>
        </w:rPr>
      </w:pPr>
      <w:r>
        <w:rPr>
          <w:rFonts w:ascii="Times New Roman" w:hAnsi="Times New Roman" w:cs="Times New Roman"/>
          <w:sz w:val="24"/>
          <w:szCs w:val="24"/>
        </w:rPr>
        <w:t>P</w:t>
      </w:r>
      <w:r w:rsidRPr="00797838">
        <w:rPr>
          <w:rFonts w:ascii="Times New Roman" w:hAnsi="Times New Roman" w:cs="Times New Roman"/>
          <w:sz w:val="24"/>
          <w:szCs w:val="24"/>
        </w:rPr>
        <w:t xml:space="preserve">roposals </w:t>
      </w:r>
      <w:r>
        <w:rPr>
          <w:rFonts w:ascii="Times New Roman" w:hAnsi="Times New Roman" w:cs="Times New Roman"/>
          <w:sz w:val="24"/>
          <w:szCs w:val="24"/>
        </w:rPr>
        <w:t xml:space="preserve">involving </w:t>
      </w:r>
      <w:r w:rsidR="0053386F">
        <w:rPr>
          <w:rFonts w:ascii="Times New Roman" w:hAnsi="Times New Roman" w:cs="Times New Roman"/>
          <w:sz w:val="24"/>
          <w:szCs w:val="24"/>
        </w:rPr>
        <w:t>solutions</w:t>
      </w:r>
      <w:r w:rsidR="0053386F" w:rsidRPr="00797838">
        <w:rPr>
          <w:rFonts w:ascii="Times New Roman" w:hAnsi="Times New Roman" w:cs="Times New Roman"/>
          <w:sz w:val="24"/>
          <w:szCs w:val="24"/>
        </w:rPr>
        <w:t xml:space="preserve"> </w:t>
      </w:r>
      <w:r w:rsidRPr="00797838">
        <w:rPr>
          <w:rFonts w:ascii="Times New Roman" w:hAnsi="Times New Roman" w:cs="Times New Roman"/>
          <w:sz w:val="24"/>
          <w:szCs w:val="24"/>
        </w:rPr>
        <w:t>whose real-world operability has not been proven</w:t>
      </w:r>
      <w:r>
        <w:rPr>
          <w:rFonts w:ascii="Times New Roman" w:hAnsi="Times New Roman" w:cs="Times New Roman"/>
          <w:sz w:val="24"/>
          <w:szCs w:val="24"/>
        </w:rPr>
        <w:t xml:space="preserve"> may be rejected without complete evaluation by the </w:t>
      </w:r>
      <w:r w:rsidR="00B048AB">
        <w:rPr>
          <w:rFonts w:ascii="Times New Roman" w:hAnsi="Times New Roman" w:cs="Times New Roman"/>
          <w:sz w:val="24"/>
          <w:szCs w:val="24"/>
        </w:rPr>
        <w:t>Evaluation</w:t>
      </w:r>
      <w:r>
        <w:rPr>
          <w:rFonts w:ascii="Times New Roman" w:hAnsi="Times New Roman" w:cs="Times New Roman"/>
          <w:sz w:val="24"/>
          <w:szCs w:val="24"/>
        </w:rPr>
        <w:t xml:space="preserve"> </w:t>
      </w:r>
      <w:r w:rsidR="00906A4C">
        <w:rPr>
          <w:rFonts w:ascii="Times New Roman" w:hAnsi="Times New Roman" w:cs="Times New Roman"/>
          <w:sz w:val="24"/>
          <w:szCs w:val="24"/>
        </w:rPr>
        <w:t>C</w:t>
      </w:r>
      <w:r>
        <w:rPr>
          <w:rFonts w:ascii="Times New Roman" w:hAnsi="Times New Roman" w:cs="Times New Roman"/>
          <w:sz w:val="24"/>
          <w:szCs w:val="24"/>
        </w:rPr>
        <w:t>ommittee</w:t>
      </w:r>
      <w:r w:rsidR="00FE25EE">
        <w:rPr>
          <w:rFonts w:ascii="Times New Roman" w:hAnsi="Times New Roman" w:cs="Times New Roman"/>
          <w:sz w:val="24"/>
          <w:szCs w:val="24"/>
        </w:rPr>
        <w:t>.</w:t>
      </w:r>
      <w:r>
        <w:rPr>
          <w:rFonts w:ascii="Times New Roman" w:hAnsi="Times New Roman" w:cs="Times New Roman"/>
          <w:sz w:val="24"/>
          <w:szCs w:val="24"/>
        </w:rPr>
        <w:t xml:space="preserve"> </w:t>
      </w:r>
    </w:p>
    <w:p w14:paraId="311542B3" w14:textId="02AB9160" w:rsidR="00140A33" w:rsidRDefault="00C547B4" w:rsidP="00E43D74">
      <w:pPr>
        <w:ind w:left="990"/>
        <w:rPr>
          <w:rFonts w:ascii="Times New Roman" w:hAnsi="Times New Roman" w:cs="Times New Roman"/>
          <w:sz w:val="24"/>
          <w:szCs w:val="24"/>
        </w:rPr>
      </w:pPr>
      <w:r w:rsidRPr="00BE2408">
        <w:rPr>
          <w:rFonts w:ascii="Times New Roman" w:hAnsi="Times New Roman" w:cs="Times New Roman"/>
          <w:sz w:val="24"/>
          <w:szCs w:val="24"/>
        </w:rPr>
        <w:t xml:space="preserve">The final Technical scores are determined by giving the maximum number of technical points available to the proposal with the highest raw technical score. The </w:t>
      </w:r>
      <w:r w:rsidRPr="00BE2408">
        <w:rPr>
          <w:rFonts w:ascii="Times New Roman" w:hAnsi="Times New Roman" w:cs="Times New Roman"/>
          <w:sz w:val="24"/>
          <w:szCs w:val="24"/>
        </w:rPr>
        <w:lastRenderedPageBreak/>
        <w:t>remaining proposals are rated by applying the Technical Scoring Formula set forth at the following webpa</w:t>
      </w:r>
      <w:r w:rsidRPr="0071612D">
        <w:rPr>
          <w:rFonts w:ascii="Times New Roman" w:hAnsi="Times New Roman" w:cs="Times New Roman"/>
          <w:sz w:val="24"/>
          <w:szCs w:val="24"/>
        </w:rPr>
        <w:t xml:space="preserve">ge: </w:t>
      </w:r>
      <w:hyperlink r:id="rId16" w:history="1">
        <w:r w:rsidRPr="0071612D">
          <w:rPr>
            <w:rFonts w:ascii="Times New Roman" w:hAnsi="Times New Roman" w:cs="Times New Roman"/>
            <w:color w:val="0000FF"/>
            <w:sz w:val="24"/>
            <w:szCs w:val="24"/>
            <w:u w:val="single"/>
          </w:rPr>
          <w:t>https://www.dgs.pa.gov/Materials-Services-Procurement/Procurement-Resources/Pages/RFP_SCORING_FORMULA.aspx</w:t>
        </w:r>
      </w:hyperlink>
      <w:r w:rsidRPr="0071612D">
        <w:rPr>
          <w:rFonts w:ascii="Times New Roman" w:hAnsi="Times New Roman" w:cs="Times New Roman"/>
          <w:sz w:val="24"/>
          <w:szCs w:val="24"/>
        </w:rPr>
        <w:t xml:space="preserve"> </w:t>
      </w:r>
    </w:p>
    <w:p w14:paraId="7E42DAB3" w14:textId="77777777" w:rsidR="00BE2408" w:rsidRPr="0071612D" w:rsidRDefault="001A5BC9" w:rsidP="00157686">
      <w:pPr>
        <w:pStyle w:val="Sub-Sub-SectionHeader"/>
        <w:ind w:left="1440"/>
      </w:pPr>
      <w:r w:rsidRPr="0071612D">
        <w:t xml:space="preserve">Cost. </w:t>
      </w:r>
    </w:p>
    <w:p w14:paraId="56D71087" w14:textId="61096FC8" w:rsidR="0071612D" w:rsidRPr="00923C46" w:rsidRDefault="001A5BC9" w:rsidP="00E43D74">
      <w:pPr>
        <w:ind w:left="990"/>
        <w:rPr>
          <w:rFonts w:ascii="Times New Roman" w:hAnsi="Times New Roman" w:cs="Times New Roman"/>
          <w:sz w:val="24"/>
          <w:szCs w:val="24"/>
        </w:rPr>
      </w:pPr>
      <w:r w:rsidRPr="0071612D">
        <w:rPr>
          <w:rFonts w:ascii="Times New Roman" w:hAnsi="Times New Roman" w:cs="Times New Roman"/>
          <w:sz w:val="24"/>
          <w:szCs w:val="24"/>
        </w:rPr>
        <w:t xml:space="preserve">The Department has established the weight for the Cost criterion for this RFP as </w:t>
      </w:r>
      <w:r w:rsidR="00740742">
        <w:rPr>
          <w:rFonts w:ascii="Times New Roman" w:hAnsi="Times New Roman" w:cs="Times New Roman"/>
          <w:sz w:val="24"/>
          <w:szCs w:val="24"/>
        </w:rPr>
        <w:t>ten</w:t>
      </w:r>
      <w:r w:rsidR="00740742" w:rsidRPr="0071612D">
        <w:rPr>
          <w:rFonts w:ascii="Times New Roman" w:hAnsi="Times New Roman" w:cs="Times New Roman"/>
          <w:sz w:val="24"/>
          <w:szCs w:val="24"/>
        </w:rPr>
        <w:t xml:space="preserve"> </w:t>
      </w:r>
      <w:r w:rsidRPr="0071612D">
        <w:rPr>
          <w:rFonts w:ascii="Times New Roman" w:hAnsi="Times New Roman" w:cs="Times New Roman"/>
          <w:sz w:val="24"/>
          <w:szCs w:val="24"/>
        </w:rPr>
        <w:t>percent (</w:t>
      </w:r>
      <w:r w:rsidR="00FD0FAC" w:rsidRPr="0071612D">
        <w:rPr>
          <w:rFonts w:ascii="Times New Roman" w:hAnsi="Times New Roman" w:cs="Times New Roman"/>
          <w:sz w:val="24"/>
          <w:szCs w:val="24"/>
        </w:rPr>
        <w:t>1</w:t>
      </w:r>
      <w:r w:rsidR="001E55BD" w:rsidRPr="0071612D">
        <w:rPr>
          <w:rFonts w:ascii="Times New Roman" w:hAnsi="Times New Roman" w:cs="Times New Roman"/>
          <w:sz w:val="24"/>
          <w:szCs w:val="24"/>
        </w:rPr>
        <w:t>0</w:t>
      </w:r>
      <w:r w:rsidRPr="0071612D">
        <w:rPr>
          <w:rFonts w:ascii="Times New Roman" w:hAnsi="Times New Roman" w:cs="Times New Roman"/>
          <w:sz w:val="24"/>
          <w:szCs w:val="24"/>
        </w:rPr>
        <w:t xml:space="preserve">%) of the total points. The cost criterion is rated by giving the proposal with the lowest total cost the maximum number of Cost points available. The remaining proposals are rated by applying the Cost Formula set forth at the following webpage: </w:t>
      </w:r>
      <w:hyperlink r:id="rId17" w:history="1">
        <w:r w:rsidR="0071612D" w:rsidRPr="0071612D">
          <w:rPr>
            <w:rFonts w:ascii="Times New Roman" w:hAnsi="Times New Roman" w:cs="Times New Roman"/>
            <w:color w:val="0000FF"/>
            <w:sz w:val="24"/>
            <w:szCs w:val="24"/>
            <w:u w:val="single"/>
          </w:rPr>
          <w:t>https://www.dgs.pa.gov/Materials-Services-Procurement/Procurement-Resources/Pages/RFP_SCORING_FORMULA.aspx</w:t>
        </w:r>
      </w:hyperlink>
      <w:r w:rsidR="000E1087">
        <w:rPr>
          <w:rFonts w:ascii="Times New Roman" w:hAnsi="Times New Roman" w:cs="Times New Roman"/>
          <w:color w:val="0000FF"/>
          <w:sz w:val="24"/>
          <w:szCs w:val="24"/>
          <w:u w:val="single"/>
        </w:rPr>
        <w:t xml:space="preserve">.  </w:t>
      </w:r>
      <w:r w:rsidR="000E1087" w:rsidRPr="00923C46">
        <w:rPr>
          <w:rFonts w:ascii="Times New Roman" w:hAnsi="Times New Roman" w:cs="Times New Roman"/>
          <w:i/>
          <w:iCs/>
          <w:sz w:val="24"/>
          <w:szCs w:val="24"/>
        </w:rPr>
        <w:t>Note that the requirements for Small Diverse Business, Small Business and Domestic Workforce Utilization do not apply to this</w:t>
      </w:r>
      <w:r w:rsidR="00AA77B5">
        <w:rPr>
          <w:rFonts w:ascii="Times New Roman" w:hAnsi="Times New Roman" w:cs="Times New Roman"/>
          <w:i/>
          <w:iCs/>
          <w:sz w:val="24"/>
          <w:szCs w:val="24"/>
        </w:rPr>
        <w:t xml:space="preserve"> procurement</w:t>
      </w:r>
      <w:r w:rsidR="000E1087" w:rsidRPr="00923C46">
        <w:rPr>
          <w:rFonts w:ascii="Times New Roman" w:hAnsi="Times New Roman" w:cs="Times New Roman"/>
          <w:i/>
          <w:iCs/>
          <w:sz w:val="24"/>
          <w:szCs w:val="24"/>
        </w:rPr>
        <w:t>.</w:t>
      </w:r>
      <w:r w:rsidR="000E1087" w:rsidRPr="00923C46">
        <w:rPr>
          <w:rFonts w:ascii="Times New Roman" w:hAnsi="Times New Roman" w:cs="Times New Roman"/>
          <w:sz w:val="24"/>
          <w:szCs w:val="24"/>
        </w:rPr>
        <w:t xml:space="preserve"> </w:t>
      </w:r>
    </w:p>
    <w:p w14:paraId="65A87567" w14:textId="02D2753F" w:rsidR="000B1433" w:rsidRPr="000B1433" w:rsidRDefault="001A5BC9">
      <w:pPr>
        <w:pStyle w:val="Sub-SectionHeaderTOC"/>
      </w:pPr>
      <w:r w:rsidRPr="000B1433">
        <w:t xml:space="preserve">Final Ranking and Award. </w:t>
      </w:r>
    </w:p>
    <w:p w14:paraId="0AACDE44" w14:textId="6BED92EB" w:rsidR="000B1433" w:rsidRDefault="001A5BC9" w:rsidP="000E1087">
      <w:pPr>
        <w:pStyle w:val="Sub-Sub-SectionHeader"/>
        <w:ind w:left="1710"/>
      </w:pPr>
      <w:r w:rsidRPr="00BE2408">
        <w:t xml:space="preserve">After any BAFO process is conducted, the </w:t>
      </w:r>
      <w:r w:rsidR="000B1433">
        <w:t>Authority</w:t>
      </w:r>
      <w:r w:rsidRPr="00BE2408">
        <w:t xml:space="preserve"> will combine the evaluation committee’s final technical score</w:t>
      </w:r>
      <w:r w:rsidR="0071612D">
        <w:t xml:space="preserve">s and </w:t>
      </w:r>
      <w:r w:rsidRPr="00BE2408">
        <w:t xml:space="preserve">the final cost scores, in accordance with the relative weights assigned to these areas as set forth in this Part. </w:t>
      </w:r>
    </w:p>
    <w:p w14:paraId="24D7951F" w14:textId="2838ED57" w:rsidR="000B1433" w:rsidRDefault="001A5BC9" w:rsidP="000E1087">
      <w:pPr>
        <w:pStyle w:val="Sub-Sub-SectionHeader"/>
        <w:ind w:left="1710"/>
      </w:pPr>
      <w:r w:rsidRPr="00BE2408">
        <w:t xml:space="preserve">The </w:t>
      </w:r>
      <w:r w:rsidR="000B1433">
        <w:t>Authority</w:t>
      </w:r>
      <w:r w:rsidRPr="00BE2408">
        <w:t xml:space="preserve"> will rank </w:t>
      </w:r>
      <w:r w:rsidR="00CE48D5">
        <w:t>R</w:t>
      </w:r>
      <w:r w:rsidRPr="00BE2408">
        <w:t xml:space="preserve">esponsible Offerors according to the total overall score assigned to each, in descending order. </w:t>
      </w:r>
    </w:p>
    <w:p w14:paraId="7D80857F" w14:textId="7449D44B" w:rsidR="000B1433" w:rsidRDefault="001A5BC9" w:rsidP="000E1087">
      <w:pPr>
        <w:pStyle w:val="Sub-Sub-SectionHeader"/>
        <w:ind w:left="1710"/>
      </w:pPr>
      <w:r w:rsidRPr="00BE2408">
        <w:t xml:space="preserve">Except as provided in </w:t>
      </w:r>
      <w:r w:rsidR="000B1433">
        <w:t xml:space="preserve">this </w:t>
      </w:r>
      <w:r w:rsidRPr="006A68A8">
        <w:t xml:space="preserve">Section </w:t>
      </w:r>
      <w:r w:rsidR="007E18A8">
        <w:t>3</w:t>
      </w:r>
      <w:r w:rsidR="004F494D">
        <w:t>.6</w:t>
      </w:r>
      <w:r w:rsidR="000B1433">
        <w:t xml:space="preserve"> </w:t>
      </w:r>
      <w:r w:rsidRPr="00BE2408">
        <w:t xml:space="preserve">the </w:t>
      </w:r>
      <w:r w:rsidR="000B1433">
        <w:t>Authority</w:t>
      </w:r>
      <w:r w:rsidRPr="00BE2408">
        <w:t xml:space="preserve"> must select for contract negotiations the Offeror with the highest overall score. </w:t>
      </w:r>
    </w:p>
    <w:p w14:paraId="468E6507" w14:textId="236C87EC" w:rsidR="00BE2408" w:rsidRDefault="001A5BC9" w:rsidP="000E1087">
      <w:pPr>
        <w:pStyle w:val="Sub-Sub-SectionHeader"/>
        <w:ind w:left="1710"/>
      </w:pPr>
      <w:r w:rsidRPr="00BE2408">
        <w:t xml:space="preserve">The </w:t>
      </w:r>
      <w:r w:rsidR="000B1433">
        <w:t>Authority</w:t>
      </w:r>
      <w:r w:rsidRPr="00BE2408">
        <w:t xml:space="preserve"> has the discretion to reject all proposals or cancel the request for proposals, at any time prior to the time a contract is fully executed, when it is in the best interests of the </w:t>
      </w:r>
      <w:r w:rsidR="000B1433">
        <w:t>Authori</w:t>
      </w:r>
      <w:r w:rsidR="000B1433" w:rsidRPr="009B7634">
        <w:t>ty</w:t>
      </w:r>
      <w:r w:rsidRPr="009B7634">
        <w:t>. The reasons for the rejection or cancellation shall be made part of the contract file</w:t>
      </w:r>
      <w:r w:rsidR="00FE25EE">
        <w:t>.</w:t>
      </w:r>
    </w:p>
    <w:p w14:paraId="303AC399" w14:textId="2AF5D868" w:rsidR="001A33D4" w:rsidRDefault="001A33D4">
      <w:pPr>
        <w:rPr>
          <w:rFonts w:ascii="Times New Roman" w:eastAsia="Times New Roman" w:hAnsi="Times New Roman" w:cs="Times New Roman"/>
          <w:b/>
          <w:sz w:val="24"/>
          <w:szCs w:val="24"/>
        </w:rPr>
      </w:pPr>
    </w:p>
    <w:p w14:paraId="6DF41C90" w14:textId="77777777" w:rsidR="002959EF" w:rsidRDefault="002959EF">
      <w:pPr>
        <w:rPr>
          <w:rFonts w:ascii="Times New Roman" w:eastAsia="Times New Roman" w:hAnsi="Times New Roman" w:cs="Times New Roman"/>
          <w:b/>
          <w:caps/>
          <w:sz w:val="28"/>
          <w:szCs w:val="24"/>
        </w:rPr>
      </w:pPr>
      <w:r>
        <w:br w:type="page"/>
      </w:r>
    </w:p>
    <w:p w14:paraId="09B3AEE7" w14:textId="7EC514C5" w:rsidR="003A365E" w:rsidRDefault="00E4467D" w:rsidP="00E43D74">
      <w:pPr>
        <w:pStyle w:val="SectionHeaderTOC"/>
        <w:outlineLvl w:val="0"/>
      </w:pPr>
      <w:bookmarkStart w:id="13" w:name="_Toc16495510"/>
      <w:bookmarkStart w:id="14" w:name="_Toc16496120"/>
      <w:bookmarkStart w:id="15" w:name="_Toc17118486"/>
      <w:r w:rsidRPr="00666601">
        <w:lastRenderedPageBreak/>
        <w:t>TECHNICAL SUBMITTAL</w:t>
      </w:r>
      <w:r w:rsidR="00E75364">
        <w:t xml:space="preserve"> – Response format</w:t>
      </w:r>
      <w:bookmarkStart w:id="16" w:name="_Toc16489241"/>
      <w:bookmarkStart w:id="17" w:name="_Toc16494003"/>
      <w:bookmarkStart w:id="18" w:name="_Toc16494043"/>
      <w:bookmarkStart w:id="19" w:name="_Toc16494079"/>
      <w:bookmarkStart w:id="20" w:name="_Toc16494422"/>
      <w:bookmarkStart w:id="21" w:name="_Toc16494454"/>
      <w:bookmarkStart w:id="22" w:name="_Toc16495211"/>
      <w:bookmarkStart w:id="23" w:name="_Toc16495293"/>
      <w:bookmarkStart w:id="24" w:name="_Toc16495339"/>
      <w:bookmarkStart w:id="25" w:name="_Toc16495511"/>
      <w:bookmarkStart w:id="26" w:name="_Toc16496121"/>
      <w:bookmarkEnd w:id="13"/>
      <w:bookmarkEnd w:id="14"/>
      <w:bookmarkEnd w:id="15"/>
      <w:bookmarkEnd w:id="16"/>
      <w:bookmarkEnd w:id="17"/>
      <w:bookmarkEnd w:id="18"/>
      <w:bookmarkEnd w:id="19"/>
      <w:bookmarkEnd w:id="20"/>
      <w:bookmarkEnd w:id="21"/>
      <w:bookmarkEnd w:id="22"/>
      <w:bookmarkEnd w:id="23"/>
      <w:bookmarkEnd w:id="24"/>
      <w:bookmarkEnd w:id="25"/>
      <w:bookmarkEnd w:id="26"/>
    </w:p>
    <w:p w14:paraId="63729B25" w14:textId="578612C4" w:rsidR="00E4467D" w:rsidRPr="00666601" w:rsidRDefault="003A365E" w:rsidP="00E43D74">
      <w:pPr>
        <w:pStyle w:val="Level2Text"/>
        <w:ind w:left="0"/>
      </w:pPr>
      <w:r>
        <w:t xml:space="preserve">When preparing the Technical Submission, the following guidelines, templates and structure shall be followed.  The Commonwealth invites Offerors to provide as much information as possible to clearly communicate to the </w:t>
      </w:r>
      <w:r w:rsidR="000E6FDF">
        <w:t>Evaluation</w:t>
      </w:r>
      <w:r>
        <w:t xml:space="preserve"> Committee all aspects of the offering. However, the Commonwealth is only seeking information that would enable the </w:t>
      </w:r>
      <w:r w:rsidR="000E6FDF">
        <w:t>Evaluation</w:t>
      </w:r>
      <w:r>
        <w:t xml:space="preserve"> Committee to make a very well-informed decision.  Therefore, general marketing materials </w:t>
      </w:r>
      <w:r w:rsidR="00AA77B5">
        <w:t xml:space="preserve">from </w:t>
      </w:r>
      <w:r>
        <w:t xml:space="preserve">the Offeror are not requested or desired as part of the proposal.  Offerors should be efficient and succinct in their proposals relative to the information required by the section of the RFP or where the Offeror believes that such information will be essential to the </w:t>
      </w:r>
      <w:r w:rsidR="000E6FDF">
        <w:t>Evaluation</w:t>
      </w:r>
      <w:r>
        <w:t xml:space="preserve"> Committee making a well-informed decision.</w:t>
      </w:r>
    </w:p>
    <w:p w14:paraId="079E413D" w14:textId="546C1172" w:rsidR="00E4467D" w:rsidRDefault="009755F0" w:rsidP="000F7D5F">
      <w:pPr>
        <w:pStyle w:val="Sub-SectionHeaderTOC"/>
      </w:pPr>
      <w:r>
        <w:t>Summary of Proposed Solution</w:t>
      </w:r>
    </w:p>
    <w:p w14:paraId="66569A42" w14:textId="77777777" w:rsidR="009755F0" w:rsidRDefault="009755F0" w:rsidP="00537E34">
      <w:pPr>
        <w:pStyle w:val="Level2Text"/>
        <w:ind w:left="720"/>
      </w:pPr>
      <w:r w:rsidRPr="00365E6B">
        <w:t xml:space="preserve">Offerors must </w:t>
      </w:r>
      <w:r>
        <w:t>provide a description of their proposed solution, not to exceed three pages including diagrams, where they clearly outline:</w:t>
      </w:r>
    </w:p>
    <w:p w14:paraId="2368CD0A" w14:textId="77777777" w:rsidR="009755F0" w:rsidRDefault="009755F0" w:rsidP="0084002C">
      <w:pPr>
        <w:pStyle w:val="ListParagraph"/>
        <w:numPr>
          <w:ilvl w:val="0"/>
          <w:numId w:val="36"/>
        </w:numPr>
        <w:spacing w:after="120" w:line="240" w:lineRule="auto"/>
        <w:ind w:left="126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Pr="00025F16">
        <w:rPr>
          <w:rFonts w:ascii="Times New Roman" w:eastAsia="Times New Roman" w:hAnsi="Times New Roman" w:cs="Times New Roman"/>
          <w:sz w:val="24"/>
          <w:szCs w:val="24"/>
        </w:rPr>
        <w:t xml:space="preserve">he various components of the solution, </w:t>
      </w:r>
    </w:p>
    <w:p w14:paraId="068EC42A" w14:textId="77777777" w:rsidR="009755F0" w:rsidRDefault="009755F0" w:rsidP="0084002C">
      <w:pPr>
        <w:pStyle w:val="ListParagraph"/>
        <w:numPr>
          <w:ilvl w:val="0"/>
          <w:numId w:val="36"/>
        </w:numPr>
        <w:spacing w:after="120" w:line="240" w:lineRule="auto"/>
        <w:ind w:left="126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Pr="00025F16">
        <w:rPr>
          <w:rFonts w:ascii="Times New Roman" w:eastAsia="Times New Roman" w:hAnsi="Times New Roman" w:cs="Times New Roman"/>
          <w:sz w:val="24"/>
          <w:szCs w:val="24"/>
        </w:rPr>
        <w:t>hich entity (including subcontractors) is the supplier of each component,</w:t>
      </w:r>
    </w:p>
    <w:p w14:paraId="2E083655" w14:textId="3D85D768" w:rsidR="009755F0" w:rsidRPr="00025F16" w:rsidRDefault="009755F0" w:rsidP="0084002C">
      <w:pPr>
        <w:pStyle w:val="ListParagraph"/>
        <w:numPr>
          <w:ilvl w:val="0"/>
          <w:numId w:val="36"/>
        </w:numPr>
        <w:spacing w:after="120" w:line="240" w:lineRule="auto"/>
        <w:ind w:left="1260"/>
        <w:contextualSpacing w:val="0"/>
      </w:pPr>
      <w:r>
        <w:rPr>
          <w:rFonts w:ascii="Times New Roman" w:eastAsia="Times New Roman" w:hAnsi="Times New Roman" w:cs="Times New Roman"/>
          <w:sz w:val="24"/>
          <w:szCs w:val="24"/>
        </w:rPr>
        <w:t xml:space="preserve">How the Offeror will ensure that the various components will be interfaced </w:t>
      </w:r>
      <w:r w:rsidR="003E067B">
        <w:rPr>
          <w:rFonts w:ascii="Times New Roman" w:eastAsia="Times New Roman" w:hAnsi="Times New Roman" w:cs="Times New Roman"/>
          <w:sz w:val="24"/>
          <w:szCs w:val="24"/>
        </w:rPr>
        <w:t xml:space="preserve">to external systems (including to FDSH, DHS, insurance carriers) </w:t>
      </w:r>
      <w:r>
        <w:rPr>
          <w:rFonts w:ascii="Times New Roman" w:eastAsia="Times New Roman" w:hAnsi="Times New Roman" w:cs="Times New Roman"/>
          <w:sz w:val="24"/>
          <w:szCs w:val="24"/>
        </w:rPr>
        <w:t xml:space="preserve">and managed to function as an integrated IT and business services solution for Pennsylvania’s SBE, and </w:t>
      </w:r>
    </w:p>
    <w:p w14:paraId="50E625FE" w14:textId="0007053A" w:rsidR="009755F0" w:rsidRDefault="009755F0" w:rsidP="0084002C">
      <w:pPr>
        <w:pStyle w:val="ListParagraph"/>
        <w:numPr>
          <w:ilvl w:val="0"/>
          <w:numId w:val="36"/>
        </w:numPr>
        <w:spacing w:after="120" w:line="240" w:lineRule="auto"/>
        <w:ind w:left="1260"/>
        <w:contextualSpacing w:val="0"/>
      </w:pPr>
      <w:r>
        <w:rPr>
          <w:rFonts w:ascii="Times New Roman" w:eastAsia="Times New Roman" w:hAnsi="Times New Roman" w:cs="Times New Roman"/>
          <w:sz w:val="24"/>
          <w:szCs w:val="24"/>
        </w:rPr>
        <w:t xml:space="preserve">A value proposition statement, not to exceed half a page, in which the Offeror identifies the features of its proposed solution that, in the Offeror’s estimation, sets it apart from competitors. </w:t>
      </w:r>
    </w:p>
    <w:p w14:paraId="17A0FAE4" w14:textId="3EA49343" w:rsidR="00865275" w:rsidRPr="000F7D5F" w:rsidRDefault="00FD0FAC" w:rsidP="00E43D74">
      <w:pPr>
        <w:pStyle w:val="Sub-SectionHeaderTOC"/>
      </w:pPr>
      <w:r>
        <w:t>Understanding</w:t>
      </w:r>
      <w:r w:rsidR="00E4467D" w:rsidRPr="00666601">
        <w:t xml:space="preserve"> of the Project.  </w:t>
      </w:r>
    </w:p>
    <w:p w14:paraId="4B2C3A61" w14:textId="777F9406" w:rsidR="00E4467D" w:rsidRPr="00666601" w:rsidRDefault="00270191" w:rsidP="00537E34">
      <w:pPr>
        <w:pStyle w:val="Level2Text"/>
        <w:ind w:left="720"/>
      </w:pPr>
      <w:r>
        <w:t>Offerors must s</w:t>
      </w:r>
      <w:r w:rsidR="00E4467D" w:rsidRPr="00666601">
        <w:t>tate</w:t>
      </w:r>
      <w:r w:rsidR="00865275">
        <w:t xml:space="preserve"> in the technical submittal</w:t>
      </w:r>
      <w:r w:rsidR="00E4467D" w:rsidRPr="00666601">
        <w:t xml:space="preserve"> in succinct terms</w:t>
      </w:r>
      <w:r w:rsidR="00E4467D">
        <w:t xml:space="preserve"> </w:t>
      </w:r>
      <w:r>
        <w:t>their</w:t>
      </w:r>
      <w:r w:rsidR="00E4467D" w:rsidRPr="00666601">
        <w:t xml:space="preserve"> understanding of the project </w:t>
      </w:r>
      <w:r w:rsidR="009C7850">
        <w:t>presented</w:t>
      </w:r>
      <w:r w:rsidR="009C7850" w:rsidRPr="00666601">
        <w:t xml:space="preserve"> </w:t>
      </w:r>
      <w:r w:rsidR="00DD1231">
        <w:t>and</w:t>
      </w:r>
      <w:r w:rsidR="00E4467D" w:rsidRPr="00666601">
        <w:t xml:space="preserve"> the service</w:t>
      </w:r>
      <w:r w:rsidR="00DD1231">
        <w:t>s</w:t>
      </w:r>
      <w:r w:rsidR="00E4467D" w:rsidRPr="00666601">
        <w:t xml:space="preserve"> required by this RFP.</w:t>
      </w:r>
    </w:p>
    <w:p w14:paraId="785A0543" w14:textId="32F86C89" w:rsidR="00E4467D" w:rsidRPr="000F7D5F" w:rsidRDefault="00E4467D" w:rsidP="00E43D74">
      <w:pPr>
        <w:pStyle w:val="Sub-SectionHeaderTOC"/>
      </w:pPr>
      <w:r w:rsidRPr="00666601">
        <w:t>Qualifications.</w:t>
      </w:r>
    </w:p>
    <w:p w14:paraId="687BB25B" w14:textId="7F687F8F" w:rsidR="00D836C7" w:rsidRPr="003D0D21" w:rsidRDefault="00E4467D" w:rsidP="00E43D74">
      <w:pPr>
        <w:pStyle w:val="Sub-Sub-SectionHeader"/>
      </w:pPr>
      <w:r w:rsidRPr="000F7D5F">
        <w:t>Company Overview.</w:t>
      </w:r>
    </w:p>
    <w:p w14:paraId="151B8FE4" w14:textId="6CEE29D3" w:rsidR="00981099" w:rsidRPr="007E02A2" w:rsidRDefault="00D836C7" w:rsidP="000F7D5F">
      <w:pPr>
        <w:autoSpaceDE w:val="0"/>
        <w:autoSpaceDN w:val="0"/>
        <w:adjustRightInd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order to qualify to submit a proposal for this RFP, the </w:t>
      </w:r>
      <w:r w:rsidR="00287A87">
        <w:rPr>
          <w:rFonts w:ascii="Times New Roman" w:eastAsia="Times New Roman" w:hAnsi="Times New Roman" w:cs="Times New Roman"/>
          <w:sz w:val="24"/>
          <w:szCs w:val="24"/>
        </w:rPr>
        <w:t>O</w:t>
      </w:r>
      <w:r>
        <w:rPr>
          <w:rFonts w:ascii="Times New Roman" w:eastAsia="Times New Roman" w:hAnsi="Times New Roman" w:cs="Times New Roman"/>
          <w:sz w:val="24"/>
          <w:szCs w:val="24"/>
        </w:rPr>
        <w:t>fferor must have demonstrated success in the development, implementation and maintenance of the techn</w:t>
      </w:r>
      <w:r w:rsidR="001218FF">
        <w:rPr>
          <w:rFonts w:ascii="Times New Roman" w:eastAsia="Times New Roman" w:hAnsi="Times New Roman" w:cs="Times New Roman"/>
          <w:sz w:val="24"/>
          <w:szCs w:val="24"/>
        </w:rPr>
        <w:t>ical</w:t>
      </w:r>
      <w:r>
        <w:rPr>
          <w:rFonts w:ascii="Times New Roman" w:eastAsia="Times New Roman" w:hAnsi="Times New Roman" w:cs="Times New Roman"/>
          <w:sz w:val="24"/>
          <w:szCs w:val="24"/>
        </w:rPr>
        <w:t xml:space="preserve"> platform for a</w:t>
      </w:r>
      <w:r w:rsidR="00B11046">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SBE in another state, as well as demonstrated success in the development, implementation and maintenance of a consumer service center with functionality and requirements similar to those sought in this RFP</w:t>
      </w:r>
      <w:r w:rsidRPr="00D836C7">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Failure to meet these requirements could result in rejection of a proposal.  </w:t>
      </w:r>
      <w:r w:rsidR="001218FF">
        <w:rPr>
          <w:rFonts w:ascii="Times New Roman" w:eastAsia="Times New Roman" w:hAnsi="Times New Roman" w:cs="Times New Roman"/>
          <w:sz w:val="24"/>
          <w:szCs w:val="24"/>
        </w:rPr>
        <w:t>Offerors are permitted to partner with a subcontractor or subcontractors to meet these qualifications, but a single Offeror must be responsible for oversight</w:t>
      </w:r>
      <w:r w:rsidR="00274E61">
        <w:rPr>
          <w:rFonts w:ascii="Times New Roman" w:eastAsia="Times New Roman" w:hAnsi="Times New Roman" w:cs="Times New Roman"/>
          <w:sz w:val="24"/>
          <w:szCs w:val="24"/>
        </w:rPr>
        <w:t>, direction</w:t>
      </w:r>
      <w:r w:rsidR="001218FF">
        <w:rPr>
          <w:rFonts w:ascii="Times New Roman" w:eastAsia="Times New Roman" w:hAnsi="Times New Roman" w:cs="Times New Roman"/>
          <w:sz w:val="24"/>
          <w:szCs w:val="24"/>
        </w:rPr>
        <w:t xml:space="preserve"> and management of both the technical platform and consumer service center aspects </w:t>
      </w:r>
      <w:r w:rsidR="00274E61">
        <w:rPr>
          <w:rFonts w:ascii="Times New Roman" w:eastAsia="Times New Roman" w:hAnsi="Times New Roman" w:cs="Times New Roman"/>
          <w:sz w:val="24"/>
          <w:szCs w:val="24"/>
        </w:rPr>
        <w:t xml:space="preserve">of the </w:t>
      </w:r>
      <w:r>
        <w:rPr>
          <w:rFonts w:ascii="Times New Roman" w:eastAsia="Times New Roman" w:hAnsi="Times New Roman" w:cs="Times New Roman"/>
          <w:sz w:val="24"/>
          <w:szCs w:val="24"/>
        </w:rPr>
        <w:t xml:space="preserve">proposal </w:t>
      </w:r>
      <w:r w:rsidR="001218FF">
        <w:rPr>
          <w:rFonts w:ascii="Times New Roman" w:eastAsia="Times New Roman" w:hAnsi="Times New Roman" w:cs="Times New Roman"/>
          <w:sz w:val="24"/>
          <w:szCs w:val="24"/>
        </w:rPr>
        <w:t xml:space="preserve">and provide specific evidence that they meet these </w:t>
      </w:r>
      <w:r w:rsidR="001218FF" w:rsidRPr="007E02A2">
        <w:rPr>
          <w:rFonts w:ascii="Times New Roman" w:eastAsia="Times New Roman" w:hAnsi="Times New Roman" w:cs="Times New Roman"/>
          <w:sz w:val="24"/>
          <w:szCs w:val="24"/>
        </w:rPr>
        <w:t>qualifications.</w:t>
      </w:r>
    </w:p>
    <w:p w14:paraId="00886E0E" w14:textId="0CF2CEDA" w:rsidR="00274E61" w:rsidRPr="007E02A2" w:rsidRDefault="00274E61" w:rsidP="00E43D74">
      <w:pPr>
        <w:rPr>
          <w:rFonts w:ascii="Times New Roman" w:eastAsia="Times New Roman" w:hAnsi="Times New Roman" w:cs="Times New Roman"/>
          <w:sz w:val="24"/>
          <w:szCs w:val="24"/>
        </w:rPr>
      </w:pPr>
    </w:p>
    <w:p w14:paraId="4F660652" w14:textId="66F28F34" w:rsidR="00274E61" w:rsidRPr="00E43D74" w:rsidRDefault="00274E61" w:rsidP="00E43D74">
      <w:pPr>
        <w:ind w:left="720"/>
        <w:rPr>
          <w:sz w:val="24"/>
          <w:szCs w:val="24"/>
        </w:rPr>
      </w:pPr>
      <w:r w:rsidRPr="00E43D74">
        <w:rPr>
          <w:rFonts w:ascii="Times New Roman" w:hAnsi="Times New Roman" w:cs="Times New Roman"/>
          <w:sz w:val="24"/>
          <w:szCs w:val="24"/>
        </w:rPr>
        <w:t>Offerors shall provide a company profile</w:t>
      </w:r>
      <w:r w:rsidR="007E02A2" w:rsidRPr="00E43D74">
        <w:rPr>
          <w:rFonts w:ascii="Times New Roman" w:hAnsi="Times New Roman" w:cs="Times New Roman"/>
          <w:sz w:val="24"/>
          <w:szCs w:val="24"/>
        </w:rPr>
        <w:t xml:space="preserve"> and overview</w:t>
      </w:r>
      <w:r w:rsidRPr="00E43D74">
        <w:rPr>
          <w:rFonts w:ascii="Times New Roman" w:hAnsi="Times New Roman" w:cs="Times New Roman"/>
          <w:sz w:val="24"/>
          <w:szCs w:val="24"/>
        </w:rPr>
        <w:t xml:space="preserve"> that includes the following information:</w:t>
      </w:r>
    </w:p>
    <w:p w14:paraId="388B72F5" w14:textId="026C9A48" w:rsidR="007E02A2" w:rsidRPr="00E43D74" w:rsidRDefault="00274E6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E43D74">
        <w:rPr>
          <w:rFonts w:ascii="Times New Roman" w:hAnsi="Times New Roman" w:cs="Times New Roman"/>
          <w:sz w:val="24"/>
          <w:szCs w:val="24"/>
        </w:rPr>
        <w:t>Company name and type of ownership (sole proprietor, partnership, corporation, etc.)</w:t>
      </w:r>
      <w:r w:rsidR="007E02A2" w:rsidRPr="00E43D74">
        <w:rPr>
          <w:rFonts w:ascii="Times New Roman" w:hAnsi="Times New Roman" w:cs="Times New Roman"/>
          <w:sz w:val="24"/>
          <w:szCs w:val="24"/>
        </w:rPr>
        <w:t>.</w:t>
      </w:r>
    </w:p>
    <w:p w14:paraId="05FA425E" w14:textId="1B676E36" w:rsidR="007E02A2" w:rsidRPr="00E43D74" w:rsidRDefault="00274E6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State and date of incorporation.</w:t>
      </w:r>
    </w:p>
    <w:p w14:paraId="456E8163" w14:textId="32D584F0"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D5448C">
        <w:rPr>
          <w:rFonts w:ascii="Times New Roman" w:hAnsi="Times New Roman" w:cs="Times New Roman"/>
          <w:sz w:val="24"/>
          <w:szCs w:val="24"/>
        </w:rPr>
        <w:t>Number of years in business</w:t>
      </w:r>
      <w:r w:rsidR="0052188E">
        <w:rPr>
          <w:rFonts w:ascii="Times New Roman" w:hAnsi="Times New Roman" w:cs="Times New Roman"/>
          <w:sz w:val="24"/>
          <w:szCs w:val="24"/>
        </w:rPr>
        <w:t>.</w:t>
      </w:r>
    </w:p>
    <w:p w14:paraId="2D97E92F" w14:textId="4459A6D5"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11637F">
        <w:rPr>
          <w:rFonts w:ascii="Times New Roman" w:hAnsi="Times New Roman" w:cs="Times New Roman"/>
          <w:sz w:val="24"/>
          <w:szCs w:val="24"/>
        </w:rPr>
        <w:t>List of top officers</w:t>
      </w:r>
      <w:r w:rsidR="0052188E">
        <w:rPr>
          <w:rFonts w:ascii="Times New Roman" w:hAnsi="Times New Roman" w:cs="Times New Roman"/>
          <w:sz w:val="24"/>
          <w:szCs w:val="24"/>
        </w:rPr>
        <w:t>.</w:t>
      </w:r>
    </w:p>
    <w:p w14:paraId="376D58FA" w14:textId="3E620355"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Location of company headquarters, and the location of the office that will be responsible for the provision of services required by this RFP</w:t>
      </w:r>
      <w:r w:rsidR="0052188E">
        <w:rPr>
          <w:rFonts w:ascii="Times New Roman" w:hAnsi="Times New Roman" w:cs="Times New Roman"/>
          <w:sz w:val="24"/>
          <w:szCs w:val="24"/>
        </w:rPr>
        <w:t>.</w:t>
      </w:r>
    </w:p>
    <w:p w14:paraId="0E20CADA" w14:textId="5126B86F"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Number of employees locally and nationally that have the expertise necessary to provide the services required by this RFP</w:t>
      </w:r>
      <w:r w:rsidR="0052188E">
        <w:rPr>
          <w:rFonts w:ascii="Times New Roman" w:hAnsi="Times New Roman" w:cs="Times New Roman"/>
          <w:sz w:val="24"/>
          <w:szCs w:val="24"/>
        </w:rPr>
        <w:t>.</w:t>
      </w:r>
    </w:p>
    <w:p w14:paraId="1757BF5D" w14:textId="557E4B05"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Statement of whether the Offeror has ever been engaged under contract by any Commonwealth Pennsylvania agency, and if so, provide the name of the agency, a contact name, the dates and description of services provided, and the total value of the contract</w:t>
      </w:r>
      <w:r w:rsidR="0052188E">
        <w:rPr>
          <w:rFonts w:ascii="Times New Roman" w:hAnsi="Times New Roman" w:cs="Times New Roman"/>
          <w:sz w:val="24"/>
          <w:szCs w:val="24"/>
        </w:rPr>
        <w:t>.</w:t>
      </w:r>
    </w:p>
    <w:p w14:paraId="33370530" w14:textId="2C88C103"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 xml:space="preserve">Disclosure of any significant prior or ongoing contract failures, contract breaches, civil or criminal litigation in which the </w:t>
      </w:r>
      <w:r w:rsidR="00C464B6">
        <w:rPr>
          <w:rFonts w:ascii="Times New Roman" w:hAnsi="Times New Roman" w:cs="Times New Roman"/>
          <w:sz w:val="24"/>
          <w:szCs w:val="24"/>
        </w:rPr>
        <w:t>Offeror</w:t>
      </w:r>
      <w:r w:rsidR="00C464B6" w:rsidRPr="007E02A2">
        <w:rPr>
          <w:rFonts w:ascii="Times New Roman" w:hAnsi="Times New Roman" w:cs="Times New Roman"/>
          <w:sz w:val="24"/>
          <w:szCs w:val="24"/>
        </w:rPr>
        <w:t xml:space="preserve"> </w:t>
      </w:r>
      <w:r w:rsidRPr="007E02A2">
        <w:rPr>
          <w:rFonts w:ascii="Times New Roman" w:hAnsi="Times New Roman" w:cs="Times New Roman"/>
          <w:sz w:val="24"/>
          <w:szCs w:val="24"/>
        </w:rPr>
        <w:t>has been alleged to be liable or held liable in a matter involving a contract with the Commonwealth of Pennsylvania</w:t>
      </w:r>
      <w:r w:rsidR="00730D2D">
        <w:rPr>
          <w:rFonts w:ascii="Times New Roman" w:hAnsi="Times New Roman" w:cs="Times New Roman"/>
          <w:sz w:val="24"/>
          <w:szCs w:val="24"/>
        </w:rPr>
        <w:t>,</w:t>
      </w:r>
      <w:r w:rsidRPr="007E02A2">
        <w:rPr>
          <w:rFonts w:ascii="Times New Roman" w:hAnsi="Times New Roman" w:cs="Times New Roman"/>
          <w:sz w:val="24"/>
          <w:szCs w:val="24"/>
        </w:rPr>
        <w:t xml:space="preserve"> any other governmental entity</w:t>
      </w:r>
      <w:r w:rsidR="00730D2D">
        <w:rPr>
          <w:rFonts w:ascii="Times New Roman" w:hAnsi="Times New Roman" w:cs="Times New Roman"/>
          <w:sz w:val="24"/>
          <w:szCs w:val="24"/>
        </w:rPr>
        <w:t>, or any private entity</w:t>
      </w:r>
      <w:r w:rsidRPr="007E02A2">
        <w:rPr>
          <w:rFonts w:ascii="Times New Roman" w:hAnsi="Times New Roman" w:cs="Times New Roman"/>
          <w:sz w:val="24"/>
          <w:szCs w:val="24"/>
        </w:rPr>
        <w:t>.</w:t>
      </w:r>
    </w:p>
    <w:p w14:paraId="100CAE21" w14:textId="35FDAC7C"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 xml:space="preserve">Disclosure of any pending claim or litigation occurring within the past six (6) years that may adversely affect the </w:t>
      </w:r>
      <w:r w:rsidR="00C464B6">
        <w:rPr>
          <w:rFonts w:ascii="Times New Roman" w:hAnsi="Times New Roman" w:cs="Times New Roman"/>
          <w:sz w:val="24"/>
          <w:szCs w:val="24"/>
        </w:rPr>
        <w:t>Offeror’s</w:t>
      </w:r>
      <w:r w:rsidR="00C464B6" w:rsidRPr="007E02A2">
        <w:rPr>
          <w:rFonts w:ascii="Times New Roman" w:hAnsi="Times New Roman" w:cs="Times New Roman"/>
          <w:sz w:val="24"/>
          <w:szCs w:val="24"/>
        </w:rPr>
        <w:t xml:space="preserve"> </w:t>
      </w:r>
      <w:r w:rsidRPr="007E02A2">
        <w:rPr>
          <w:rFonts w:ascii="Times New Roman" w:hAnsi="Times New Roman" w:cs="Times New Roman"/>
          <w:sz w:val="24"/>
          <w:szCs w:val="24"/>
        </w:rPr>
        <w:t>ability to perform or fulfill its obligations if a contract is awarded as a result of this RFP, including the date and description of the alleged contract failure or breach, the parties involved, the status of the claim or litigation, the amount in controversy, and the court and docket number (if applicable).</w:t>
      </w:r>
    </w:p>
    <w:p w14:paraId="37BF9FA4" w14:textId="53DEEAD1"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 xml:space="preserve">A brief company background/history and statement of why the </w:t>
      </w:r>
      <w:r w:rsidR="00287A87">
        <w:rPr>
          <w:rFonts w:ascii="Times New Roman" w:hAnsi="Times New Roman" w:cs="Times New Roman"/>
          <w:sz w:val="24"/>
          <w:szCs w:val="24"/>
        </w:rPr>
        <w:t>O</w:t>
      </w:r>
      <w:r w:rsidRPr="007E02A2">
        <w:rPr>
          <w:rFonts w:ascii="Times New Roman" w:hAnsi="Times New Roman" w:cs="Times New Roman"/>
          <w:sz w:val="24"/>
          <w:szCs w:val="24"/>
        </w:rPr>
        <w:t>fferor is qualified to provide the services described in this RFP.</w:t>
      </w:r>
    </w:p>
    <w:p w14:paraId="10265C2F" w14:textId="5FCEF2FA" w:rsidR="003D0D21" w:rsidRDefault="003D0D21" w:rsidP="0084002C">
      <w:pPr>
        <w:pStyle w:val="ListParagraph"/>
        <w:numPr>
          <w:ilvl w:val="0"/>
          <w:numId w:val="39"/>
        </w:numPr>
        <w:spacing w:after="120" w:line="240" w:lineRule="auto"/>
        <w:ind w:left="1080"/>
        <w:contextualSpacing w:val="0"/>
        <w:rPr>
          <w:rFonts w:ascii="Times New Roman" w:hAnsi="Times New Roman" w:cs="Times New Roman"/>
          <w:sz w:val="24"/>
          <w:szCs w:val="24"/>
        </w:rPr>
      </w:pPr>
      <w:r w:rsidRPr="007E02A2">
        <w:rPr>
          <w:rFonts w:ascii="Times New Roman" w:hAnsi="Times New Roman" w:cs="Times New Roman"/>
          <w:sz w:val="24"/>
          <w:szCs w:val="24"/>
        </w:rPr>
        <w:t xml:space="preserve">A brief description of the length of time </w:t>
      </w:r>
      <w:r w:rsidR="00C464B6">
        <w:rPr>
          <w:rFonts w:ascii="Times New Roman" w:hAnsi="Times New Roman" w:cs="Times New Roman"/>
          <w:sz w:val="24"/>
          <w:szCs w:val="24"/>
        </w:rPr>
        <w:t>Offeror</w:t>
      </w:r>
      <w:r w:rsidR="00C464B6" w:rsidRPr="007E02A2">
        <w:rPr>
          <w:rFonts w:ascii="Times New Roman" w:hAnsi="Times New Roman" w:cs="Times New Roman"/>
          <w:sz w:val="24"/>
          <w:szCs w:val="24"/>
        </w:rPr>
        <w:t xml:space="preserve"> </w:t>
      </w:r>
      <w:r w:rsidRPr="007E02A2">
        <w:rPr>
          <w:rFonts w:ascii="Times New Roman" w:hAnsi="Times New Roman" w:cs="Times New Roman"/>
          <w:sz w:val="24"/>
          <w:szCs w:val="24"/>
        </w:rPr>
        <w:t>has been providing services described in this RFP to the public and/or private sector.</w:t>
      </w:r>
    </w:p>
    <w:p w14:paraId="6735E31A" w14:textId="77777777" w:rsidR="00C547B4" w:rsidRPr="00A85109" w:rsidRDefault="00C547B4" w:rsidP="003D0D21">
      <w:pPr>
        <w:pStyle w:val="Sub-SectionHeaderTOC"/>
      </w:pPr>
      <w:r w:rsidRPr="00A85109">
        <w:t xml:space="preserve">Prime Contractor Responsibilities. </w:t>
      </w:r>
    </w:p>
    <w:p w14:paraId="41BC5998" w14:textId="78B321BC" w:rsidR="00874DF5" w:rsidRPr="007E02A2" w:rsidRDefault="00C547B4" w:rsidP="000F7D5F">
      <w:pPr>
        <w:ind w:left="720"/>
        <w:rPr>
          <w:rFonts w:ascii="Times New Roman" w:hAnsi="Times New Roman" w:cs="Times New Roman"/>
          <w:sz w:val="24"/>
          <w:szCs w:val="24"/>
        </w:rPr>
      </w:pPr>
      <w:r w:rsidRPr="00B33B2B">
        <w:rPr>
          <w:rFonts w:ascii="Times New Roman" w:hAnsi="Times New Roman" w:cs="Times New Roman"/>
          <w:sz w:val="24"/>
          <w:szCs w:val="24"/>
        </w:rPr>
        <w:t xml:space="preserve">The </w:t>
      </w:r>
      <w:r>
        <w:rPr>
          <w:rFonts w:ascii="Times New Roman" w:hAnsi="Times New Roman" w:cs="Times New Roman"/>
          <w:sz w:val="24"/>
          <w:szCs w:val="24"/>
        </w:rPr>
        <w:t>S</w:t>
      </w:r>
      <w:r w:rsidRPr="00B33B2B">
        <w:rPr>
          <w:rFonts w:ascii="Times New Roman" w:hAnsi="Times New Roman" w:cs="Times New Roman"/>
          <w:sz w:val="24"/>
          <w:szCs w:val="24"/>
        </w:rPr>
        <w:t xml:space="preserve">elected Offeror must </w:t>
      </w:r>
      <w:r w:rsidR="00287A87">
        <w:rPr>
          <w:rFonts w:ascii="Times New Roman" w:hAnsi="Times New Roman" w:cs="Times New Roman"/>
          <w:sz w:val="24"/>
          <w:szCs w:val="24"/>
        </w:rPr>
        <w:t xml:space="preserve">directly </w:t>
      </w:r>
      <w:r w:rsidRPr="00B33B2B">
        <w:rPr>
          <w:rFonts w:ascii="Times New Roman" w:hAnsi="Times New Roman" w:cs="Times New Roman"/>
          <w:sz w:val="24"/>
          <w:szCs w:val="24"/>
        </w:rPr>
        <w:t xml:space="preserve">perform services valued at least at 50% of the total contract value. Nevertheless, the contract will require the </w:t>
      </w:r>
      <w:r>
        <w:rPr>
          <w:rFonts w:ascii="Times New Roman" w:hAnsi="Times New Roman" w:cs="Times New Roman"/>
          <w:sz w:val="24"/>
          <w:szCs w:val="24"/>
        </w:rPr>
        <w:t>S</w:t>
      </w:r>
      <w:r w:rsidRPr="00B33B2B">
        <w:rPr>
          <w:rFonts w:ascii="Times New Roman" w:hAnsi="Times New Roman" w:cs="Times New Roman"/>
          <w:sz w:val="24"/>
          <w:szCs w:val="24"/>
        </w:rPr>
        <w:t xml:space="preserve">elected Offeror to assume responsibility for all services offered in its proposal whether it produces them itself or by subcontract. Further, the </w:t>
      </w:r>
      <w:r>
        <w:rPr>
          <w:rFonts w:ascii="Times New Roman" w:hAnsi="Times New Roman" w:cs="Times New Roman"/>
          <w:sz w:val="24"/>
          <w:szCs w:val="24"/>
        </w:rPr>
        <w:t>Authority</w:t>
      </w:r>
      <w:r w:rsidRPr="00B33B2B">
        <w:rPr>
          <w:rFonts w:ascii="Times New Roman" w:hAnsi="Times New Roman" w:cs="Times New Roman"/>
          <w:sz w:val="24"/>
          <w:szCs w:val="24"/>
        </w:rPr>
        <w:t xml:space="preserve"> will consider the </w:t>
      </w:r>
      <w:r>
        <w:rPr>
          <w:rFonts w:ascii="Times New Roman" w:hAnsi="Times New Roman" w:cs="Times New Roman"/>
          <w:sz w:val="24"/>
          <w:szCs w:val="24"/>
        </w:rPr>
        <w:t>S</w:t>
      </w:r>
      <w:r w:rsidRPr="00B33B2B">
        <w:rPr>
          <w:rFonts w:ascii="Times New Roman" w:hAnsi="Times New Roman" w:cs="Times New Roman"/>
          <w:sz w:val="24"/>
          <w:szCs w:val="24"/>
        </w:rPr>
        <w:t>elected Offeror</w:t>
      </w:r>
      <w:r>
        <w:rPr>
          <w:rFonts w:ascii="Times New Roman" w:hAnsi="Times New Roman" w:cs="Times New Roman"/>
          <w:sz w:val="24"/>
          <w:szCs w:val="24"/>
        </w:rPr>
        <w:t xml:space="preserve"> </w:t>
      </w:r>
      <w:r w:rsidRPr="00B33B2B">
        <w:rPr>
          <w:rFonts w:ascii="Times New Roman" w:hAnsi="Times New Roman" w:cs="Times New Roman"/>
          <w:sz w:val="24"/>
          <w:szCs w:val="24"/>
        </w:rPr>
        <w:t xml:space="preserve">to be the sole point of contact with regard to all contractual matters. </w:t>
      </w:r>
    </w:p>
    <w:p w14:paraId="33508F24" w14:textId="77777777" w:rsidR="00BF4795" w:rsidRDefault="00BF4795" w:rsidP="00BF4795">
      <w:pPr>
        <w:pStyle w:val="Sub-SectionHeaderTOC"/>
        <w:numPr>
          <w:ilvl w:val="0"/>
          <w:numId w:val="0"/>
        </w:numPr>
        <w:ind w:left="1440"/>
      </w:pPr>
    </w:p>
    <w:p w14:paraId="76EE9A00" w14:textId="77777777" w:rsidR="00BF4795" w:rsidRDefault="00BF4795" w:rsidP="00BF4795">
      <w:pPr>
        <w:pStyle w:val="Sub-SectionHeaderTOC"/>
        <w:numPr>
          <w:ilvl w:val="0"/>
          <w:numId w:val="0"/>
        </w:numPr>
        <w:ind w:left="1440"/>
      </w:pPr>
    </w:p>
    <w:p w14:paraId="174E6C47" w14:textId="7F122A52" w:rsidR="00865275" w:rsidRPr="00A0542C" w:rsidRDefault="00E4467D">
      <w:pPr>
        <w:pStyle w:val="Sub-SectionHeaderTOC"/>
      </w:pPr>
      <w:r w:rsidRPr="00270191">
        <w:lastRenderedPageBreak/>
        <w:t xml:space="preserve">Prior Experience.  </w:t>
      </w:r>
    </w:p>
    <w:p w14:paraId="1DDD6F63" w14:textId="77777777" w:rsidR="003616D9" w:rsidRPr="00776D16" w:rsidRDefault="004C13B8" w:rsidP="00776D16">
      <w:pPr>
        <w:ind w:left="720"/>
        <w:rPr>
          <w:rFonts w:ascii="Times New Roman" w:hAnsi="Times New Roman" w:cs="Times New Roman"/>
          <w:spacing w:val="-1"/>
          <w:sz w:val="24"/>
          <w:szCs w:val="24"/>
        </w:rPr>
      </w:pPr>
      <w:r>
        <w:rPr>
          <w:rFonts w:ascii="Times New Roman" w:hAnsi="Times New Roman" w:cs="Times New Roman"/>
          <w:spacing w:val="-1"/>
          <w:sz w:val="24"/>
          <w:szCs w:val="24"/>
        </w:rPr>
        <w:t>Proposals</w:t>
      </w:r>
      <w:r w:rsidRPr="005B6A55">
        <w:rPr>
          <w:rFonts w:ascii="Times New Roman" w:hAnsi="Times New Roman" w:cs="Times New Roman"/>
          <w:spacing w:val="-1"/>
          <w:sz w:val="24"/>
          <w:szCs w:val="24"/>
        </w:rPr>
        <w:t xml:space="preserve"> should clearly indicate which capabilities </w:t>
      </w:r>
      <w:r>
        <w:rPr>
          <w:rFonts w:ascii="Times New Roman" w:hAnsi="Times New Roman" w:cs="Times New Roman"/>
          <w:spacing w:val="-1"/>
          <w:sz w:val="24"/>
          <w:szCs w:val="24"/>
        </w:rPr>
        <w:t xml:space="preserve">of the proposed </w:t>
      </w:r>
      <w:r w:rsidR="0053386F">
        <w:rPr>
          <w:rFonts w:ascii="Times New Roman" w:hAnsi="Times New Roman" w:cs="Times New Roman"/>
          <w:spacing w:val="-1"/>
          <w:sz w:val="24"/>
          <w:szCs w:val="24"/>
        </w:rPr>
        <w:t xml:space="preserve">solution </w:t>
      </w:r>
      <w:r w:rsidRPr="005B6A55">
        <w:rPr>
          <w:rFonts w:ascii="Times New Roman" w:hAnsi="Times New Roman" w:cs="Times New Roman"/>
          <w:spacing w:val="-1"/>
          <w:sz w:val="24"/>
          <w:szCs w:val="24"/>
        </w:rPr>
        <w:t>currently exist in their entirety, which would need to be developed or otherwise changed from currently developed capabilities</w:t>
      </w:r>
      <w:r>
        <w:rPr>
          <w:rFonts w:ascii="Times New Roman" w:hAnsi="Times New Roman" w:cs="Times New Roman"/>
          <w:spacing w:val="-1"/>
          <w:sz w:val="24"/>
          <w:szCs w:val="24"/>
        </w:rPr>
        <w:t xml:space="preserve"> for other SBE’s in operation</w:t>
      </w:r>
      <w:r w:rsidRPr="005B6A55">
        <w:rPr>
          <w:rFonts w:ascii="Times New Roman" w:hAnsi="Times New Roman" w:cs="Times New Roman"/>
          <w:spacing w:val="-1"/>
          <w:sz w:val="24"/>
          <w:szCs w:val="24"/>
        </w:rPr>
        <w:t xml:space="preserve">, and which would be reliant on third party </w:t>
      </w:r>
      <w:r>
        <w:rPr>
          <w:rFonts w:ascii="Times New Roman" w:hAnsi="Times New Roman" w:cs="Times New Roman"/>
          <w:spacing w:val="-1"/>
          <w:sz w:val="24"/>
          <w:szCs w:val="24"/>
        </w:rPr>
        <w:t xml:space="preserve">subcontracted </w:t>
      </w:r>
      <w:r w:rsidRPr="005B6A55">
        <w:rPr>
          <w:rFonts w:ascii="Times New Roman" w:hAnsi="Times New Roman" w:cs="Times New Roman"/>
          <w:spacing w:val="-1"/>
          <w:sz w:val="24"/>
          <w:szCs w:val="24"/>
        </w:rPr>
        <w:t xml:space="preserve">vendors.  </w:t>
      </w:r>
      <w:r w:rsidR="003616D9" w:rsidRPr="00776D16">
        <w:rPr>
          <w:rFonts w:ascii="Times New Roman" w:hAnsi="Times New Roman" w:cs="Times New Roman"/>
          <w:spacing w:val="-1"/>
          <w:sz w:val="24"/>
          <w:szCs w:val="24"/>
        </w:rPr>
        <w:t>For components of the solution that need to be developed or changed, proposals should include detailed plans for successful development and implementation</w:t>
      </w:r>
    </w:p>
    <w:p w14:paraId="3054E022" w14:textId="6CFAD785" w:rsidR="004C13B8" w:rsidRPr="006736DF" w:rsidRDefault="004C13B8" w:rsidP="00E43D74">
      <w:pPr>
        <w:ind w:left="720"/>
        <w:rPr>
          <w:rFonts w:ascii="Times New Roman" w:hAnsi="Times New Roman" w:cs="Times New Roman"/>
          <w:sz w:val="24"/>
          <w:szCs w:val="24"/>
        </w:rPr>
      </w:pPr>
      <w:r>
        <w:rPr>
          <w:rFonts w:ascii="Times New Roman" w:hAnsi="Times New Roman" w:cs="Times New Roman"/>
          <w:spacing w:val="-1"/>
          <w:sz w:val="24"/>
          <w:szCs w:val="24"/>
        </w:rPr>
        <w:t>Proposals</w:t>
      </w:r>
      <w:r w:rsidRPr="005B6A55">
        <w:rPr>
          <w:rFonts w:ascii="Times New Roman" w:hAnsi="Times New Roman" w:cs="Times New Roman"/>
          <w:spacing w:val="-1"/>
          <w:sz w:val="24"/>
          <w:szCs w:val="24"/>
        </w:rPr>
        <w:t xml:space="preserve"> should also clearly outline whether capabilities anticipated to be </w:t>
      </w:r>
      <w:r>
        <w:rPr>
          <w:rFonts w:ascii="Times New Roman" w:hAnsi="Times New Roman" w:cs="Times New Roman"/>
          <w:spacing w:val="-1"/>
          <w:sz w:val="24"/>
          <w:szCs w:val="24"/>
        </w:rPr>
        <w:t>provided</w:t>
      </w:r>
      <w:r w:rsidRPr="005B6A55">
        <w:rPr>
          <w:rFonts w:ascii="Times New Roman" w:hAnsi="Times New Roman" w:cs="Times New Roman"/>
          <w:spacing w:val="-1"/>
          <w:sz w:val="24"/>
          <w:szCs w:val="24"/>
        </w:rPr>
        <w:t xml:space="preserve"> by a third</w:t>
      </w:r>
      <w:r w:rsidR="009C7850">
        <w:rPr>
          <w:rFonts w:ascii="Times New Roman" w:hAnsi="Times New Roman" w:cs="Times New Roman"/>
          <w:spacing w:val="-1"/>
          <w:sz w:val="24"/>
          <w:szCs w:val="24"/>
        </w:rPr>
        <w:t>-</w:t>
      </w:r>
      <w:r w:rsidRPr="005B6A55">
        <w:rPr>
          <w:rFonts w:ascii="Times New Roman" w:hAnsi="Times New Roman" w:cs="Times New Roman"/>
          <w:spacing w:val="-1"/>
          <w:sz w:val="24"/>
          <w:szCs w:val="24"/>
        </w:rPr>
        <w:t>part</w:t>
      </w:r>
      <w:r>
        <w:rPr>
          <w:rFonts w:ascii="Times New Roman" w:hAnsi="Times New Roman" w:cs="Times New Roman"/>
          <w:spacing w:val="-1"/>
          <w:sz w:val="24"/>
          <w:szCs w:val="24"/>
        </w:rPr>
        <w:t xml:space="preserve">y subcontracted </w:t>
      </w:r>
      <w:r w:rsidRPr="005B6A55">
        <w:rPr>
          <w:rFonts w:ascii="Times New Roman" w:hAnsi="Times New Roman" w:cs="Times New Roman"/>
          <w:spacing w:val="-1"/>
          <w:sz w:val="24"/>
          <w:szCs w:val="24"/>
        </w:rPr>
        <w:t>vendor exist in their entirety or would need to be developed or otherwise changed from currently developed capabilities by that third</w:t>
      </w:r>
      <w:r w:rsidR="009C7850">
        <w:rPr>
          <w:rFonts w:ascii="Times New Roman" w:hAnsi="Times New Roman" w:cs="Times New Roman"/>
          <w:spacing w:val="-1"/>
          <w:sz w:val="24"/>
          <w:szCs w:val="24"/>
        </w:rPr>
        <w:t>-</w:t>
      </w:r>
      <w:r w:rsidRPr="005B6A55">
        <w:rPr>
          <w:rFonts w:ascii="Times New Roman" w:hAnsi="Times New Roman" w:cs="Times New Roman"/>
          <w:spacing w:val="-1"/>
          <w:sz w:val="24"/>
          <w:szCs w:val="24"/>
        </w:rPr>
        <w:t xml:space="preserve">party </w:t>
      </w:r>
      <w:r>
        <w:rPr>
          <w:rFonts w:ascii="Times New Roman" w:hAnsi="Times New Roman" w:cs="Times New Roman"/>
          <w:spacing w:val="-1"/>
          <w:sz w:val="24"/>
          <w:szCs w:val="24"/>
        </w:rPr>
        <w:t xml:space="preserve">subcontracted </w:t>
      </w:r>
      <w:r w:rsidRPr="005B6A55">
        <w:rPr>
          <w:rFonts w:ascii="Times New Roman" w:hAnsi="Times New Roman" w:cs="Times New Roman"/>
          <w:spacing w:val="-1"/>
          <w:sz w:val="24"/>
          <w:szCs w:val="24"/>
        </w:rPr>
        <w:t>vendor.</w:t>
      </w:r>
    </w:p>
    <w:p w14:paraId="46AF9541" w14:textId="1E41CA75" w:rsidR="00B5561A" w:rsidRPr="00F5108B" w:rsidRDefault="00A0542C" w:rsidP="00E43D74">
      <w:pPr>
        <w:numPr>
          <w:ilvl w:val="12"/>
          <w:numId w:val="1"/>
        </w:numPr>
        <w:tabs>
          <w:tab w:val="left" w:pos="720"/>
        </w:tabs>
        <w:ind w:left="720"/>
        <w:jc w:val="both"/>
        <w:rPr>
          <w:rFonts w:ascii="Times New Roman" w:hAnsi="Times New Roman" w:cs="Times New Roman"/>
          <w:sz w:val="24"/>
          <w:szCs w:val="24"/>
        </w:rPr>
      </w:pPr>
      <w:r w:rsidRPr="00025F16">
        <w:rPr>
          <w:rFonts w:ascii="Times New Roman" w:hAnsi="Times New Roman" w:cs="Times New Roman"/>
          <w:spacing w:val="-1"/>
          <w:sz w:val="24"/>
          <w:szCs w:val="24"/>
        </w:rPr>
        <w:t xml:space="preserve">The </w:t>
      </w:r>
      <w:r w:rsidR="000E6FDF">
        <w:rPr>
          <w:rFonts w:ascii="Times New Roman" w:hAnsi="Times New Roman" w:cs="Times New Roman"/>
          <w:spacing w:val="-1"/>
          <w:sz w:val="24"/>
          <w:szCs w:val="24"/>
        </w:rPr>
        <w:t>Authority</w:t>
      </w:r>
      <w:r w:rsidRPr="00025F16">
        <w:rPr>
          <w:rFonts w:ascii="Times New Roman" w:hAnsi="Times New Roman" w:cs="Times New Roman"/>
          <w:spacing w:val="-1"/>
          <w:sz w:val="24"/>
          <w:szCs w:val="24"/>
        </w:rPr>
        <w:t xml:space="preserve"> will consider solutions that incorporate leveraging contracts with third-party subcontracted vendors to perform certain functions, with an expectation that any such proposal is accompanied by assurances of ultimate accountability by the Offeror, and demonstration that the third-party subcontracted vendors have successfully deployed such functionalities in existing SBEs.  </w:t>
      </w:r>
      <w:r w:rsidRPr="00E10262">
        <w:rPr>
          <w:rFonts w:ascii="Times New Roman" w:hAnsi="Times New Roman" w:cs="Times New Roman"/>
          <w:spacing w:val="-1"/>
          <w:sz w:val="24"/>
          <w:szCs w:val="24"/>
        </w:rPr>
        <w:t>The pr</w:t>
      </w:r>
      <w:r>
        <w:rPr>
          <w:rFonts w:ascii="Times New Roman" w:hAnsi="Times New Roman" w:cs="Times New Roman"/>
          <w:spacing w:val="-1"/>
          <w:sz w:val="24"/>
          <w:szCs w:val="24"/>
        </w:rPr>
        <w:t xml:space="preserve">oposal must address how it will </w:t>
      </w:r>
      <w:r w:rsidRPr="00E10262">
        <w:rPr>
          <w:rFonts w:ascii="Times New Roman" w:hAnsi="Times New Roman" w:cs="Times New Roman"/>
          <w:spacing w:val="-1"/>
          <w:sz w:val="24"/>
          <w:szCs w:val="24"/>
        </w:rPr>
        <w:t>minimize the risk of disruption to the health insurers dedicated to serving Pennsylvania’s individual and small group market</w:t>
      </w:r>
      <w:r>
        <w:rPr>
          <w:rFonts w:ascii="Times New Roman" w:hAnsi="Times New Roman" w:cs="Times New Roman"/>
          <w:spacing w:val="-1"/>
          <w:sz w:val="24"/>
          <w:szCs w:val="24"/>
        </w:rPr>
        <w:t>s</w:t>
      </w:r>
      <w:r w:rsidRPr="00E10262">
        <w:rPr>
          <w:rFonts w:ascii="Times New Roman" w:hAnsi="Times New Roman" w:cs="Times New Roman"/>
          <w:spacing w:val="-1"/>
          <w:sz w:val="24"/>
          <w:szCs w:val="24"/>
        </w:rPr>
        <w:t xml:space="preserve">, and the over 350,000 enrollees who secure critical coverage for health care through the plans sold on the Exchange.  The </w:t>
      </w:r>
      <w:r>
        <w:rPr>
          <w:rFonts w:ascii="Times New Roman" w:hAnsi="Times New Roman" w:cs="Times New Roman"/>
          <w:spacing w:val="-1"/>
          <w:sz w:val="24"/>
          <w:szCs w:val="24"/>
        </w:rPr>
        <w:t>proposed solution shall</w:t>
      </w:r>
      <w:r w:rsidRPr="00E10262">
        <w:rPr>
          <w:rFonts w:ascii="Times New Roman" w:hAnsi="Times New Roman" w:cs="Times New Roman"/>
          <w:spacing w:val="-1"/>
          <w:sz w:val="24"/>
          <w:szCs w:val="24"/>
        </w:rPr>
        <w:t xml:space="preserve"> minimize the resources required on behalf of the health insurers to enable a smooth transition.</w:t>
      </w:r>
    </w:p>
    <w:p w14:paraId="2CA14AE7" w14:textId="6C03D9B8" w:rsidR="0087328C" w:rsidRPr="0087328C" w:rsidRDefault="00032339" w:rsidP="00F5108B">
      <w:pPr>
        <w:numPr>
          <w:ilvl w:val="12"/>
          <w:numId w:val="1"/>
        </w:numPr>
        <w:tabs>
          <w:tab w:val="left" w:pos="720"/>
        </w:tabs>
        <w:ind w:left="720"/>
        <w:jc w:val="both"/>
        <w:rPr>
          <w:rFonts w:ascii="Times New Roman" w:hAnsi="Times New Roman" w:cs="Times New Roman"/>
          <w:spacing w:val="-1"/>
          <w:sz w:val="24"/>
          <w:szCs w:val="24"/>
        </w:rPr>
      </w:pPr>
      <w:r>
        <w:rPr>
          <w:rFonts w:ascii="Times New Roman" w:hAnsi="Times New Roman" w:cs="Times New Roman"/>
          <w:spacing w:val="-1"/>
          <w:sz w:val="24"/>
          <w:szCs w:val="24"/>
        </w:rPr>
        <w:t>The Proposal should also address how</w:t>
      </w:r>
      <w:r w:rsidR="0087328C">
        <w:rPr>
          <w:rFonts w:ascii="Times New Roman" w:hAnsi="Times New Roman" w:cs="Times New Roman"/>
          <w:spacing w:val="-1"/>
          <w:sz w:val="24"/>
          <w:szCs w:val="24"/>
        </w:rPr>
        <w:t xml:space="preserve"> t</w:t>
      </w:r>
      <w:r w:rsidR="0087328C" w:rsidRPr="0087328C">
        <w:rPr>
          <w:rFonts w:ascii="Times New Roman" w:hAnsi="Times New Roman" w:cs="Times New Roman"/>
          <w:spacing w:val="-1"/>
          <w:sz w:val="24"/>
          <w:szCs w:val="24"/>
        </w:rPr>
        <w:t>he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 xml:space="preserve">preferred solution </w:t>
      </w:r>
      <w:r w:rsidR="0087328C" w:rsidRPr="00F5108B">
        <w:rPr>
          <w:rFonts w:ascii="Times New Roman" w:hAnsi="Times New Roman" w:cs="Times New Roman"/>
          <w:spacing w:val="-1"/>
          <w:sz w:val="24"/>
          <w:szCs w:val="24"/>
        </w:rPr>
        <w:t xml:space="preserve">will </w:t>
      </w:r>
      <w:r w:rsidR="0087328C" w:rsidRPr="0087328C">
        <w:rPr>
          <w:rFonts w:ascii="Times New Roman" w:hAnsi="Times New Roman" w:cs="Times New Roman"/>
          <w:spacing w:val="-1"/>
          <w:sz w:val="24"/>
          <w:szCs w:val="24"/>
        </w:rPr>
        <w:t>minimize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the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risk</w:t>
      </w:r>
      <w:r w:rsidR="0087328C" w:rsidRPr="00F5108B">
        <w:rPr>
          <w:rFonts w:ascii="Times New Roman" w:hAnsi="Times New Roman" w:cs="Times New Roman"/>
          <w:spacing w:val="-1"/>
          <w:sz w:val="24"/>
          <w:szCs w:val="24"/>
        </w:rPr>
        <w:t xml:space="preserve"> of </w:t>
      </w:r>
      <w:r w:rsidR="0087328C" w:rsidRPr="0087328C">
        <w:rPr>
          <w:rFonts w:ascii="Times New Roman" w:hAnsi="Times New Roman" w:cs="Times New Roman"/>
          <w:spacing w:val="-1"/>
          <w:sz w:val="24"/>
          <w:szCs w:val="24"/>
        </w:rPr>
        <w:t>disruption to</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Pennsylvania’s</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Medicaid administering</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agency,</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the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Department of Human Services,</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which currently serves</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over</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2.3 million Medica</w:t>
      </w:r>
      <w:r w:rsidR="00896AF4">
        <w:rPr>
          <w:rFonts w:ascii="Times New Roman" w:hAnsi="Times New Roman" w:cs="Times New Roman"/>
          <w:spacing w:val="-1"/>
          <w:sz w:val="24"/>
          <w:szCs w:val="24"/>
        </w:rPr>
        <w:t>l Assistance</w:t>
      </w:r>
      <w:r w:rsidR="0087328C" w:rsidRPr="0087328C">
        <w:rPr>
          <w:rFonts w:ascii="Times New Roman" w:hAnsi="Times New Roman" w:cs="Times New Roman"/>
          <w:spacing w:val="-1"/>
          <w:sz w:val="24"/>
          <w:szCs w:val="24"/>
        </w:rPr>
        <w:t xml:space="preserve"> and Children’s Health Insurance Program (“CHIP”) recipients.</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The</w:t>
      </w:r>
      <w:r w:rsidR="0087328C" w:rsidRPr="00F5108B">
        <w:rPr>
          <w:rFonts w:ascii="Times New Roman" w:hAnsi="Times New Roman" w:cs="Times New Roman"/>
          <w:spacing w:val="-1"/>
          <w:sz w:val="24"/>
          <w:szCs w:val="24"/>
        </w:rPr>
        <w:t xml:space="preserve"> ideal </w:t>
      </w:r>
      <w:r w:rsidR="0087328C" w:rsidRPr="0087328C">
        <w:rPr>
          <w:rFonts w:ascii="Times New Roman" w:hAnsi="Times New Roman" w:cs="Times New Roman"/>
          <w:spacing w:val="-1"/>
          <w:sz w:val="24"/>
          <w:szCs w:val="24"/>
        </w:rPr>
        <w:t>health insurance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exchange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platform will</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provide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dedicated user</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authentication and eligibility</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functionality</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independent</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from the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DHS system,</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and will interface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with the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DHS</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system in precisely</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the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same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manner</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as</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the current configuration</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with the FFE.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However,</w:t>
      </w:r>
      <w:r w:rsidR="0087328C" w:rsidRPr="00F5108B">
        <w:rPr>
          <w:rFonts w:ascii="Times New Roman" w:hAnsi="Times New Roman" w:cs="Times New Roman"/>
          <w:spacing w:val="-1"/>
          <w:sz w:val="24"/>
          <w:szCs w:val="24"/>
        </w:rPr>
        <w:t xml:space="preserve"> it </w:t>
      </w:r>
      <w:r w:rsidR="0087328C" w:rsidRPr="0087328C">
        <w:rPr>
          <w:rFonts w:ascii="Times New Roman" w:hAnsi="Times New Roman" w:cs="Times New Roman"/>
          <w:spacing w:val="-1"/>
          <w:sz w:val="24"/>
          <w:szCs w:val="24"/>
        </w:rPr>
        <w:t>should</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also</w:t>
      </w:r>
      <w:r w:rsidR="0087328C" w:rsidRPr="00F5108B">
        <w:rPr>
          <w:rFonts w:ascii="Times New Roman" w:hAnsi="Times New Roman" w:cs="Times New Roman"/>
          <w:spacing w:val="-1"/>
          <w:sz w:val="24"/>
          <w:szCs w:val="24"/>
        </w:rPr>
        <w:t xml:space="preserve"> be </w:t>
      </w:r>
      <w:r w:rsidR="0087328C" w:rsidRPr="0087328C">
        <w:rPr>
          <w:rFonts w:ascii="Times New Roman" w:hAnsi="Times New Roman" w:cs="Times New Roman"/>
          <w:spacing w:val="-1"/>
          <w:sz w:val="24"/>
          <w:szCs w:val="24"/>
        </w:rPr>
        <w:t>capable</w:t>
      </w:r>
      <w:r w:rsidR="0087328C" w:rsidRPr="00F5108B">
        <w:rPr>
          <w:rFonts w:ascii="Times New Roman" w:hAnsi="Times New Roman" w:cs="Times New Roman"/>
          <w:spacing w:val="-1"/>
          <w:sz w:val="24"/>
          <w:szCs w:val="24"/>
        </w:rPr>
        <w:t xml:space="preserve"> of </w:t>
      </w:r>
      <w:r w:rsidR="0087328C" w:rsidRPr="0087328C">
        <w:rPr>
          <w:rFonts w:ascii="Times New Roman" w:hAnsi="Times New Roman" w:cs="Times New Roman"/>
          <w:spacing w:val="-1"/>
          <w:sz w:val="24"/>
          <w:szCs w:val="24"/>
        </w:rPr>
        <w:t>sharing</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integrated user authentication and/or</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eligibility</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functionality in the</w:t>
      </w:r>
      <w:r w:rsidR="0087328C" w:rsidRPr="00F5108B">
        <w:rPr>
          <w:rFonts w:ascii="Times New Roman" w:hAnsi="Times New Roman" w:cs="Times New Roman"/>
          <w:spacing w:val="-1"/>
          <w:sz w:val="24"/>
          <w:szCs w:val="24"/>
        </w:rPr>
        <w:t xml:space="preserve"> future </w:t>
      </w:r>
      <w:r w:rsidR="0087328C" w:rsidRPr="0087328C">
        <w:rPr>
          <w:rFonts w:ascii="Times New Roman" w:hAnsi="Times New Roman" w:cs="Times New Roman"/>
          <w:spacing w:val="-1"/>
          <w:sz w:val="24"/>
          <w:szCs w:val="24"/>
        </w:rPr>
        <w:t>without</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 xml:space="preserve">requiring </w:t>
      </w:r>
      <w:r w:rsidR="0087328C" w:rsidRPr="00F5108B">
        <w:rPr>
          <w:rFonts w:ascii="Times New Roman" w:hAnsi="Times New Roman" w:cs="Times New Roman"/>
          <w:spacing w:val="-1"/>
          <w:sz w:val="24"/>
          <w:szCs w:val="24"/>
        </w:rPr>
        <w:t xml:space="preserve">a </w:t>
      </w:r>
      <w:r w:rsidR="0087328C" w:rsidRPr="0087328C">
        <w:rPr>
          <w:rFonts w:ascii="Times New Roman" w:hAnsi="Times New Roman" w:cs="Times New Roman"/>
          <w:spacing w:val="-1"/>
          <w:sz w:val="24"/>
          <w:szCs w:val="24"/>
        </w:rPr>
        <w:t>fundamental</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change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to the</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platform’s</w:t>
      </w:r>
      <w:r w:rsidR="0087328C" w:rsidRPr="00F5108B">
        <w:rPr>
          <w:rFonts w:ascii="Times New Roman" w:hAnsi="Times New Roman" w:cs="Times New Roman"/>
          <w:spacing w:val="-1"/>
          <w:sz w:val="24"/>
          <w:szCs w:val="24"/>
        </w:rPr>
        <w:t xml:space="preserve"> </w:t>
      </w:r>
      <w:r w:rsidR="0087328C" w:rsidRPr="0087328C">
        <w:rPr>
          <w:rFonts w:ascii="Times New Roman" w:hAnsi="Times New Roman" w:cs="Times New Roman"/>
          <w:spacing w:val="-1"/>
          <w:sz w:val="24"/>
          <w:szCs w:val="24"/>
        </w:rPr>
        <w:t xml:space="preserve">architecture.  Appendix D provides a complete listing of all Commonwealth and external required interfaces and systems </w:t>
      </w:r>
      <w:r w:rsidR="000E6FDF">
        <w:rPr>
          <w:rFonts w:ascii="Times New Roman" w:hAnsi="Times New Roman" w:cs="Times New Roman"/>
          <w:spacing w:val="-1"/>
          <w:sz w:val="24"/>
          <w:szCs w:val="24"/>
        </w:rPr>
        <w:t>with which</w:t>
      </w:r>
      <w:r w:rsidR="0087328C" w:rsidRPr="0087328C">
        <w:rPr>
          <w:rFonts w:ascii="Times New Roman" w:hAnsi="Times New Roman" w:cs="Times New Roman"/>
          <w:spacing w:val="-1"/>
          <w:sz w:val="24"/>
          <w:szCs w:val="24"/>
        </w:rPr>
        <w:t xml:space="preserve"> the solution must integrate</w:t>
      </w:r>
      <w:r w:rsidR="003E067B">
        <w:rPr>
          <w:rFonts w:ascii="Times New Roman" w:hAnsi="Times New Roman" w:cs="Times New Roman"/>
          <w:spacing w:val="-1"/>
          <w:sz w:val="24"/>
          <w:szCs w:val="24"/>
        </w:rPr>
        <w:t xml:space="preserve"> at initial implementation.  Other interfaces and integration may be required in the future and will be accomplished via a change management process.</w:t>
      </w:r>
    </w:p>
    <w:p w14:paraId="444CB9F4" w14:textId="4C887F6C" w:rsidR="00AE51AF" w:rsidRPr="00AE51AF" w:rsidRDefault="00270191" w:rsidP="00E43D74">
      <w:pPr>
        <w:ind w:left="720"/>
        <w:contextualSpacing/>
        <w:rPr>
          <w:rFonts w:ascii="Times New Roman" w:hAnsi="Times New Roman" w:cs="Times New Roman"/>
          <w:sz w:val="24"/>
          <w:szCs w:val="24"/>
        </w:rPr>
      </w:pPr>
      <w:r w:rsidRPr="00AE51AF">
        <w:rPr>
          <w:rFonts w:ascii="Times New Roman" w:eastAsia="Times New Roman" w:hAnsi="Times New Roman" w:cs="Times New Roman"/>
          <w:sz w:val="24"/>
          <w:szCs w:val="24"/>
        </w:rPr>
        <w:t xml:space="preserve">Technical </w:t>
      </w:r>
      <w:r w:rsidR="002E00CA">
        <w:rPr>
          <w:rFonts w:ascii="Times New Roman" w:eastAsia="Times New Roman" w:hAnsi="Times New Roman" w:cs="Times New Roman"/>
          <w:sz w:val="24"/>
          <w:szCs w:val="24"/>
        </w:rPr>
        <w:t>S</w:t>
      </w:r>
      <w:r w:rsidRPr="00AE51AF">
        <w:rPr>
          <w:rFonts w:ascii="Times New Roman" w:eastAsia="Times New Roman" w:hAnsi="Times New Roman" w:cs="Times New Roman"/>
          <w:sz w:val="24"/>
          <w:szCs w:val="24"/>
        </w:rPr>
        <w:t xml:space="preserve">ubmissions </w:t>
      </w:r>
      <w:r w:rsidR="00015022" w:rsidRPr="00AE51AF">
        <w:rPr>
          <w:rFonts w:ascii="Times New Roman" w:eastAsia="Times New Roman" w:hAnsi="Times New Roman" w:cs="Times New Roman"/>
          <w:sz w:val="24"/>
          <w:szCs w:val="24"/>
        </w:rPr>
        <w:t>must</w:t>
      </w:r>
      <w:r w:rsidRPr="00AE51AF">
        <w:rPr>
          <w:rFonts w:ascii="Times New Roman" w:eastAsia="Times New Roman" w:hAnsi="Times New Roman" w:cs="Times New Roman"/>
          <w:sz w:val="24"/>
          <w:szCs w:val="24"/>
        </w:rPr>
        <w:t xml:space="preserve"> include a description of </w:t>
      </w:r>
      <w:r w:rsidR="00865275" w:rsidRPr="00AE51AF">
        <w:rPr>
          <w:rFonts w:ascii="Times New Roman" w:eastAsia="Times New Roman" w:hAnsi="Times New Roman" w:cs="Times New Roman"/>
          <w:sz w:val="24"/>
          <w:szCs w:val="24"/>
        </w:rPr>
        <w:t xml:space="preserve">prior experience in </w:t>
      </w:r>
      <w:r w:rsidR="00015022" w:rsidRPr="00AE51AF">
        <w:rPr>
          <w:rFonts w:ascii="Times New Roman" w:eastAsia="Times New Roman" w:hAnsi="Times New Roman" w:cs="Times New Roman"/>
          <w:sz w:val="24"/>
          <w:szCs w:val="24"/>
        </w:rPr>
        <w:t>providing a technical platform for the operation of a</w:t>
      </w:r>
      <w:r w:rsidR="00B11046">
        <w:rPr>
          <w:rFonts w:ascii="Times New Roman" w:eastAsia="Times New Roman" w:hAnsi="Times New Roman" w:cs="Times New Roman"/>
          <w:sz w:val="24"/>
          <w:szCs w:val="24"/>
        </w:rPr>
        <w:t>n</w:t>
      </w:r>
      <w:r w:rsidR="00015022" w:rsidRPr="00AE51AF">
        <w:rPr>
          <w:rFonts w:ascii="Times New Roman" w:eastAsia="Times New Roman" w:hAnsi="Times New Roman" w:cs="Times New Roman"/>
          <w:sz w:val="24"/>
          <w:szCs w:val="24"/>
        </w:rPr>
        <w:t xml:space="preserve"> SBE</w:t>
      </w:r>
      <w:r w:rsidR="001218FF">
        <w:rPr>
          <w:rFonts w:ascii="Times New Roman" w:eastAsia="Times New Roman" w:hAnsi="Times New Roman" w:cs="Times New Roman"/>
          <w:sz w:val="24"/>
          <w:szCs w:val="24"/>
        </w:rPr>
        <w:t xml:space="preserve"> and a consumer service center</w:t>
      </w:r>
      <w:r w:rsidR="00015022" w:rsidRPr="00AE51AF">
        <w:rPr>
          <w:rFonts w:ascii="Times New Roman" w:eastAsia="Times New Roman" w:hAnsi="Times New Roman" w:cs="Times New Roman"/>
          <w:sz w:val="24"/>
          <w:szCs w:val="24"/>
        </w:rPr>
        <w:t xml:space="preserve">, especially with regard to </w:t>
      </w:r>
      <w:r w:rsidR="00AE51AF" w:rsidRPr="00AE51AF">
        <w:rPr>
          <w:rFonts w:ascii="Times New Roman" w:eastAsia="Times New Roman" w:hAnsi="Times New Roman" w:cs="Times New Roman"/>
          <w:sz w:val="24"/>
          <w:szCs w:val="24"/>
        </w:rPr>
        <w:t xml:space="preserve">the Offeror’s prior experience supporting </w:t>
      </w:r>
      <w:r w:rsidR="00015022" w:rsidRPr="00AE51AF">
        <w:rPr>
          <w:rFonts w:ascii="Times New Roman" w:hAnsi="Times New Roman" w:cs="Times New Roman"/>
          <w:sz w:val="24"/>
          <w:szCs w:val="24"/>
        </w:rPr>
        <w:t xml:space="preserve">each of the </w:t>
      </w:r>
      <w:r w:rsidR="00015022" w:rsidRPr="00923C46">
        <w:rPr>
          <w:rFonts w:ascii="Times New Roman" w:hAnsi="Times New Roman" w:cs="Times New Roman"/>
          <w:sz w:val="24"/>
          <w:szCs w:val="24"/>
        </w:rPr>
        <w:t xml:space="preserve">functions listed in </w:t>
      </w:r>
      <w:r w:rsidR="00AE51AF" w:rsidRPr="00923C46">
        <w:rPr>
          <w:rFonts w:ascii="Times New Roman" w:hAnsi="Times New Roman" w:cs="Times New Roman"/>
          <w:sz w:val="24"/>
          <w:szCs w:val="24"/>
        </w:rPr>
        <w:t>Section</w:t>
      </w:r>
      <w:r w:rsidR="008E0DE9">
        <w:rPr>
          <w:rFonts w:ascii="Times New Roman" w:hAnsi="Times New Roman" w:cs="Times New Roman"/>
          <w:sz w:val="24"/>
          <w:szCs w:val="24"/>
        </w:rPr>
        <w:t>s</w:t>
      </w:r>
      <w:r w:rsidR="00AE51AF" w:rsidRPr="00923C46">
        <w:rPr>
          <w:rFonts w:ascii="Times New Roman" w:hAnsi="Times New Roman" w:cs="Times New Roman"/>
          <w:sz w:val="24"/>
          <w:szCs w:val="24"/>
        </w:rPr>
        <w:t xml:space="preserve"> </w:t>
      </w:r>
      <w:r w:rsidR="004F494D" w:rsidRPr="00923C46">
        <w:rPr>
          <w:rFonts w:ascii="Times New Roman" w:hAnsi="Times New Roman" w:cs="Times New Roman"/>
          <w:sz w:val="24"/>
          <w:szCs w:val="24"/>
        </w:rPr>
        <w:t>5</w:t>
      </w:r>
      <w:r w:rsidR="008E0DE9">
        <w:rPr>
          <w:rFonts w:ascii="Times New Roman" w:hAnsi="Times New Roman" w:cs="Times New Roman"/>
          <w:sz w:val="24"/>
          <w:szCs w:val="24"/>
        </w:rPr>
        <w:t xml:space="preserve"> and 6</w:t>
      </w:r>
      <w:r w:rsidR="00015022" w:rsidRPr="00923C46">
        <w:rPr>
          <w:rFonts w:ascii="Times New Roman" w:hAnsi="Times New Roman" w:cs="Times New Roman"/>
          <w:sz w:val="24"/>
          <w:szCs w:val="24"/>
        </w:rPr>
        <w:t>.</w:t>
      </w:r>
      <w:r w:rsidR="00015022" w:rsidRPr="00AE51AF">
        <w:rPr>
          <w:rFonts w:ascii="Times New Roman" w:hAnsi="Times New Roman" w:cs="Times New Roman"/>
          <w:sz w:val="24"/>
          <w:szCs w:val="24"/>
        </w:rPr>
        <w:t xml:space="preserve"> </w:t>
      </w:r>
    </w:p>
    <w:p w14:paraId="39841868" w14:textId="12754057" w:rsidR="00015022" w:rsidRDefault="00015022" w:rsidP="008E0DE9">
      <w:pPr>
        <w:pStyle w:val="ListParagraph"/>
        <w:numPr>
          <w:ilvl w:val="0"/>
          <w:numId w:val="10"/>
        </w:numPr>
        <w:ind w:left="1080"/>
        <w:rPr>
          <w:rFonts w:ascii="Times New Roman" w:hAnsi="Times New Roman" w:cs="Times New Roman"/>
          <w:sz w:val="24"/>
          <w:szCs w:val="24"/>
        </w:rPr>
      </w:pPr>
      <w:r w:rsidRPr="00AE51AF">
        <w:rPr>
          <w:rFonts w:ascii="Times New Roman" w:hAnsi="Times New Roman" w:cs="Times New Roman"/>
          <w:sz w:val="24"/>
          <w:szCs w:val="24"/>
        </w:rPr>
        <w:t xml:space="preserve">Using the following table, indicate which </w:t>
      </w:r>
      <w:r w:rsidR="00AE51AF" w:rsidRPr="00AE51AF">
        <w:rPr>
          <w:rFonts w:ascii="Times New Roman" w:hAnsi="Times New Roman" w:cs="Times New Roman"/>
          <w:sz w:val="24"/>
          <w:szCs w:val="24"/>
        </w:rPr>
        <w:t>e</w:t>
      </w:r>
      <w:r w:rsidRPr="00AE51AF">
        <w:rPr>
          <w:rFonts w:ascii="Times New Roman" w:hAnsi="Times New Roman" w:cs="Times New Roman"/>
          <w:sz w:val="24"/>
          <w:szCs w:val="24"/>
        </w:rPr>
        <w:t xml:space="preserve">xchanges have been supported by </w:t>
      </w:r>
      <w:r w:rsidRPr="00923C46">
        <w:rPr>
          <w:rFonts w:ascii="Times New Roman" w:hAnsi="Times New Roman" w:cs="Times New Roman"/>
          <w:sz w:val="24"/>
          <w:szCs w:val="24"/>
          <w:u w:val="single"/>
        </w:rPr>
        <w:t xml:space="preserve">the </w:t>
      </w:r>
      <w:r w:rsidR="001218FF" w:rsidRPr="00923C46">
        <w:rPr>
          <w:rFonts w:ascii="Times New Roman" w:hAnsi="Times New Roman" w:cs="Times New Roman"/>
          <w:sz w:val="24"/>
          <w:szCs w:val="24"/>
          <w:u w:val="single"/>
        </w:rPr>
        <w:t xml:space="preserve">technical </w:t>
      </w:r>
      <w:r w:rsidRPr="00923C46">
        <w:rPr>
          <w:rFonts w:ascii="Times New Roman" w:hAnsi="Times New Roman" w:cs="Times New Roman"/>
          <w:sz w:val="24"/>
          <w:szCs w:val="24"/>
          <w:u w:val="single"/>
        </w:rPr>
        <w:t>platform</w:t>
      </w:r>
      <w:r w:rsidRPr="00AE51AF">
        <w:rPr>
          <w:rFonts w:ascii="Times New Roman" w:hAnsi="Times New Roman" w:cs="Times New Roman"/>
          <w:sz w:val="24"/>
          <w:szCs w:val="24"/>
        </w:rPr>
        <w:t xml:space="preserve"> </w:t>
      </w:r>
      <w:r w:rsidR="001218FF">
        <w:rPr>
          <w:rFonts w:ascii="Times New Roman" w:hAnsi="Times New Roman" w:cs="Times New Roman"/>
          <w:sz w:val="24"/>
          <w:szCs w:val="24"/>
        </w:rPr>
        <w:t xml:space="preserve">in the Offeror’s proposal </w:t>
      </w:r>
      <w:r w:rsidRPr="00AE51AF">
        <w:rPr>
          <w:rFonts w:ascii="Times New Roman" w:hAnsi="Times New Roman" w:cs="Times New Roman"/>
          <w:sz w:val="24"/>
          <w:szCs w:val="24"/>
        </w:rPr>
        <w:t>(provide the two-letter state abbreviation</w:t>
      </w:r>
      <w:r w:rsidR="00AE51AF" w:rsidRPr="00AE51AF">
        <w:rPr>
          <w:rFonts w:ascii="Times New Roman" w:hAnsi="Times New Roman" w:cs="Times New Roman"/>
          <w:sz w:val="24"/>
          <w:szCs w:val="24"/>
        </w:rPr>
        <w:t>, and if</w:t>
      </w:r>
      <w:r w:rsidRPr="00AE51AF">
        <w:rPr>
          <w:rFonts w:ascii="Times New Roman" w:hAnsi="Times New Roman" w:cs="Times New Roman"/>
          <w:sz w:val="24"/>
          <w:szCs w:val="24"/>
        </w:rPr>
        <w:t xml:space="preserve"> applicable</w:t>
      </w:r>
      <w:r w:rsidR="00AE51AF" w:rsidRPr="00AE51AF">
        <w:rPr>
          <w:rFonts w:ascii="Times New Roman" w:hAnsi="Times New Roman" w:cs="Times New Roman"/>
          <w:sz w:val="24"/>
          <w:szCs w:val="24"/>
        </w:rPr>
        <w:t xml:space="preserve">, </w:t>
      </w:r>
      <w:r w:rsidRPr="00AE51AF">
        <w:rPr>
          <w:rFonts w:ascii="Times New Roman" w:hAnsi="Times New Roman" w:cs="Times New Roman"/>
          <w:sz w:val="24"/>
          <w:szCs w:val="24"/>
        </w:rPr>
        <w:t xml:space="preserve">the Exchange agency name); which </w:t>
      </w:r>
      <w:r w:rsidR="00AE51AF" w:rsidRPr="00923C46">
        <w:rPr>
          <w:rFonts w:ascii="Times New Roman" w:hAnsi="Times New Roman" w:cs="Times New Roman"/>
          <w:sz w:val="24"/>
          <w:szCs w:val="24"/>
        </w:rPr>
        <w:t>p</w:t>
      </w:r>
      <w:r w:rsidRPr="00923C46">
        <w:rPr>
          <w:rFonts w:ascii="Times New Roman" w:hAnsi="Times New Roman" w:cs="Times New Roman"/>
          <w:sz w:val="24"/>
          <w:szCs w:val="24"/>
        </w:rPr>
        <w:t xml:space="preserve">lan </w:t>
      </w:r>
      <w:r w:rsidR="00AE51AF" w:rsidRPr="00923C46">
        <w:rPr>
          <w:rFonts w:ascii="Times New Roman" w:hAnsi="Times New Roman" w:cs="Times New Roman"/>
          <w:sz w:val="24"/>
          <w:szCs w:val="24"/>
        </w:rPr>
        <w:t>y</w:t>
      </w:r>
      <w:r w:rsidRPr="00923C46">
        <w:rPr>
          <w:rFonts w:ascii="Times New Roman" w:hAnsi="Times New Roman" w:cs="Times New Roman"/>
          <w:sz w:val="24"/>
          <w:szCs w:val="24"/>
        </w:rPr>
        <w:t>ears received support; and which</w:t>
      </w:r>
      <w:r w:rsidR="00AE51AF" w:rsidRPr="00923C46">
        <w:rPr>
          <w:rFonts w:ascii="Times New Roman" w:hAnsi="Times New Roman" w:cs="Times New Roman"/>
          <w:sz w:val="24"/>
          <w:szCs w:val="24"/>
        </w:rPr>
        <w:t>, i</w:t>
      </w:r>
      <w:r w:rsidRPr="00923C46">
        <w:rPr>
          <w:rFonts w:ascii="Times New Roman" w:hAnsi="Times New Roman" w:cs="Times New Roman"/>
          <w:sz w:val="24"/>
          <w:szCs w:val="24"/>
        </w:rPr>
        <w:t>f any</w:t>
      </w:r>
      <w:r w:rsidR="00AE51AF" w:rsidRPr="00923C46">
        <w:rPr>
          <w:rFonts w:ascii="Times New Roman" w:hAnsi="Times New Roman" w:cs="Times New Roman"/>
          <w:sz w:val="24"/>
          <w:szCs w:val="24"/>
        </w:rPr>
        <w:t xml:space="preserve">, </w:t>
      </w:r>
      <w:r w:rsidRPr="00923C46">
        <w:rPr>
          <w:rFonts w:ascii="Times New Roman" w:hAnsi="Times New Roman" w:cs="Times New Roman"/>
          <w:sz w:val="24"/>
          <w:szCs w:val="24"/>
        </w:rPr>
        <w:t>of the functions</w:t>
      </w:r>
      <w:r w:rsidR="0024746C" w:rsidRPr="00923C46">
        <w:rPr>
          <w:rFonts w:ascii="Times New Roman" w:hAnsi="Times New Roman" w:cs="Times New Roman"/>
          <w:sz w:val="24"/>
          <w:szCs w:val="24"/>
        </w:rPr>
        <w:t xml:space="preserve"> listed in Section</w:t>
      </w:r>
      <w:r w:rsidR="008E0DE9">
        <w:rPr>
          <w:rFonts w:ascii="Times New Roman" w:hAnsi="Times New Roman" w:cs="Times New Roman"/>
          <w:sz w:val="24"/>
          <w:szCs w:val="24"/>
        </w:rPr>
        <w:t>s</w:t>
      </w:r>
      <w:r w:rsidR="0024746C" w:rsidRPr="00923C46">
        <w:rPr>
          <w:rFonts w:ascii="Times New Roman" w:hAnsi="Times New Roman" w:cs="Times New Roman"/>
          <w:sz w:val="24"/>
          <w:szCs w:val="24"/>
        </w:rPr>
        <w:t xml:space="preserve"> </w:t>
      </w:r>
      <w:r w:rsidR="004F494D" w:rsidRPr="00923C46">
        <w:rPr>
          <w:rFonts w:ascii="Times New Roman" w:hAnsi="Times New Roman" w:cs="Times New Roman"/>
          <w:sz w:val="24"/>
          <w:szCs w:val="24"/>
        </w:rPr>
        <w:t>5</w:t>
      </w:r>
      <w:r w:rsidR="008E0DE9">
        <w:rPr>
          <w:rFonts w:ascii="Times New Roman" w:hAnsi="Times New Roman" w:cs="Times New Roman"/>
          <w:sz w:val="24"/>
          <w:szCs w:val="24"/>
        </w:rPr>
        <w:t>.2 and 6</w:t>
      </w:r>
      <w:r w:rsidR="0024746C">
        <w:rPr>
          <w:rFonts w:ascii="Times New Roman" w:hAnsi="Times New Roman" w:cs="Times New Roman"/>
          <w:sz w:val="24"/>
          <w:szCs w:val="24"/>
        </w:rPr>
        <w:t xml:space="preserve"> </w:t>
      </w:r>
      <w:r w:rsidRPr="00AE51AF">
        <w:rPr>
          <w:rFonts w:ascii="Times New Roman" w:hAnsi="Times New Roman" w:cs="Times New Roman"/>
          <w:sz w:val="24"/>
          <w:szCs w:val="24"/>
        </w:rPr>
        <w:t xml:space="preserve">were </w:t>
      </w:r>
      <w:r w:rsidRPr="00AE51AF">
        <w:rPr>
          <w:rFonts w:ascii="Times New Roman" w:hAnsi="Times New Roman" w:cs="Times New Roman"/>
          <w:i/>
          <w:sz w:val="24"/>
          <w:szCs w:val="24"/>
        </w:rPr>
        <w:t>NOT</w:t>
      </w:r>
      <w:r w:rsidRPr="00AE51AF">
        <w:rPr>
          <w:rFonts w:ascii="Times New Roman" w:hAnsi="Times New Roman" w:cs="Times New Roman"/>
          <w:sz w:val="24"/>
          <w:szCs w:val="24"/>
        </w:rPr>
        <w:t xml:space="preserve"> supported </w:t>
      </w:r>
      <w:r w:rsidRPr="00AE51AF">
        <w:rPr>
          <w:rFonts w:ascii="Times New Roman" w:hAnsi="Times New Roman" w:cs="Times New Roman"/>
          <w:sz w:val="24"/>
          <w:szCs w:val="24"/>
        </w:rPr>
        <w:lastRenderedPageBreak/>
        <w:t xml:space="preserve">for each </w:t>
      </w:r>
      <w:r w:rsidR="00AE51AF" w:rsidRPr="00AE51AF">
        <w:rPr>
          <w:rFonts w:ascii="Times New Roman" w:hAnsi="Times New Roman" w:cs="Times New Roman"/>
          <w:sz w:val="24"/>
          <w:szCs w:val="24"/>
        </w:rPr>
        <w:t>a</w:t>
      </w:r>
      <w:r w:rsidRPr="00AE51AF">
        <w:rPr>
          <w:rFonts w:ascii="Times New Roman" w:hAnsi="Times New Roman" w:cs="Times New Roman"/>
          <w:sz w:val="24"/>
          <w:szCs w:val="24"/>
        </w:rPr>
        <w:t>gency/</w:t>
      </w:r>
      <w:r w:rsidR="00AE51AF" w:rsidRPr="00AE51AF">
        <w:rPr>
          <w:rFonts w:ascii="Times New Roman" w:hAnsi="Times New Roman" w:cs="Times New Roman"/>
          <w:sz w:val="24"/>
          <w:szCs w:val="24"/>
        </w:rPr>
        <w:t>p</w:t>
      </w:r>
      <w:r w:rsidRPr="00AE51AF">
        <w:rPr>
          <w:rFonts w:ascii="Times New Roman" w:hAnsi="Times New Roman" w:cs="Times New Roman"/>
          <w:sz w:val="24"/>
          <w:szCs w:val="24"/>
        </w:rPr>
        <w:t xml:space="preserve">lan </w:t>
      </w:r>
      <w:r w:rsidR="00AE51AF" w:rsidRPr="00AE51AF">
        <w:rPr>
          <w:rFonts w:ascii="Times New Roman" w:hAnsi="Times New Roman" w:cs="Times New Roman"/>
          <w:sz w:val="24"/>
          <w:szCs w:val="24"/>
        </w:rPr>
        <w:t>y</w:t>
      </w:r>
      <w:r w:rsidRPr="00AE51AF">
        <w:rPr>
          <w:rFonts w:ascii="Times New Roman" w:hAnsi="Times New Roman" w:cs="Times New Roman"/>
          <w:sz w:val="24"/>
          <w:szCs w:val="24"/>
        </w:rPr>
        <w:t xml:space="preserve">ear (the list of unsupported functions should be separated with semicolons). Use separate rows for each </w:t>
      </w:r>
      <w:r w:rsidR="00AE51AF" w:rsidRPr="00AE51AF">
        <w:rPr>
          <w:rFonts w:ascii="Times New Roman" w:hAnsi="Times New Roman" w:cs="Times New Roman"/>
          <w:sz w:val="24"/>
          <w:szCs w:val="24"/>
        </w:rPr>
        <w:t>a</w:t>
      </w:r>
      <w:r w:rsidRPr="00AE51AF">
        <w:rPr>
          <w:rFonts w:ascii="Times New Roman" w:hAnsi="Times New Roman" w:cs="Times New Roman"/>
          <w:sz w:val="24"/>
          <w:szCs w:val="24"/>
        </w:rPr>
        <w:t>gency/</w:t>
      </w:r>
      <w:r w:rsidR="00AE51AF" w:rsidRPr="00AE51AF">
        <w:rPr>
          <w:rFonts w:ascii="Times New Roman" w:hAnsi="Times New Roman" w:cs="Times New Roman"/>
          <w:sz w:val="24"/>
          <w:szCs w:val="24"/>
        </w:rPr>
        <w:t>p</w:t>
      </w:r>
      <w:r w:rsidRPr="00AE51AF">
        <w:rPr>
          <w:rFonts w:ascii="Times New Roman" w:hAnsi="Times New Roman" w:cs="Times New Roman"/>
          <w:sz w:val="24"/>
          <w:szCs w:val="24"/>
        </w:rPr>
        <w:t xml:space="preserve">lan </w:t>
      </w:r>
      <w:r w:rsidR="00AE51AF" w:rsidRPr="00AE51AF">
        <w:rPr>
          <w:rFonts w:ascii="Times New Roman" w:hAnsi="Times New Roman" w:cs="Times New Roman"/>
          <w:sz w:val="24"/>
          <w:szCs w:val="24"/>
        </w:rPr>
        <w:t>y</w:t>
      </w:r>
      <w:r w:rsidRPr="00AE51AF">
        <w:rPr>
          <w:rFonts w:ascii="Times New Roman" w:hAnsi="Times New Roman" w:cs="Times New Roman"/>
          <w:sz w:val="24"/>
          <w:szCs w:val="24"/>
        </w:rPr>
        <w:t>ear. Add additional rows as necessary.</w:t>
      </w:r>
    </w:p>
    <w:p w14:paraId="21A8A935" w14:textId="77777777" w:rsidR="007E02A2" w:rsidRPr="00AE51AF" w:rsidRDefault="007E02A2" w:rsidP="000F7D5F">
      <w:pPr>
        <w:pStyle w:val="ListParagraph"/>
        <w:ind w:left="1800"/>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
        <w:gridCol w:w="2793"/>
        <w:gridCol w:w="1182"/>
        <w:gridCol w:w="4498"/>
      </w:tblGrid>
      <w:tr w:rsidR="00015022" w:rsidRPr="00FF5759" w14:paraId="0BA101E4" w14:textId="77777777" w:rsidTr="00AE51AF">
        <w:trPr>
          <w:jc w:val="center"/>
        </w:trPr>
        <w:tc>
          <w:tcPr>
            <w:tcW w:w="900" w:type="dxa"/>
            <w:shd w:val="clear" w:color="auto" w:fill="auto"/>
          </w:tcPr>
          <w:p w14:paraId="414288E0" w14:textId="77777777" w:rsidR="00015022" w:rsidRPr="00FF5759" w:rsidRDefault="00015022">
            <w:pPr>
              <w:jc w:val="center"/>
              <w:rPr>
                <w:rFonts w:ascii="Times New Roman" w:hAnsi="Times New Roman" w:cs="Times New Roman"/>
                <w:b/>
                <w:sz w:val="24"/>
                <w:szCs w:val="24"/>
              </w:rPr>
            </w:pPr>
            <w:r w:rsidRPr="00FF5759">
              <w:rPr>
                <w:rFonts w:ascii="Times New Roman" w:hAnsi="Times New Roman" w:cs="Times New Roman"/>
                <w:b/>
                <w:sz w:val="24"/>
                <w:szCs w:val="24"/>
              </w:rPr>
              <w:t>State</w:t>
            </w:r>
          </w:p>
        </w:tc>
        <w:tc>
          <w:tcPr>
            <w:tcW w:w="3060" w:type="dxa"/>
            <w:shd w:val="clear" w:color="auto" w:fill="auto"/>
          </w:tcPr>
          <w:p w14:paraId="3089DE61" w14:textId="77777777" w:rsidR="00015022" w:rsidRPr="00FF5759" w:rsidRDefault="00015022">
            <w:pPr>
              <w:jc w:val="center"/>
              <w:rPr>
                <w:rFonts w:ascii="Times New Roman" w:hAnsi="Times New Roman" w:cs="Times New Roman"/>
                <w:b/>
                <w:sz w:val="24"/>
                <w:szCs w:val="24"/>
              </w:rPr>
            </w:pPr>
            <w:r w:rsidRPr="00FF5759">
              <w:rPr>
                <w:rFonts w:ascii="Times New Roman" w:hAnsi="Times New Roman" w:cs="Times New Roman"/>
                <w:b/>
                <w:sz w:val="24"/>
                <w:szCs w:val="24"/>
              </w:rPr>
              <w:t xml:space="preserve">Exchange Agency Name </w:t>
            </w:r>
          </w:p>
        </w:tc>
        <w:tc>
          <w:tcPr>
            <w:tcW w:w="1260" w:type="dxa"/>
            <w:shd w:val="clear" w:color="auto" w:fill="auto"/>
          </w:tcPr>
          <w:p w14:paraId="34250362" w14:textId="77777777" w:rsidR="00015022" w:rsidRPr="00FF5759" w:rsidRDefault="00015022">
            <w:pPr>
              <w:jc w:val="center"/>
              <w:rPr>
                <w:rFonts w:ascii="Times New Roman" w:hAnsi="Times New Roman" w:cs="Times New Roman"/>
                <w:b/>
                <w:sz w:val="24"/>
                <w:szCs w:val="24"/>
              </w:rPr>
            </w:pPr>
            <w:r w:rsidRPr="00FF5759">
              <w:rPr>
                <w:rFonts w:ascii="Times New Roman" w:hAnsi="Times New Roman" w:cs="Times New Roman"/>
                <w:b/>
                <w:sz w:val="24"/>
                <w:szCs w:val="24"/>
              </w:rPr>
              <w:t>Plan Year</w:t>
            </w:r>
          </w:p>
        </w:tc>
        <w:tc>
          <w:tcPr>
            <w:tcW w:w="5040" w:type="dxa"/>
            <w:shd w:val="clear" w:color="auto" w:fill="auto"/>
          </w:tcPr>
          <w:p w14:paraId="0AFF9FC5" w14:textId="77777777" w:rsidR="00015022" w:rsidRPr="00FF5759" w:rsidRDefault="00015022">
            <w:pPr>
              <w:jc w:val="center"/>
              <w:rPr>
                <w:rFonts w:ascii="Times New Roman" w:hAnsi="Times New Roman" w:cs="Times New Roman"/>
                <w:b/>
                <w:sz w:val="24"/>
                <w:szCs w:val="24"/>
              </w:rPr>
            </w:pPr>
            <w:r w:rsidRPr="00FF5759">
              <w:rPr>
                <w:rFonts w:ascii="Times New Roman" w:hAnsi="Times New Roman" w:cs="Times New Roman"/>
                <w:b/>
                <w:sz w:val="24"/>
                <w:szCs w:val="24"/>
              </w:rPr>
              <w:t xml:space="preserve">Exchange Functions </w:t>
            </w:r>
            <w:r w:rsidRPr="00FF5759">
              <w:rPr>
                <w:rFonts w:ascii="Times New Roman" w:hAnsi="Times New Roman" w:cs="Times New Roman"/>
                <w:b/>
                <w:i/>
                <w:sz w:val="24"/>
                <w:szCs w:val="24"/>
              </w:rPr>
              <w:t>NOT</w:t>
            </w:r>
            <w:r w:rsidRPr="00FF5759">
              <w:rPr>
                <w:rFonts w:ascii="Times New Roman" w:hAnsi="Times New Roman" w:cs="Times New Roman"/>
                <w:b/>
                <w:sz w:val="24"/>
                <w:szCs w:val="24"/>
              </w:rPr>
              <w:t xml:space="preserve"> Supported</w:t>
            </w:r>
          </w:p>
        </w:tc>
      </w:tr>
      <w:tr w:rsidR="00015022" w:rsidRPr="00FF5759" w14:paraId="041FC1E5" w14:textId="77777777" w:rsidTr="00AE51AF">
        <w:trPr>
          <w:jc w:val="center"/>
        </w:trPr>
        <w:tc>
          <w:tcPr>
            <w:tcW w:w="900" w:type="dxa"/>
            <w:shd w:val="clear" w:color="auto" w:fill="auto"/>
          </w:tcPr>
          <w:p w14:paraId="3AD23995" w14:textId="77777777" w:rsidR="00015022" w:rsidRPr="00FF5759" w:rsidRDefault="00015022" w:rsidP="000F7D5F">
            <w:pPr>
              <w:rPr>
                <w:rFonts w:ascii="Times New Roman" w:hAnsi="Times New Roman" w:cs="Times New Roman"/>
                <w:sz w:val="24"/>
                <w:szCs w:val="24"/>
              </w:rPr>
            </w:pPr>
          </w:p>
        </w:tc>
        <w:tc>
          <w:tcPr>
            <w:tcW w:w="3060" w:type="dxa"/>
            <w:shd w:val="clear" w:color="auto" w:fill="auto"/>
          </w:tcPr>
          <w:p w14:paraId="2DF7D3FC" w14:textId="77777777" w:rsidR="00015022" w:rsidRPr="00FF5759" w:rsidRDefault="00015022" w:rsidP="000F7D5F">
            <w:pPr>
              <w:rPr>
                <w:rFonts w:ascii="Times New Roman" w:hAnsi="Times New Roman" w:cs="Times New Roman"/>
                <w:sz w:val="24"/>
                <w:szCs w:val="24"/>
              </w:rPr>
            </w:pPr>
          </w:p>
        </w:tc>
        <w:tc>
          <w:tcPr>
            <w:tcW w:w="1260" w:type="dxa"/>
            <w:shd w:val="clear" w:color="auto" w:fill="auto"/>
          </w:tcPr>
          <w:p w14:paraId="178C2FA2" w14:textId="77777777" w:rsidR="00015022" w:rsidRPr="00FF5759" w:rsidRDefault="00015022">
            <w:pPr>
              <w:rPr>
                <w:rFonts w:ascii="Times New Roman" w:hAnsi="Times New Roman" w:cs="Times New Roman"/>
                <w:sz w:val="24"/>
                <w:szCs w:val="24"/>
              </w:rPr>
            </w:pPr>
          </w:p>
        </w:tc>
        <w:tc>
          <w:tcPr>
            <w:tcW w:w="5040" w:type="dxa"/>
            <w:shd w:val="clear" w:color="auto" w:fill="auto"/>
          </w:tcPr>
          <w:p w14:paraId="780C1F75" w14:textId="77777777" w:rsidR="00015022" w:rsidRPr="00FF5759" w:rsidRDefault="00015022">
            <w:pPr>
              <w:rPr>
                <w:rFonts w:ascii="Times New Roman" w:hAnsi="Times New Roman" w:cs="Times New Roman"/>
                <w:sz w:val="24"/>
                <w:szCs w:val="24"/>
              </w:rPr>
            </w:pPr>
          </w:p>
        </w:tc>
      </w:tr>
      <w:tr w:rsidR="00015022" w:rsidRPr="00FF5759" w14:paraId="66163AD3" w14:textId="77777777" w:rsidTr="00AE51AF">
        <w:trPr>
          <w:jc w:val="center"/>
        </w:trPr>
        <w:tc>
          <w:tcPr>
            <w:tcW w:w="900" w:type="dxa"/>
            <w:shd w:val="clear" w:color="auto" w:fill="auto"/>
          </w:tcPr>
          <w:p w14:paraId="515E215E" w14:textId="77777777" w:rsidR="00015022" w:rsidRPr="00FF5759" w:rsidRDefault="00015022" w:rsidP="000F7D5F">
            <w:pPr>
              <w:rPr>
                <w:rFonts w:ascii="Times New Roman" w:hAnsi="Times New Roman" w:cs="Times New Roman"/>
                <w:sz w:val="24"/>
                <w:szCs w:val="24"/>
              </w:rPr>
            </w:pPr>
          </w:p>
        </w:tc>
        <w:tc>
          <w:tcPr>
            <w:tcW w:w="3060" w:type="dxa"/>
            <w:shd w:val="clear" w:color="auto" w:fill="auto"/>
          </w:tcPr>
          <w:p w14:paraId="2332EF50" w14:textId="77777777" w:rsidR="00015022" w:rsidRPr="00FF5759" w:rsidRDefault="00015022" w:rsidP="000F7D5F">
            <w:pPr>
              <w:rPr>
                <w:rFonts w:ascii="Times New Roman" w:hAnsi="Times New Roman" w:cs="Times New Roman"/>
                <w:sz w:val="24"/>
                <w:szCs w:val="24"/>
              </w:rPr>
            </w:pPr>
          </w:p>
        </w:tc>
        <w:tc>
          <w:tcPr>
            <w:tcW w:w="1260" w:type="dxa"/>
            <w:shd w:val="clear" w:color="auto" w:fill="auto"/>
          </w:tcPr>
          <w:p w14:paraId="74139392" w14:textId="77777777" w:rsidR="00015022" w:rsidRPr="00FF5759" w:rsidRDefault="00015022">
            <w:pPr>
              <w:rPr>
                <w:rFonts w:ascii="Times New Roman" w:hAnsi="Times New Roman" w:cs="Times New Roman"/>
                <w:sz w:val="24"/>
                <w:szCs w:val="24"/>
              </w:rPr>
            </w:pPr>
          </w:p>
        </w:tc>
        <w:tc>
          <w:tcPr>
            <w:tcW w:w="5040" w:type="dxa"/>
            <w:shd w:val="clear" w:color="auto" w:fill="auto"/>
          </w:tcPr>
          <w:p w14:paraId="2E113B21" w14:textId="77777777" w:rsidR="00015022" w:rsidRPr="00FF5759" w:rsidRDefault="00015022">
            <w:pPr>
              <w:rPr>
                <w:rFonts w:ascii="Times New Roman" w:hAnsi="Times New Roman" w:cs="Times New Roman"/>
                <w:sz w:val="24"/>
                <w:szCs w:val="24"/>
              </w:rPr>
            </w:pPr>
          </w:p>
        </w:tc>
      </w:tr>
      <w:tr w:rsidR="00015022" w:rsidRPr="00FF5759" w14:paraId="71856507" w14:textId="77777777" w:rsidTr="00AE51AF">
        <w:trPr>
          <w:jc w:val="center"/>
        </w:trPr>
        <w:tc>
          <w:tcPr>
            <w:tcW w:w="900" w:type="dxa"/>
            <w:shd w:val="clear" w:color="auto" w:fill="auto"/>
          </w:tcPr>
          <w:p w14:paraId="7DDBA8AF" w14:textId="77777777" w:rsidR="00015022" w:rsidRPr="00FF5759" w:rsidRDefault="00015022" w:rsidP="000F7D5F">
            <w:pPr>
              <w:rPr>
                <w:rFonts w:ascii="Times New Roman" w:hAnsi="Times New Roman" w:cs="Times New Roman"/>
                <w:sz w:val="24"/>
                <w:szCs w:val="24"/>
              </w:rPr>
            </w:pPr>
          </w:p>
        </w:tc>
        <w:tc>
          <w:tcPr>
            <w:tcW w:w="3060" w:type="dxa"/>
            <w:shd w:val="clear" w:color="auto" w:fill="auto"/>
          </w:tcPr>
          <w:p w14:paraId="6EE34153" w14:textId="77777777" w:rsidR="00015022" w:rsidRPr="00FF5759" w:rsidRDefault="00015022" w:rsidP="000F7D5F">
            <w:pPr>
              <w:rPr>
                <w:rFonts w:ascii="Times New Roman" w:hAnsi="Times New Roman" w:cs="Times New Roman"/>
                <w:sz w:val="24"/>
                <w:szCs w:val="24"/>
              </w:rPr>
            </w:pPr>
          </w:p>
        </w:tc>
        <w:tc>
          <w:tcPr>
            <w:tcW w:w="1260" w:type="dxa"/>
            <w:shd w:val="clear" w:color="auto" w:fill="auto"/>
          </w:tcPr>
          <w:p w14:paraId="1F4E01D1" w14:textId="77777777" w:rsidR="00015022" w:rsidRPr="00FF5759" w:rsidRDefault="00015022">
            <w:pPr>
              <w:rPr>
                <w:rFonts w:ascii="Times New Roman" w:hAnsi="Times New Roman" w:cs="Times New Roman"/>
                <w:sz w:val="24"/>
                <w:szCs w:val="24"/>
              </w:rPr>
            </w:pPr>
          </w:p>
        </w:tc>
        <w:tc>
          <w:tcPr>
            <w:tcW w:w="5040" w:type="dxa"/>
            <w:shd w:val="clear" w:color="auto" w:fill="auto"/>
          </w:tcPr>
          <w:p w14:paraId="0EA881BA" w14:textId="77777777" w:rsidR="00015022" w:rsidRPr="00FF5759" w:rsidRDefault="00015022">
            <w:pPr>
              <w:rPr>
                <w:rFonts w:ascii="Times New Roman" w:hAnsi="Times New Roman" w:cs="Times New Roman"/>
                <w:sz w:val="24"/>
                <w:szCs w:val="24"/>
              </w:rPr>
            </w:pPr>
          </w:p>
        </w:tc>
      </w:tr>
    </w:tbl>
    <w:p w14:paraId="2581C10B" w14:textId="77777777" w:rsidR="00015022" w:rsidRPr="00FF5759" w:rsidRDefault="00015022" w:rsidP="000F7D5F">
      <w:pPr>
        <w:rPr>
          <w:rFonts w:ascii="Times New Roman" w:hAnsi="Times New Roman" w:cs="Times New Roman"/>
          <w:sz w:val="24"/>
          <w:szCs w:val="24"/>
        </w:rPr>
      </w:pPr>
    </w:p>
    <w:p w14:paraId="7DD79471" w14:textId="5BA4A44A" w:rsidR="00015022" w:rsidRPr="001A4656" w:rsidRDefault="00015022" w:rsidP="00537E34">
      <w:pPr>
        <w:ind w:left="1260"/>
        <w:rPr>
          <w:rFonts w:ascii="Times New Roman" w:hAnsi="Times New Roman" w:cs="Times New Roman"/>
          <w:sz w:val="24"/>
          <w:szCs w:val="24"/>
        </w:rPr>
      </w:pPr>
      <w:r w:rsidRPr="001A4656">
        <w:rPr>
          <w:rFonts w:ascii="Times New Roman" w:hAnsi="Times New Roman" w:cs="Times New Roman"/>
          <w:sz w:val="24"/>
          <w:szCs w:val="24"/>
        </w:rPr>
        <w:t>Using the following table, indicate which</w:t>
      </w:r>
      <w:r w:rsidR="00AE51AF" w:rsidRPr="001A4656">
        <w:rPr>
          <w:rFonts w:ascii="Times New Roman" w:hAnsi="Times New Roman" w:cs="Times New Roman"/>
          <w:sz w:val="24"/>
          <w:szCs w:val="24"/>
        </w:rPr>
        <w:t xml:space="preserve">, </w:t>
      </w:r>
      <w:r w:rsidRPr="001A4656">
        <w:rPr>
          <w:rFonts w:ascii="Times New Roman" w:hAnsi="Times New Roman" w:cs="Times New Roman"/>
          <w:sz w:val="24"/>
          <w:szCs w:val="24"/>
        </w:rPr>
        <w:t>if any</w:t>
      </w:r>
      <w:r w:rsidR="00AE51AF" w:rsidRPr="001A4656">
        <w:rPr>
          <w:rFonts w:ascii="Times New Roman" w:hAnsi="Times New Roman" w:cs="Times New Roman"/>
          <w:sz w:val="24"/>
          <w:szCs w:val="24"/>
        </w:rPr>
        <w:t xml:space="preserve">, </w:t>
      </w:r>
      <w:r w:rsidRPr="001A4656">
        <w:rPr>
          <w:rFonts w:ascii="Times New Roman" w:hAnsi="Times New Roman" w:cs="Times New Roman"/>
          <w:sz w:val="24"/>
          <w:szCs w:val="24"/>
        </w:rPr>
        <w:t xml:space="preserve">of the supported functions were provided to the SBE(s) in part or in full by subcontractors. Provide the </w:t>
      </w:r>
      <w:r w:rsidR="00AE51AF" w:rsidRPr="001A4656">
        <w:rPr>
          <w:rFonts w:ascii="Times New Roman" w:hAnsi="Times New Roman" w:cs="Times New Roman"/>
          <w:sz w:val="24"/>
          <w:szCs w:val="24"/>
        </w:rPr>
        <w:t>e</w:t>
      </w:r>
      <w:r w:rsidRPr="001A4656">
        <w:rPr>
          <w:rFonts w:ascii="Times New Roman" w:hAnsi="Times New Roman" w:cs="Times New Roman"/>
          <w:sz w:val="24"/>
          <w:szCs w:val="24"/>
        </w:rPr>
        <w:t xml:space="preserve">xchange agency name, the </w:t>
      </w:r>
      <w:r w:rsidR="00AE51AF" w:rsidRPr="001A4656">
        <w:rPr>
          <w:rFonts w:ascii="Times New Roman" w:hAnsi="Times New Roman" w:cs="Times New Roman"/>
          <w:sz w:val="24"/>
          <w:szCs w:val="24"/>
        </w:rPr>
        <w:t>p</w:t>
      </w:r>
      <w:r w:rsidRPr="001A4656">
        <w:rPr>
          <w:rFonts w:ascii="Times New Roman" w:hAnsi="Times New Roman" w:cs="Times New Roman"/>
          <w:sz w:val="24"/>
          <w:szCs w:val="24"/>
        </w:rPr>
        <w:t xml:space="preserve">lan </w:t>
      </w:r>
      <w:r w:rsidR="00AE51AF" w:rsidRPr="001A4656">
        <w:rPr>
          <w:rFonts w:ascii="Times New Roman" w:hAnsi="Times New Roman" w:cs="Times New Roman"/>
          <w:sz w:val="24"/>
          <w:szCs w:val="24"/>
        </w:rPr>
        <w:t>y</w:t>
      </w:r>
      <w:r w:rsidRPr="001A4656">
        <w:rPr>
          <w:rFonts w:ascii="Times New Roman" w:hAnsi="Times New Roman" w:cs="Times New Roman"/>
          <w:sz w:val="24"/>
          <w:szCs w:val="24"/>
        </w:rPr>
        <w:t xml:space="preserve">ear, the number of the Exchange function (as listed in </w:t>
      </w:r>
      <w:r w:rsidR="0024746C" w:rsidRPr="00923C46">
        <w:rPr>
          <w:rFonts w:ascii="Times New Roman" w:hAnsi="Times New Roman" w:cs="Times New Roman"/>
          <w:sz w:val="24"/>
          <w:szCs w:val="24"/>
        </w:rPr>
        <w:t xml:space="preserve">Sections </w:t>
      </w:r>
      <w:r w:rsidR="008E0DE9" w:rsidRPr="00923C46">
        <w:rPr>
          <w:rFonts w:ascii="Times New Roman" w:hAnsi="Times New Roman" w:cs="Times New Roman"/>
          <w:sz w:val="24"/>
          <w:szCs w:val="24"/>
        </w:rPr>
        <w:t>5</w:t>
      </w:r>
      <w:r w:rsidR="00287A87">
        <w:rPr>
          <w:rFonts w:ascii="Times New Roman" w:hAnsi="Times New Roman" w:cs="Times New Roman"/>
          <w:sz w:val="24"/>
          <w:szCs w:val="24"/>
        </w:rPr>
        <w:t>.2</w:t>
      </w:r>
      <w:r w:rsidR="008E0DE9" w:rsidRPr="00923C46">
        <w:rPr>
          <w:rFonts w:ascii="Times New Roman" w:hAnsi="Times New Roman" w:cs="Times New Roman"/>
          <w:sz w:val="24"/>
          <w:szCs w:val="24"/>
        </w:rPr>
        <w:t xml:space="preserve"> and 6</w:t>
      </w:r>
      <w:r w:rsidRPr="00923C46">
        <w:rPr>
          <w:rFonts w:ascii="Times New Roman" w:hAnsi="Times New Roman" w:cs="Times New Roman"/>
          <w:sz w:val="24"/>
          <w:szCs w:val="24"/>
        </w:rPr>
        <w:t>), and the name of the subcontractor. Use separate rows for each</w:t>
      </w:r>
      <w:r w:rsidRPr="001A4656">
        <w:rPr>
          <w:rFonts w:ascii="Times New Roman" w:hAnsi="Times New Roman" w:cs="Times New Roman"/>
          <w:sz w:val="24"/>
          <w:szCs w:val="24"/>
        </w:rPr>
        <w:t xml:space="preserve"> agency/</w:t>
      </w:r>
      <w:r w:rsidR="00AE51AF" w:rsidRPr="001A4656">
        <w:rPr>
          <w:rFonts w:ascii="Times New Roman" w:hAnsi="Times New Roman" w:cs="Times New Roman"/>
          <w:sz w:val="24"/>
          <w:szCs w:val="24"/>
        </w:rPr>
        <w:t>p</w:t>
      </w:r>
      <w:r w:rsidRPr="001A4656">
        <w:rPr>
          <w:rFonts w:ascii="Times New Roman" w:hAnsi="Times New Roman" w:cs="Times New Roman"/>
          <w:sz w:val="24"/>
          <w:szCs w:val="24"/>
        </w:rPr>
        <w:t xml:space="preserve">lan </w:t>
      </w:r>
      <w:r w:rsidR="00AE51AF" w:rsidRPr="001A4656">
        <w:rPr>
          <w:rFonts w:ascii="Times New Roman" w:hAnsi="Times New Roman" w:cs="Times New Roman"/>
          <w:sz w:val="24"/>
          <w:szCs w:val="24"/>
        </w:rPr>
        <w:t>y</w:t>
      </w:r>
      <w:r w:rsidRPr="001A4656">
        <w:rPr>
          <w:rFonts w:ascii="Times New Roman" w:hAnsi="Times New Roman" w:cs="Times New Roman"/>
          <w:sz w:val="24"/>
          <w:szCs w:val="24"/>
        </w:rPr>
        <w:t>ear/function. Add additional rows as necessary.</w:t>
      </w:r>
    </w:p>
    <w:p w14:paraId="368FF606" w14:textId="77777777" w:rsidR="007E02A2" w:rsidRPr="007E02A2" w:rsidRDefault="007E02A2" w:rsidP="000F7D5F"/>
    <w:tbl>
      <w:tblPr>
        <w:tblStyle w:val="TableGrid"/>
        <w:tblW w:w="0" w:type="auto"/>
        <w:jc w:val="center"/>
        <w:tblLook w:val="04A0" w:firstRow="1" w:lastRow="0" w:firstColumn="1" w:lastColumn="0" w:noHBand="0" w:noVBand="1"/>
      </w:tblPr>
      <w:tblGrid>
        <w:gridCol w:w="1568"/>
        <w:gridCol w:w="2067"/>
        <w:gridCol w:w="1120"/>
        <w:gridCol w:w="1751"/>
        <w:gridCol w:w="2844"/>
      </w:tblGrid>
      <w:tr w:rsidR="00816962" w:rsidRPr="00551402" w14:paraId="5CAAD695" w14:textId="77777777" w:rsidTr="00816962">
        <w:trPr>
          <w:jc w:val="center"/>
        </w:trPr>
        <w:tc>
          <w:tcPr>
            <w:tcW w:w="1568" w:type="dxa"/>
          </w:tcPr>
          <w:p w14:paraId="38EADA7F" w14:textId="42C75238" w:rsidR="00816962" w:rsidRPr="00551402" w:rsidRDefault="00816962" w:rsidP="000F7D5F">
            <w:pPr>
              <w:rPr>
                <w:rFonts w:ascii="Times New Roman" w:hAnsi="Times New Roman" w:cs="Times New Roman"/>
                <w:b/>
                <w:sz w:val="24"/>
                <w:szCs w:val="24"/>
              </w:rPr>
            </w:pPr>
            <w:r>
              <w:rPr>
                <w:rFonts w:ascii="Times New Roman" w:hAnsi="Times New Roman" w:cs="Times New Roman"/>
                <w:b/>
                <w:sz w:val="24"/>
                <w:szCs w:val="24"/>
              </w:rPr>
              <w:t>State</w:t>
            </w:r>
          </w:p>
        </w:tc>
        <w:tc>
          <w:tcPr>
            <w:tcW w:w="2067" w:type="dxa"/>
          </w:tcPr>
          <w:p w14:paraId="45C45B4B" w14:textId="1682F482" w:rsidR="00816962" w:rsidRPr="00551402" w:rsidRDefault="00816962" w:rsidP="000F7D5F">
            <w:pPr>
              <w:rPr>
                <w:rFonts w:ascii="Times New Roman" w:hAnsi="Times New Roman" w:cs="Times New Roman"/>
                <w:b/>
                <w:sz w:val="24"/>
                <w:szCs w:val="24"/>
              </w:rPr>
            </w:pPr>
            <w:r w:rsidRPr="00551402">
              <w:rPr>
                <w:rFonts w:ascii="Times New Roman" w:hAnsi="Times New Roman" w:cs="Times New Roman"/>
                <w:b/>
                <w:sz w:val="24"/>
                <w:szCs w:val="24"/>
              </w:rPr>
              <w:t>Exchange Agency Name</w:t>
            </w:r>
          </w:p>
        </w:tc>
        <w:tc>
          <w:tcPr>
            <w:tcW w:w="1120" w:type="dxa"/>
          </w:tcPr>
          <w:p w14:paraId="18EF24D0" w14:textId="77777777" w:rsidR="00816962" w:rsidRPr="00551402" w:rsidRDefault="00816962">
            <w:pPr>
              <w:rPr>
                <w:rFonts w:ascii="Times New Roman" w:hAnsi="Times New Roman" w:cs="Times New Roman"/>
                <w:b/>
                <w:sz w:val="24"/>
                <w:szCs w:val="24"/>
              </w:rPr>
            </w:pPr>
            <w:r w:rsidRPr="00551402">
              <w:rPr>
                <w:rFonts w:ascii="Times New Roman" w:hAnsi="Times New Roman" w:cs="Times New Roman"/>
                <w:b/>
                <w:sz w:val="24"/>
                <w:szCs w:val="24"/>
              </w:rPr>
              <w:t>Plan Year</w:t>
            </w:r>
          </w:p>
        </w:tc>
        <w:tc>
          <w:tcPr>
            <w:tcW w:w="1751" w:type="dxa"/>
          </w:tcPr>
          <w:p w14:paraId="29640DDD" w14:textId="77777777" w:rsidR="00816962" w:rsidRPr="00551402" w:rsidRDefault="00816962">
            <w:pPr>
              <w:rPr>
                <w:rFonts w:ascii="Times New Roman" w:hAnsi="Times New Roman" w:cs="Times New Roman"/>
                <w:b/>
                <w:sz w:val="24"/>
                <w:szCs w:val="24"/>
              </w:rPr>
            </w:pPr>
            <w:r w:rsidRPr="00551402">
              <w:rPr>
                <w:rFonts w:ascii="Times New Roman" w:hAnsi="Times New Roman" w:cs="Times New Roman"/>
                <w:b/>
                <w:sz w:val="24"/>
                <w:szCs w:val="24"/>
              </w:rPr>
              <w:t>Exchange Function</w:t>
            </w:r>
          </w:p>
        </w:tc>
        <w:tc>
          <w:tcPr>
            <w:tcW w:w="2844" w:type="dxa"/>
          </w:tcPr>
          <w:p w14:paraId="7E74AA01" w14:textId="4B2CFD9C" w:rsidR="00816962" w:rsidRPr="00551402" w:rsidRDefault="00816962">
            <w:pPr>
              <w:rPr>
                <w:rFonts w:ascii="Times New Roman" w:hAnsi="Times New Roman" w:cs="Times New Roman"/>
                <w:b/>
                <w:sz w:val="24"/>
                <w:szCs w:val="24"/>
              </w:rPr>
            </w:pPr>
            <w:r w:rsidRPr="00551402">
              <w:rPr>
                <w:rFonts w:ascii="Times New Roman" w:hAnsi="Times New Roman" w:cs="Times New Roman"/>
                <w:b/>
                <w:sz w:val="24"/>
                <w:szCs w:val="24"/>
              </w:rPr>
              <w:t>Sub</w:t>
            </w:r>
            <w:r>
              <w:rPr>
                <w:rFonts w:ascii="Times New Roman" w:hAnsi="Times New Roman" w:cs="Times New Roman"/>
                <w:b/>
                <w:sz w:val="24"/>
                <w:szCs w:val="24"/>
              </w:rPr>
              <w:t>c</w:t>
            </w:r>
            <w:r w:rsidRPr="00551402">
              <w:rPr>
                <w:rFonts w:ascii="Times New Roman" w:hAnsi="Times New Roman" w:cs="Times New Roman"/>
                <w:b/>
                <w:sz w:val="24"/>
                <w:szCs w:val="24"/>
              </w:rPr>
              <w:t>ontractor</w:t>
            </w:r>
          </w:p>
        </w:tc>
      </w:tr>
      <w:tr w:rsidR="00816962" w:rsidRPr="00551402" w14:paraId="34AFDD11" w14:textId="77777777" w:rsidTr="00816962">
        <w:trPr>
          <w:jc w:val="center"/>
        </w:trPr>
        <w:tc>
          <w:tcPr>
            <w:tcW w:w="1568" w:type="dxa"/>
          </w:tcPr>
          <w:p w14:paraId="68A9E4D4" w14:textId="77777777" w:rsidR="00816962" w:rsidRPr="00551402" w:rsidRDefault="00816962" w:rsidP="000F7D5F">
            <w:pPr>
              <w:rPr>
                <w:rFonts w:ascii="Times New Roman" w:hAnsi="Times New Roman" w:cs="Times New Roman"/>
                <w:sz w:val="24"/>
                <w:szCs w:val="24"/>
              </w:rPr>
            </w:pPr>
          </w:p>
        </w:tc>
        <w:tc>
          <w:tcPr>
            <w:tcW w:w="2067" w:type="dxa"/>
          </w:tcPr>
          <w:p w14:paraId="20F6F377" w14:textId="24CD079D" w:rsidR="00816962" w:rsidRPr="00551402" w:rsidRDefault="00816962" w:rsidP="000F7D5F">
            <w:pPr>
              <w:rPr>
                <w:rFonts w:ascii="Times New Roman" w:hAnsi="Times New Roman" w:cs="Times New Roman"/>
                <w:sz w:val="24"/>
                <w:szCs w:val="24"/>
              </w:rPr>
            </w:pPr>
          </w:p>
        </w:tc>
        <w:tc>
          <w:tcPr>
            <w:tcW w:w="1120" w:type="dxa"/>
          </w:tcPr>
          <w:p w14:paraId="3CE6CDD5" w14:textId="77777777" w:rsidR="00816962" w:rsidRPr="00551402" w:rsidRDefault="00816962">
            <w:pPr>
              <w:rPr>
                <w:rFonts w:ascii="Times New Roman" w:hAnsi="Times New Roman" w:cs="Times New Roman"/>
                <w:sz w:val="24"/>
                <w:szCs w:val="24"/>
              </w:rPr>
            </w:pPr>
          </w:p>
        </w:tc>
        <w:tc>
          <w:tcPr>
            <w:tcW w:w="1751" w:type="dxa"/>
          </w:tcPr>
          <w:p w14:paraId="7D7347A8" w14:textId="77777777" w:rsidR="00816962" w:rsidRPr="00551402" w:rsidRDefault="00816962">
            <w:pPr>
              <w:rPr>
                <w:rFonts w:ascii="Times New Roman" w:hAnsi="Times New Roman" w:cs="Times New Roman"/>
                <w:sz w:val="24"/>
                <w:szCs w:val="24"/>
              </w:rPr>
            </w:pPr>
          </w:p>
        </w:tc>
        <w:tc>
          <w:tcPr>
            <w:tcW w:w="2844" w:type="dxa"/>
          </w:tcPr>
          <w:p w14:paraId="4A90EBB8" w14:textId="77777777" w:rsidR="00816962" w:rsidRPr="00551402" w:rsidRDefault="00816962">
            <w:pPr>
              <w:rPr>
                <w:rFonts w:ascii="Times New Roman" w:hAnsi="Times New Roman" w:cs="Times New Roman"/>
                <w:sz w:val="24"/>
                <w:szCs w:val="24"/>
              </w:rPr>
            </w:pPr>
          </w:p>
        </w:tc>
      </w:tr>
      <w:tr w:rsidR="00816962" w:rsidRPr="00551402" w14:paraId="3A4EAC50" w14:textId="77777777" w:rsidTr="00816962">
        <w:trPr>
          <w:jc w:val="center"/>
        </w:trPr>
        <w:tc>
          <w:tcPr>
            <w:tcW w:w="1568" w:type="dxa"/>
          </w:tcPr>
          <w:p w14:paraId="54A83E07" w14:textId="77777777" w:rsidR="00816962" w:rsidRPr="00551402" w:rsidRDefault="00816962" w:rsidP="000F7D5F">
            <w:pPr>
              <w:rPr>
                <w:rFonts w:ascii="Times New Roman" w:hAnsi="Times New Roman" w:cs="Times New Roman"/>
                <w:sz w:val="24"/>
                <w:szCs w:val="24"/>
              </w:rPr>
            </w:pPr>
          </w:p>
        </w:tc>
        <w:tc>
          <w:tcPr>
            <w:tcW w:w="2067" w:type="dxa"/>
          </w:tcPr>
          <w:p w14:paraId="59C0AC3E" w14:textId="58BC8E34" w:rsidR="00816962" w:rsidRPr="00551402" w:rsidRDefault="00816962" w:rsidP="000F7D5F">
            <w:pPr>
              <w:rPr>
                <w:rFonts w:ascii="Times New Roman" w:hAnsi="Times New Roman" w:cs="Times New Roman"/>
                <w:sz w:val="24"/>
                <w:szCs w:val="24"/>
              </w:rPr>
            </w:pPr>
          </w:p>
        </w:tc>
        <w:tc>
          <w:tcPr>
            <w:tcW w:w="1120" w:type="dxa"/>
          </w:tcPr>
          <w:p w14:paraId="4F9CA2E9" w14:textId="77777777" w:rsidR="00816962" w:rsidRPr="00551402" w:rsidRDefault="00816962">
            <w:pPr>
              <w:rPr>
                <w:rFonts w:ascii="Times New Roman" w:hAnsi="Times New Roman" w:cs="Times New Roman"/>
                <w:sz w:val="24"/>
                <w:szCs w:val="24"/>
              </w:rPr>
            </w:pPr>
          </w:p>
        </w:tc>
        <w:tc>
          <w:tcPr>
            <w:tcW w:w="1751" w:type="dxa"/>
          </w:tcPr>
          <w:p w14:paraId="47229D0F" w14:textId="77777777" w:rsidR="00816962" w:rsidRPr="00551402" w:rsidRDefault="00816962">
            <w:pPr>
              <w:rPr>
                <w:rFonts w:ascii="Times New Roman" w:hAnsi="Times New Roman" w:cs="Times New Roman"/>
                <w:sz w:val="24"/>
                <w:szCs w:val="24"/>
              </w:rPr>
            </w:pPr>
          </w:p>
        </w:tc>
        <w:tc>
          <w:tcPr>
            <w:tcW w:w="2844" w:type="dxa"/>
          </w:tcPr>
          <w:p w14:paraId="15F02F2E" w14:textId="77777777" w:rsidR="00816962" w:rsidRPr="00551402" w:rsidRDefault="00816962">
            <w:pPr>
              <w:rPr>
                <w:rFonts w:ascii="Times New Roman" w:hAnsi="Times New Roman" w:cs="Times New Roman"/>
                <w:sz w:val="24"/>
                <w:szCs w:val="24"/>
              </w:rPr>
            </w:pPr>
          </w:p>
        </w:tc>
      </w:tr>
      <w:tr w:rsidR="00816962" w:rsidRPr="00551402" w14:paraId="66859C30" w14:textId="77777777" w:rsidTr="00816962">
        <w:trPr>
          <w:jc w:val="center"/>
        </w:trPr>
        <w:tc>
          <w:tcPr>
            <w:tcW w:w="1568" w:type="dxa"/>
          </w:tcPr>
          <w:p w14:paraId="6DE5EBE2" w14:textId="77777777" w:rsidR="00816962" w:rsidRPr="00551402" w:rsidRDefault="00816962" w:rsidP="000F7D5F">
            <w:pPr>
              <w:rPr>
                <w:rFonts w:ascii="Times New Roman" w:hAnsi="Times New Roman" w:cs="Times New Roman"/>
                <w:sz w:val="24"/>
                <w:szCs w:val="24"/>
              </w:rPr>
            </w:pPr>
          </w:p>
        </w:tc>
        <w:tc>
          <w:tcPr>
            <w:tcW w:w="2067" w:type="dxa"/>
          </w:tcPr>
          <w:p w14:paraId="7735402B" w14:textId="556063EA" w:rsidR="00816962" w:rsidRPr="00551402" w:rsidRDefault="00816962" w:rsidP="000F7D5F">
            <w:pPr>
              <w:rPr>
                <w:rFonts w:ascii="Times New Roman" w:hAnsi="Times New Roman" w:cs="Times New Roman"/>
                <w:sz w:val="24"/>
                <w:szCs w:val="24"/>
              </w:rPr>
            </w:pPr>
          </w:p>
        </w:tc>
        <w:tc>
          <w:tcPr>
            <w:tcW w:w="1120" w:type="dxa"/>
          </w:tcPr>
          <w:p w14:paraId="50EB99EC" w14:textId="77777777" w:rsidR="00816962" w:rsidRPr="00551402" w:rsidRDefault="00816962">
            <w:pPr>
              <w:rPr>
                <w:rFonts w:ascii="Times New Roman" w:hAnsi="Times New Roman" w:cs="Times New Roman"/>
                <w:sz w:val="24"/>
                <w:szCs w:val="24"/>
              </w:rPr>
            </w:pPr>
          </w:p>
        </w:tc>
        <w:tc>
          <w:tcPr>
            <w:tcW w:w="1751" w:type="dxa"/>
          </w:tcPr>
          <w:p w14:paraId="797CC693" w14:textId="77777777" w:rsidR="00816962" w:rsidRPr="00551402" w:rsidRDefault="00816962">
            <w:pPr>
              <w:rPr>
                <w:rFonts w:ascii="Times New Roman" w:hAnsi="Times New Roman" w:cs="Times New Roman"/>
                <w:sz w:val="24"/>
                <w:szCs w:val="24"/>
              </w:rPr>
            </w:pPr>
          </w:p>
        </w:tc>
        <w:tc>
          <w:tcPr>
            <w:tcW w:w="2844" w:type="dxa"/>
          </w:tcPr>
          <w:p w14:paraId="42DAFF6C" w14:textId="77777777" w:rsidR="00816962" w:rsidRPr="00551402" w:rsidRDefault="00816962">
            <w:pPr>
              <w:rPr>
                <w:rFonts w:ascii="Times New Roman" w:hAnsi="Times New Roman" w:cs="Times New Roman"/>
                <w:sz w:val="24"/>
                <w:szCs w:val="24"/>
              </w:rPr>
            </w:pPr>
          </w:p>
        </w:tc>
      </w:tr>
    </w:tbl>
    <w:p w14:paraId="2EC5C1FE" w14:textId="77777777" w:rsidR="00015022" w:rsidRPr="00551402" w:rsidRDefault="00015022" w:rsidP="000F7D5F">
      <w:pPr>
        <w:rPr>
          <w:rFonts w:ascii="Times New Roman" w:hAnsi="Times New Roman" w:cs="Times New Roman"/>
          <w:sz w:val="24"/>
          <w:szCs w:val="24"/>
        </w:rPr>
      </w:pPr>
    </w:p>
    <w:p w14:paraId="73AFFDF8" w14:textId="6ADB6007" w:rsidR="00015022" w:rsidRPr="001A4656" w:rsidRDefault="00015022" w:rsidP="00537E34">
      <w:pPr>
        <w:ind w:left="720"/>
        <w:rPr>
          <w:rFonts w:ascii="Times New Roman" w:hAnsi="Times New Roman" w:cs="Times New Roman"/>
          <w:sz w:val="24"/>
          <w:szCs w:val="24"/>
        </w:rPr>
      </w:pPr>
      <w:r w:rsidRPr="001A4656">
        <w:rPr>
          <w:rFonts w:ascii="Times New Roman" w:hAnsi="Times New Roman" w:cs="Times New Roman"/>
          <w:sz w:val="24"/>
          <w:szCs w:val="24"/>
        </w:rPr>
        <w:t>Using the following table, indicate which</w:t>
      </w:r>
      <w:r w:rsidR="00AE51AF" w:rsidRPr="001A4656">
        <w:rPr>
          <w:rFonts w:ascii="Times New Roman" w:hAnsi="Times New Roman" w:cs="Times New Roman"/>
          <w:sz w:val="24"/>
          <w:szCs w:val="24"/>
        </w:rPr>
        <w:t xml:space="preserve">, </w:t>
      </w:r>
      <w:r w:rsidRPr="001A4656">
        <w:rPr>
          <w:rFonts w:ascii="Times New Roman" w:hAnsi="Times New Roman" w:cs="Times New Roman"/>
          <w:sz w:val="24"/>
          <w:szCs w:val="24"/>
        </w:rPr>
        <w:t>if any</w:t>
      </w:r>
      <w:r w:rsidR="00AE51AF" w:rsidRPr="001A4656">
        <w:rPr>
          <w:rFonts w:ascii="Times New Roman" w:hAnsi="Times New Roman" w:cs="Times New Roman"/>
          <w:sz w:val="24"/>
          <w:szCs w:val="24"/>
        </w:rPr>
        <w:t xml:space="preserve">, </w:t>
      </w:r>
      <w:r w:rsidRPr="001A4656">
        <w:rPr>
          <w:rFonts w:ascii="Times New Roman" w:hAnsi="Times New Roman" w:cs="Times New Roman"/>
          <w:sz w:val="24"/>
          <w:szCs w:val="24"/>
        </w:rPr>
        <w:t>of the Exchange functions listed in</w:t>
      </w:r>
      <w:r w:rsidR="00AE51AF" w:rsidRPr="001A4656">
        <w:rPr>
          <w:rFonts w:ascii="Times New Roman" w:hAnsi="Times New Roman" w:cs="Times New Roman"/>
          <w:sz w:val="24"/>
          <w:szCs w:val="24"/>
        </w:rPr>
        <w:t xml:space="preserve"> </w:t>
      </w:r>
      <w:r w:rsidR="00AE51AF" w:rsidRPr="00923C46">
        <w:rPr>
          <w:rFonts w:ascii="Times New Roman" w:hAnsi="Times New Roman" w:cs="Times New Roman"/>
          <w:sz w:val="24"/>
          <w:szCs w:val="24"/>
        </w:rPr>
        <w:t>Section</w:t>
      </w:r>
      <w:r w:rsidR="0024746C" w:rsidRPr="00923C46">
        <w:rPr>
          <w:rFonts w:ascii="Times New Roman" w:hAnsi="Times New Roman" w:cs="Times New Roman"/>
          <w:sz w:val="24"/>
          <w:szCs w:val="24"/>
        </w:rPr>
        <w:t>s</w:t>
      </w:r>
      <w:r w:rsidR="00AE51AF" w:rsidRPr="00923C46">
        <w:rPr>
          <w:rFonts w:ascii="Times New Roman" w:hAnsi="Times New Roman" w:cs="Times New Roman"/>
          <w:sz w:val="24"/>
          <w:szCs w:val="24"/>
        </w:rPr>
        <w:t xml:space="preserve"> </w:t>
      </w:r>
      <w:r w:rsidR="008E0DE9" w:rsidRPr="00923C46">
        <w:rPr>
          <w:rFonts w:ascii="Times New Roman" w:hAnsi="Times New Roman" w:cs="Times New Roman"/>
          <w:sz w:val="24"/>
          <w:szCs w:val="24"/>
        </w:rPr>
        <w:t>5</w:t>
      </w:r>
      <w:r w:rsidR="00287A87">
        <w:rPr>
          <w:rFonts w:ascii="Times New Roman" w:hAnsi="Times New Roman" w:cs="Times New Roman"/>
          <w:sz w:val="24"/>
          <w:szCs w:val="24"/>
        </w:rPr>
        <w:t>.2</w:t>
      </w:r>
      <w:r w:rsidR="008E0DE9" w:rsidRPr="00923C46">
        <w:rPr>
          <w:rFonts w:ascii="Times New Roman" w:hAnsi="Times New Roman" w:cs="Times New Roman"/>
          <w:sz w:val="24"/>
          <w:szCs w:val="24"/>
        </w:rPr>
        <w:t xml:space="preserve"> and 6</w:t>
      </w:r>
      <w:r w:rsidR="0024746C" w:rsidRPr="00923C46">
        <w:rPr>
          <w:rFonts w:ascii="Times New Roman" w:hAnsi="Times New Roman" w:cs="Times New Roman"/>
          <w:sz w:val="24"/>
          <w:szCs w:val="24"/>
        </w:rPr>
        <w:t xml:space="preserve"> </w:t>
      </w:r>
      <w:r w:rsidRPr="00923C46">
        <w:rPr>
          <w:rFonts w:ascii="Times New Roman" w:hAnsi="Times New Roman" w:cs="Times New Roman"/>
          <w:sz w:val="24"/>
          <w:szCs w:val="24"/>
        </w:rPr>
        <w:t xml:space="preserve">would </w:t>
      </w:r>
      <w:r w:rsidRPr="00923C46">
        <w:rPr>
          <w:rFonts w:ascii="Times New Roman" w:hAnsi="Times New Roman" w:cs="Times New Roman"/>
          <w:i/>
          <w:sz w:val="24"/>
          <w:szCs w:val="24"/>
        </w:rPr>
        <w:t>NOT</w:t>
      </w:r>
      <w:r w:rsidRPr="00923C46">
        <w:rPr>
          <w:rFonts w:ascii="Times New Roman" w:hAnsi="Times New Roman" w:cs="Times New Roman"/>
          <w:sz w:val="24"/>
          <w:szCs w:val="24"/>
        </w:rPr>
        <w:t xml:space="preserve"> be supported </w:t>
      </w:r>
      <w:r w:rsidR="008E0DE9">
        <w:rPr>
          <w:rFonts w:ascii="Times New Roman" w:hAnsi="Times New Roman" w:cs="Times New Roman"/>
          <w:sz w:val="24"/>
          <w:szCs w:val="24"/>
        </w:rPr>
        <w:t xml:space="preserve">or are partially supported </w:t>
      </w:r>
      <w:r w:rsidRPr="00923C46">
        <w:rPr>
          <w:rFonts w:ascii="Times New Roman" w:hAnsi="Times New Roman" w:cs="Times New Roman"/>
          <w:sz w:val="24"/>
          <w:szCs w:val="24"/>
        </w:rPr>
        <w:t>by the proposed solution. Provide the number</w:t>
      </w:r>
      <w:r w:rsidRPr="001A4656">
        <w:rPr>
          <w:rFonts w:ascii="Times New Roman" w:hAnsi="Times New Roman" w:cs="Times New Roman"/>
          <w:sz w:val="24"/>
          <w:szCs w:val="24"/>
        </w:rPr>
        <w:t xml:space="preserve"> of the Exchange function (as listed in</w:t>
      </w:r>
      <w:r w:rsidR="00AE51AF" w:rsidRPr="001A4656">
        <w:rPr>
          <w:rFonts w:ascii="Times New Roman" w:hAnsi="Times New Roman" w:cs="Times New Roman"/>
          <w:sz w:val="24"/>
          <w:szCs w:val="24"/>
        </w:rPr>
        <w:t xml:space="preserve"> </w:t>
      </w:r>
      <w:r w:rsidR="008E0DE9">
        <w:rPr>
          <w:rFonts w:ascii="Times New Roman" w:hAnsi="Times New Roman" w:cs="Times New Roman"/>
          <w:sz w:val="24"/>
          <w:szCs w:val="24"/>
        </w:rPr>
        <w:t>Sections 5</w:t>
      </w:r>
      <w:r w:rsidR="00287A87">
        <w:rPr>
          <w:rFonts w:ascii="Times New Roman" w:hAnsi="Times New Roman" w:cs="Times New Roman"/>
          <w:sz w:val="24"/>
          <w:szCs w:val="24"/>
        </w:rPr>
        <w:t>.2</w:t>
      </w:r>
      <w:r w:rsidR="008E0DE9">
        <w:rPr>
          <w:rFonts w:ascii="Times New Roman" w:hAnsi="Times New Roman" w:cs="Times New Roman"/>
          <w:sz w:val="24"/>
          <w:szCs w:val="24"/>
        </w:rPr>
        <w:t xml:space="preserve"> and 6</w:t>
      </w:r>
      <w:r w:rsidRPr="001A4656">
        <w:rPr>
          <w:rFonts w:ascii="Times New Roman" w:hAnsi="Times New Roman" w:cs="Times New Roman"/>
          <w:sz w:val="24"/>
          <w:szCs w:val="24"/>
        </w:rPr>
        <w:t>) and an explanation detailing the circumstances of the omission. Use separate rows for each function. Add additional rows as necessary.</w:t>
      </w:r>
    </w:p>
    <w:p w14:paraId="41AF04FC" w14:textId="77777777" w:rsidR="00015022" w:rsidRPr="00551402" w:rsidRDefault="00015022" w:rsidP="000F7D5F">
      <w:pPr>
        <w:tabs>
          <w:tab w:val="left" w:pos="2847"/>
        </w:tabs>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1490"/>
        <w:gridCol w:w="7860"/>
      </w:tblGrid>
      <w:tr w:rsidR="00015022" w:rsidRPr="00551402" w14:paraId="67602581" w14:textId="77777777" w:rsidTr="00AE51AF">
        <w:trPr>
          <w:jc w:val="center"/>
        </w:trPr>
        <w:tc>
          <w:tcPr>
            <w:tcW w:w="1525" w:type="dxa"/>
          </w:tcPr>
          <w:p w14:paraId="725F14FB" w14:textId="77777777" w:rsidR="00015022" w:rsidRPr="00551402" w:rsidRDefault="00015022" w:rsidP="000F7D5F">
            <w:pPr>
              <w:rPr>
                <w:rFonts w:ascii="Times New Roman" w:hAnsi="Times New Roman" w:cs="Times New Roman"/>
                <w:b/>
                <w:sz w:val="24"/>
                <w:szCs w:val="24"/>
              </w:rPr>
            </w:pPr>
            <w:r w:rsidRPr="00551402">
              <w:rPr>
                <w:rFonts w:ascii="Times New Roman" w:hAnsi="Times New Roman" w:cs="Times New Roman"/>
                <w:b/>
                <w:sz w:val="24"/>
                <w:szCs w:val="24"/>
              </w:rPr>
              <w:t>Exchange Function</w:t>
            </w:r>
          </w:p>
        </w:tc>
        <w:tc>
          <w:tcPr>
            <w:tcW w:w="8689" w:type="dxa"/>
          </w:tcPr>
          <w:p w14:paraId="44B4CE6E" w14:textId="77777777" w:rsidR="00015022" w:rsidRPr="00551402" w:rsidRDefault="00015022" w:rsidP="000F7D5F">
            <w:pPr>
              <w:rPr>
                <w:rFonts w:ascii="Times New Roman" w:hAnsi="Times New Roman" w:cs="Times New Roman"/>
                <w:b/>
                <w:sz w:val="24"/>
                <w:szCs w:val="24"/>
              </w:rPr>
            </w:pPr>
            <w:r w:rsidRPr="00551402">
              <w:rPr>
                <w:rFonts w:ascii="Times New Roman" w:hAnsi="Times New Roman" w:cs="Times New Roman"/>
                <w:b/>
                <w:sz w:val="24"/>
                <w:szCs w:val="24"/>
              </w:rPr>
              <w:t>Explanation</w:t>
            </w:r>
          </w:p>
        </w:tc>
      </w:tr>
      <w:tr w:rsidR="00015022" w:rsidRPr="00551402" w14:paraId="1E32EDA6" w14:textId="77777777" w:rsidTr="00AE51AF">
        <w:trPr>
          <w:jc w:val="center"/>
        </w:trPr>
        <w:tc>
          <w:tcPr>
            <w:tcW w:w="1525" w:type="dxa"/>
          </w:tcPr>
          <w:p w14:paraId="6E8BB401" w14:textId="77777777" w:rsidR="00015022" w:rsidRPr="00551402" w:rsidRDefault="00015022" w:rsidP="000F7D5F">
            <w:pPr>
              <w:rPr>
                <w:rFonts w:ascii="Times New Roman" w:hAnsi="Times New Roman" w:cs="Times New Roman"/>
                <w:sz w:val="24"/>
                <w:szCs w:val="24"/>
              </w:rPr>
            </w:pPr>
          </w:p>
        </w:tc>
        <w:tc>
          <w:tcPr>
            <w:tcW w:w="8689" w:type="dxa"/>
          </w:tcPr>
          <w:p w14:paraId="00858B05" w14:textId="77777777" w:rsidR="00015022" w:rsidRPr="00551402" w:rsidRDefault="00015022" w:rsidP="000F7D5F">
            <w:pPr>
              <w:rPr>
                <w:rFonts w:ascii="Times New Roman" w:hAnsi="Times New Roman" w:cs="Times New Roman"/>
                <w:sz w:val="24"/>
                <w:szCs w:val="24"/>
              </w:rPr>
            </w:pPr>
          </w:p>
        </w:tc>
      </w:tr>
      <w:tr w:rsidR="00015022" w:rsidRPr="00551402" w14:paraId="27855EA5" w14:textId="77777777" w:rsidTr="00AE51AF">
        <w:trPr>
          <w:jc w:val="center"/>
        </w:trPr>
        <w:tc>
          <w:tcPr>
            <w:tcW w:w="1525" w:type="dxa"/>
          </w:tcPr>
          <w:p w14:paraId="22D3C0F0" w14:textId="77777777" w:rsidR="00015022" w:rsidRPr="00551402" w:rsidRDefault="00015022" w:rsidP="000F7D5F">
            <w:pPr>
              <w:rPr>
                <w:rFonts w:ascii="Times New Roman" w:hAnsi="Times New Roman" w:cs="Times New Roman"/>
                <w:sz w:val="24"/>
                <w:szCs w:val="24"/>
              </w:rPr>
            </w:pPr>
          </w:p>
        </w:tc>
        <w:tc>
          <w:tcPr>
            <w:tcW w:w="8689" w:type="dxa"/>
          </w:tcPr>
          <w:p w14:paraId="309D8F0B" w14:textId="77777777" w:rsidR="00015022" w:rsidRPr="00551402" w:rsidRDefault="00015022" w:rsidP="000F7D5F">
            <w:pPr>
              <w:rPr>
                <w:rFonts w:ascii="Times New Roman" w:hAnsi="Times New Roman" w:cs="Times New Roman"/>
                <w:sz w:val="24"/>
                <w:szCs w:val="24"/>
              </w:rPr>
            </w:pPr>
          </w:p>
        </w:tc>
      </w:tr>
      <w:tr w:rsidR="00015022" w:rsidRPr="00551402" w14:paraId="530B3B19" w14:textId="77777777" w:rsidTr="00AE51AF">
        <w:trPr>
          <w:jc w:val="center"/>
        </w:trPr>
        <w:tc>
          <w:tcPr>
            <w:tcW w:w="1525" w:type="dxa"/>
          </w:tcPr>
          <w:p w14:paraId="428CA044" w14:textId="77777777" w:rsidR="00015022" w:rsidRPr="00551402" w:rsidRDefault="00015022" w:rsidP="000F7D5F">
            <w:pPr>
              <w:rPr>
                <w:rFonts w:ascii="Times New Roman" w:hAnsi="Times New Roman" w:cs="Times New Roman"/>
                <w:sz w:val="24"/>
                <w:szCs w:val="24"/>
              </w:rPr>
            </w:pPr>
          </w:p>
        </w:tc>
        <w:tc>
          <w:tcPr>
            <w:tcW w:w="8689" w:type="dxa"/>
          </w:tcPr>
          <w:p w14:paraId="27ED3B5E" w14:textId="77777777" w:rsidR="00015022" w:rsidRPr="00551402" w:rsidRDefault="00015022" w:rsidP="000F7D5F">
            <w:pPr>
              <w:rPr>
                <w:rFonts w:ascii="Times New Roman" w:hAnsi="Times New Roman" w:cs="Times New Roman"/>
                <w:sz w:val="24"/>
                <w:szCs w:val="24"/>
              </w:rPr>
            </w:pPr>
          </w:p>
        </w:tc>
      </w:tr>
    </w:tbl>
    <w:p w14:paraId="70E6FF87" w14:textId="34B0CC0E" w:rsidR="00015022" w:rsidRPr="0024746C" w:rsidRDefault="00015022" w:rsidP="000F7D5F">
      <w:pPr>
        <w:rPr>
          <w:rFonts w:ascii="Times New Roman" w:hAnsi="Times New Roman" w:cs="Times New Roman"/>
          <w:sz w:val="24"/>
          <w:szCs w:val="24"/>
        </w:rPr>
      </w:pPr>
    </w:p>
    <w:p w14:paraId="0B4B6769" w14:textId="3871E0D4" w:rsidR="00993D44" w:rsidRPr="001A4656" w:rsidRDefault="0024746C" w:rsidP="00923C46">
      <w:pPr>
        <w:pStyle w:val="ListParagraph"/>
        <w:numPr>
          <w:ilvl w:val="0"/>
          <w:numId w:val="10"/>
        </w:numPr>
        <w:ind w:left="1080"/>
        <w:rPr>
          <w:rFonts w:ascii="Times New Roman" w:hAnsi="Times New Roman" w:cs="Times New Roman"/>
          <w:sz w:val="24"/>
          <w:szCs w:val="24"/>
        </w:rPr>
      </w:pPr>
      <w:r w:rsidRPr="001A4656">
        <w:rPr>
          <w:rFonts w:ascii="Times New Roman" w:hAnsi="Times New Roman" w:cs="Times New Roman"/>
          <w:sz w:val="24"/>
          <w:szCs w:val="24"/>
        </w:rPr>
        <w:t xml:space="preserve">The Authority requires </w:t>
      </w:r>
      <w:r w:rsidR="00993D44" w:rsidRPr="001A4656">
        <w:rPr>
          <w:rFonts w:ascii="Times New Roman" w:hAnsi="Times New Roman" w:cs="Times New Roman"/>
          <w:sz w:val="24"/>
          <w:szCs w:val="24"/>
        </w:rPr>
        <w:t xml:space="preserve">that </w:t>
      </w:r>
      <w:r w:rsidRPr="001A4656">
        <w:rPr>
          <w:rFonts w:ascii="Times New Roman" w:hAnsi="Times New Roman" w:cs="Times New Roman"/>
          <w:sz w:val="24"/>
          <w:szCs w:val="24"/>
        </w:rPr>
        <w:t xml:space="preserve">Offerors have </w:t>
      </w:r>
      <w:r w:rsidR="00993D44" w:rsidRPr="001A4656">
        <w:rPr>
          <w:rFonts w:ascii="Times New Roman" w:hAnsi="Times New Roman" w:cs="Times New Roman"/>
          <w:sz w:val="24"/>
          <w:szCs w:val="24"/>
        </w:rPr>
        <w:t xml:space="preserve">experience providing each of the </w:t>
      </w:r>
      <w:r w:rsidR="008E0DE9" w:rsidRPr="00923C46">
        <w:rPr>
          <w:rFonts w:ascii="Times New Roman" w:hAnsi="Times New Roman" w:cs="Times New Roman"/>
          <w:sz w:val="24"/>
          <w:szCs w:val="24"/>
          <w:u w:val="single"/>
        </w:rPr>
        <w:t>Customer Assistance</w:t>
      </w:r>
      <w:r w:rsidR="008E0DE9">
        <w:rPr>
          <w:rFonts w:ascii="Times New Roman" w:hAnsi="Times New Roman" w:cs="Times New Roman"/>
          <w:sz w:val="24"/>
          <w:szCs w:val="24"/>
        </w:rPr>
        <w:t xml:space="preserve"> </w:t>
      </w:r>
      <w:r w:rsidR="00993D44" w:rsidRPr="001A4656">
        <w:rPr>
          <w:rFonts w:ascii="Times New Roman" w:hAnsi="Times New Roman" w:cs="Times New Roman"/>
          <w:sz w:val="24"/>
          <w:szCs w:val="24"/>
        </w:rPr>
        <w:t>functions listed in</w:t>
      </w:r>
      <w:r w:rsidRPr="001A4656">
        <w:rPr>
          <w:rFonts w:ascii="Times New Roman" w:hAnsi="Times New Roman" w:cs="Times New Roman"/>
          <w:sz w:val="24"/>
          <w:szCs w:val="24"/>
        </w:rPr>
        <w:t xml:space="preserve"> </w:t>
      </w:r>
      <w:r w:rsidR="008E0DE9">
        <w:rPr>
          <w:rFonts w:ascii="Times New Roman" w:hAnsi="Times New Roman" w:cs="Times New Roman"/>
          <w:sz w:val="24"/>
          <w:szCs w:val="24"/>
        </w:rPr>
        <w:t>Section 5.3 and 6</w:t>
      </w:r>
      <w:r w:rsidR="00993D44" w:rsidRPr="001A4656">
        <w:rPr>
          <w:rFonts w:ascii="Times New Roman" w:hAnsi="Times New Roman" w:cs="Times New Roman"/>
          <w:sz w:val="24"/>
          <w:szCs w:val="24"/>
        </w:rPr>
        <w:t xml:space="preserve">. Using the following table, indicate which </w:t>
      </w:r>
      <w:r w:rsidRPr="001A4656">
        <w:rPr>
          <w:rFonts w:ascii="Times New Roman" w:hAnsi="Times New Roman" w:cs="Times New Roman"/>
          <w:sz w:val="24"/>
          <w:szCs w:val="24"/>
        </w:rPr>
        <w:t>e</w:t>
      </w:r>
      <w:r w:rsidR="00993D44" w:rsidRPr="001A4656">
        <w:rPr>
          <w:rFonts w:ascii="Times New Roman" w:hAnsi="Times New Roman" w:cs="Times New Roman"/>
          <w:sz w:val="24"/>
          <w:szCs w:val="24"/>
        </w:rPr>
        <w:t>xchanges have been supported by the proposed solution (provide the two-</w:t>
      </w:r>
      <w:r w:rsidR="00993D44" w:rsidRPr="001A4656">
        <w:rPr>
          <w:rFonts w:ascii="Times New Roman" w:hAnsi="Times New Roman" w:cs="Times New Roman"/>
          <w:sz w:val="24"/>
          <w:szCs w:val="24"/>
        </w:rPr>
        <w:lastRenderedPageBreak/>
        <w:t>letter state abbreviation</w:t>
      </w:r>
      <w:r w:rsidRPr="001A4656">
        <w:rPr>
          <w:rFonts w:ascii="Times New Roman" w:hAnsi="Times New Roman" w:cs="Times New Roman"/>
          <w:sz w:val="24"/>
          <w:szCs w:val="24"/>
        </w:rPr>
        <w:t xml:space="preserve">, </w:t>
      </w:r>
      <w:r w:rsidR="00993D44" w:rsidRPr="001A4656">
        <w:rPr>
          <w:rFonts w:ascii="Times New Roman" w:hAnsi="Times New Roman" w:cs="Times New Roman"/>
          <w:sz w:val="24"/>
          <w:szCs w:val="24"/>
        </w:rPr>
        <w:t>if applicable</w:t>
      </w:r>
      <w:r w:rsidRPr="001A4656">
        <w:rPr>
          <w:rFonts w:ascii="Times New Roman" w:hAnsi="Times New Roman" w:cs="Times New Roman"/>
          <w:sz w:val="24"/>
          <w:szCs w:val="24"/>
        </w:rPr>
        <w:t xml:space="preserve">, </w:t>
      </w:r>
      <w:r w:rsidR="00993D44" w:rsidRPr="001A4656">
        <w:rPr>
          <w:rFonts w:ascii="Times New Roman" w:hAnsi="Times New Roman" w:cs="Times New Roman"/>
          <w:sz w:val="24"/>
          <w:szCs w:val="24"/>
        </w:rPr>
        <w:t xml:space="preserve">and the Exchange agency name); which </w:t>
      </w:r>
      <w:r w:rsidRPr="001A4656">
        <w:rPr>
          <w:rFonts w:ascii="Times New Roman" w:hAnsi="Times New Roman" w:cs="Times New Roman"/>
          <w:sz w:val="24"/>
          <w:szCs w:val="24"/>
        </w:rPr>
        <w:t>p</w:t>
      </w:r>
      <w:r w:rsidR="00993D44" w:rsidRPr="001A4656">
        <w:rPr>
          <w:rFonts w:ascii="Times New Roman" w:hAnsi="Times New Roman" w:cs="Times New Roman"/>
          <w:sz w:val="24"/>
          <w:szCs w:val="24"/>
        </w:rPr>
        <w:t xml:space="preserve">lan </w:t>
      </w:r>
      <w:r w:rsidRPr="001A4656">
        <w:rPr>
          <w:rFonts w:ascii="Times New Roman" w:hAnsi="Times New Roman" w:cs="Times New Roman"/>
          <w:sz w:val="24"/>
          <w:szCs w:val="24"/>
        </w:rPr>
        <w:t>y</w:t>
      </w:r>
      <w:r w:rsidR="00993D44" w:rsidRPr="001A4656">
        <w:rPr>
          <w:rFonts w:ascii="Times New Roman" w:hAnsi="Times New Roman" w:cs="Times New Roman"/>
          <w:sz w:val="24"/>
          <w:szCs w:val="24"/>
        </w:rPr>
        <w:t>ears received support; and which</w:t>
      </w:r>
      <w:r w:rsidRPr="001A4656">
        <w:rPr>
          <w:rFonts w:ascii="Times New Roman" w:hAnsi="Times New Roman" w:cs="Times New Roman"/>
          <w:sz w:val="24"/>
          <w:szCs w:val="24"/>
        </w:rPr>
        <w:t xml:space="preserve">, </w:t>
      </w:r>
      <w:r w:rsidR="00993D44" w:rsidRPr="001A4656">
        <w:rPr>
          <w:rFonts w:ascii="Times New Roman" w:hAnsi="Times New Roman" w:cs="Times New Roman"/>
          <w:sz w:val="24"/>
          <w:szCs w:val="24"/>
        </w:rPr>
        <w:t>if any</w:t>
      </w:r>
      <w:r w:rsidRPr="001A4656">
        <w:rPr>
          <w:rFonts w:ascii="Times New Roman" w:hAnsi="Times New Roman" w:cs="Times New Roman"/>
          <w:sz w:val="24"/>
          <w:szCs w:val="24"/>
        </w:rPr>
        <w:t xml:space="preserve">, </w:t>
      </w:r>
      <w:r w:rsidR="00993D44" w:rsidRPr="001A4656">
        <w:rPr>
          <w:rFonts w:ascii="Times New Roman" w:hAnsi="Times New Roman" w:cs="Times New Roman"/>
          <w:sz w:val="24"/>
          <w:szCs w:val="24"/>
        </w:rPr>
        <w:t xml:space="preserve">of the functions </w:t>
      </w:r>
      <w:r w:rsidRPr="001A4656">
        <w:rPr>
          <w:rFonts w:ascii="Times New Roman" w:hAnsi="Times New Roman" w:cs="Times New Roman"/>
          <w:sz w:val="24"/>
          <w:szCs w:val="24"/>
        </w:rPr>
        <w:t xml:space="preserve">listed in </w:t>
      </w:r>
      <w:r w:rsidR="008E0DE9">
        <w:rPr>
          <w:rFonts w:ascii="Times New Roman" w:hAnsi="Times New Roman" w:cs="Times New Roman"/>
          <w:sz w:val="24"/>
          <w:szCs w:val="24"/>
        </w:rPr>
        <w:t>Sections 5</w:t>
      </w:r>
      <w:r w:rsidR="00287A87">
        <w:rPr>
          <w:rFonts w:ascii="Times New Roman" w:hAnsi="Times New Roman" w:cs="Times New Roman"/>
          <w:sz w:val="24"/>
          <w:szCs w:val="24"/>
        </w:rPr>
        <w:t>.3</w:t>
      </w:r>
      <w:r w:rsidR="008E0DE9">
        <w:rPr>
          <w:rFonts w:ascii="Times New Roman" w:hAnsi="Times New Roman" w:cs="Times New Roman"/>
          <w:sz w:val="24"/>
          <w:szCs w:val="24"/>
        </w:rPr>
        <w:t xml:space="preserve"> and 6</w:t>
      </w:r>
      <w:r w:rsidRPr="001A4656">
        <w:rPr>
          <w:rFonts w:ascii="Times New Roman" w:hAnsi="Times New Roman" w:cs="Times New Roman"/>
          <w:sz w:val="24"/>
          <w:szCs w:val="24"/>
        </w:rPr>
        <w:t xml:space="preserve"> </w:t>
      </w:r>
      <w:r w:rsidR="00993D44" w:rsidRPr="001A4656">
        <w:rPr>
          <w:rFonts w:ascii="Times New Roman" w:hAnsi="Times New Roman" w:cs="Times New Roman"/>
          <w:sz w:val="24"/>
          <w:szCs w:val="24"/>
        </w:rPr>
        <w:t xml:space="preserve">were </w:t>
      </w:r>
      <w:r w:rsidR="00993D44" w:rsidRPr="00923C46">
        <w:rPr>
          <w:rFonts w:ascii="Times New Roman" w:hAnsi="Times New Roman" w:cs="Times New Roman"/>
          <w:sz w:val="24"/>
          <w:szCs w:val="24"/>
        </w:rPr>
        <w:t>NOT</w:t>
      </w:r>
      <w:r w:rsidR="00993D44" w:rsidRPr="001A4656">
        <w:rPr>
          <w:rFonts w:ascii="Times New Roman" w:hAnsi="Times New Roman" w:cs="Times New Roman"/>
          <w:sz w:val="24"/>
          <w:szCs w:val="24"/>
        </w:rPr>
        <w:t xml:space="preserve"> </w:t>
      </w:r>
      <w:r w:rsidR="008E0DE9">
        <w:rPr>
          <w:rFonts w:ascii="Times New Roman" w:hAnsi="Times New Roman" w:cs="Times New Roman"/>
          <w:sz w:val="24"/>
          <w:szCs w:val="24"/>
        </w:rPr>
        <w:t xml:space="preserve">or were partially </w:t>
      </w:r>
      <w:r w:rsidR="00993D44" w:rsidRPr="001A4656">
        <w:rPr>
          <w:rFonts w:ascii="Times New Roman" w:hAnsi="Times New Roman" w:cs="Times New Roman"/>
          <w:sz w:val="24"/>
          <w:szCs w:val="24"/>
        </w:rPr>
        <w:t xml:space="preserve">supported for each </w:t>
      </w:r>
      <w:r w:rsidRPr="001A4656">
        <w:rPr>
          <w:rFonts w:ascii="Times New Roman" w:hAnsi="Times New Roman" w:cs="Times New Roman"/>
          <w:sz w:val="24"/>
          <w:szCs w:val="24"/>
        </w:rPr>
        <w:t>p</w:t>
      </w:r>
      <w:r w:rsidR="00993D44" w:rsidRPr="001A4656">
        <w:rPr>
          <w:rFonts w:ascii="Times New Roman" w:hAnsi="Times New Roman" w:cs="Times New Roman"/>
          <w:sz w:val="24"/>
          <w:szCs w:val="24"/>
        </w:rPr>
        <w:t xml:space="preserve">lan </w:t>
      </w:r>
      <w:r w:rsidRPr="001A4656">
        <w:rPr>
          <w:rFonts w:ascii="Times New Roman" w:hAnsi="Times New Roman" w:cs="Times New Roman"/>
          <w:sz w:val="24"/>
          <w:szCs w:val="24"/>
        </w:rPr>
        <w:t>y</w:t>
      </w:r>
      <w:r w:rsidR="00993D44" w:rsidRPr="001A4656">
        <w:rPr>
          <w:rFonts w:ascii="Times New Roman" w:hAnsi="Times New Roman" w:cs="Times New Roman"/>
          <w:sz w:val="24"/>
          <w:szCs w:val="24"/>
        </w:rPr>
        <w:t xml:space="preserve">ear (the list of functions should be separated with semicolons). Use separate rows for each </w:t>
      </w:r>
      <w:r w:rsidRPr="001A4656">
        <w:rPr>
          <w:rFonts w:ascii="Times New Roman" w:hAnsi="Times New Roman" w:cs="Times New Roman"/>
          <w:sz w:val="24"/>
          <w:szCs w:val="24"/>
        </w:rPr>
        <w:t>a</w:t>
      </w:r>
      <w:r w:rsidR="00993D44" w:rsidRPr="001A4656">
        <w:rPr>
          <w:rFonts w:ascii="Times New Roman" w:hAnsi="Times New Roman" w:cs="Times New Roman"/>
          <w:sz w:val="24"/>
          <w:szCs w:val="24"/>
        </w:rPr>
        <w:t>gency/</w:t>
      </w:r>
      <w:r w:rsidRPr="001A4656">
        <w:rPr>
          <w:rFonts w:ascii="Times New Roman" w:hAnsi="Times New Roman" w:cs="Times New Roman"/>
          <w:sz w:val="24"/>
          <w:szCs w:val="24"/>
        </w:rPr>
        <w:t>p</w:t>
      </w:r>
      <w:r w:rsidR="00993D44" w:rsidRPr="001A4656">
        <w:rPr>
          <w:rFonts w:ascii="Times New Roman" w:hAnsi="Times New Roman" w:cs="Times New Roman"/>
          <w:sz w:val="24"/>
          <w:szCs w:val="24"/>
        </w:rPr>
        <w:t xml:space="preserve">lan </w:t>
      </w:r>
      <w:r w:rsidRPr="001A4656">
        <w:rPr>
          <w:rFonts w:ascii="Times New Roman" w:hAnsi="Times New Roman" w:cs="Times New Roman"/>
          <w:sz w:val="24"/>
          <w:szCs w:val="24"/>
        </w:rPr>
        <w:t>y</w:t>
      </w:r>
      <w:r w:rsidR="00993D44" w:rsidRPr="001A4656">
        <w:rPr>
          <w:rFonts w:ascii="Times New Roman" w:hAnsi="Times New Roman" w:cs="Times New Roman"/>
          <w:sz w:val="24"/>
          <w:szCs w:val="24"/>
        </w:rPr>
        <w:t>ear. Add additional rows as necessary.</w:t>
      </w:r>
    </w:p>
    <w:p w14:paraId="66CAE88E" w14:textId="77777777" w:rsidR="00993D44" w:rsidRPr="00FF5759" w:rsidRDefault="00993D44" w:rsidP="000F7D5F">
      <w:pP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2762"/>
        <w:gridCol w:w="1173"/>
        <w:gridCol w:w="4434"/>
      </w:tblGrid>
      <w:tr w:rsidR="00993D44" w:rsidRPr="00FF5759" w14:paraId="1113BACE" w14:textId="77777777" w:rsidTr="003F0E5D">
        <w:tc>
          <w:tcPr>
            <w:tcW w:w="900" w:type="dxa"/>
            <w:shd w:val="clear" w:color="auto" w:fill="auto"/>
          </w:tcPr>
          <w:p w14:paraId="11487F62" w14:textId="77777777" w:rsidR="00993D44" w:rsidRPr="00FF5759" w:rsidRDefault="00993D44" w:rsidP="000F7D5F">
            <w:pPr>
              <w:jc w:val="center"/>
              <w:rPr>
                <w:rFonts w:ascii="Times New Roman" w:hAnsi="Times New Roman" w:cs="Times New Roman"/>
                <w:b/>
                <w:sz w:val="24"/>
                <w:szCs w:val="24"/>
              </w:rPr>
            </w:pPr>
            <w:r w:rsidRPr="00FF5759">
              <w:rPr>
                <w:rFonts w:ascii="Times New Roman" w:hAnsi="Times New Roman" w:cs="Times New Roman"/>
                <w:b/>
                <w:sz w:val="24"/>
                <w:szCs w:val="24"/>
              </w:rPr>
              <w:t>State</w:t>
            </w:r>
          </w:p>
        </w:tc>
        <w:tc>
          <w:tcPr>
            <w:tcW w:w="3060" w:type="dxa"/>
            <w:shd w:val="clear" w:color="auto" w:fill="auto"/>
          </w:tcPr>
          <w:p w14:paraId="254B8661" w14:textId="77777777" w:rsidR="00993D44" w:rsidRPr="00FF5759" w:rsidRDefault="00993D44">
            <w:pPr>
              <w:jc w:val="center"/>
              <w:rPr>
                <w:rFonts w:ascii="Times New Roman" w:hAnsi="Times New Roman" w:cs="Times New Roman"/>
                <w:b/>
                <w:sz w:val="24"/>
                <w:szCs w:val="24"/>
              </w:rPr>
            </w:pPr>
            <w:r w:rsidRPr="00FF5759">
              <w:rPr>
                <w:rFonts w:ascii="Times New Roman" w:hAnsi="Times New Roman" w:cs="Times New Roman"/>
                <w:b/>
                <w:sz w:val="24"/>
                <w:szCs w:val="24"/>
              </w:rPr>
              <w:t xml:space="preserve">Exchange Agency Name </w:t>
            </w:r>
          </w:p>
        </w:tc>
        <w:tc>
          <w:tcPr>
            <w:tcW w:w="1260" w:type="dxa"/>
            <w:shd w:val="clear" w:color="auto" w:fill="auto"/>
          </w:tcPr>
          <w:p w14:paraId="5D6EFE6B" w14:textId="77777777" w:rsidR="00993D44" w:rsidRPr="00FF5759" w:rsidRDefault="00993D44">
            <w:pPr>
              <w:jc w:val="center"/>
              <w:rPr>
                <w:rFonts w:ascii="Times New Roman" w:hAnsi="Times New Roman" w:cs="Times New Roman"/>
                <w:b/>
                <w:sz w:val="24"/>
                <w:szCs w:val="24"/>
              </w:rPr>
            </w:pPr>
            <w:r w:rsidRPr="00FF5759">
              <w:rPr>
                <w:rFonts w:ascii="Times New Roman" w:hAnsi="Times New Roman" w:cs="Times New Roman"/>
                <w:b/>
                <w:sz w:val="24"/>
                <w:szCs w:val="24"/>
              </w:rPr>
              <w:t>Plan Year</w:t>
            </w:r>
          </w:p>
        </w:tc>
        <w:tc>
          <w:tcPr>
            <w:tcW w:w="5040" w:type="dxa"/>
            <w:shd w:val="clear" w:color="auto" w:fill="auto"/>
          </w:tcPr>
          <w:p w14:paraId="06233E25" w14:textId="77777777" w:rsidR="00993D44" w:rsidRPr="00FF5759" w:rsidRDefault="00993D44">
            <w:pPr>
              <w:jc w:val="center"/>
              <w:rPr>
                <w:rFonts w:ascii="Times New Roman" w:hAnsi="Times New Roman" w:cs="Times New Roman"/>
                <w:b/>
                <w:sz w:val="24"/>
                <w:szCs w:val="24"/>
              </w:rPr>
            </w:pPr>
            <w:r w:rsidRPr="00FF5759">
              <w:rPr>
                <w:rFonts w:ascii="Times New Roman" w:hAnsi="Times New Roman" w:cs="Times New Roman"/>
                <w:b/>
                <w:sz w:val="24"/>
                <w:szCs w:val="24"/>
              </w:rPr>
              <w:t xml:space="preserve">Consumer Assistance Functions </w:t>
            </w:r>
            <w:r w:rsidRPr="00FF5759">
              <w:rPr>
                <w:rFonts w:ascii="Times New Roman" w:hAnsi="Times New Roman" w:cs="Times New Roman"/>
                <w:b/>
                <w:i/>
                <w:sz w:val="24"/>
                <w:szCs w:val="24"/>
              </w:rPr>
              <w:t>NOT</w:t>
            </w:r>
            <w:r w:rsidRPr="00FF5759">
              <w:rPr>
                <w:rFonts w:ascii="Times New Roman" w:hAnsi="Times New Roman" w:cs="Times New Roman"/>
                <w:b/>
                <w:sz w:val="24"/>
                <w:szCs w:val="24"/>
              </w:rPr>
              <w:t xml:space="preserve"> Supported</w:t>
            </w:r>
          </w:p>
        </w:tc>
      </w:tr>
      <w:tr w:rsidR="00993D44" w:rsidRPr="00FF5759" w14:paraId="06128E33" w14:textId="77777777" w:rsidTr="003F0E5D">
        <w:tc>
          <w:tcPr>
            <w:tcW w:w="900" w:type="dxa"/>
            <w:shd w:val="clear" w:color="auto" w:fill="auto"/>
          </w:tcPr>
          <w:p w14:paraId="3CF22E81" w14:textId="77777777" w:rsidR="00993D44" w:rsidRPr="00FF5759" w:rsidRDefault="00993D44" w:rsidP="000F7D5F">
            <w:pPr>
              <w:rPr>
                <w:rFonts w:ascii="Times New Roman" w:hAnsi="Times New Roman" w:cs="Times New Roman"/>
                <w:sz w:val="24"/>
                <w:szCs w:val="24"/>
              </w:rPr>
            </w:pPr>
          </w:p>
        </w:tc>
        <w:tc>
          <w:tcPr>
            <w:tcW w:w="3060" w:type="dxa"/>
            <w:shd w:val="clear" w:color="auto" w:fill="auto"/>
          </w:tcPr>
          <w:p w14:paraId="31EED126" w14:textId="77777777" w:rsidR="00993D44" w:rsidRPr="00FF5759" w:rsidRDefault="00993D44" w:rsidP="000F7D5F">
            <w:pPr>
              <w:rPr>
                <w:rFonts w:ascii="Times New Roman" w:hAnsi="Times New Roman" w:cs="Times New Roman"/>
                <w:sz w:val="24"/>
                <w:szCs w:val="24"/>
              </w:rPr>
            </w:pPr>
          </w:p>
        </w:tc>
        <w:tc>
          <w:tcPr>
            <w:tcW w:w="1260" w:type="dxa"/>
            <w:shd w:val="clear" w:color="auto" w:fill="auto"/>
          </w:tcPr>
          <w:p w14:paraId="31DA60D1" w14:textId="77777777" w:rsidR="00993D44" w:rsidRPr="00FF5759" w:rsidRDefault="00993D44">
            <w:pPr>
              <w:rPr>
                <w:rFonts w:ascii="Times New Roman" w:hAnsi="Times New Roman" w:cs="Times New Roman"/>
                <w:sz w:val="24"/>
                <w:szCs w:val="24"/>
              </w:rPr>
            </w:pPr>
          </w:p>
        </w:tc>
        <w:tc>
          <w:tcPr>
            <w:tcW w:w="5040" w:type="dxa"/>
            <w:shd w:val="clear" w:color="auto" w:fill="auto"/>
          </w:tcPr>
          <w:p w14:paraId="21C10CBE" w14:textId="77777777" w:rsidR="00993D44" w:rsidRPr="00FF5759" w:rsidRDefault="00993D44">
            <w:pPr>
              <w:rPr>
                <w:rFonts w:ascii="Times New Roman" w:hAnsi="Times New Roman" w:cs="Times New Roman"/>
                <w:sz w:val="24"/>
                <w:szCs w:val="24"/>
              </w:rPr>
            </w:pPr>
          </w:p>
        </w:tc>
      </w:tr>
      <w:tr w:rsidR="00993D44" w:rsidRPr="00FF5759" w14:paraId="5E1E3078" w14:textId="77777777" w:rsidTr="003F0E5D">
        <w:tc>
          <w:tcPr>
            <w:tcW w:w="900" w:type="dxa"/>
            <w:shd w:val="clear" w:color="auto" w:fill="auto"/>
          </w:tcPr>
          <w:p w14:paraId="10E5DE59" w14:textId="77777777" w:rsidR="00993D44" w:rsidRPr="00FF5759" w:rsidRDefault="00993D44" w:rsidP="000F7D5F">
            <w:pPr>
              <w:rPr>
                <w:rFonts w:ascii="Times New Roman" w:hAnsi="Times New Roman" w:cs="Times New Roman"/>
                <w:sz w:val="24"/>
                <w:szCs w:val="24"/>
              </w:rPr>
            </w:pPr>
          </w:p>
        </w:tc>
        <w:tc>
          <w:tcPr>
            <w:tcW w:w="3060" w:type="dxa"/>
            <w:shd w:val="clear" w:color="auto" w:fill="auto"/>
          </w:tcPr>
          <w:p w14:paraId="5D8FA910" w14:textId="77777777" w:rsidR="00993D44" w:rsidRPr="00FF5759" w:rsidRDefault="00993D44" w:rsidP="000F7D5F">
            <w:pPr>
              <w:rPr>
                <w:rFonts w:ascii="Times New Roman" w:hAnsi="Times New Roman" w:cs="Times New Roman"/>
                <w:sz w:val="24"/>
                <w:szCs w:val="24"/>
              </w:rPr>
            </w:pPr>
          </w:p>
        </w:tc>
        <w:tc>
          <w:tcPr>
            <w:tcW w:w="1260" w:type="dxa"/>
            <w:shd w:val="clear" w:color="auto" w:fill="auto"/>
          </w:tcPr>
          <w:p w14:paraId="6B55B582" w14:textId="77777777" w:rsidR="00993D44" w:rsidRPr="00FF5759" w:rsidRDefault="00993D44">
            <w:pPr>
              <w:rPr>
                <w:rFonts w:ascii="Times New Roman" w:hAnsi="Times New Roman" w:cs="Times New Roman"/>
                <w:sz w:val="24"/>
                <w:szCs w:val="24"/>
              </w:rPr>
            </w:pPr>
          </w:p>
        </w:tc>
        <w:tc>
          <w:tcPr>
            <w:tcW w:w="5040" w:type="dxa"/>
            <w:shd w:val="clear" w:color="auto" w:fill="auto"/>
          </w:tcPr>
          <w:p w14:paraId="52212F3E" w14:textId="77777777" w:rsidR="00993D44" w:rsidRPr="00FF5759" w:rsidRDefault="00993D44">
            <w:pPr>
              <w:rPr>
                <w:rFonts w:ascii="Times New Roman" w:hAnsi="Times New Roman" w:cs="Times New Roman"/>
                <w:sz w:val="24"/>
                <w:szCs w:val="24"/>
              </w:rPr>
            </w:pPr>
          </w:p>
        </w:tc>
      </w:tr>
      <w:tr w:rsidR="00993D44" w:rsidRPr="00FF5759" w14:paraId="697376B5" w14:textId="77777777" w:rsidTr="003F0E5D">
        <w:tc>
          <w:tcPr>
            <w:tcW w:w="900" w:type="dxa"/>
            <w:shd w:val="clear" w:color="auto" w:fill="auto"/>
          </w:tcPr>
          <w:p w14:paraId="4736485B" w14:textId="77777777" w:rsidR="00993D44" w:rsidRPr="00FF5759" w:rsidRDefault="00993D44" w:rsidP="000F7D5F">
            <w:pPr>
              <w:rPr>
                <w:rFonts w:ascii="Times New Roman" w:hAnsi="Times New Roman" w:cs="Times New Roman"/>
                <w:sz w:val="24"/>
                <w:szCs w:val="24"/>
              </w:rPr>
            </w:pPr>
          </w:p>
        </w:tc>
        <w:tc>
          <w:tcPr>
            <w:tcW w:w="3060" w:type="dxa"/>
            <w:shd w:val="clear" w:color="auto" w:fill="auto"/>
          </w:tcPr>
          <w:p w14:paraId="08829FF5" w14:textId="77777777" w:rsidR="00993D44" w:rsidRPr="00FF5759" w:rsidRDefault="00993D44" w:rsidP="000F7D5F">
            <w:pPr>
              <w:rPr>
                <w:rFonts w:ascii="Times New Roman" w:hAnsi="Times New Roman" w:cs="Times New Roman"/>
                <w:sz w:val="24"/>
                <w:szCs w:val="24"/>
              </w:rPr>
            </w:pPr>
          </w:p>
        </w:tc>
        <w:tc>
          <w:tcPr>
            <w:tcW w:w="1260" w:type="dxa"/>
            <w:shd w:val="clear" w:color="auto" w:fill="auto"/>
          </w:tcPr>
          <w:p w14:paraId="163F25C4" w14:textId="77777777" w:rsidR="00993D44" w:rsidRPr="00FF5759" w:rsidRDefault="00993D44">
            <w:pPr>
              <w:rPr>
                <w:rFonts w:ascii="Times New Roman" w:hAnsi="Times New Roman" w:cs="Times New Roman"/>
                <w:sz w:val="24"/>
                <w:szCs w:val="24"/>
              </w:rPr>
            </w:pPr>
          </w:p>
        </w:tc>
        <w:tc>
          <w:tcPr>
            <w:tcW w:w="5040" w:type="dxa"/>
            <w:shd w:val="clear" w:color="auto" w:fill="auto"/>
          </w:tcPr>
          <w:p w14:paraId="0F9886AE" w14:textId="77777777" w:rsidR="00993D44" w:rsidRPr="00FF5759" w:rsidRDefault="00993D44">
            <w:pPr>
              <w:rPr>
                <w:rFonts w:ascii="Times New Roman" w:hAnsi="Times New Roman" w:cs="Times New Roman"/>
                <w:sz w:val="24"/>
                <w:szCs w:val="24"/>
              </w:rPr>
            </w:pPr>
          </w:p>
        </w:tc>
      </w:tr>
    </w:tbl>
    <w:p w14:paraId="0D9DF21F" w14:textId="77777777" w:rsidR="00993D44" w:rsidRPr="00FF5759" w:rsidRDefault="00993D44" w:rsidP="000F7D5F">
      <w:pPr>
        <w:rPr>
          <w:rFonts w:ascii="Times New Roman" w:hAnsi="Times New Roman" w:cs="Times New Roman"/>
          <w:sz w:val="24"/>
          <w:szCs w:val="24"/>
        </w:rPr>
      </w:pPr>
    </w:p>
    <w:p w14:paraId="7F5E461B" w14:textId="4BB5805D" w:rsidR="00993D44" w:rsidRPr="001A4656" w:rsidRDefault="00993D44" w:rsidP="00537E34">
      <w:pPr>
        <w:ind w:left="720"/>
        <w:rPr>
          <w:rFonts w:ascii="Times New Roman" w:hAnsi="Times New Roman" w:cs="Times New Roman"/>
          <w:sz w:val="24"/>
          <w:szCs w:val="24"/>
        </w:rPr>
      </w:pPr>
      <w:r w:rsidRPr="001A4656">
        <w:rPr>
          <w:rFonts w:ascii="Times New Roman" w:hAnsi="Times New Roman" w:cs="Times New Roman"/>
          <w:sz w:val="24"/>
          <w:szCs w:val="24"/>
        </w:rPr>
        <w:t>Using the following table, indicate which</w:t>
      </w:r>
      <w:r w:rsidR="0024746C" w:rsidRPr="001A4656">
        <w:rPr>
          <w:rFonts w:ascii="Times New Roman" w:hAnsi="Times New Roman" w:cs="Times New Roman"/>
          <w:sz w:val="24"/>
          <w:szCs w:val="24"/>
        </w:rPr>
        <w:t xml:space="preserve">, </w:t>
      </w:r>
      <w:r w:rsidRPr="001A4656">
        <w:rPr>
          <w:rFonts w:ascii="Times New Roman" w:hAnsi="Times New Roman" w:cs="Times New Roman"/>
          <w:sz w:val="24"/>
          <w:szCs w:val="24"/>
        </w:rPr>
        <w:t>if any</w:t>
      </w:r>
      <w:r w:rsidR="0024746C" w:rsidRPr="001A4656">
        <w:rPr>
          <w:rFonts w:ascii="Times New Roman" w:hAnsi="Times New Roman" w:cs="Times New Roman"/>
          <w:sz w:val="24"/>
          <w:szCs w:val="24"/>
        </w:rPr>
        <w:t xml:space="preserve">, </w:t>
      </w:r>
      <w:r w:rsidRPr="001A4656">
        <w:rPr>
          <w:rFonts w:ascii="Times New Roman" w:hAnsi="Times New Roman" w:cs="Times New Roman"/>
          <w:sz w:val="24"/>
          <w:szCs w:val="24"/>
        </w:rPr>
        <w:t xml:space="preserve">of the supported functions </w:t>
      </w:r>
      <w:r w:rsidR="00C82D7C" w:rsidRPr="001A4656">
        <w:rPr>
          <w:rFonts w:ascii="Times New Roman" w:hAnsi="Times New Roman" w:cs="Times New Roman"/>
          <w:sz w:val="24"/>
          <w:szCs w:val="24"/>
        </w:rPr>
        <w:t xml:space="preserve">identified in </w:t>
      </w:r>
      <w:r w:rsidR="00C82D7C" w:rsidRPr="00923C46">
        <w:rPr>
          <w:rFonts w:ascii="Times New Roman" w:hAnsi="Times New Roman" w:cs="Times New Roman"/>
          <w:sz w:val="24"/>
          <w:szCs w:val="24"/>
        </w:rPr>
        <w:t xml:space="preserve">Section </w:t>
      </w:r>
      <w:r w:rsidR="008E0DE9" w:rsidRPr="00923C46">
        <w:rPr>
          <w:rFonts w:ascii="Times New Roman" w:hAnsi="Times New Roman" w:cs="Times New Roman"/>
          <w:sz w:val="24"/>
          <w:szCs w:val="24"/>
        </w:rPr>
        <w:t>5.3</w:t>
      </w:r>
      <w:r w:rsidR="00C82D7C" w:rsidRPr="00923C46">
        <w:rPr>
          <w:rFonts w:ascii="Times New Roman" w:hAnsi="Times New Roman" w:cs="Times New Roman"/>
          <w:sz w:val="24"/>
          <w:szCs w:val="24"/>
        </w:rPr>
        <w:t xml:space="preserve"> </w:t>
      </w:r>
      <w:r w:rsidRPr="00923C46">
        <w:rPr>
          <w:rFonts w:ascii="Times New Roman" w:hAnsi="Times New Roman" w:cs="Times New Roman"/>
          <w:sz w:val="24"/>
          <w:szCs w:val="24"/>
        </w:rPr>
        <w:t xml:space="preserve">were provided to the </w:t>
      </w:r>
      <w:r w:rsidR="0024746C" w:rsidRPr="00923C46">
        <w:rPr>
          <w:rFonts w:ascii="Times New Roman" w:hAnsi="Times New Roman" w:cs="Times New Roman"/>
          <w:sz w:val="24"/>
          <w:szCs w:val="24"/>
        </w:rPr>
        <w:t>e</w:t>
      </w:r>
      <w:r w:rsidRPr="00923C46">
        <w:rPr>
          <w:rFonts w:ascii="Times New Roman" w:hAnsi="Times New Roman" w:cs="Times New Roman"/>
          <w:sz w:val="24"/>
          <w:szCs w:val="24"/>
        </w:rPr>
        <w:t>xchange(s) in part or in full by subcontractors. Provide</w:t>
      </w:r>
      <w:r w:rsidRPr="001A4656">
        <w:rPr>
          <w:rFonts w:ascii="Times New Roman" w:hAnsi="Times New Roman" w:cs="Times New Roman"/>
          <w:sz w:val="24"/>
          <w:szCs w:val="24"/>
        </w:rPr>
        <w:t xml:space="preserve"> the </w:t>
      </w:r>
      <w:r w:rsidR="0024746C" w:rsidRPr="001A4656">
        <w:rPr>
          <w:rFonts w:ascii="Times New Roman" w:hAnsi="Times New Roman" w:cs="Times New Roman"/>
          <w:sz w:val="24"/>
          <w:szCs w:val="24"/>
        </w:rPr>
        <w:t>a</w:t>
      </w:r>
      <w:r w:rsidRPr="001A4656">
        <w:rPr>
          <w:rFonts w:ascii="Times New Roman" w:hAnsi="Times New Roman" w:cs="Times New Roman"/>
          <w:sz w:val="24"/>
          <w:szCs w:val="24"/>
        </w:rPr>
        <w:t xml:space="preserve">gency </w:t>
      </w:r>
      <w:r w:rsidR="0024746C" w:rsidRPr="001A4656">
        <w:rPr>
          <w:rFonts w:ascii="Times New Roman" w:hAnsi="Times New Roman" w:cs="Times New Roman"/>
          <w:sz w:val="24"/>
          <w:szCs w:val="24"/>
        </w:rPr>
        <w:t>n</w:t>
      </w:r>
      <w:r w:rsidRPr="001A4656">
        <w:rPr>
          <w:rFonts w:ascii="Times New Roman" w:hAnsi="Times New Roman" w:cs="Times New Roman"/>
          <w:sz w:val="24"/>
          <w:szCs w:val="24"/>
        </w:rPr>
        <w:t xml:space="preserve">ame, the </w:t>
      </w:r>
      <w:r w:rsidR="0024746C" w:rsidRPr="001A4656">
        <w:rPr>
          <w:rFonts w:ascii="Times New Roman" w:hAnsi="Times New Roman" w:cs="Times New Roman"/>
          <w:sz w:val="24"/>
          <w:szCs w:val="24"/>
        </w:rPr>
        <w:t>p</w:t>
      </w:r>
      <w:r w:rsidRPr="001A4656">
        <w:rPr>
          <w:rFonts w:ascii="Times New Roman" w:hAnsi="Times New Roman" w:cs="Times New Roman"/>
          <w:sz w:val="24"/>
          <w:szCs w:val="24"/>
        </w:rPr>
        <w:t xml:space="preserve">lan </w:t>
      </w:r>
      <w:r w:rsidR="0024746C" w:rsidRPr="001A4656">
        <w:rPr>
          <w:rFonts w:ascii="Times New Roman" w:hAnsi="Times New Roman" w:cs="Times New Roman"/>
          <w:sz w:val="24"/>
          <w:szCs w:val="24"/>
        </w:rPr>
        <w:t>y</w:t>
      </w:r>
      <w:r w:rsidRPr="001A4656">
        <w:rPr>
          <w:rFonts w:ascii="Times New Roman" w:hAnsi="Times New Roman" w:cs="Times New Roman"/>
          <w:sz w:val="24"/>
          <w:szCs w:val="24"/>
        </w:rPr>
        <w:t xml:space="preserve">ear, the number of the </w:t>
      </w:r>
      <w:r w:rsidR="0024746C" w:rsidRPr="001A4656">
        <w:rPr>
          <w:rFonts w:ascii="Times New Roman" w:hAnsi="Times New Roman" w:cs="Times New Roman"/>
          <w:sz w:val="24"/>
          <w:szCs w:val="24"/>
        </w:rPr>
        <w:t>e</w:t>
      </w:r>
      <w:r w:rsidRPr="001A4656">
        <w:rPr>
          <w:rFonts w:ascii="Times New Roman" w:hAnsi="Times New Roman" w:cs="Times New Roman"/>
          <w:sz w:val="24"/>
          <w:szCs w:val="24"/>
        </w:rPr>
        <w:t xml:space="preserve">xchange function (as listed in </w:t>
      </w:r>
      <w:r w:rsidR="008E0DE9">
        <w:rPr>
          <w:rFonts w:ascii="Times New Roman" w:hAnsi="Times New Roman" w:cs="Times New Roman"/>
          <w:sz w:val="24"/>
          <w:szCs w:val="24"/>
        </w:rPr>
        <w:t>5.3</w:t>
      </w:r>
      <w:r w:rsidR="00C82D7C" w:rsidRPr="001A4656">
        <w:rPr>
          <w:rFonts w:ascii="Times New Roman" w:hAnsi="Times New Roman" w:cs="Times New Roman"/>
          <w:sz w:val="24"/>
          <w:szCs w:val="24"/>
        </w:rPr>
        <w:t>)</w:t>
      </w:r>
      <w:r w:rsidRPr="001A4656">
        <w:rPr>
          <w:rFonts w:ascii="Times New Roman" w:hAnsi="Times New Roman" w:cs="Times New Roman"/>
          <w:sz w:val="24"/>
          <w:szCs w:val="24"/>
        </w:rPr>
        <w:t>, and the name of the sub</w:t>
      </w:r>
      <w:r w:rsidR="00C82D7C" w:rsidRPr="001A4656">
        <w:rPr>
          <w:rFonts w:ascii="Times New Roman" w:hAnsi="Times New Roman" w:cs="Times New Roman"/>
          <w:sz w:val="24"/>
          <w:szCs w:val="24"/>
        </w:rPr>
        <w:t>c</w:t>
      </w:r>
      <w:r w:rsidRPr="001A4656">
        <w:rPr>
          <w:rFonts w:ascii="Times New Roman" w:hAnsi="Times New Roman" w:cs="Times New Roman"/>
          <w:sz w:val="24"/>
          <w:szCs w:val="24"/>
        </w:rPr>
        <w:t xml:space="preserve">ontractor. Use separate rows for each </w:t>
      </w:r>
      <w:r w:rsidR="00C82D7C" w:rsidRPr="001A4656">
        <w:rPr>
          <w:rFonts w:ascii="Times New Roman" w:hAnsi="Times New Roman" w:cs="Times New Roman"/>
          <w:sz w:val="24"/>
          <w:szCs w:val="24"/>
        </w:rPr>
        <w:t>a</w:t>
      </w:r>
      <w:r w:rsidRPr="001A4656">
        <w:rPr>
          <w:rFonts w:ascii="Times New Roman" w:hAnsi="Times New Roman" w:cs="Times New Roman"/>
          <w:sz w:val="24"/>
          <w:szCs w:val="24"/>
        </w:rPr>
        <w:t>gency/</w:t>
      </w:r>
      <w:r w:rsidR="00C82D7C" w:rsidRPr="001A4656">
        <w:rPr>
          <w:rFonts w:ascii="Times New Roman" w:hAnsi="Times New Roman" w:cs="Times New Roman"/>
          <w:sz w:val="24"/>
          <w:szCs w:val="24"/>
        </w:rPr>
        <w:t>p</w:t>
      </w:r>
      <w:r w:rsidRPr="001A4656">
        <w:rPr>
          <w:rFonts w:ascii="Times New Roman" w:hAnsi="Times New Roman" w:cs="Times New Roman"/>
          <w:sz w:val="24"/>
          <w:szCs w:val="24"/>
        </w:rPr>
        <w:t xml:space="preserve">lan </w:t>
      </w:r>
      <w:r w:rsidR="00C82D7C" w:rsidRPr="001A4656">
        <w:rPr>
          <w:rFonts w:ascii="Times New Roman" w:hAnsi="Times New Roman" w:cs="Times New Roman"/>
          <w:sz w:val="24"/>
          <w:szCs w:val="24"/>
        </w:rPr>
        <w:t>y</w:t>
      </w:r>
      <w:r w:rsidRPr="001A4656">
        <w:rPr>
          <w:rFonts w:ascii="Times New Roman" w:hAnsi="Times New Roman" w:cs="Times New Roman"/>
          <w:sz w:val="24"/>
          <w:szCs w:val="24"/>
        </w:rPr>
        <w:t>ear/function. Add additional rows as necessary.</w:t>
      </w:r>
    </w:p>
    <w:p w14:paraId="5EB47883" w14:textId="77777777" w:rsidR="00993D44" w:rsidRPr="00FF5759" w:rsidRDefault="00993D44" w:rsidP="000F7D5F">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605"/>
        <w:gridCol w:w="2084"/>
        <w:gridCol w:w="1134"/>
        <w:gridCol w:w="1799"/>
        <w:gridCol w:w="2728"/>
      </w:tblGrid>
      <w:tr w:rsidR="00816962" w:rsidRPr="00FF5759" w14:paraId="23B8BB06" w14:textId="77777777" w:rsidTr="00816962">
        <w:tc>
          <w:tcPr>
            <w:tcW w:w="1605" w:type="dxa"/>
          </w:tcPr>
          <w:p w14:paraId="567DFCF4" w14:textId="717A41C1" w:rsidR="00816962" w:rsidRPr="00FF5759" w:rsidRDefault="00816962" w:rsidP="000F7D5F">
            <w:pPr>
              <w:rPr>
                <w:rFonts w:ascii="Times New Roman" w:hAnsi="Times New Roman" w:cs="Times New Roman"/>
                <w:b/>
                <w:sz w:val="24"/>
                <w:szCs w:val="24"/>
              </w:rPr>
            </w:pPr>
            <w:r>
              <w:rPr>
                <w:rFonts w:ascii="Times New Roman" w:hAnsi="Times New Roman" w:cs="Times New Roman"/>
                <w:b/>
                <w:sz w:val="24"/>
                <w:szCs w:val="24"/>
              </w:rPr>
              <w:t>State</w:t>
            </w:r>
          </w:p>
        </w:tc>
        <w:tc>
          <w:tcPr>
            <w:tcW w:w="2084" w:type="dxa"/>
          </w:tcPr>
          <w:p w14:paraId="4C80196C" w14:textId="4229BE80" w:rsidR="00816962" w:rsidRPr="00FF5759" w:rsidRDefault="00816962" w:rsidP="000F7D5F">
            <w:pPr>
              <w:rPr>
                <w:rFonts w:ascii="Times New Roman" w:hAnsi="Times New Roman" w:cs="Times New Roman"/>
                <w:b/>
                <w:sz w:val="24"/>
                <w:szCs w:val="24"/>
              </w:rPr>
            </w:pPr>
            <w:r w:rsidRPr="00FF5759">
              <w:rPr>
                <w:rFonts w:ascii="Times New Roman" w:hAnsi="Times New Roman" w:cs="Times New Roman"/>
                <w:b/>
                <w:sz w:val="24"/>
                <w:szCs w:val="24"/>
              </w:rPr>
              <w:t>Exchange Agency Name</w:t>
            </w:r>
          </w:p>
        </w:tc>
        <w:tc>
          <w:tcPr>
            <w:tcW w:w="1134" w:type="dxa"/>
          </w:tcPr>
          <w:p w14:paraId="695C2A49" w14:textId="77777777" w:rsidR="00816962" w:rsidRPr="00FF5759" w:rsidRDefault="00816962">
            <w:pPr>
              <w:rPr>
                <w:rFonts w:ascii="Times New Roman" w:hAnsi="Times New Roman" w:cs="Times New Roman"/>
                <w:b/>
                <w:sz w:val="24"/>
                <w:szCs w:val="24"/>
              </w:rPr>
            </w:pPr>
            <w:r w:rsidRPr="00FF5759">
              <w:rPr>
                <w:rFonts w:ascii="Times New Roman" w:hAnsi="Times New Roman" w:cs="Times New Roman"/>
                <w:b/>
                <w:sz w:val="24"/>
                <w:szCs w:val="24"/>
              </w:rPr>
              <w:t>Plan Year</w:t>
            </w:r>
          </w:p>
        </w:tc>
        <w:tc>
          <w:tcPr>
            <w:tcW w:w="1799" w:type="dxa"/>
          </w:tcPr>
          <w:p w14:paraId="0FCF1B7F" w14:textId="77777777" w:rsidR="00816962" w:rsidRPr="00FF5759" w:rsidRDefault="00816962">
            <w:pPr>
              <w:rPr>
                <w:rFonts w:ascii="Times New Roman" w:hAnsi="Times New Roman" w:cs="Times New Roman"/>
                <w:b/>
                <w:sz w:val="24"/>
                <w:szCs w:val="24"/>
              </w:rPr>
            </w:pPr>
            <w:r w:rsidRPr="00FF5759">
              <w:rPr>
                <w:rFonts w:ascii="Times New Roman" w:hAnsi="Times New Roman" w:cs="Times New Roman"/>
                <w:b/>
                <w:sz w:val="24"/>
                <w:szCs w:val="24"/>
              </w:rPr>
              <w:t>Consumer Assistance Function</w:t>
            </w:r>
          </w:p>
        </w:tc>
        <w:tc>
          <w:tcPr>
            <w:tcW w:w="2728" w:type="dxa"/>
          </w:tcPr>
          <w:p w14:paraId="175E9CF9" w14:textId="77777777" w:rsidR="00816962" w:rsidRPr="00FF5759" w:rsidRDefault="00816962">
            <w:pPr>
              <w:rPr>
                <w:rFonts w:ascii="Times New Roman" w:hAnsi="Times New Roman" w:cs="Times New Roman"/>
                <w:b/>
                <w:sz w:val="24"/>
                <w:szCs w:val="24"/>
              </w:rPr>
            </w:pPr>
            <w:r w:rsidRPr="00FF5759">
              <w:rPr>
                <w:rFonts w:ascii="Times New Roman" w:hAnsi="Times New Roman" w:cs="Times New Roman"/>
                <w:b/>
                <w:sz w:val="24"/>
                <w:szCs w:val="24"/>
              </w:rPr>
              <w:t>Sub-Contractor</w:t>
            </w:r>
          </w:p>
        </w:tc>
      </w:tr>
      <w:tr w:rsidR="00816962" w:rsidRPr="00FF5759" w14:paraId="30D2D3A2" w14:textId="77777777" w:rsidTr="00816962">
        <w:tc>
          <w:tcPr>
            <w:tcW w:w="1605" w:type="dxa"/>
          </w:tcPr>
          <w:p w14:paraId="457D138C" w14:textId="77777777" w:rsidR="00816962" w:rsidRPr="00FF5759" w:rsidRDefault="00816962" w:rsidP="000F7D5F">
            <w:pPr>
              <w:rPr>
                <w:rFonts w:ascii="Times New Roman" w:hAnsi="Times New Roman" w:cs="Times New Roman"/>
                <w:sz w:val="24"/>
                <w:szCs w:val="24"/>
              </w:rPr>
            </w:pPr>
          </w:p>
        </w:tc>
        <w:tc>
          <w:tcPr>
            <w:tcW w:w="2084" w:type="dxa"/>
          </w:tcPr>
          <w:p w14:paraId="00EBA25C" w14:textId="3A5E0F48" w:rsidR="00816962" w:rsidRPr="00FF5759" w:rsidRDefault="00816962" w:rsidP="000F7D5F">
            <w:pPr>
              <w:rPr>
                <w:rFonts w:ascii="Times New Roman" w:hAnsi="Times New Roman" w:cs="Times New Roman"/>
                <w:sz w:val="24"/>
                <w:szCs w:val="24"/>
              </w:rPr>
            </w:pPr>
          </w:p>
        </w:tc>
        <w:tc>
          <w:tcPr>
            <w:tcW w:w="1134" w:type="dxa"/>
          </w:tcPr>
          <w:p w14:paraId="6AC05A58" w14:textId="77777777" w:rsidR="00816962" w:rsidRPr="00FF5759" w:rsidRDefault="00816962">
            <w:pPr>
              <w:rPr>
                <w:rFonts w:ascii="Times New Roman" w:hAnsi="Times New Roman" w:cs="Times New Roman"/>
                <w:sz w:val="24"/>
                <w:szCs w:val="24"/>
              </w:rPr>
            </w:pPr>
          </w:p>
        </w:tc>
        <w:tc>
          <w:tcPr>
            <w:tcW w:w="1799" w:type="dxa"/>
          </w:tcPr>
          <w:p w14:paraId="7056C147" w14:textId="77777777" w:rsidR="00816962" w:rsidRPr="00FF5759" w:rsidRDefault="00816962">
            <w:pPr>
              <w:rPr>
                <w:rFonts w:ascii="Times New Roman" w:hAnsi="Times New Roman" w:cs="Times New Roman"/>
                <w:sz w:val="24"/>
                <w:szCs w:val="24"/>
              </w:rPr>
            </w:pPr>
          </w:p>
        </w:tc>
        <w:tc>
          <w:tcPr>
            <w:tcW w:w="2728" w:type="dxa"/>
          </w:tcPr>
          <w:p w14:paraId="4B41A7E5" w14:textId="77777777" w:rsidR="00816962" w:rsidRPr="00FF5759" w:rsidRDefault="00816962">
            <w:pPr>
              <w:rPr>
                <w:rFonts w:ascii="Times New Roman" w:hAnsi="Times New Roman" w:cs="Times New Roman"/>
                <w:sz w:val="24"/>
                <w:szCs w:val="24"/>
              </w:rPr>
            </w:pPr>
          </w:p>
        </w:tc>
      </w:tr>
      <w:tr w:rsidR="00816962" w:rsidRPr="00FF5759" w14:paraId="5A619D67" w14:textId="77777777" w:rsidTr="00816962">
        <w:tc>
          <w:tcPr>
            <w:tcW w:w="1605" w:type="dxa"/>
          </w:tcPr>
          <w:p w14:paraId="119FD71F" w14:textId="77777777" w:rsidR="00816962" w:rsidRPr="00FF5759" w:rsidRDefault="00816962" w:rsidP="000F7D5F">
            <w:pPr>
              <w:rPr>
                <w:rFonts w:ascii="Times New Roman" w:hAnsi="Times New Roman" w:cs="Times New Roman"/>
                <w:sz w:val="24"/>
                <w:szCs w:val="24"/>
              </w:rPr>
            </w:pPr>
          </w:p>
        </w:tc>
        <w:tc>
          <w:tcPr>
            <w:tcW w:w="2084" w:type="dxa"/>
          </w:tcPr>
          <w:p w14:paraId="230DC6B8" w14:textId="6A63CC41" w:rsidR="00816962" w:rsidRPr="00FF5759" w:rsidRDefault="00816962" w:rsidP="000F7D5F">
            <w:pPr>
              <w:rPr>
                <w:rFonts w:ascii="Times New Roman" w:hAnsi="Times New Roman" w:cs="Times New Roman"/>
                <w:sz w:val="24"/>
                <w:szCs w:val="24"/>
              </w:rPr>
            </w:pPr>
          </w:p>
        </w:tc>
        <w:tc>
          <w:tcPr>
            <w:tcW w:w="1134" w:type="dxa"/>
          </w:tcPr>
          <w:p w14:paraId="628D44A7" w14:textId="77777777" w:rsidR="00816962" w:rsidRPr="00FF5759" w:rsidRDefault="00816962">
            <w:pPr>
              <w:rPr>
                <w:rFonts w:ascii="Times New Roman" w:hAnsi="Times New Roman" w:cs="Times New Roman"/>
                <w:sz w:val="24"/>
                <w:szCs w:val="24"/>
              </w:rPr>
            </w:pPr>
          </w:p>
        </w:tc>
        <w:tc>
          <w:tcPr>
            <w:tcW w:w="1799" w:type="dxa"/>
          </w:tcPr>
          <w:p w14:paraId="608FA344" w14:textId="77777777" w:rsidR="00816962" w:rsidRPr="00FF5759" w:rsidRDefault="00816962">
            <w:pPr>
              <w:rPr>
                <w:rFonts w:ascii="Times New Roman" w:hAnsi="Times New Roman" w:cs="Times New Roman"/>
                <w:sz w:val="24"/>
                <w:szCs w:val="24"/>
              </w:rPr>
            </w:pPr>
          </w:p>
        </w:tc>
        <w:tc>
          <w:tcPr>
            <w:tcW w:w="2728" w:type="dxa"/>
          </w:tcPr>
          <w:p w14:paraId="0177576D" w14:textId="77777777" w:rsidR="00816962" w:rsidRPr="00FF5759" w:rsidRDefault="00816962">
            <w:pPr>
              <w:rPr>
                <w:rFonts w:ascii="Times New Roman" w:hAnsi="Times New Roman" w:cs="Times New Roman"/>
                <w:sz w:val="24"/>
                <w:szCs w:val="24"/>
              </w:rPr>
            </w:pPr>
          </w:p>
        </w:tc>
      </w:tr>
      <w:tr w:rsidR="00816962" w:rsidRPr="00FF5759" w14:paraId="517DE4D6" w14:textId="77777777" w:rsidTr="00816962">
        <w:tc>
          <w:tcPr>
            <w:tcW w:w="1605" w:type="dxa"/>
          </w:tcPr>
          <w:p w14:paraId="462DFAE8" w14:textId="77777777" w:rsidR="00816962" w:rsidRPr="00FF5759" w:rsidRDefault="00816962" w:rsidP="000F7D5F">
            <w:pPr>
              <w:rPr>
                <w:rFonts w:ascii="Times New Roman" w:hAnsi="Times New Roman" w:cs="Times New Roman"/>
                <w:sz w:val="24"/>
                <w:szCs w:val="24"/>
              </w:rPr>
            </w:pPr>
          </w:p>
        </w:tc>
        <w:tc>
          <w:tcPr>
            <w:tcW w:w="2084" w:type="dxa"/>
          </w:tcPr>
          <w:p w14:paraId="6DE06A15" w14:textId="3C0C7D41" w:rsidR="00816962" w:rsidRPr="00FF5759" w:rsidRDefault="00816962" w:rsidP="000F7D5F">
            <w:pPr>
              <w:rPr>
                <w:rFonts w:ascii="Times New Roman" w:hAnsi="Times New Roman" w:cs="Times New Roman"/>
                <w:sz w:val="24"/>
                <w:szCs w:val="24"/>
              </w:rPr>
            </w:pPr>
          </w:p>
        </w:tc>
        <w:tc>
          <w:tcPr>
            <w:tcW w:w="1134" w:type="dxa"/>
          </w:tcPr>
          <w:p w14:paraId="5552A1FC" w14:textId="77777777" w:rsidR="00816962" w:rsidRPr="00FF5759" w:rsidRDefault="00816962">
            <w:pPr>
              <w:rPr>
                <w:rFonts w:ascii="Times New Roman" w:hAnsi="Times New Roman" w:cs="Times New Roman"/>
                <w:sz w:val="24"/>
                <w:szCs w:val="24"/>
              </w:rPr>
            </w:pPr>
          </w:p>
        </w:tc>
        <w:tc>
          <w:tcPr>
            <w:tcW w:w="1799" w:type="dxa"/>
          </w:tcPr>
          <w:p w14:paraId="5E1D3236" w14:textId="77777777" w:rsidR="00816962" w:rsidRPr="00FF5759" w:rsidRDefault="00816962">
            <w:pPr>
              <w:rPr>
                <w:rFonts w:ascii="Times New Roman" w:hAnsi="Times New Roman" w:cs="Times New Roman"/>
                <w:sz w:val="24"/>
                <w:szCs w:val="24"/>
              </w:rPr>
            </w:pPr>
          </w:p>
        </w:tc>
        <w:tc>
          <w:tcPr>
            <w:tcW w:w="2728" w:type="dxa"/>
          </w:tcPr>
          <w:p w14:paraId="211C3083" w14:textId="77777777" w:rsidR="00816962" w:rsidRPr="00FF5759" w:rsidRDefault="00816962">
            <w:pPr>
              <w:rPr>
                <w:rFonts w:ascii="Times New Roman" w:hAnsi="Times New Roman" w:cs="Times New Roman"/>
                <w:sz w:val="24"/>
                <w:szCs w:val="24"/>
              </w:rPr>
            </w:pPr>
          </w:p>
        </w:tc>
      </w:tr>
    </w:tbl>
    <w:p w14:paraId="65C0B803" w14:textId="77777777" w:rsidR="00993D44" w:rsidRPr="00FF5759" w:rsidRDefault="00993D44" w:rsidP="000F7D5F">
      <w:pPr>
        <w:rPr>
          <w:rFonts w:ascii="Times New Roman" w:hAnsi="Times New Roman" w:cs="Times New Roman"/>
          <w:sz w:val="24"/>
          <w:szCs w:val="24"/>
        </w:rPr>
      </w:pPr>
    </w:p>
    <w:p w14:paraId="2D6035DD" w14:textId="55573C3D" w:rsidR="00993D44" w:rsidRPr="001A4656" w:rsidRDefault="00993D44" w:rsidP="00537E34">
      <w:pPr>
        <w:ind w:left="720"/>
        <w:rPr>
          <w:rFonts w:ascii="Times New Roman" w:hAnsi="Times New Roman" w:cs="Times New Roman"/>
          <w:sz w:val="24"/>
          <w:szCs w:val="24"/>
        </w:rPr>
      </w:pPr>
      <w:r w:rsidRPr="00923C46">
        <w:rPr>
          <w:rFonts w:ascii="Times New Roman" w:hAnsi="Times New Roman" w:cs="Times New Roman"/>
          <w:sz w:val="24"/>
          <w:szCs w:val="24"/>
        </w:rPr>
        <w:t>Using the following table, indicate which</w:t>
      </w:r>
      <w:r w:rsidR="00C82D7C" w:rsidRPr="00923C46">
        <w:rPr>
          <w:rFonts w:ascii="Times New Roman" w:hAnsi="Times New Roman" w:cs="Times New Roman"/>
          <w:sz w:val="24"/>
          <w:szCs w:val="24"/>
        </w:rPr>
        <w:t xml:space="preserve">, </w:t>
      </w:r>
      <w:r w:rsidRPr="00923C46">
        <w:rPr>
          <w:rFonts w:ascii="Times New Roman" w:hAnsi="Times New Roman" w:cs="Times New Roman"/>
          <w:sz w:val="24"/>
          <w:szCs w:val="24"/>
        </w:rPr>
        <w:t>if any</w:t>
      </w:r>
      <w:r w:rsidR="00C82D7C" w:rsidRPr="00923C46">
        <w:rPr>
          <w:rFonts w:ascii="Times New Roman" w:hAnsi="Times New Roman" w:cs="Times New Roman"/>
          <w:sz w:val="24"/>
          <w:szCs w:val="24"/>
        </w:rPr>
        <w:t xml:space="preserve">, </w:t>
      </w:r>
      <w:r w:rsidRPr="00923C46">
        <w:rPr>
          <w:rFonts w:ascii="Times New Roman" w:hAnsi="Times New Roman" w:cs="Times New Roman"/>
          <w:sz w:val="24"/>
          <w:szCs w:val="24"/>
        </w:rPr>
        <w:t xml:space="preserve">of the consumer assistance functions listed in </w:t>
      </w:r>
      <w:r w:rsidR="00C82D7C" w:rsidRPr="00923C46">
        <w:rPr>
          <w:rFonts w:ascii="Times New Roman" w:hAnsi="Times New Roman" w:cs="Times New Roman"/>
          <w:sz w:val="24"/>
          <w:szCs w:val="24"/>
        </w:rPr>
        <w:t xml:space="preserve">Section </w:t>
      </w:r>
      <w:r w:rsidR="008E0DE9" w:rsidRPr="00923C46">
        <w:rPr>
          <w:rFonts w:ascii="Times New Roman" w:hAnsi="Times New Roman" w:cs="Times New Roman"/>
          <w:sz w:val="24"/>
          <w:szCs w:val="24"/>
        </w:rPr>
        <w:t>5.3</w:t>
      </w:r>
      <w:r w:rsidR="00C82D7C" w:rsidRPr="00923C46">
        <w:rPr>
          <w:rFonts w:ascii="Times New Roman" w:hAnsi="Times New Roman" w:cs="Times New Roman"/>
          <w:sz w:val="24"/>
          <w:szCs w:val="24"/>
        </w:rPr>
        <w:t xml:space="preserve"> </w:t>
      </w:r>
      <w:r w:rsidRPr="00923C46">
        <w:rPr>
          <w:rFonts w:ascii="Times New Roman" w:hAnsi="Times New Roman" w:cs="Times New Roman"/>
          <w:sz w:val="24"/>
          <w:szCs w:val="24"/>
        </w:rPr>
        <w:t xml:space="preserve">would </w:t>
      </w:r>
      <w:r w:rsidRPr="00923C46">
        <w:rPr>
          <w:rFonts w:ascii="Times New Roman" w:hAnsi="Times New Roman" w:cs="Times New Roman"/>
          <w:i/>
          <w:sz w:val="24"/>
          <w:szCs w:val="24"/>
        </w:rPr>
        <w:t>NOT</w:t>
      </w:r>
      <w:r w:rsidRPr="00923C46">
        <w:rPr>
          <w:rFonts w:ascii="Times New Roman" w:hAnsi="Times New Roman" w:cs="Times New Roman"/>
          <w:sz w:val="24"/>
          <w:szCs w:val="24"/>
        </w:rPr>
        <w:t xml:space="preserve"> be supported by the proposed solution. Provide the number of the Exchange function (as listed in </w:t>
      </w:r>
      <w:r w:rsidR="00BC4FD0" w:rsidRPr="00923C46">
        <w:rPr>
          <w:rFonts w:ascii="Times New Roman" w:hAnsi="Times New Roman" w:cs="Times New Roman"/>
          <w:sz w:val="24"/>
          <w:szCs w:val="24"/>
        </w:rPr>
        <w:t xml:space="preserve">Section </w:t>
      </w:r>
      <w:r w:rsidR="008E0DE9" w:rsidRPr="00923C46">
        <w:rPr>
          <w:rFonts w:ascii="Times New Roman" w:hAnsi="Times New Roman" w:cs="Times New Roman"/>
          <w:sz w:val="24"/>
          <w:szCs w:val="24"/>
        </w:rPr>
        <w:t>5.3</w:t>
      </w:r>
      <w:r w:rsidRPr="00923C46">
        <w:rPr>
          <w:rFonts w:ascii="Times New Roman" w:hAnsi="Times New Roman" w:cs="Times New Roman"/>
          <w:sz w:val="24"/>
          <w:szCs w:val="24"/>
        </w:rPr>
        <w:t>) and an explanation detailing the circumstances of the omission. Use separate rows for each function. Add additional</w:t>
      </w:r>
      <w:r w:rsidRPr="001A4656">
        <w:rPr>
          <w:rFonts w:ascii="Times New Roman" w:hAnsi="Times New Roman" w:cs="Times New Roman"/>
          <w:sz w:val="24"/>
          <w:szCs w:val="24"/>
        </w:rPr>
        <w:t xml:space="preserve"> rows as necessary.</w:t>
      </w:r>
    </w:p>
    <w:p w14:paraId="5EFF32E7" w14:textId="77777777" w:rsidR="00993D44" w:rsidRPr="00FF5759" w:rsidRDefault="00993D44" w:rsidP="000F7D5F">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490"/>
        <w:gridCol w:w="7860"/>
      </w:tblGrid>
      <w:tr w:rsidR="00993D44" w:rsidRPr="00FF5759" w14:paraId="196C588C" w14:textId="77777777" w:rsidTr="008E0DE9">
        <w:tc>
          <w:tcPr>
            <w:tcW w:w="1490" w:type="dxa"/>
          </w:tcPr>
          <w:p w14:paraId="7F50BD07" w14:textId="77777777" w:rsidR="00993D44" w:rsidRPr="00FF5759" w:rsidRDefault="00993D44" w:rsidP="000F7D5F">
            <w:pPr>
              <w:rPr>
                <w:rFonts w:ascii="Times New Roman" w:hAnsi="Times New Roman" w:cs="Times New Roman"/>
                <w:b/>
                <w:sz w:val="24"/>
                <w:szCs w:val="24"/>
              </w:rPr>
            </w:pPr>
            <w:r w:rsidRPr="00FF5759">
              <w:rPr>
                <w:rFonts w:ascii="Times New Roman" w:hAnsi="Times New Roman" w:cs="Times New Roman"/>
                <w:b/>
                <w:sz w:val="24"/>
                <w:szCs w:val="24"/>
              </w:rPr>
              <w:t>Exchange Function</w:t>
            </w:r>
          </w:p>
        </w:tc>
        <w:tc>
          <w:tcPr>
            <w:tcW w:w="7860" w:type="dxa"/>
          </w:tcPr>
          <w:p w14:paraId="5770B213" w14:textId="77777777" w:rsidR="00993D44" w:rsidRPr="00FF5759" w:rsidRDefault="00993D44" w:rsidP="000F7D5F">
            <w:pPr>
              <w:rPr>
                <w:rFonts w:ascii="Times New Roman" w:hAnsi="Times New Roman" w:cs="Times New Roman"/>
                <w:b/>
                <w:sz w:val="24"/>
                <w:szCs w:val="24"/>
              </w:rPr>
            </w:pPr>
            <w:r w:rsidRPr="00FF5759">
              <w:rPr>
                <w:rFonts w:ascii="Times New Roman" w:hAnsi="Times New Roman" w:cs="Times New Roman"/>
                <w:b/>
                <w:sz w:val="24"/>
                <w:szCs w:val="24"/>
              </w:rPr>
              <w:t>Explanation</w:t>
            </w:r>
          </w:p>
        </w:tc>
      </w:tr>
      <w:tr w:rsidR="00993D44" w:rsidRPr="00FF5759" w14:paraId="1DA7F009" w14:textId="77777777" w:rsidTr="008E0DE9">
        <w:tc>
          <w:tcPr>
            <w:tcW w:w="1490" w:type="dxa"/>
          </w:tcPr>
          <w:p w14:paraId="6C8DBDEF" w14:textId="77777777" w:rsidR="00993D44" w:rsidRPr="00FF5759" w:rsidRDefault="00993D44" w:rsidP="000F7D5F">
            <w:pPr>
              <w:rPr>
                <w:rFonts w:ascii="Times New Roman" w:hAnsi="Times New Roman" w:cs="Times New Roman"/>
                <w:sz w:val="24"/>
                <w:szCs w:val="24"/>
              </w:rPr>
            </w:pPr>
          </w:p>
        </w:tc>
        <w:tc>
          <w:tcPr>
            <w:tcW w:w="7860" w:type="dxa"/>
          </w:tcPr>
          <w:p w14:paraId="14BC7A2E" w14:textId="77777777" w:rsidR="00993D44" w:rsidRPr="00FF5759" w:rsidRDefault="00993D44" w:rsidP="000F7D5F">
            <w:pPr>
              <w:rPr>
                <w:rFonts w:ascii="Times New Roman" w:hAnsi="Times New Roman" w:cs="Times New Roman"/>
                <w:sz w:val="24"/>
                <w:szCs w:val="24"/>
              </w:rPr>
            </w:pPr>
          </w:p>
        </w:tc>
      </w:tr>
      <w:tr w:rsidR="00993D44" w:rsidRPr="00FF5759" w14:paraId="603ABE5A" w14:textId="77777777" w:rsidTr="008E0DE9">
        <w:tc>
          <w:tcPr>
            <w:tcW w:w="1490" w:type="dxa"/>
          </w:tcPr>
          <w:p w14:paraId="4EB03B05" w14:textId="77777777" w:rsidR="00993D44" w:rsidRPr="00FF5759" w:rsidRDefault="00993D44" w:rsidP="000F7D5F">
            <w:pPr>
              <w:rPr>
                <w:rFonts w:ascii="Times New Roman" w:hAnsi="Times New Roman" w:cs="Times New Roman"/>
                <w:sz w:val="24"/>
                <w:szCs w:val="24"/>
              </w:rPr>
            </w:pPr>
          </w:p>
        </w:tc>
        <w:tc>
          <w:tcPr>
            <w:tcW w:w="7860" w:type="dxa"/>
          </w:tcPr>
          <w:p w14:paraId="59D52008" w14:textId="77777777" w:rsidR="00993D44" w:rsidRPr="00FF5759" w:rsidRDefault="00993D44" w:rsidP="000F7D5F">
            <w:pPr>
              <w:rPr>
                <w:rFonts w:ascii="Times New Roman" w:hAnsi="Times New Roman" w:cs="Times New Roman"/>
                <w:sz w:val="24"/>
                <w:szCs w:val="24"/>
              </w:rPr>
            </w:pPr>
          </w:p>
        </w:tc>
      </w:tr>
      <w:tr w:rsidR="00993D44" w:rsidRPr="00FF5759" w14:paraId="6AC272FA" w14:textId="77777777" w:rsidTr="008E0DE9">
        <w:tc>
          <w:tcPr>
            <w:tcW w:w="1490" w:type="dxa"/>
          </w:tcPr>
          <w:p w14:paraId="48A56EAB" w14:textId="77777777" w:rsidR="00993D44" w:rsidRPr="00FF5759" w:rsidRDefault="00993D44" w:rsidP="000F7D5F">
            <w:pPr>
              <w:rPr>
                <w:rFonts w:ascii="Times New Roman" w:hAnsi="Times New Roman" w:cs="Times New Roman"/>
                <w:sz w:val="24"/>
                <w:szCs w:val="24"/>
              </w:rPr>
            </w:pPr>
          </w:p>
        </w:tc>
        <w:tc>
          <w:tcPr>
            <w:tcW w:w="7860" w:type="dxa"/>
          </w:tcPr>
          <w:p w14:paraId="0D936626" w14:textId="77777777" w:rsidR="00993D44" w:rsidRPr="00FF5759" w:rsidRDefault="00993D44" w:rsidP="000F7D5F">
            <w:pPr>
              <w:rPr>
                <w:rFonts w:ascii="Times New Roman" w:hAnsi="Times New Roman" w:cs="Times New Roman"/>
                <w:sz w:val="24"/>
                <w:szCs w:val="24"/>
              </w:rPr>
            </w:pPr>
          </w:p>
        </w:tc>
      </w:tr>
    </w:tbl>
    <w:p w14:paraId="583C6B53" w14:textId="77777777" w:rsidR="008E0DE9" w:rsidRDefault="008E0DE9" w:rsidP="00923C46">
      <w:pPr>
        <w:pStyle w:val="ListParagraph"/>
        <w:ind w:left="1800"/>
        <w:rPr>
          <w:rFonts w:ascii="Times New Roman" w:hAnsi="Times New Roman" w:cs="Times New Roman"/>
          <w:sz w:val="24"/>
          <w:szCs w:val="24"/>
        </w:rPr>
      </w:pPr>
    </w:p>
    <w:p w14:paraId="53FE6AF9" w14:textId="1D4131BC" w:rsidR="008E0DE9" w:rsidRPr="001A4656" w:rsidRDefault="008E0DE9" w:rsidP="00923C46">
      <w:pPr>
        <w:pStyle w:val="ListParagraph"/>
        <w:numPr>
          <w:ilvl w:val="0"/>
          <w:numId w:val="10"/>
        </w:numPr>
        <w:rPr>
          <w:rFonts w:ascii="Times New Roman" w:hAnsi="Times New Roman" w:cs="Times New Roman"/>
          <w:sz w:val="24"/>
          <w:szCs w:val="24"/>
        </w:rPr>
      </w:pPr>
      <w:r w:rsidRPr="001A4656">
        <w:rPr>
          <w:rFonts w:ascii="Times New Roman" w:hAnsi="Times New Roman" w:cs="Times New Roman"/>
          <w:sz w:val="24"/>
          <w:szCs w:val="24"/>
        </w:rPr>
        <w:lastRenderedPageBreak/>
        <w:t xml:space="preserve">The Authority requires that Offerors have experience providing each of the </w:t>
      </w:r>
      <w:r w:rsidRPr="00923C46">
        <w:rPr>
          <w:rFonts w:ascii="Times New Roman" w:hAnsi="Times New Roman" w:cs="Times New Roman"/>
          <w:sz w:val="24"/>
          <w:szCs w:val="24"/>
          <w:u w:val="single"/>
        </w:rPr>
        <w:t>Mail Operations</w:t>
      </w:r>
      <w:r>
        <w:rPr>
          <w:rFonts w:ascii="Times New Roman" w:hAnsi="Times New Roman" w:cs="Times New Roman"/>
          <w:sz w:val="24"/>
          <w:szCs w:val="24"/>
        </w:rPr>
        <w:t xml:space="preserve"> </w:t>
      </w:r>
      <w:r w:rsidRPr="001A4656">
        <w:rPr>
          <w:rFonts w:ascii="Times New Roman" w:hAnsi="Times New Roman" w:cs="Times New Roman"/>
          <w:sz w:val="24"/>
          <w:szCs w:val="24"/>
        </w:rPr>
        <w:t xml:space="preserve">functions listed in </w:t>
      </w:r>
      <w:r>
        <w:rPr>
          <w:rFonts w:ascii="Times New Roman" w:hAnsi="Times New Roman" w:cs="Times New Roman"/>
          <w:sz w:val="24"/>
          <w:szCs w:val="24"/>
        </w:rPr>
        <w:t>Section 5.4 and 6</w:t>
      </w:r>
      <w:r w:rsidRPr="001A4656">
        <w:rPr>
          <w:rFonts w:ascii="Times New Roman" w:hAnsi="Times New Roman" w:cs="Times New Roman"/>
          <w:sz w:val="24"/>
          <w:szCs w:val="24"/>
        </w:rPr>
        <w:t xml:space="preserve">. Using the following table, indicate which exchanges have been supported by the proposed solution (provide the two-letter state abbreviation, if applicable, and the Exchange agency name); which plan years received support; and which, if any, of the functions listed in </w:t>
      </w:r>
      <w:r>
        <w:rPr>
          <w:rFonts w:ascii="Times New Roman" w:hAnsi="Times New Roman" w:cs="Times New Roman"/>
          <w:sz w:val="24"/>
          <w:szCs w:val="24"/>
        </w:rPr>
        <w:t>Sections 5.4 and 6</w:t>
      </w:r>
      <w:r w:rsidRPr="001A4656">
        <w:rPr>
          <w:rFonts w:ascii="Times New Roman" w:hAnsi="Times New Roman" w:cs="Times New Roman"/>
          <w:sz w:val="24"/>
          <w:szCs w:val="24"/>
        </w:rPr>
        <w:t xml:space="preserve"> were </w:t>
      </w:r>
      <w:r w:rsidRPr="00477661">
        <w:rPr>
          <w:rFonts w:ascii="Times New Roman" w:hAnsi="Times New Roman" w:cs="Times New Roman"/>
          <w:sz w:val="24"/>
          <w:szCs w:val="24"/>
        </w:rPr>
        <w:t>NOT</w:t>
      </w:r>
      <w:r w:rsidRPr="001A4656">
        <w:rPr>
          <w:rFonts w:ascii="Times New Roman" w:hAnsi="Times New Roman" w:cs="Times New Roman"/>
          <w:sz w:val="24"/>
          <w:szCs w:val="24"/>
        </w:rPr>
        <w:t xml:space="preserve"> </w:t>
      </w:r>
      <w:r>
        <w:rPr>
          <w:rFonts w:ascii="Times New Roman" w:hAnsi="Times New Roman" w:cs="Times New Roman"/>
          <w:sz w:val="24"/>
          <w:szCs w:val="24"/>
        </w:rPr>
        <w:t xml:space="preserve">or were partially </w:t>
      </w:r>
      <w:r w:rsidRPr="001A4656">
        <w:rPr>
          <w:rFonts w:ascii="Times New Roman" w:hAnsi="Times New Roman" w:cs="Times New Roman"/>
          <w:sz w:val="24"/>
          <w:szCs w:val="24"/>
        </w:rPr>
        <w:t>supported for each plan year (the list of functions should be separated with semicolons). Use separate rows for each agency/plan year. Add additional rows as necessary.</w:t>
      </w:r>
    </w:p>
    <w:p w14:paraId="625ABEF4" w14:textId="77777777" w:rsidR="008E0DE9" w:rsidRPr="00FF5759" w:rsidRDefault="008E0DE9" w:rsidP="008E0DE9">
      <w:pP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2762"/>
        <w:gridCol w:w="1173"/>
        <w:gridCol w:w="4434"/>
      </w:tblGrid>
      <w:tr w:rsidR="008E0DE9" w:rsidRPr="00FF5759" w14:paraId="54F45B11" w14:textId="77777777" w:rsidTr="000E1087">
        <w:tc>
          <w:tcPr>
            <w:tcW w:w="900" w:type="dxa"/>
            <w:shd w:val="clear" w:color="auto" w:fill="auto"/>
          </w:tcPr>
          <w:p w14:paraId="4E5C7114" w14:textId="77777777" w:rsidR="008E0DE9" w:rsidRPr="00FF5759" w:rsidRDefault="008E0DE9" w:rsidP="000E1087">
            <w:pPr>
              <w:jc w:val="center"/>
              <w:rPr>
                <w:rFonts w:ascii="Times New Roman" w:hAnsi="Times New Roman" w:cs="Times New Roman"/>
                <w:b/>
                <w:sz w:val="24"/>
                <w:szCs w:val="24"/>
              </w:rPr>
            </w:pPr>
            <w:r w:rsidRPr="00FF5759">
              <w:rPr>
                <w:rFonts w:ascii="Times New Roman" w:hAnsi="Times New Roman" w:cs="Times New Roman"/>
                <w:b/>
                <w:sz w:val="24"/>
                <w:szCs w:val="24"/>
              </w:rPr>
              <w:t>State</w:t>
            </w:r>
          </w:p>
        </w:tc>
        <w:tc>
          <w:tcPr>
            <w:tcW w:w="3060" w:type="dxa"/>
            <w:shd w:val="clear" w:color="auto" w:fill="auto"/>
          </w:tcPr>
          <w:p w14:paraId="4B6AEF52" w14:textId="77777777" w:rsidR="008E0DE9" w:rsidRPr="00FF5759" w:rsidRDefault="008E0DE9" w:rsidP="000E1087">
            <w:pPr>
              <w:jc w:val="center"/>
              <w:rPr>
                <w:rFonts w:ascii="Times New Roman" w:hAnsi="Times New Roman" w:cs="Times New Roman"/>
                <w:b/>
                <w:sz w:val="24"/>
                <w:szCs w:val="24"/>
              </w:rPr>
            </w:pPr>
            <w:r w:rsidRPr="00FF5759">
              <w:rPr>
                <w:rFonts w:ascii="Times New Roman" w:hAnsi="Times New Roman" w:cs="Times New Roman"/>
                <w:b/>
                <w:sz w:val="24"/>
                <w:szCs w:val="24"/>
              </w:rPr>
              <w:t xml:space="preserve">Exchange Agency Name </w:t>
            </w:r>
          </w:p>
        </w:tc>
        <w:tc>
          <w:tcPr>
            <w:tcW w:w="1260" w:type="dxa"/>
            <w:shd w:val="clear" w:color="auto" w:fill="auto"/>
          </w:tcPr>
          <w:p w14:paraId="606BFB92" w14:textId="77777777" w:rsidR="008E0DE9" w:rsidRPr="00FF5759" w:rsidRDefault="008E0DE9" w:rsidP="000E1087">
            <w:pPr>
              <w:jc w:val="center"/>
              <w:rPr>
                <w:rFonts w:ascii="Times New Roman" w:hAnsi="Times New Roman" w:cs="Times New Roman"/>
                <w:b/>
                <w:sz w:val="24"/>
                <w:szCs w:val="24"/>
              </w:rPr>
            </w:pPr>
            <w:r w:rsidRPr="00FF5759">
              <w:rPr>
                <w:rFonts w:ascii="Times New Roman" w:hAnsi="Times New Roman" w:cs="Times New Roman"/>
                <w:b/>
                <w:sz w:val="24"/>
                <w:szCs w:val="24"/>
              </w:rPr>
              <w:t>Plan Year</w:t>
            </w:r>
          </w:p>
        </w:tc>
        <w:tc>
          <w:tcPr>
            <w:tcW w:w="5040" w:type="dxa"/>
            <w:shd w:val="clear" w:color="auto" w:fill="auto"/>
          </w:tcPr>
          <w:p w14:paraId="299F07A0" w14:textId="77777777" w:rsidR="008E0DE9" w:rsidRPr="00FF5759" w:rsidRDefault="008E0DE9" w:rsidP="000E1087">
            <w:pPr>
              <w:jc w:val="center"/>
              <w:rPr>
                <w:rFonts w:ascii="Times New Roman" w:hAnsi="Times New Roman" w:cs="Times New Roman"/>
                <w:b/>
                <w:sz w:val="24"/>
                <w:szCs w:val="24"/>
              </w:rPr>
            </w:pPr>
            <w:r w:rsidRPr="00FF5759">
              <w:rPr>
                <w:rFonts w:ascii="Times New Roman" w:hAnsi="Times New Roman" w:cs="Times New Roman"/>
                <w:b/>
                <w:sz w:val="24"/>
                <w:szCs w:val="24"/>
              </w:rPr>
              <w:t xml:space="preserve">Consumer Assistance Functions </w:t>
            </w:r>
            <w:r w:rsidRPr="00FF5759">
              <w:rPr>
                <w:rFonts w:ascii="Times New Roman" w:hAnsi="Times New Roman" w:cs="Times New Roman"/>
                <w:b/>
                <w:i/>
                <w:sz w:val="24"/>
                <w:szCs w:val="24"/>
              </w:rPr>
              <w:t>NOT</w:t>
            </w:r>
            <w:r w:rsidRPr="00FF5759">
              <w:rPr>
                <w:rFonts w:ascii="Times New Roman" w:hAnsi="Times New Roman" w:cs="Times New Roman"/>
                <w:b/>
                <w:sz w:val="24"/>
                <w:szCs w:val="24"/>
              </w:rPr>
              <w:t xml:space="preserve"> Supported</w:t>
            </w:r>
          </w:p>
        </w:tc>
      </w:tr>
      <w:tr w:rsidR="008E0DE9" w:rsidRPr="00FF5759" w14:paraId="0771AC8B" w14:textId="77777777" w:rsidTr="000E1087">
        <w:tc>
          <w:tcPr>
            <w:tcW w:w="900" w:type="dxa"/>
            <w:shd w:val="clear" w:color="auto" w:fill="auto"/>
          </w:tcPr>
          <w:p w14:paraId="3D568221" w14:textId="77777777" w:rsidR="008E0DE9" w:rsidRPr="00FF5759" w:rsidRDefault="008E0DE9" w:rsidP="000E1087">
            <w:pPr>
              <w:rPr>
                <w:rFonts w:ascii="Times New Roman" w:hAnsi="Times New Roman" w:cs="Times New Roman"/>
                <w:sz w:val="24"/>
                <w:szCs w:val="24"/>
              </w:rPr>
            </w:pPr>
          </w:p>
        </w:tc>
        <w:tc>
          <w:tcPr>
            <w:tcW w:w="3060" w:type="dxa"/>
            <w:shd w:val="clear" w:color="auto" w:fill="auto"/>
          </w:tcPr>
          <w:p w14:paraId="3ACAF57E" w14:textId="77777777" w:rsidR="008E0DE9" w:rsidRPr="00FF5759" w:rsidRDefault="008E0DE9" w:rsidP="000E1087">
            <w:pPr>
              <w:rPr>
                <w:rFonts w:ascii="Times New Roman" w:hAnsi="Times New Roman" w:cs="Times New Roman"/>
                <w:sz w:val="24"/>
                <w:szCs w:val="24"/>
              </w:rPr>
            </w:pPr>
          </w:p>
        </w:tc>
        <w:tc>
          <w:tcPr>
            <w:tcW w:w="1260" w:type="dxa"/>
            <w:shd w:val="clear" w:color="auto" w:fill="auto"/>
          </w:tcPr>
          <w:p w14:paraId="1738C3E2" w14:textId="77777777" w:rsidR="008E0DE9" w:rsidRPr="00FF5759" w:rsidRDefault="008E0DE9" w:rsidP="000E1087">
            <w:pPr>
              <w:rPr>
                <w:rFonts w:ascii="Times New Roman" w:hAnsi="Times New Roman" w:cs="Times New Roman"/>
                <w:sz w:val="24"/>
                <w:szCs w:val="24"/>
              </w:rPr>
            </w:pPr>
          </w:p>
        </w:tc>
        <w:tc>
          <w:tcPr>
            <w:tcW w:w="5040" w:type="dxa"/>
            <w:shd w:val="clear" w:color="auto" w:fill="auto"/>
          </w:tcPr>
          <w:p w14:paraId="77BF7829" w14:textId="77777777" w:rsidR="008E0DE9" w:rsidRPr="00FF5759" w:rsidRDefault="008E0DE9" w:rsidP="000E1087">
            <w:pPr>
              <w:rPr>
                <w:rFonts w:ascii="Times New Roman" w:hAnsi="Times New Roman" w:cs="Times New Roman"/>
                <w:sz w:val="24"/>
                <w:szCs w:val="24"/>
              </w:rPr>
            </w:pPr>
          </w:p>
        </w:tc>
      </w:tr>
      <w:tr w:rsidR="008E0DE9" w:rsidRPr="00FF5759" w14:paraId="357E4D91" w14:textId="77777777" w:rsidTr="000E1087">
        <w:tc>
          <w:tcPr>
            <w:tcW w:w="900" w:type="dxa"/>
            <w:shd w:val="clear" w:color="auto" w:fill="auto"/>
          </w:tcPr>
          <w:p w14:paraId="2EF4F67C" w14:textId="77777777" w:rsidR="008E0DE9" w:rsidRPr="00FF5759" w:rsidRDefault="008E0DE9" w:rsidP="000E1087">
            <w:pPr>
              <w:rPr>
                <w:rFonts w:ascii="Times New Roman" w:hAnsi="Times New Roman" w:cs="Times New Roman"/>
                <w:sz w:val="24"/>
                <w:szCs w:val="24"/>
              </w:rPr>
            </w:pPr>
          </w:p>
        </w:tc>
        <w:tc>
          <w:tcPr>
            <w:tcW w:w="3060" w:type="dxa"/>
            <w:shd w:val="clear" w:color="auto" w:fill="auto"/>
          </w:tcPr>
          <w:p w14:paraId="06A0D069" w14:textId="77777777" w:rsidR="008E0DE9" w:rsidRPr="00FF5759" w:rsidRDefault="008E0DE9" w:rsidP="000E1087">
            <w:pPr>
              <w:rPr>
                <w:rFonts w:ascii="Times New Roman" w:hAnsi="Times New Roman" w:cs="Times New Roman"/>
                <w:sz w:val="24"/>
                <w:szCs w:val="24"/>
              </w:rPr>
            </w:pPr>
          </w:p>
        </w:tc>
        <w:tc>
          <w:tcPr>
            <w:tcW w:w="1260" w:type="dxa"/>
            <w:shd w:val="clear" w:color="auto" w:fill="auto"/>
          </w:tcPr>
          <w:p w14:paraId="62680C0E" w14:textId="77777777" w:rsidR="008E0DE9" w:rsidRPr="00FF5759" w:rsidRDefault="008E0DE9" w:rsidP="000E1087">
            <w:pPr>
              <w:rPr>
                <w:rFonts w:ascii="Times New Roman" w:hAnsi="Times New Roman" w:cs="Times New Roman"/>
                <w:sz w:val="24"/>
                <w:szCs w:val="24"/>
              </w:rPr>
            </w:pPr>
          </w:p>
        </w:tc>
        <w:tc>
          <w:tcPr>
            <w:tcW w:w="5040" w:type="dxa"/>
            <w:shd w:val="clear" w:color="auto" w:fill="auto"/>
          </w:tcPr>
          <w:p w14:paraId="4CA372F7" w14:textId="77777777" w:rsidR="008E0DE9" w:rsidRPr="00FF5759" w:rsidRDefault="008E0DE9" w:rsidP="000E1087">
            <w:pPr>
              <w:rPr>
                <w:rFonts w:ascii="Times New Roman" w:hAnsi="Times New Roman" w:cs="Times New Roman"/>
                <w:sz w:val="24"/>
                <w:szCs w:val="24"/>
              </w:rPr>
            </w:pPr>
          </w:p>
        </w:tc>
      </w:tr>
      <w:tr w:rsidR="008E0DE9" w:rsidRPr="00FF5759" w14:paraId="770457AE" w14:textId="77777777" w:rsidTr="000E1087">
        <w:tc>
          <w:tcPr>
            <w:tcW w:w="900" w:type="dxa"/>
            <w:shd w:val="clear" w:color="auto" w:fill="auto"/>
          </w:tcPr>
          <w:p w14:paraId="4972735D" w14:textId="77777777" w:rsidR="008E0DE9" w:rsidRPr="00FF5759" w:rsidRDefault="008E0DE9" w:rsidP="000E1087">
            <w:pPr>
              <w:rPr>
                <w:rFonts w:ascii="Times New Roman" w:hAnsi="Times New Roman" w:cs="Times New Roman"/>
                <w:sz w:val="24"/>
                <w:szCs w:val="24"/>
              </w:rPr>
            </w:pPr>
          </w:p>
        </w:tc>
        <w:tc>
          <w:tcPr>
            <w:tcW w:w="3060" w:type="dxa"/>
            <w:shd w:val="clear" w:color="auto" w:fill="auto"/>
          </w:tcPr>
          <w:p w14:paraId="46C09FC2" w14:textId="77777777" w:rsidR="008E0DE9" w:rsidRPr="00FF5759" w:rsidRDefault="008E0DE9" w:rsidP="000E1087">
            <w:pPr>
              <w:rPr>
                <w:rFonts w:ascii="Times New Roman" w:hAnsi="Times New Roman" w:cs="Times New Roman"/>
                <w:sz w:val="24"/>
                <w:szCs w:val="24"/>
              </w:rPr>
            </w:pPr>
          </w:p>
        </w:tc>
        <w:tc>
          <w:tcPr>
            <w:tcW w:w="1260" w:type="dxa"/>
            <w:shd w:val="clear" w:color="auto" w:fill="auto"/>
          </w:tcPr>
          <w:p w14:paraId="66BDC1AC" w14:textId="77777777" w:rsidR="008E0DE9" w:rsidRPr="00FF5759" w:rsidRDefault="008E0DE9" w:rsidP="000E1087">
            <w:pPr>
              <w:rPr>
                <w:rFonts w:ascii="Times New Roman" w:hAnsi="Times New Roman" w:cs="Times New Roman"/>
                <w:sz w:val="24"/>
                <w:szCs w:val="24"/>
              </w:rPr>
            </w:pPr>
          </w:p>
        </w:tc>
        <w:tc>
          <w:tcPr>
            <w:tcW w:w="5040" w:type="dxa"/>
            <w:shd w:val="clear" w:color="auto" w:fill="auto"/>
          </w:tcPr>
          <w:p w14:paraId="18BBC86A" w14:textId="77777777" w:rsidR="008E0DE9" w:rsidRPr="00FF5759" w:rsidRDefault="008E0DE9" w:rsidP="000E1087">
            <w:pPr>
              <w:rPr>
                <w:rFonts w:ascii="Times New Roman" w:hAnsi="Times New Roman" w:cs="Times New Roman"/>
                <w:sz w:val="24"/>
                <w:szCs w:val="24"/>
              </w:rPr>
            </w:pPr>
          </w:p>
        </w:tc>
      </w:tr>
    </w:tbl>
    <w:p w14:paraId="7CA4B1DB" w14:textId="77777777" w:rsidR="008E0DE9" w:rsidRPr="00FF5759" w:rsidRDefault="008E0DE9" w:rsidP="008E0DE9">
      <w:pPr>
        <w:rPr>
          <w:rFonts w:ascii="Times New Roman" w:hAnsi="Times New Roman" w:cs="Times New Roman"/>
          <w:sz w:val="24"/>
          <w:szCs w:val="24"/>
        </w:rPr>
      </w:pPr>
    </w:p>
    <w:p w14:paraId="5548244E" w14:textId="48FA3C5C" w:rsidR="008E0DE9" w:rsidRPr="001A4656" w:rsidRDefault="008E0DE9" w:rsidP="008E0DE9">
      <w:pPr>
        <w:ind w:left="720"/>
        <w:rPr>
          <w:rFonts w:ascii="Times New Roman" w:hAnsi="Times New Roman" w:cs="Times New Roman"/>
          <w:sz w:val="24"/>
          <w:szCs w:val="24"/>
        </w:rPr>
      </w:pPr>
      <w:r w:rsidRPr="001A4656">
        <w:rPr>
          <w:rFonts w:ascii="Times New Roman" w:hAnsi="Times New Roman" w:cs="Times New Roman"/>
          <w:sz w:val="24"/>
          <w:szCs w:val="24"/>
        </w:rPr>
        <w:t xml:space="preserve">Using the following table, indicate which, if any, of the supported functions identified in </w:t>
      </w:r>
      <w:r w:rsidRPr="00477661">
        <w:rPr>
          <w:rFonts w:ascii="Times New Roman" w:hAnsi="Times New Roman" w:cs="Times New Roman"/>
          <w:sz w:val="24"/>
          <w:szCs w:val="24"/>
        </w:rPr>
        <w:t>Section 5.</w:t>
      </w:r>
      <w:r>
        <w:rPr>
          <w:rFonts w:ascii="Times New Roman" w:hAnsi="Times New Roman" w:cs="Times New Roman"/>
          <w:sz w:val="24"/>
          <w:szCs w:val="24"/>
        </w:rPr>
        <w:t>4</w:t>
      </w:r>
      <w:r w:rsidRPr="00477661">
        <w:rPr>
          <w:rFonts w:ascii="Times New Roman" w:hAnsi="Times New Roman" w:cs="Times New Roman"/>
          <w:sz w:val="24"/>
          <w:szCs w:val="24"/>
        </w:rPr>
        <w:t xml:space="preserve"> were provided to the exchange(s) in part or in full by subcontractors. Provide</w:t>
      </w:r>
      <w:r w:rsidRPr="001A4656">
        <w:rPr>
          <w:rFonts w:ascii="Times New Roman" w:hAnsi="Times New Roman" w:cs="Times New Roman"/>
          <w:sz w:val="24"/>
          <w:szCs w:val="24"/>
        </w:rPr>
        <w:t xml:space="preserve"> the agency name, the plan year, the number of the exchange function (as listed in </w:t>
      </w:r>
      <w:r>
        <w:rPr>
          <w:rFonts w:ascii="Times New Roman" w:hAnsi="Times New Roman" w:cs="Times New Roman"/>
          <w:sz w:val="24"/>
          <w:szCs w:val="24"/>
        </w:rPr>
        <w:t>5.4</w:t>
      </w:r>
      <w:r w:rsidRPr="001A4656">
        <w:rPr>
          <w:rFonts w:ascii="Times New Roman" w:hAnsi="Times New Roman" w:cs="Times New Roman"/>
          <w:sz w:val="24"/>
          <w:szCs w:val="24"/>
        </w:rPr>
        <w:t>), and the name of the subcontractor. Use separate rows for each agency/plan year/function. Add additional rows as necessary.</w:t>
      </w:r>
    </w:p>
    <w:p w14:paraId="4BA5A704" w14:textId="77777777" w:rsidR="008E0DE9" w:rsidRPr="00FF5759" w:rsidRDefault="008E0DE9" w:rsidP="008E0DE9">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605"/>
        <w:gridCol w:w="2084"/>
        <w:gridCol w:w="1134"/>
        <w:gridCol w:w="1799"/>
        <w:gridCol w:w="2728"/>
      </w:tblGrid>
      <w:tr w:rsidR="008E0DE9" w:rsidRPr="00FF5759" w14:paraId="64759CDD" w14:textId="77777777" w:rsidTr="000E1087">
        <w:tc>
          <w:tcPr>
            <w:tcW w:w="1605" w:type="dxa"/>
          </w:tcPr>
          <w:p w14:paraId="2D0526C3" w14:textId="77777777" w:rsidR="008E0DE9" w:rsidRPr="00FF5759" w:rsidRDefault="008E0DE9" w:rsidP="000E1087">
            <w:pPr>
              <w:rPr>
                <w:rFonts w:ascii="Times New Roman" w:hAnsi="Times New Roman" w:cs="Times New Roman"/>
                <w:b/>
                <w:sz w:val="24"/>
                <w:szCs w:val="24"/>
              </w:rPr>
            </w:pPr>
            <w:r>
              <w:rPr>
                <w:rFonts w:ascii="Times New Roman" w:hAnsi="Times New Roman" w:cs="Times New Roman"/>
                <w:b/>
                <w:sz w:val="24"/>
                <w:szCs w:val="24"/>
              </w:rPr>
              <w:t>State</w:t>
            </w:r>
          </w:p>
        </w:tc>
        <w:tc>
          <w:tcPr>
            <w:tcW w:w="2084" w:type="dxa"/>
          </w:tcPr>
          <w:p w14:paraId="39ACC64E" w14:textId="77777777" w:rsidR="008E0DE9" w:rsidRPr="00FF5759" w:rsidRDefault="008E0DE9" w:rsidP="000E1087">
            <w:pPr>
              <w:rPr>
                <w:rFonts w:ascii="Times New Roman" w:hAnsi="Times New Roman" w:cs="Times New Roman"/>
                <w:b/>
                <w:sz w:val="24"/>
                <w:szCs w:val="24"/>
              </w:rPr>
            </w:pPr>
            <w:r w:rsidRPr="00FF5759">
              <w:rPr>
                <w:rFonts w:ascii="Times New Roman" w:hAnsi="Times New Roman" w:cs="Times New Roman"/>
                <w:b/>
                <w:sz w:val="24"/>
                <w:szCs w:val="24"/>
              </w:rPr>
              <w:t>Exchange Agency Name</w:t>
            </w:r>
          </w:p>
        </w:tc>
        <w:tc>
          <w:tcPr>
            <w:tcW w:w="1134" w:type="dxa"/>
          </w:tcPr>
          <w:p w14:paraId="34407268" w14:textId="77777777" w:rsidR="008E0DE9" w:rsidRPr="00FF5759" w:rsidRDefault="008E0DE9" w:rsidP="000E1087">
            <w:pPr>
              <w:rPr>
                <w:rFonts w:ascii="Times New Roman" w:hAnsi="Times New Roman" w:cs="Times New Roman"/>
                <w:b/>
                <w:sz w:val="24"/>
                <w:szCs w:val="24"/>
              </w:rPr>
            </w:pPr>
            <w:r w:rsidRPr="00FF5759">
              <w:rPr>
                <w:rFonts w:ascii="Times New Roman" w:hAnsi="Times New Roman" w:cs="Times New Roman"/>
                <w:b/>
                <w:sz w:val="24"/>
                <w:szCs w:val="24"/>
              </w:rPr>
              <w:t>Plan Year</w:t>
            </w:r>
          </w:p>
        </w:tc>
        <w:tc>
          <w:tcPr>
            <w:tcW w:w="1799" w:type="dxa"/>
          </w:tcPr>
          <w:p w14:paraId="2771D1FB" w14:textId="77777777" w:rsidR="008E0DE9" w:rsidRPr="00FF5759" w:rsidRDefault="008E0DE9" w:rsidP="000E1087">
            <w:pPr>
              <w:rPr>
                <w:rFonts w:ascii="Times New Roman" w:hAnsi="Times New Roman" w:cs="Times New Roman"/>
                <w:b/>
                <w:sz w:val="24"/>
                <w:szCs w:val="24"/>
              </w:rPr>
            </w:pPr>
            <w:r w:rsidRPr="00FF5759">
              <w:rPr>
                <w:rFonts w:ascii="Times New Roman" w:hAnsi="Times New Roman" w:cs="Times New Roman"/>
                <w:b/>
                <w:sz w:val="24"/>
                <w:szCs w:val="24"/>
              </w:rPr>
              <w:t>Consumer Assistance Function</w:t>
            </w:r>
          </w:p>
        </w:tc>
        <w:tc>
          <w:tcPr>
            <w:tcW w:w="2728" w:type="dxa"/>
          </w:tcPr>
          <w:p w14:paraId="549147A0" w14:textId="77777777" w:rsidR="008E0DE9" w:rsidRPr="00FF5759" w:rsidRDefault="008E0DE9" w:rsidP="000E1087">
            <w:pPr>
              <w:rPr>
                <w:rFonts w:ascii="Times New Roman" w:hAnsi="Times New Roman" w:cs="Times New Roman"/>
                <w:b/>
                <w:sz w:val="24"/>
                <w:szCs w:val="24"/>
              </w:rPr>
            </w:pPr>
            <w:r w:rsidRPr="00FF5759">
              <w:rPr>
                <w:rFonts w:ascii="Times New Roman" w:hAnsi="Times New Roman" w:cs="Times New Roman"/>
                <w:b/>
                <w:sz w:val="24"/>
                <w:szCs w:val="24"/>
              </w:rPr>
              <w:t>Sub-Contractor</w:t>
            </w:r>
          </w:p>
        </w:tc>
      </w:tr>
      <w:tr w:rsidR="008E0DE9" w:rsidRPr="00FF5759" w14:paraId="008919EB" w14:textId="77777777" w:rsidTr="000E1087">
        <w:tc>
          <w:tcPr>
            <w:tcW w:w="1605" w:type="dxa"/>
          </w:tcPr>
          <w:p w14:paraId="0F0FBF07" w14:textId="77777777" w:rsidR="008E0DE9" w:rsidRPr="00FF5759" w:rsidRDefault="008E0DE9" w:rsidP="000E1087">
            <w:pPr>
              <w:rPr>
                <w:rFonts w:ascii="Times New Roman" w:hAnsi="Times New Roman" w:cs="Times New Roman"/>
                <w:sz w:val="24"/>
                <w:szCs w:val="24"/>
              </w:rPr>
            </w:pPr>
          </w:p>
        </w:tc>
        <w:tc>
          <w:tcPr>
            <w:tcW w:w="2084" w:type="dxa"/>
          </w:tcPr>
          <w:p w14:paraId="6A2022DE" w14:textId="77777777" w:rsidR="008E0DE9" w:rsidRPr="00FF5759" w:rsidRDefault="008E0DE9" w:rsidP="000E1087">
            <w:pPr>
              <w:rPr>
                <w:rFonts w:ascii="Times New Roman" w:hAnsi="Times New Roman" w:cs="Times New Roman"/>
                <w:sz w:val="24"/>
                <w:szCs w:val="24"/>
              </w:rPr>
            </w:pPr>
          </w:p>
        </w:tc>
        <w:tc>
          <w:tcPr>
            <w:tcW w:w="1134" w:type="dxa"/>
          </w:tcPr>
          <w:p w14:paraId="6DE688BF" w14:textId="77777777" w:rsidR="008E0DE9" w:rsidRPr="00FF5759" w:rsidRDefault="008E0DE9" w:rsidP="000E1087">
            <w:pPr>
              <w:rPr>
                <w:rFonts w:ascii="Times New Roman" w:hAnsi="Times New Roman" w:cs="Times New Roman"/>
                <w:sz w:val="24"/>
                <w:szCs w:val="24"/>
              </w:rPr>
            </w:pPr>
          </w:p>
        </w:tc>
        <w:tc>
          <w:tcPr>
            <w:tcW w:w="1799" w:type="dxa"/>
          </w:tcPr>
          <w:p w14:paraId="4018E905" w14:textId="77777777" w:rsidR="008E0DE9" w:rsidRPr="00FF5759" w:rsidRDefault="008E0DE9" w:rsidP="000E1087">
            <w:pPr>
              <w:rPr>
                <w:rFonts w:ascii="Times New Roman" w:hAnsi="Times New Roman" w:cs="Times New Roman"/>
                <w:sz w:val="24"/>
                <w:szCs w:val="24"/>
              </w:rPr>
            </w:pPr>
          </w:p>
        </w:tc>
        <w:tc>
          <w:tcPr>
            <w:tcW w:w="2728" w:type="dxa"/>
          </w:tcPr>
          <w:p w14:paraId="16B0325F" w14:textId="77777777" w:rsidR="008E0DE9" w:rsidRPr="00FF5759" w:rsidRDefault="008E0DE9" w:rsidP="000E1087">
            <w:pPr>
              <w:rPr>
                <w:rFonts w:ascii="Times New Roman" w:hAnsi="Times New Roman" w:cs="Times New Roman"/>
                <w:sz w:val="24"/>
                <w:szCs w:val="24"/>
              </w:rPr>
            </w:pPr>
          </w:p>
        </w:tc>
      </w:tr>
      <w:tr w:rsidR="008E0DE9" w:rsidRPr="00FF5759" w14:paraId="3115ADDF" w14:textId="77777777" w:rsidTr="000E1087">
        <w:tc>
          <w:tcPr>
            <w:tcW w:w="1605" w:type="dxa"/>
          </w:tcPr>
          <w:p w14:paraId="26B3F0B7" w14:textId="77777777" w:rsidR="008E0DE9" w:rsidRPr="00FF5759" w:rsidRDefault="008E0DE9" w:rsidP="000E1087">
            <w:pPr>
              <w:rPr>
                <w:rFonts w:ascii="Times New Roman" w:hAnsi="Times New Roman" w:cs="Times New Roman"/>
                <w:sz w:val="24"/>
                <w:szCs w:val="24"/>
              </w:rPr>
            </w:pPr>
          </w:p>
        </w:tc>
        <w:tc>
          <w:tcPr>
            <w:tcW w:w="2084" w:type="dxa"/>
          </w:tcPr>
          <w:p w14:paraId="602653A1" w14:textId="77777777" w:rsidR="008E0DE9" w:rsidRPr="00FF5759" w:rsidRDefault="008E0DE9" w:rsidP="000E1087">
            <w:pPr>
              <w:rPr>
                <w:rFonts w:ascii="Times New Roman" w:hAnsi="Times New Roman" w:cs="Times New Roman"/>
                <w:sz w:val="24"/>
                <w:szCs w:val="24"/>
              </w:rPr>
            </w:pPr>
          </w:p>
        </w:tc>
        <w:tc>
          <w:tcPr>
            <w:tcW w:w="1134" w:type="dxa"/>
          </w:tcPr>
          <w:p w14:paraId="396320D7" w14:textId="77777777" w:rsidR="008E0DE9" w:rsidRPr="00FF5759" w:rsidRDefault="008E0DE9" w:rsidP="000E1087">
            <w:pPr>
              <w:rPr>
                <w:rFonts w:ascii="Times New Roman" w:hAnsi="Times New Roman" w:cs="Times New Roman"/>
                <w:sz w:val="24"/>
                <w:szCs w:val="24"/>
              </w:rPr>
            </w:pPr>
          </w:p>
        </w:tc>
        <w:tc>
          <w:tcPr>
            <w:tcW w:w="1799" w:type="dxa"/>
          </w:tcPr>
          <w:p w14:paraId="2AEFB611" w14:textId="77777777" w:rsidR="008E0DE9" w:rsidRPr="00FF5759" w:rsidRDefault="008E0DE9" w:rsidP="000E1087">
            <w:pPr>
              <w:rPr>
                <w:rFonts w:ascii="Times New Roman" w:hAnsi="Times New Roman" w:cs="Times New Roman"/>
                <w:sz w:val="24"/>
                <w:szCs w:val="24"/>
              </w:rPr>
            </w:pPr>
          </w:p>
        </w:tc>
        <w:tc>
          <w:tcPr>
            <w:tcW w:w="2728" w:type="dxa"/>
          </w:tcPr>
          <w:p w14:paraId="49287B79" w14:textId="77777777" w:rsidR="008E0DE9" w:rsidRPr="00FF5759" w:rsidRDefault="008E0DE9" w:rsidP="000E1087">
            <w:pPr>
              <w:rPr>
                <w:rFonts w:ascii="Times New Roman" w:hAnsi="Times New Roman" w:cs="Times New Roman"/>
                <w:sz w:val="24"/>
                <w:szCs w:val="24"/>
              </w:rPr>
            </w:pPr>
          </w:p>
        </w:tc>
      </w:tr>
      <w:tr w:rsidR="008E0DE9" w:rsidRPr="00FF5759" w14:paraId="024BA665" w14:textId="77777777" w:rsidTr="000E1087">
        <w:tc>
          <w:tcPr>
            <w:tcW w:w="1605" w:type="dxa"/>
          </w:tcPr>
          <w:p w14:paraId="27BC007B" w14:textId="77777777" w:rsidR="008E0DE9" w:rsidRPr="00FF5759" w:rsidRDefault="008E0DE9" w:rsidP="000E1087">
            <w:pPr>
              <w:rPr>
                <w:rFonts w:ascii="Times New Roman" w:hAnsi="Times New Roman" w:cs="Times New Roman"/>
                <w:sz w:val="24"/>
                <w:szCs w:val="24"/>
              </w:rPr>
            </w:pPr>
          </w:p>
        </w:tc>
        <w:tc>
          <w:tcPr>
            <w:tcW w:w="2084" w:type="dxa"/>
          </w:tcPr>
          <w:p w14:paraId="726B388F" w14:textId="77777777" w:rsidR="008E0DE9" w:rsidRPr="00FF5759" w:rsidRDefault="008E0DE9" w:rsidP="000E1087">
            <w:pPr>
              <w:rPr>
                <w:rFonts w:ascii="Times New Roman" w:hAnsi="Times New Roman" w:cs="Times New Roman"/>
                <w:sz w:val="24"/>
                <w:szCs w:val="24"/>
              </w:rPr>
            </w:pPr>
          </w:p>
        </w:tc>
        <w:tc>
          <w:tcPr>
            <w:tcW w:w="1134" w:type="dxa"/>
          </w:tcPr>
          <w:p w14:paraId="1665C9E7" w14:textId="77777777" w:rsidR="008E0DE9" w:rsidRPr="00FF5759" w:rsidRDefault="008E0DE9" w:rsidP="000E1087">
            <w:pPr>
              <w:rPr>
                <w:rFonts w:ascii="Times New Roman" w:hAnsi="Times New Roman" w:cs="Times New Roman"/>
                <w:sz w:val="24"/>
                <w:szCs w:val="24"/>
              </w:rPr>
            </w:pPr>
          </w:p>
        </w:tc>
        <w:tc>
          <w:tcPr>
            <w:tcW w:w="1799" w:type="dxa"/>
          </w:tcPr>
          <w:p w14:paraId="59FF5172" w14:textId="77777777" w:rsidR="008E0DE9" w:rsidRPr="00FF5759" w:rsidRDefault="008E0DE9" w:rsidP="000E1087">
            <w:pPr>
              <w:rPr>
                <w:rFonts w:ascii="Times New Roman" w:hAnsi="Times New Roman" w:cs="Times New Roman"/>
                <w:sz w:val="24"/>
                <w:szCs w:val="24"/>
              </w:rPr>
            </w:pPr>
          </w:p>
        </w:tc>
        <w:tc>
          <w:tcPr>
            <w:tcW w:w="2728" w:type="dxa"/>
          </w:tcPr>
          <w:p w14:paraId="32E47AE6" w14:textId="77777777" w:rsidR="008E0DE9" w:rsidRPr="00FF5759" w:rsidRDefault="008E0DE9" w:rsidP="000E1087">
            <w:pPr>
              <w:rPr>
                <w:rFonts w:ascii="Times New Roman" w:hAnsi="Times New Roman" w:cs="Times New Roman"/>
                <w:sz w:val="24"/>
                <w:szCs w:val="24"/>
              </w:rPr>
            </w:pPr>
          </w:p>
        </w:tc>
      </w:tr>
    </w:tbl>
    <w:p w14:paraId="2B3B2631" w14:textId="77777777" w:rsidR="008E0DE9" w:rsidRPr="00FF5759" w:rsidRDefault="008E0DE9" w:rsidP="008E0DE9">
      <w:pPr>
        <w:rPr>
          <w:rFonts w:ascii="Times New Roman" w:hAnsi="Times New Roman" w:cs="Times New Roman"/>
          <w:sz w:val="24"/>
          <w:szCs w:val="24"/>
        </w:rPr>
      </w:pPr>
    </w:p>
    <w:p w14:paraId="1734F3CE" w14:textId="7DBCDA6B" w:rsidR="008E0DE9" w:rsidRPr="001A4656" w:rsidRDefault="008E0DE9" w:rsidP="008E0DE9">
      <w:pPr>
        <w:ind w:left="720"/>
        <w:rPr>
          <w:rFonts w:ascii="Times New Roman" w:hAnsi="Times New Roman" w:cs="Times New Roman"/>
          <w:sz w:val="24"/>
          <w:szCs w:val="24"/>
        </w:rPr>
      </w:pPr>
      <w:r w:rsidRPr="00477661">
        <w:rPr>
          <w:rFonts w:ascii="Times New Roman" w:hAnsi="Times New Roman" w:cs="Times New Roman"/>
          <w:sz w:val="24"/>
          <w:szCs w:val="24"/>
        </w:rPr>
        <w:t>Using the following table, indicate which, if any, of the consumer assistance functions listed in Section 5.</w:t>
      </w:r>
      <w:r>
        <w:rPr>
          <w:rFonts w:ascii="Times New Roman" w:hAnsi="Times New Roman" w:cs="Times New Roman"/>
          <w:sz w:val="24"/>
          <w:szCs w:val="24"/>
        </w:rPr>
        <w:t>4</w:t>
      </w:r>
      <w:r w:rsidRPr="00477661">
        <w:rPr>
          <w:rFonts w:ascii="Times New Roman" w:hAnsi="Times New Roman" w:cs="Times New Roman"/>
          <w:sz w:val="24"/>
          <w:szCs w:val="24"/>
        </w:rPr>
        <w:t xml:space="preserve"> would </w:t>
      </w:r>
      <w:r w:rsidRPr="00477661">
        <w:rPr>
          <w:rFonts w:ascii="Times New Roman" w:hAnsi="Times New Roman" w:cs="Times New Roman"/>
          <w:i/>
          <w:sz w:val="24"/>
          <w:szCs w:val="24"/>
        </w:rPr>
        <w:t>NOT</w:t>
      </w:r>
      <w:r w:rsidRPr="00477661">
        <w:rPr>
          <w:rFonts w:ascii="Times New Roman" w:hAnsi="Times New Roman" w:cs="Times New Roman"/>
          <w:sz w:val="24"/>
          <w:szCs w:val="24"/>
        </w:rPr>
        <w:t xml:space="preserve"> be supported by the proposed solution. Provide the number of the Exchange function (as listed in Section 5.</w:t>
      </w:r>
      <w:r>
        <w:rPr>
          <w:rFonts w:ascii="Times New Roman" w:hAnsi="Times New Roman" w:cs="Times New Roman"/>
          <w:sz w:val="24"/>
          <w:szCs w:val="24"/>
        </w:rPr>
        <w:t>4</w:t>
      </w:r>
      <w:r w:rsidRPr="00477661">
        <w:rPr>
          <w:rFonts w:ascii="Times New Roman" w:hAnsi="Times New Roman" w:cs="Times New Roman"/>
          <w:sz w:val="24"/>
          <w:szCs w:val="24"/>
        </w:rPr>
        <w:t>) and an explanation detailing the circumstances of the omission. Use separate rows for each function. Add additional</w:t>
      </w:r>
      <w:r w:rsidRPr="001A4656">
        <w:rPr>
          <w:rFonts w:ascii="Times New Roman" w:hAnsi="Times New Roman" w:cs="Times New Roman"/>
          <w:sz w:val="24"/>
          <w:szCs w:val="24"/>
        </w:rPr>
        <w:t xml:space="preserve"> rows as necessary.</w:t>
      </w:r>
    </w:p>
    <w:p w14:paraId="6579F3AF" w14:textId="77777777" w:rsidR="008E0DE9" w:rsidRPr="00FF5759" w:rsidRDefault="008E0DE9" w:rsidP="008E0DE9">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490"/>
        <w:gridCol w:w="7860"/>
      </w:tblGrid>
      <w:tr w:rsidR="008E0DE9" w:rsidRPr="00FF5759" w14:paraId="69334189" w14:textId="77777777" w:rsidTr="000E1087">
        <w:tc>
          <w:tcPr>
            <w:tcW w:w="1525" w:type="dxa"/>
          </w:tcPr>
          <w:p w14:paraId="12867637" w14:textId="77777777" w:rsidR="008E0DE9" w:rsidRPr="00FF5759" w:rsidRDefault="008E0DE9" w:rsidP="000E1087">
            <w:pPr>
              <w:rPr>
                <w:rFonts w:ascii="Times New Roman" w:hAnsi="Times New Roman" w:cs="Times New Roman"/>
                <w:b/>
                <w:sz w:val="24"/>
                <w:szCs w:val="24"/>
              </w:rPr>
            </w:pPr>
            <w:r w:rsidRPr="00FF5759">
              <w:rPr>
                <w:rFonts w:ascii="Times New Roman" w:hAnsi="Times New Roman" w:cs="Times New Roman"/>
                <w:b/>
                <w:sz w:val="24"/>
                <w:szCs w:val="24"/>
              </w:rPr>
              <w:t>Exchange Function</w:t>
            </w:r>
          </w:p>
        </w:tc>
        <w:tc>
          <w:tcPr>
            <w:tcW w:w="8689" w:type="dxa"/>
          </w:tcPr>
          <w:p w14:paraId="4B71D633" w14:textId="77777777" w:rsidR="008E0DE9" w:rsidRPr="00FF5759" w:rsidRDefault="008E0DE9" w:rsidP="000E1087">
            <w:pPr>
              <w:rPr>
                <w:rFonts w:ascii="Times New Roman" w:hAnsi="Times New Roman" w:cs="Times New Roman"/>
                <w:b/>
                <w:sz w:val="24"/>
                <w:szCs w:val="24"/>
              </w:rPr>
            </w:pPr>
            <w:r w:rsidRPr="00FF5759">
              <w:rPr>
                <w:rFonts w:ascii="Times New Roman" w:hAnsi="Times New Roman" w:cs="Times New Roman"/>
                <w:b/>
                <w:sz w:val="24"/>
                <w:szCs w:val="24"/>
              </w:rPr>
              <w:t>Explanation</w:t>
            </w:r>
          </w:p>
        </w:tc>
      </w:tr>
      <w:tr w:rsidR="008E0DE9" w:rsidRPr="00FF5759" w14:paraId="78627793" w14:textId="77777777" w:rsidTr="000E1087">
        <w:tc>
          <w:tcPr>
            <w:tcW w:w="1525" w:type="dxa"/>
          </w:tcPr>
          <w:p w14:paraId="6E660AE5" w14:textId="77777777" w:rsidR="008E0DE9" w:rsidRPr="00FF5759" w:rsidRDefault="008E0DE9" w:rsidP="000E1087">
            <w:pPr>
              <w:rPr>
                <w:rFonts w:ascii="Times New Roman" w:hAnsi="Times New Roman" w:cs="Times New Roman"/>
                <w:sz w:val="24"/>
                <w:szCs w:val="24"/>
              </w:rPr>
            </w:pPr>
          </w:p>
        </w:tc>
        <w:tc>
          <w:tcPr>
            <w:tcW w:w="8689" w:type="dxa"/>
          </w:tcPr>
          <w:p w14:paraId="5BBCE322" w14:textId="77777777" w:rsidR="008E0DE9" w:rsidRPr="00FF5759" w:rsidRDefault="008E0DE9" w:rsidP="000E1087">
            <w:pPr>
              <w:rPr>
                <w:rFonts w:ascii="Times New Roman" w:hAnsi="Times New Roman" w:cs="Times New Roman"/>
                <w:sz w:val="24"/>
                <w:szCs w:val="24"/>
              </w:rPr>
            </w:pPr>
          </w:p>
        </w:tc>
      </w:tr>
      <w:tr w:rsidR="008E0DE9" w:rsidRPr="00FF5759" w14:paraId="0AEC784F" w14:textId="77777777" w:rsidTr="000E1087">
        <w:tc>
          <w:tcPr>
            <w:tcW w:w="1525" w:type="dxa"/>
          </w:tcPr>
          <w:p w14:paraId="749235A4" w14:textId="77777777" w:rsidR="008E0DE9" w:rsidRPr="00FF5759" w:rsidRDefault="008E0DE9" w:rsidP="000E1087">
            <w:pPr>
              <w:rPr>
                <w:rFonts w:ascii="Times New Roman" w:hAnsi="Times New Roman" w:cs="Times New Roman"/>
                <w:sz w:val="24"/>
                <w:szCs w:val="24"/>
              </w:rPr>
            </w:pPr>
          </w:p>
        </w:tc>
        <w:tc>
          <w:tcPr>
            <w:tcW w:w="8689" w:type="dxa"/>
          </w:tcPr>
          <w:p w14:paraId="2820BC81" w14:textId="77777777" w:rsidR="008E0DE9" w:rsidRPr="00FF5759" w:rsidRDefault="008E0DE9" w:rsidP="000E1087">
            <w:pPr>
              <w:rPr>
                <w:rFonts w:ascii="Times New Roman" w:hAnsi="Times New Roman" w:cs="Times New Roman"/>
                <w:sz w:val="24"/>
                <w:szCs w:val="24"/>
              </w:rPr>
            </w:pPr>
          </w:p>
        </w:tc>
      </w:tr>
      <w:tr w:rsidR="008E0DE9" w:rsidRPr="00FF5759" w14:paraId="757A3AA0" w14:textId="77777777" w:rsidTr="000E1087">
        <w:tc>
          <w:tcPr>
            <w:tcW w:w="1525" w:type="dxa"/>
          </w:tcPr>
          <w:p w14:paraId="2CD02134" w14:textId="77777777" w:rsidR="008E0DE9" w:rsidRPr="00FF5759" w:rsidRDefault="008E0DE9" w:rsidP="000E1087">
            <w:pPr>
              <w:rPr>
                <w:rFonts w:ascii="Times New Roman" w:hAnsi="Times New Roman" w:cs="Times New Roman"/>
                <w:sz w:val="24"/>
                <w:szCs w:val="24"/>
              </w:rPr>
            </w:pPr>
          </w:p>
        </w:tc>
        <w:tc>
          <w:tcPr>
            <w:tcW w:w="8689" w:type="dxa"/>
          </w:tcPr>
          <w:p w14:paraId="47968BB3" w14:textId="77777777" w:rsidR="008E0DE9" w:rsidRPr="00FF5759" w:rsidRDefault="008E0DE9" w:rsidP="000E1087">
            <w:pPr>
              <w:rPr>
                <w:rFonts w:ascii="Times New Roman" w:hAnsi="Times New Roman" w:cs="Times New Roman"/>
                <w:sz w:val="24"/>
                <w:szCs w:val="24"/>
              </w:rPr>
            </w:pPr>
          </w:p>
        </w:tc>
      </w:tr>
    </w:tbl>
    <w:p w14:paraId="7D90F4D9" w14:textId="77777777" w:rsidR="00993D44" w:rsidRPr="00551402" w:rsidRDefault="00993D44" w:rsidP="000F7D5F">
      <w:pPr>
        <w:rPr>
          <w:rFonts w:ascii="Times New Roman" w:hAnsi="Times New Roman" w:cs="Times New Roman"/>
          <w:sz w:val="24"/>
          <w:szCs w:val="24"/>
        </w:rPr>
      </w:pPr>
    </w:p>
    <w:p w14:paraId="2AF72889" w14:textId="748ACBB6" w:rsidR="00865275" w:rsidRPr="00551402" w:rsidRDefault="00E4467D" w:rsidP="000F7D5F">
      <w:pPr>
        <w:pStyle w:val="Sub-SectionHeaderTOC"/>
      </w:pPr>
      <w:r w:rsidRPr="00551402">
        <w:t xml:space="preserve">Personnel.  </w:t>
      </w:r>
    </w:p>
    <w:p w14:paraId="45DC8530" w14:textId="6E2B06D2" w:rsidR="00EB2001" w:rsidRPr="00551402" w:rsidRDefault="00EB2001" w:rsidP="00537E34">
      <w:pPr>
        <w:pStyle w:val="Level2Text"/>
        <w:ind w:left="720"/>
      </w:pPr>
      <w:r>
        <w:t xml:space="preserve">The Authority </w:t>
      </w:r>
      <w:r w:rsidR="00187C9A">
        <w:t>seeks a highly capable, dedicated team from the Offeror that will work closely with the wide</w:t>
      </w:r>
      <w:r w:rsidR="009C7850">
        <w:t xml:space="preserve"> </w:t>
      </w:r>
      <w:r w:rsidR="00187C9A">
        <w:t xml:space="preserve">range of constituents involved in the SBE in Pennsylvania.  Due to the aggressive timelines and the Authority’s requirement to deploy an already-built </w:t>
      </w:r>
      <w:r w:rsidR="0053386F">
        <w:t xml:space="preserve">solution </w:t>
      </w:r>
      <w:r w:rsidR="00187C9A">
        <w:t>that can be easily and quickly configured to the Authority’s needs, having personnel that have significant experience with SBEs</w:t>
      </w:r>
      <w:r w:rsidR="00350A14">
        <w:t xml:space="preserve"> and </w:t>
      </w:r>
      <w:r w:rsidR="00187C9A">
        <w:t>the Offeror’s product and will be dedicated to the Authority’s project is seen as a key to success.  To that end, Offerors are to provide a narrative that explains the staffing strategy and leverage of the Offeror’s best resources to achieve the Authority’s goals.</w:t>
      </w:r>
    </w:p>
    <w:p w14:paraId="58A2688C" w14:textId="7477EAD5" w:rsidR="00506469" w:rsidRDefault="00187C9A" w:rsidP="00537E34">
      <w:pPr>
        <w:pStyle w:val="Level2Text"/>
        <w:ind w:left="720"/>
      </w:pPr>
      <w:r>
        <w:t>Additionally, Offerors are to d</w:t>
      </w:r>
      <w:r w:rsidRPr="00551402">
        <w:t xml:space="preserve">escribe </w:t>
      </w:r>
      <w:r w:rsidR="00E4467D" w:rsidRPr="00551402">
        <w:t>in narrative</w:t>
      </w:r>
      <w:r w:rsidR="00506469">
        <w:t xml:space="preserve"> and tabular</w:t>
      </w:r>
      <w:r w:rsidR="00E4467D" w:rsidRPr="00551402">
        <w:t xml:space="preserve"> form the </w:t>
      </w:r>
      <w:r w:rsidR="00506469">
        <w:t xml:space="preserve">total </w:t>
      </w:r>
      <w:r w:rsidR="00E4467D" w:rsidRPr="00551402">
        <w:t>number of executive</w:t>
      </w:r>
      <w:r w:rsidR="00506469">
        <w:t>,</w:t>
      </w:r>
      <w:r w:rsidR="00E4467D" w:rsidRPr="00551402">
        <w:t xml:space="preserve"> professional</w:t>
      </w:r>
      <w:r w:rsidR="00506469">
        <w:t>, development, and any other</w:t>
      </w:r>
      <w:r w:rsidR="00E4467D" w:rsidRPr="00551402">
        <w:t xml:space="preserve"> personnel who will be engaged in the work</w:t>
      </w:r>
      <w:r w:rsidR="00506469">
        <w:t>. For each person indicate the following:</w:t>
      </w:r>
    </w:p>
    <w:p w14:paraId="058DB6DA" w14:textId="2213469D" w:rsidR="00506469" w:rsidRPr="00E43D74" w:rsidRDefault="00506469" w:rsidP="0084002C">
      <w:pPr>
        <w:pStyle w:val="ListParagraph"/>
        <w:numPr>
          <w:ilvl w:val="0"/>
          <w:numId w:val="37"/>
        </w:numPr>
        <w:spacing w:line="240" w:lineRule="auto"/>
        <w:ind w:left="1350"/>
        <w:contextualSpacing w:val="0"/>
        <w:rPr>
          <w:rFonts w:ascii="Times New Roman" w:hAnsi="Times New Roman" w:cs="Times New Roman"/>
          <w:sz w:val="24"/>
          <w:szCs w:val="24"/>
        </w:rPr>
      </w:pPr>
      <w:r>
        <w:rPr>
          <w:rFonts w:ascii="Times New Roman" w:eastAsia="Times New Roman" w:hAnsi="Times New Roman" w:cs="Times New Roman"/>
          <w:sz w:val="24"/>
          <w:szCs w:val="24"/>
        </w:rPr>
        <w:t>Person’s first and last name (required for any Key Personnel, for non-key personnel for which the Offeror is not prepared to commit to their participation to this initiative at this time note “TBD”</w:t>
      </w:r>
      <w:r w:rsidR="00AA77B5">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p w14:paraId="3D42A7EE" w14:textId="77777777" w:rsidR="00506469" w:rsidRPr="00E43D74" w:rsidRDefault="00506469" w:rsidP="0084002C">
      <w:pPr>
        <w:pStyle w:val="ListParagraph"/>
        <w:numPr>
          <w:ilvl w:val="0"/>
          <w:numId w:val="37"/>
        </w:numPr>
        <w:spacing w:line="240" w:lineRule="auto"/>
        <w:ind w:left="1350"/>
        <w:contextualSpacing w:val="0"/>
        <w:rPr>
          <w:rFonts w:ascii="Times New Roman" w:hAnsi="Times New Roman" w:cs="Times New Roman"/>
          <w:sz w:val="24"/>
          <w:szCs w:val="24"/>
        </w:rPr>
      </w:pPr>
      <w:r>
        <w:rPr>
          <w:rFonts w:ascii="Times New Roman" w:eastAsia="Times New Roman" w:hAnsi="Times New Roman" w:cs="Times New Roman"/>
          <w:sz w:val="24"/>
          <w:szCs w:val="24"/>
        </w:rPr>
        <w:t>Person’s corporate title (e.g. the title they would be billed at)</w:t>
      </w:r>
    </w:p>
    <w:p w14:paraId="5E77AACD" w14:textId="77777777" w:rsidR="00506469" w:rsidRPr="00E43D74" w:rsidRDefault="00506469" w:rsidP="0084002C">
      <w:pPr>
        <w:pStyle w:val="ListParagraph"/>
        <w:numPr>
          <w:ilvl w:val="0"/>
          <w:numId w:val="37"/>
        </w:numPr>
        <w:spacing w:line="240" w:lineRule="auto"/>
        <w:ind w:left="1350"/>
        <w:contextualSpacing w:val="0"/>
        <w:rPr>
          <w:rFonts w:ascii="Times New Roman" w:hAnsi="Times New Roman" w:cs="Times New Roman"/>
          <w:sz w:val="24"/>
          <w:szCs w:val="24"/>
        </w:rPr>
      </w:pPr>
      <w:r>
        <w:rPr>
          <w:rFonts w:ascii="Times New Roman" w:eastAsia="Times New Roman" w:hAnsi="Times New Roman" w:cs="Times New Roman"/>
          <w:sz w:val="24"/>
          <w:szCs w:val="24"/>
        </w:rPr>
        <w:t>A brief description of the role the person would be filling</w:t>
      </w:r>
    </w:p>
    <w:p w14:paraId="183F8720" w14:textId="40DF1456" w:rsidR="00506469" w:rsidRPr="00E43D74" w:rsidRDefault="00EB2001" w:rsidP="0084002C">
      <w:pPr>
        <w:pStyle w:val="ListParagraph"/>
        <w:numPr>
          <w:ilvl w:val="0"/>
          <w:numId w:val="37"/>
        </w:numPr>
        <w:spacing w:line="240" w:lineRule="auto"/>
        <w:ind w:left="1350"/>
        <w:contextualSpacing w:val="0"/>
        <w:rPr>
          <w:rFonts w:ascii="Times New Roman" w:hAnsi="Times New Roman" w:cs="Times New Roman"/>
          <w:sz w:val="24"/>
          <w:szCs w:val="24"/>
        </w:rPr>
      </w:pPr>
      <w:r>
        <w:rPr>
          <w:rFonts w:ascii="Times New Roman" w:eastAsia="Times New Roman" w:hAnsi="Times New Roman" w:cs="Times New Roman"/>
          <w:sz w:val="24"/>
          <w:szCs w:val="24"/>
        </w:rPr>
        <w:t>T</w:t>
      </w:r>
      <w:r w:rsidR="00506469">
        <w:rPr>
          <w:rFonts w:ascii="Times New Roman" w:eastAsia="Times New Roman" w:hAnsi="Times New Roman" w:cs="Times New Roman"/>
          <w:sz w:val="24"/>
          <w:szCs w:val="24"/>
        </w:rPr>
        <w:t>he primary location the person would be working from while engaged in the work</w:t>
      </w:r>
      <w:r>
        <w:rPr>
          <w:rFonts w:ascii="Times New Roman" w:eastAsia="Times New Roman" w:hAnsi="Times New Roman" w:cs="Times New Roman"/>
          <w:sz w:val="24"/>
          <w:szCs w:val="24"/>
        </w:rPr>
        <w:t xml:space="preserve"> (Country for non-US, City and State for U.S.)</w:t>
      </w:r>
    </w:p>
    <w:p w14:paraId="7B2913DC" w14:textId="091637C0" w:rsidR="00EB2001" w:rsidRPr="00F5108B" w:rsidRDefault="00FF1FF9" w:rsidP="0084002C">
      <w:pPr>
        <w:pStyle w:val="ListParagraph"/>
        <w:numPr>
          <w:ilvl w:val="0"/>
          <w:numId w:val="37"/>
        </w:numPr>
        <w:spacing w:line="240" w:lineRule="auto"/>
        <w:ind w:left="1350"/>
        <w:contextualSpacing w:val="0"/>
        <w:rPr>
          <w:rFonts w:ascii="Times New Roman" w:hAnsi="Times New Roman" w:cs="Times New Roman"/>
          <w:sz w:val="24"/>
          <w:szCs w:val="24"/>
        </w:rPr>
      </w:pPr>
      <w:r>
        <w:rPr>
          <w:rFonts w:ascii="Times New Roman" w:eastAsia="Times New Roman" w:hAnsi="Times New Roman" w:cs="Times New Roman"/>
          <w:sz w:val="24"/>
          <w:szCs w:val="24"/>
        </w:rPr>
        <w:t xml:space="preserve">Provide detailed information for </w:t>
      </w:r>
      <w:r w:rsidR="00EB2001">
        <w:rPr>
          <w:rFonts w:ascii="Times New Roman" w:eastAsia="Times New Roman" w:hAnsi="Times New Roman" w:cs="Times New Roman"/>
          <w:sz w:val="24"/>
          <w:szCs w:val="24"/>
        </w:rPr>
        <w:t>Key Personnel, which at a minimum</w:t>
      </w:r>
      <w:r w:rsidR="00506469">
        <w:rPr>
          <w:rFonts w:ascii="Times New Roman" w:eastAsia="Times New Roman" w:hAnsi="Times New Roman" w:cs="Times New Roman"/>
          <w:sz w:val="24"/>
          <w:szCs w:val="24"/>
        </w:rPr>
        <w:t xml:space="preserve"> </w:t>
      </w:r>
      <w:r w:rsidR="00EB2001">
        <w:rPr>
          <w:rFonts w:ascii="Times New Roman" w:eastAsia="Times New Roman" w:hAnsi="Times New Roman" w:cs="Times New Roman"/>
          <w:sz w:val="24"/>
          <w:szCs w:val="24"/>
        </w:rPr>
        <w:t xml:space="preserve">is considered </w:t>
      </w:r>
      <w:r w:rsidR="00E248CC" w:rsidRPr="00E43D74">
        <w:rPr>
          <w:rFonts w:ascii="Times New Roman" w:eastAsia="Times New Roman" w:hAnsi="Times New Roman" w:cs="Times New Roman"/>
          <w:sz w:val="24"/>
          <w:szCs w:val="24"/>
        </w:rPr>
        <w:t xml:space="preserve">any person </w:t>
      </w:r>
      <w:r w:rsidR="004444BF" w:rsidRPr="00E43D74">
        <w:rPr>
          <w:rFonts w:ascii="Times New Roman" w:eastAsia="Times New Roman" w:hAnsi="Times New Roman" w:cs="Times New Roman"/>
          <w:sz w:val="24"/>
          <w:szCs w:val="24"/>
        </w:rPr>
        <w:t xml:space="preserve">responsible for </w:t>
      </w:r>
      <w:r w:rsidR="00E248CC" w:rsidRPr="00E43D74">
        <w:rPr>
          <w:rFonts w:ascii="Times New Roman" w:eastAsia="Times New Roman" w:hAnsi="Times New Roman" w:cs="Times New Roman"/>
          <w:sz w:val="24"/>
          <w:szCs w:val="24"/>
        </w:rPr>
        <w:t>oversight</w:t>
      </w:r>
      <w:r w:rsidR="00EB2001">
        <w:rPr>
          <w:rFonts w:ascii="Times New Roman" w:eastAsia="Times New Roman" w:hAnsi="Times New Roman" w:cs="Times New Roman"/>
          <w:sz w:val="24"/>
          <w:szCs w:val="24"/>
        </w:rPr>
        <w:t>,</w:t>
      </w:r>
      <w:r w:rsidR="00E248CC" w:rsidRPr="00E43D74">
        <w:rPr>
          <w:rFonts w:ascii="Times New Roman" w:eastAsia="Times New Roman" w:hAnsi="Times New Roman" w:cs="Times New Roman"/>
          <w:sz w:val="24"/>
          <w:szCs w:val="24"/>
        </w:rPr>
        <w:t xml:space="preserve"> management</w:t>
      </w:r>
      <w:r w:rsidR="00EB2001">
        <w:rPr>
          <w:rFonts w:ascii="Times New Roman" w:eastAsia="Times New Roman" w:hAnsi="Times New Roman" w:cs="Times New Roman"/>
          <w:sz w:val="24"/>
          <w:szCs w:val="24"/>
        </w:rPr>
        <w:t xml:space="preserve"> </w:t>
      </w:r>
      <w:r w:rsidR="00E248CC" w:rsidRPr="00E43D74">
        <w:rPr>
          <w:rFonts w:ascii="Times New Roman" w:eastAsia="Times New Roman" w:hAnsi="Times New Roman" w:cs="Times New Roman"/>
          <w:sz w:val="24"/>
          <w:szCs w:val="24"/>
        </w:rPr>
        <w:t>of the services to be provided pursuant to this RFP and any lead personnel providing technical and substantive services relative to the SBE platform and consumer assistance center</w:t>
      </w:r>
      <w:r w:rsidR="00187C9A">
        <w:rPr>
          <w:rFonts w:ascii="Times New Roman" w:eastAsia="Times New Roman" w:hAnsi="Times New Roman" w:cs="Times New Roman"/>
          <w:sz w:val="24"/>
          <w:szCs w:val="24"/>
        </w:rPr>
        <w:t>.  At a minimum, the Offeror’s Project Manager, Functional Lead(s), Technical Lead(s), Testing Lead(s), and Change Management Lead(s) are all considered to be Key Personnel.  For each of the Key Personnel,</w:t>
      </w:r>
      <w:r w:rsidR="00EB2001">
        <w:rPr>
          <w:rFonts w:ascii="Times New Roman" w:eastAsia="Times New Roman" w:hAnsi="Times New Roman" w:cs="Times New Roman"/>
          <w:sz w:val="24"/>
          <w:szCs w:val="24"/>
        </w:rPr>
        <w:t xml:space="preserve"> the Offeror’s response must </w:t>
      </w:r>
      <w:r w:rsidR="00E4467D" w:rsidRPr="00E43D74">
        <w:rPr>
          <w:rFonts w:ascii="Times New Roman" w:eastAsia="Times New Roman" w:hAnsi="Times New Roman" w:cs="Times New Roman"/>
          <w:sz w:val="24"/>
          <w:szCs w:val="24"/>
        </w:rPr>
        <w:t xml:space="preserve">include the employee’s name, and through a resume or similar document, the </w:t>
      </w:r>
      <w:r w:rsidR="00865275" w:rsidRPr="00E43D74">
        <w:rPr>
          <w:rFonts w:ascii="Times New Roman" w:eastAsia="Times New Roman" w:hAnsi="Times New Roman" w:cs="Times New Roman"/>
          <w:sz w:val="24"/>
          <w:szCs w:val="24"/>
        </w:rPr>
        <w:t>p</w:t>
      </w:r>
      <w:r w:rsidR="00E4467D" w:rsidRPr="00E43D74">
        <w:rPr>
          <w:rFonts w:ascii="Times New Roman" w:eastAsia="Times New Roman" w:hAnsi="Times New Roman" w:cs="Times New Roman"/>
          <w:sz w:val="24"/>
          <w:szCs w:val="24"/>
        </w:rPr>
        <w:t xml:space="preserve">roject personnel’s education and experience in </w:t>
      </w:r>
      <w:r w:rsidR="00865275" w:rsidRPr="00E43D74">
        <w:rPr>
          <w:rFonts w:ascii="Times New Roman" w:eastAsia="Times New Roman" w:hAnsi="Times New Roman" w:cs="Times New Roman"/>
          <w:sz w:val="24"/>
          <w:szCs w:val="24"/>
        </w:rPr>
        <w:t xml:space="preserve">the services requested by the Authority.  </w:t>
      </w:r>
      <w:r w:rsidR="00E4467D" w:rsidRPr="00E43D74">
        <w:rPr>
          <w:rFonts w:ascii="Times New Roman" w:eastAsia="Times New Roman" w:hAnsi="Times New Roman" w:cs="Times New Roman"/>
          <w:sz w:val="24"/>
          <w:szCs w:val="24"/>
        </w:rPr>
        <w:t xml:space="preserve">Indicate the responsibilities each individual will have in this </w:t>
      </w:r>
      <w:r w:rsidR="00865275" w:rsidRPr="00E43D74">
        <w:rPr>
          <w:rFonts w:ascii="Times New Roman" w:eastAsia="Times New Roman" w:hAnsi="Times New Roman" w:cs="Times New Roman"/>
          <w:sz w:val="24"/>
          <w:szCs w:val="24"/>
        </w:rPr>
        <w:t>p</w:t>
      </w:r>
      <w:r w:rsidR="00E4467D" w:rsidRPr="00E43D74">
        <w:rPr>
          <w:rFonts w:ascii="Times New Roman" w:eastAsia="Times New Roman" w:hAnsi="Times New Roman" w:cs="Times New Roman"/>
          <w:sz w:val="24"/>
          <w:szCs w:val="24"/>
        </w:rPr>
        <w:t>roject and how long each has been with your company.</w:t>
      </w:r>
      <w:r w:rsidR="00EB2001">
        <w:rPr>
          <w:rFonts w:ascii="Times New Roman" w:eastAsia="Times New Roman" w:hAnsi="Times New Roman" w:cs="Times New Roman"/>
          <w:sz w:val="24"/>
          <w:szCs w:val="24"/>
        </w:rPr>
        <w:t xml:space="preserve">  For each Key Person, the Offeror should also indicate the person’s home State/City if they will be maintaining that residence during their term as a Key Personnel.</w:t>
      </w:r>
    </w:p>
    <w:p w14:paraId="1293D2B3" w14:textId="117A7CF3" w:rsidR="007C5390" w:rsidRPr="00F5108B" w:rsidRDefault="00FF1FF9" w:rsidP="0084002C">
      <w:pPr>
        <w:pStyle w:val="ListParagraph"/>
        <w:numPr>
          <w:ilvl w:val="0"/>
          <w:numId w:val="37"/>
        </w:numPr>
        <w:spacing w:line="240" w:lineRule="auto"/>
        <w:ind w:left="1350"/>
        <w:contextualSpacing w:val="0"/>
        <w:rPr>
          <w:rFonts w:ascii="Times New Roman" w:hAnsi="Times New Roman" w:cs="Times New Roman"/>
          <w:sz w:val="24"/>
          <w:szCs w:val="24"/>
        </w:rPr>
      </w:pPr>
      <w:r>
        <w:rPr>
          <w:rFonts w:ascii="Times New Roman" w:eastAsia="Times New Roman" w:hAnsi="Times New Roman" w:cs="Times New Roman"/>
          <w:sz w:val="24"/>
          <w:szCs w:val="24"/>
        </w:rPr>
        <w:t>Provide a detailed acknowledgment and plan to address the fact that t</w:t>
      </w:r>
      <w:r w:rsidR="007C5390">
        <w:rPr>
          <w:rFonts w:ascii="Times New Roman" w:eastAsia="Times New Roman" w:hAnsi="Times New Roman" w:cs="Times New Roman"/>
          <w:sz w:val="24"/>
          <w:szCs w:val="24"/>
        </w:rPr>
        <w:t xml:space="preserve">he Authority has a preference for, to the maximum extent feasible, a dedicated Harrisburg, PA based team for the Offeror and any and all </w:t>
      </w:r>
      <w:r>
        <w:rPr>
          <w:rFonts w:ascii="Times New Roman" w:eastAsia="Times New Roman" w:hAnsi="Times New Roman" w:cs="Times New Roman"/>
          <w:sz w:val="24"/>
          <w:szCs w:val="24"/>
        </w:rPr>
        <w:t xml:space="preserve">Offeror’s </w:t>
      </w:r>
      <w:r w:rsidR="007C5390">
        <w:rPr>
          <w:rFonts w:ascii="Times New Roman" w:eastAsia="Times New Roman" w:hAnsi="Times New Roman" w:cs="Times New Roman"/>
          <w:sz w:val="24"/>
          <w:szCs w:val="24"/>
        </w:rPr>
        <w:t xml:space="preserve">sub-contractors.  However, at a minimum it is expected that all Key Personnel will be located in the greater </w:t>
      </w:r>
      <w:r w:rsidR="007C5390">
        <w:rPr>
          <w:rFonts w:ascii="Times New Roman" w:eastAsia="Times New Roman" w:hAnsi="Times New Roman" w:cs="Times New Roman"/>
          <w:sz w:val="24"/>
          <w:szCs w:val="24"/>
        </w:rPr>
        <w:lastRenderedPageBreak/>
        <w:t>Harrisburg area</w:t>
      </w:r>
      <w:r>
        <w:rPr>
          <w:rFonts w:ascii="Times New Roman" w:eastAsia="Times New Roman" w:hAnsi="Times New Roman" w:cs="Times New Roman"/>
          <w:sz w:val="24"/>
          <w:szCs w:val="24"/>
        </w:rPr>
        <w:t xml:space="preserve"> </w:t>
      </w:r>
      <w:r w:rsidR="000E6FDF">
        <w:rPr>
          <w:rFonts w:ascii="Times New Roman" w:eastAsia="Times New Roman" w:hAnsi="Times New Roman" w:cs="Times New Roman"/>
          <w:sz w:val="24"/>
          <w:szCs w:val="24"/>
        </w:rPr>
        <w:t xml:space="preserve">(within 30 miles of the Authority’s offices) </w:t>
      </w:r>
      <w:r>
        <w:rPr>
          <w:rFonts w:ascii="Times New Roman" w:eastAsia="Times New Roman" w:hAnsi="Times New Roman" w:cs="Times New Roman"/>
          <w:sz w:val="24"/>
          <w:szCs w:val="24"/>
        </w:rPr>
        <w:t>throughout the contract duration during normal working days/hours and easily accessible for in-person meetings with the Authority or their representatives, agency and industry partners.  Additionally, during critical times such as, but not limited to, deployments, addressing critical issues, system outages, or other high-priority, time-critical issues Key Personnel and other team-members are required to be located in the Harrisburg, PA area for the duration of such events and activities.</w:t>
      </w:r>
    </w:p>
    <w:p w14:paraId="199B6C5B" w14:textId="7090021C" w:rsidR="00FF1FF9" w:rsidRPr="00E43D74" w:rsidRDefault="00BF3F54" w:rsidP="0084002C">
      <w:pPr>
        <w:pStyle w:val="ListParagraph"/>
        <w:numPr>
          <w:ilvl w:val="0"/>
          <w:numId w:val="37"/>
        </w:numPr>
        <w:spacing w:line="240" w:lineRule="auto"/>
        <w:ind w:left="1350"/>
        <w:contextualSpacing w:val="0"/>
        <w:rPr>
          <w:rFonts w:ascii="Times New Roman" w:hAnsi="Times New Roman" w:cs="Times New Roman"/>
          <w:sz w:val="24"/>
          <w:szCs w:val="24"/>
        </w:rPr>
      </w:pPr>
      <w:r>
        <w:rPr>
          <w:rFonts w:ascii="Times New Roman" w:eastAsia="Times New Roman" w:hAnsi="Times New Roman" w:cs="Times New Roman"/>
          <w:sz w:val="24"/>
          <w:szCs w:val="24"/>
        </w:rPr>
        <w:t>For any Key Personnel, the Selected Offeror may not remove or replace the Key Person without agreement from the Authority and such agreement must be proceeded with a detailed transition plan, and an opportunity for the Authority staff to interview the proposed replacement.  Should a Key Person need to be replaced due to situations outside of the Selected Offeror’s control (such as but not limited to</w:t>
      </w:r>
      <w:r w:rsidR="00350A1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resignation, termination, family or personal emergency, etc.), Offeror shall give the Authority immediate notice and within 10 business days provide proposed replacements and a proposed transition plan</w:t>
      </w:r>
      <w:r w:rsidR="008F7421">
        <w:rPr>
          <w:rFonts w:ascii="Times New Roman" w:eastAsia="Times New Roman" w:hAnsi="Times New Roman" w:cs="Times New Roman"/>
          <w:sz w:val="24"/>
          <w:szCs w:val="24"/>
        </w:rPr>
        <w:t>.</w:t>
      </w:r>
    </w:p>
    <w:p w14:paraId="1D8976A9" w14:textId="4C4A682F" w:rsidR="00865275" w:rsidRPr="00032339" w:rsidRDefault="00EB2001" w:rsidP="00E43D74">
      <w:pPr>
        <w:pStyle w:val="ListParagraph"/>
        <w:spacing w:line="240" w:lineRule="auto"/>
        <w:ind w:left="810"/>
        <w:contextualSpacing w:val="0"/>
        <w:rPr>
          <w:b/>
          <w:bCs/>
        </w:rPr>
      </w:pPr>
      <w:r w:rsidRPr="00F5108B">
        <w:rPr>
          <w:rFonts w:ascii="Times New Roman" w:eastAsia="Times New Roman" w:hAnsi="Times New Roman" w:cs="Times New Roman"/>
          <w:b/>
          <w:bCs/>
          <w:sz w:val="24"/>
          <w:szCs w:val="24"/>
        </w:rPr>
        <w:t xml:space="preserve">NOTE:  Should the Offeror be </w:t>
      </w:r>
      <w:r w:rsidR="000E6FDF">
        <w:rPr>
          <w:rFonts w:ascii="Times New Roman" w:eastAsia="Times New Roman" w:hAnsi="Times New Roman" w:cs="Times New Roman"/>
          <w:b/>
          <w:bCs/>
          <w:sz w:val="24"/>
          <w:szCs w:val="24"/>
        </w:rPr>
        <w:t>eligible</w:t>
      </w:r>
      <w:r w:rsidRPr="00F5108B">
        <w:rPr>
          <w:rFonts w:ascii="Times New Roman" w:eastAsia="Times New Roman" w:hAnsi="Times New Roman" w:cs="Times New Roman"/>
          <w:b/>
          <w:bCs/>
          <w:sz w:val="24"/>
          <w:szCs w:val="24"/>
        </w:rPr>
        <w:t xml:space="preserve"> to participate in prese</w:t>
      </w:r>
      <w:r w:rsidRPr="00032339">
        <w:rPr>
          <w:rFonts w:ascii="Times New Roman" w:eastAsia="Times New Roman" w:hAnsi="Times New Roman" w:cs="Times New Roman"/>
          <w:b/>
          <w:bCs/>
          <w:sz w:val="24"/>
          <w:szCs w:val="24"/>
        </w:rPr>
        <w:t>nta</w:t>
      </w:r>
      <w:r w:rsidR="00CB3781" w:rsidRPr="00032339">
        <w:rPr>
          <w:rFonts w:ascii="Times New Roman" w:eastAsia="Times New Roman" w:hAnsi="Times New Roman" w:cs="Times New Roman"/>
          <w:b/>
          <w:bCs/>
          <w:sz w:val="24"/>
          <w:szCs w:val="24"/>
        </w:rPr>
        <w:t>t</w:t>
      </w:r>
      <w:r w:rsidRPr="00032339">
        <w:rPr>
          <w:rFonts w:ascii="Times New Roman" w:eastAsia="Times New Roman" w:hAnsi="Times New Roman" w:cs="Times New Roman"/>
          <w:b/>
          <w:bCs/>
          <w:sz w:val="24"/>
          <w:szCs w:val="24"/>
        </w:rPr>
        <w:t>ions as indicated in the Calendar of Events and as defined in Section 2.23, all Key Personnel proposed are considered mandatory to attend the presentations in person.</w:t>
      </w:r>
    </w:p>
    <w:p w14:paraId="7FED70FE" w14:textId="232362B0" w:rsidR="00865275" w:rsidRPr="000F7D5F" w:rsidRDefault="00E4467D" w:rsidP="00E43D74">
      <w:pPr>
        <w:pStyle w:val="Sub-SectionHeaderTOC"/>
      </w:pPr>
      <w:r w:rsidRPr="00551402">
        <w:t xml:space="preserve">Subcontractors: </w:t>
      </w:r>
    </w:p>
    <w:p w14:paraId="112C58DC" w14:textId="780E05BE" w:rsidR="00E4467D" w:rsidRPr="00551402" w:rsidRDefault="00FD0FAC" w:rsidP="000F7D5F">
      <w:pPr>
        <w:autoSpaceDE w:val="0"/>
        <w:autoSpaceDN w:val="0"/>
        <w:adjustRightInd w:val="0"/>
        <w:spacing w:after="0" w:line="240" w:lineRule="auto"/>
        <w:ind w:left="720"/>
        <w:rPr>
          <w:rFonts w:ascii="Times New Roman" w:hAnsi="Times New Roman" w:cs="Times New Roman"/>
          <w:sz w:val="24"/>
          <w:szCs w:val="24"/>
        </w:rPr>
      </w:pPr>
      <w:r w:rsidRPr="00551402">
        <w:rPr>
          <w:rFonts w:ascii="Times New Roman" w:hAnsi="Times New Roman" w:cs="Times New Roman"/>
          <w:sz w:val="24"/>
          <w:szCs w:val="24"/>
        </w:rPr>
        <w:t>P</w:t>
      </w:r>
      <w:r w:rsidR="00E4467D" w:rsidRPr="00551402">
        <w:rPr>
          <w:rFonts w:ascii="Times New Roman" w:hAnsi="Times New Roman" w:cs="Times New Roman"/>
          <w:sz w:val="24"/>
          <w:szCs w:val="24"/>
        </w:rPr>
        <w:t>rovide a subcontracting plan for all subcontractors</w:t>
      </w:r>
      <w:r w:rsidR="00E248CC">
        <w:rPr>
          <w:rFonts w:ascii="Times New Roman" w:hAnsi="Times New Roman" w:cs="Times New Roman"/>
          <w:sz w:val="24"/>
          <w:szCs w:val="24"/>
        </w:rPr>
        <w:t xml:space="preserve"> </w:t>
      </w:r>
      <w:r w:rsidR="00E4467D" w:rsidRPr="00551402">
        <w:rPr>
          <w:rFonts w:ascii="Times New Roman" w:hAnsi="Times New Roman" w:cs="Times New Roman"/>
          <w:sz w:val="24"/>
          <w:szCs w:val="24"/>
        </w:rPr>
        <w:t xml:space="preserve">who will be assigned to the </w:t>
      </w:r>
      <w:r w:rsidR="00865275" w:rsidRPr="00551402">
        <w:rPr>
          <w:rFonts w:ascii="Times New Roman" w:hAnsi="Times New Roman" w:cs="Times New Roman"/>
          <w:sz w:val="24"/>
          <w:szCs w:val="24"/>
        </w:rPr>
        <w:t>p</w:t>
      </w:r>
      <w:r w:rsidR="00E4467D" w:rsidRPr="00551402">
        <w:rPr>
          <w:rFonts w:ascii="Times New Roman" w:hAnsi="Times New Roman" w:cs="Times New Roman"/>
          <w:sz w:val="24"/>
          <w:szCs w:val="24"/>
        </w:rPr>
        <w:t xml:space="preserve">roject.  The </w:t>
      </w:r>
      <w:r w:rsidR="00E248CC">
        <w:rPr>
          <w:rFonts w:ascii="Times New Roman" w:hAnsi="Times New Roman" w:cs="Times New Roman"/>
          <w:sz w:val="24"/>
          <w:szCs w:val="24"/>
        </w:rPr>
        <w:t>S</w:t>
      </w:r>
      <w:r w:rsidR="00E4467D" w:rsidRPr="00551402">
        <w:rPr>
          <w:rFonts w:ascii="Times New Roman" w:hAnsi="Times New Roman" w:cs="Times New Roman"/>
          <w:sz w:val="24"/>
          <w:szCs w:val="24"/>
        </w:rPr>
        <w:t>elected Offeror</w:t>
      </w:r>
      <w:r w:rsidRPr="00551402">
        <w:rPr>
          <w:rFonts w:ascii="Times New Roman" w:hAnsi="Times New Roman" w:cs="Times New Roman"/>
          <w:sz w:val="24"/>
          <w:szCs w:val="24"/>
        </w:rPr>
        <w:t xml:space="preserve"> is</w:t>
      </w:r>
      <w:r w:rsidR="00E4467D" w:rsidRPr="00551402">
        <w:rPr>
          <w:rFonts w:ascii="Times New Roman" w:hAnsi="Times New Roman" w:cs="Times New Roman"/>
          <w:sz w:val="24"/>
          <w:szCs w:val="24"/>
        </w:rPr>
        <w:t xml:space="preserve"> prohibited from subcontracting or outsourcing any part of this </w:t>
      </w:r>
      <w:r w:rsidR="00865275" w:rsidRPr="00551402">
        <w:rPr>
          <w:rFonts w:ascii="Times New Roman" w:hAnsi="Times New Roman" w:cs="Times New Roman"/>
          <w:sz w:val="24"/>
          <w:szCs w:val="24"/>
        </w:rPr>
        <w:t>p</w:t>
      </w:r>
      <w:r w:rsidR="00E4467D" w:rsidRPr="00551402">
        <w:rPr>
          <w:rFonts w:ascii="Times New Roman" w:hAnsi="Times New Roman" w:cs="Times New Roman"/>
          <w:sz w:val="24"/>
          <w:szCs w:val="24"/>
        </w:rPr>
        <w:t>roject without the express written approval from the Commonwealth.  Upon award of the contract resulting from this RFP, subcontractors included in the proposal submission are deemed approved</w:t>
      </w:r>
      <w:r w:rsidR="00E248CC">
        <w:rPr>
          <w:rFonts w:ascii="Times New Roman" w:hAnsi="Times New Roman" w:cs="Times New Roman"/>
          <w:sz w:val="24"/>
          <w:szCs w:val="24"/>
        </w:rPr>
        <w:t xml:space="preserve"> unless otherwise objected to by the Authority</w:t>
      </w:r>
      <w:r w:rsidR="00E4467D" w:rsidRPr="00551402">
        <w:rPr>
          <w:rFonts w:ascii="Times New Roman" w:hAnsi="Times New Roman" w:cs="Times New Roman"/>
          <w:sz w:val="24"/>
          <w:szCs w:val="24"/>
        </w:rPr>
        <w:t xml:space="preserve">. For each position </w:t>
      </w:r>
      <w:r w:rsidR="00E248CC">
        <w:rPr>
          <w:rFonts w:ascii="Times New Roman" w:hAnsi="Times New Roman" w:cs="Times New Roman"/>
          <w:sz w:val="24"/>
          <w:szCs w:val="24"/>
        </w:rPr>
        <w:t xml:space="preserve">or service </w:t>
      </w:r>
      <w:r w:rsidR="00E4467D" w:rsidRPr="00551402">
        <w:rPr>
          <w:rFonts w:ascii="Times New Roman" w:hAnsi="Times New Roman" w:cs="Times New Roman"/>
          <w:sz w:val="24"/>
          <w:szCs w:val="24"/>
        </w:rPr>
        <w:t>included in your subcontracting plan provide:</w:t>
      </w:r>
    </w:p>
    <w:p w14:paraId="6D599994" w14:textId="77777777" w:rsidR="00E4467D" w:rsidRPr="00551402" w:rsidRDefault="00E4467D" w:rsidP="000F7D5F">
      <w:pPr>
        <w:spacing w:after="0" w:line="240" w:lineRule="auto"/>
        <w:contextualSpacing/>
        <w:rPr>
          <w:rFonts w:ascii="Times New Roman" w:eastAsia="Times New Roman" w:hAnsi="Times New Roman" w:cs="Times New Roman"/>
          <w:sz w:val="24"/>
          <w:szCs w:val="24"/>
        </w:rPr>
      </w:pPr>
    </w:p>
    <w:p w14:paraId="57E9F65B" w14:textId="30222C33" w:rsidR="00E4467D" w:rsidRPr="003A365E" w:rsidRDefault="00E4467D" w:rsidP="001A4656">
      <w:pPr>
        <w:numPr>
          <w:ilvl w:val="0"/>
          <w:numId w:val="6"/>
        </w:numPr>
        <w:spacing w:after="120" w:line="240" w:lineRule="auto"/>
        <w:ind w:left="1080"/>
        <w:rPr>
          <w:rFonts w:ascii="Times New Roman" w:eastAsia="Times New Roman" w:hAnsi="Times New Roman" w:cs="Times New Roman"/>
          <w:sz w:val="24"/>
          <w:szCs w:val="24"/>
        </w:rPr>
      </w:pPr>
      <w:r w:rsidRPr="003A365E">
        <w:rPr>
          <w:rFonts w:ascii="Times New Roman" w:eastAsia="Times New Roman" w:hAnsi="Times New Roman" w:cs="Times New Roman"/>
          <w:sz w:val="24"/>
          <w:szCs w:val="24"/>
        </w:rPr>
        <w:t>Name of subcontractor;</w:t>
      </w:r>
    </w:p>
    <w:p w14:paraId="459CF1E7" w14:textId="77777777" w:rsidR="00E4467D" w:rsidRPr="003A365E" w:rsidRDefault="00E4467D" w:rsidP="001A4656">
      <w:pPr>
        <w:numPr>
          <w:ilvl w:val="0"/>
          <w:numId w:val="6"/>
        </w:numPr>
        <w:spacing w:after="120" w:line="240" w:lineRule="auto"/>
        <w:ind w:left="1080"/>
        <w:rPr>
          <w:rFonts w:ascii="Times New Roman" w:eastAsia="Times New Roman" w:hAnsi="Times New Roman" w:cs="Times New Roman"/>
          <w:sz w:val="24"/>
          <w:szCs w:val="24"/>
        </w:rPr>
      </w:pPr>
      <w:r w:rsidRPr="003A365E">
        <w:rPr>
          <w:rFonts w:ascii="Times New Roman" w:eastAsia="Times New Roman" w:hAnsi="Times New Roman" w:cs="Times New Roman"/>
          <w:sz w:val="24"/>
          <w:szCs w:val="24"/>
        </w:rPr>
        <w:t>Primary contact name and email;</w:t>
      </w:r>
    </w:p>
    <w:p w14:paraId="59A335E4" w14:textId="77777777" w:rsidR="00E4467D" w:rsidRPr="003A365E" w:rsidRDefault="00E4467D" w:rsidP="001A4656">
      <w:pPr>
        <w:numPr>
          <w:ilvl w:val="0"/>
          <w:numId w:val="6"/>
        </w:numPr>
        <w:spacing w:after="120" w:line="240" w:lineRule="auto"/>
        <w:ind w:left="1080"/>
        <w:rPr>
          <w:rFonts w:ascii="Times New Roman" w:eastAsia="Times New Roman" w:hAnsi="Times New Roman" w:cs="Times New Roman"/>
          <w:sz w:val="24"/>
          <w:szCs w:val="24"/>
        </w:rPr>
      </w:pPr>
      <w:r w:rsidRPr="003A365E">
        <w:rPr>
          <w:rFonts w:ascii="Times New Roman" w:eastAsia="Times New Roman" w:hAnsi="Times New Roman" w:cs="Times New Roman"/>
          <w:sz w:val="24"/>
          <w:szCs w:val="24"/>
        </w:rPr>
        <w:t>Address of subcontractor;</w:t>
      </w:r>
    </w:p>
    <w:p w14:paraId="6417D4C0" w14:textId="77777777" w:rsidR="00E4467D" w:rsidRPr="003A365E" w:rsidRDefault="00E4467D" w:rsidP="001A4656">
      <w:pPr>
        <w:numPr>
          <w:ilvl w:val="0"/>
          <w:numId w:val="6"/>
        </w:numPr>
        <w:spacing w:after="120" w:line="240" w:lineRule="auto"/>
        <w:ind w:left="1080"/>
        <w:rPr>
          <w:rFonts w:ascii="Times New Roman" w:eastAsia="Times New Roman" w:hAnsi="Times New Roman" w:cs="Times New Roman"/>
          <w:sz w:val="24"/>
          <w:szCs w:val="24"/>
        </w:rPr>
      </w:pPr>
      <w:r w:rsidRPr="003A365E">
        <w:rPr>
          <w:rFonts w:ascii="Times New Roman" w:eastAsia="Times New Roman" w:hAnsi="Times New Roman" w:cs="Times New Roman"/>
          <w:sz w:val="24"/>
          <w:szCs w:val="24"/>
        </w:rPr>
        <w:t>Description of services to be performed;</w:t>
      </w:r>
    </w:p>
    <w:p w14:paraId="055FB821" w14:textId="77777777" w:rsidR="00E4467D" w:rsidRPr="003A365E" w:rsidRDefault="00E4467D" w:rsidP="001A4656">
      <w:pPr>
        <w:numPr>
          <w:ilvl w:val="0"/>
          <w:numId w:val="6"/>
        </w:numPr>
        <w:spacing w:after="120" w:line="240" w:lineRule="auto"/>
        <w:ind w:left="1080"/>
        <w:rPr>
          <w:rFonts w:ascii="Times New Roman" w:eastAsia="Times New Roman" w:hAnsi="Times New Roman" w:cs="Times New Roman"/>
          <w:sz w:val="24"/>
          <w:szCs w:val="24"/>
        </w:rPr>
      </w:pPr>
      <w:r w:rsidRPr="003A365E">
        <w:rPr>
          <w:rFonts w:ascii="Times New Roman" w:eastAsia="Times New Roman" w:hAnsi="Times New Roman" w:cs="Times New Roman"/>
          <w:sz w:val="24"/>
          <w:szCs w:val="24"/>
        </w:rPr>
        <w:t>Number of employees by job category assigned to this project; and</w:t>
      </w:r>
    </w:p>
    <w:p w14:paraId="528C3C2F" w14:textId="131BF77A" w:rsidR="00E248CC" w:rsidRPr="003A365E" w:rsidRDefault="00E4467D" w:rsidP="001A4656">
      <w:pPr>
        <w:numPr>
          <w:ilvl w:val="0"/>
          <w:numId w:val="6"/>
        </w:numPr>
        <w:spacing w:after="120" w:line="240" w:lineRule="auto"/>
        <w:ind w:left="1080"/>
        <w:rPr>
          <w:rFonts w:ascii="Times New Roman" w:hAnsi="Times New Roman" w:cs="Times New Roman"/>
          <w:sz w:val="24"/>
          <w:szCs w:val="24"/>
        </w:rPr>
      </w:pPr>
      <w:r w:rsidRPr="003A365E">
        <w:rPr>
          <w:rFonts w:ascii="Times New Roman" w:eastAsia="Times New Roman" w:hAnsi="Times New Roman" w:cs="Times New Roman"/>
          <w:sz w:val="24"/>
          <w:szCs w:val="24"/>
        </w:rPr>
        <w:t>Resumes (if appropriate and available)</w:t>
      </w:r>
      <w:r w:rsidR="004B74FE" w:rsidRPr="003A365E">
        <w:rPr>
          <w:rFonts w:ascii="Times New Roman" w:eastAsia="Times New Roman" w:hAnsi="Times New Roman" w:cs="Times New Roman"/>
          <w:sz w:val="24"/>
          <w:szCs w:val="24"/>
        </w:rPr>
        <w:t>;</w:t>
      </w:r>
    </w:p>
    <w:p w14:paraId="7E9B5A31" w14:textId="1D8DC802" w:rsidR="00E248CC" w:rsidRPr="003A365E" w:rsidRDefault="00E248CC" w:rsidP="001A4656">
      <w:pPr>
        <w:numPr>
          <w:ilvl w:val="0"/>
          <w:numId w:val="6"/>
        </w:numPr>
        <w:spacing w:after="120" w:line="240" w:lineRule="auto"/>
        <w:ind w:left="1080"/>
        <w:rPr>
          <w:rFonts w:ascii="Times New Roman" w:hAnsi="Times New Roman" w:cs="Times New Roman"/>
          <w:sz w:val="24"/>
          <w:szCs w:val="24"/>
        </w:rPr>
      </w:pPr>
      <w:r w:rsidRPr="003A365E">
        <w:rPr>
          <w:rFonts w:ascii="Times New Roman" w:hAnsi="Times New Roman" w:cs="Times New Roman"/>
          <w:sz w:val="24"/>
          <w:szCs w:val="24"/>
        </w:rPr>
        <w:t>Descri</w:t>
      </w:r>
      <w:r w:rsidR="007A4AE9">
        <w:rPr>
          <w:rFonts w:ascii="Times New Roman" w:hAnsi="Times New Roman" w:cs="Times New Roman"/>
          <w:sz w:val="24"/>
          <w:szCs w:val="24"/>
        </w:rPr>
        <w:t>ption of</w:t>
      </w:r>
      <w:r w:rsidRPr="003A365E">
        <w:rPr>
          <w:rFonts w:ascii="Times New Roman" w:hAnsi="Times New Roman" w:cs="Times New Roman"/>
          <w:sz w:val="24"/>
          <w:szCs w:val="24"/>
        </w:rPr>
        <w:t xml:space="preserve"> how the work of any subcontractor(s) shall be supervised, channels of communication shall be maintained and compliance with contract terms assured; and</w:t>
      </w:r>
    </w:p>
    <w:p w14:paraId="4D4BA813" w14:textId="59104C19" w:rsidR="004B74FE" w:rsidRPr="003A365E" w:rsidRDefault="004B74FE" w:rsidP="001A4656">
      <w:pPr>
        <w:numPr>
          <w:ilvl w:val="0"/>
          <w:numId w:val="6"/>
        </w:numPr>
        <w:spacing w:after="120" w:line="240" w:lineRule="auto"/>
        <w:ind w:left="1080"/>
        <w:rPr>
          <w:rFonts w:ascii="Times New Roman" w:hAnsi="Times New Roman" w:cs="Times New Roman"/>
          <w:sz w:val="24"/>
          <w:szCs w:val="24"/>
        </w:rPr>
      </w:pPr>
      <w:r w:rsidRPr="003A365E">
        <w:rPr>
          <w:rFonts w:ascii="Times New Roman" w:hAnsi="Times New Roman" w:cs="Times New Roman"/>
          <w:sz w:val="24"/>
          <w:szCs w:val="24"/>
        </w:rPr>
        <w:t>The Offeror’s prior experience with the subcontractor.</w:t>
      </w:r>
    </w:p>
    <w:p w14:paraId="7B398823" w14:textId="72ECC804" w:rsidR="00E75364" w:rsidRDefault="00E4467D">
      <w:pPr>
        <w:pStyle w:val="Sub-SectionHeaderTOC"/>
      </w:pPr>
      <w:bookmarkStart w:id="27" w:name="_Hlk490126735"/>
      <w:r w:rsidRPr="00551402">
        <w:t xml:space="preserve">Financial Capability.  </w:t>
      </w:r>
    </w:p>
    <w:p w14:paraId="6F905FE7" w14:textId="3646C866" w:rsidR="00E4467D" w:rsidRPr="006736DF" w:rsidRDefault="00E4467D" w:rsidP="00537E34">
      <w:pPr>
        <w:pStyle w:val="Level2Text"/>
        <w:ind w:left="720"/>
      </w:pPr>
      <w:r w:rsidRPr="006736DF">
        <w:t>Describe your company’s financial stability and economic capability to perform the contract requirements.  The Commonwealth reserves the right to request additional information to evaluate an Offeror’s financial capability.</w:t>
      </w:r>
      <w:bookmarkEnd w:id="27"/>
    </w:p>
    <w:p w14:paraId="46AA1393" w14:textId="7173C988" w:rsidR="002C0168" w:rsidRPr="002C0168" w:rsidRDefault="002C0168" w:rsidP="00E43D74">
      <w:pPr>
        <w:pStyle w:val="Sub-SectionHeaderTOC"/>
      </w:pPr>
      <w:r w:rsidRPr="002C0168">
        <w:lastRenderedPageBreak/>
        <w:t>Delivering and Achieving All Functional and Technical Requirements</w:t>
      </w:r>
    </w:p>
    <w:p w14:paraId="24BEE96F" w14:textId="2A00EBA7" w:rsidR="00AB4B0A" w:rsidRPr="00AB4B0A" w:rsidRDefault="00AB4B0A" w:rsidP="00537E34">
      <w:pPr>
        <w:pStyle w:val="Level2Text"/>
        <w:ind w:left="720"/>
      </w:pPr>
      <w:r w:rsidRPr="00AB4B0A">
        <w:t xml:space="preserve">Describe in detail the proposed solution’s ability to provide </w:t>
      </w:r>
      <w:r w:rsidR="000E6FDF">
        <w:t xml:space="preserve">all </w:t>
      </w:r>
      <w:r w:rsidRPr="00AB4B0A">
        <w:t xml:space="preserve">the </w:t>
      </w:r>
      <w:r>
        <w:t>technical, functional and business operations</w:t>
      </w:r>
      <w:r w:rsidRPr="00AB4B0A">
        <w:t xml:space="preserve"> functions</w:t>
      </w:r>
      <w:r>
        <w:t xml:space="preserve"> detailed in Section 5</w:t>
      </w:r>
      <w:r w:rsidRPr="00AB4B0A">
        <w:t xml:space="preserve">.  The proposal must recognize that the proposed solution shall be required to comply with all federal requirements related to the establishment and operation of an SBE under the ACA, including but not limited to those requirements detailed in 45 C.F.R. Subt. A, Subch. B Part 155, and be capable of servicing at least a 20% increase in </w:t>
      </w:r>
      <w:r>
        <w:t xml:space="preserve">participant </w:t>
      </w:r>
      <w:r w:rsidRPr="00AB4B0A">
        <w:t>capacity</w:t>
      </w:r>
      <w:r>
        <w:t xml:space="preserve"> and at least 100% in technical capacity and performance (e.g. size of database, number of accounts, number of transaction</w:t>
      </w:r>
      <w:r w:rsidR="0067296B">
        <w:t>s</w:t>
      </w:r>
      <w:r>
        <w:t>, etc. that can be handled by the system)</w:t>
      </w:r>
      <w:r w:rsidRPr="00AB4B0A">
        <w:t xml:space="preserve"> versus the figures presented in </w:t>
      </w:r>
      <w:r w:rsidRPr="00E43D74">
        <w:t xml:space="preserve">Section </w:t>
      </w:r>
      <w:r>
        <w:t>1.6</w:t>
      </w:r>
      <w:r w:rsidRPr="00AB4B0A">
        <w:t xml:space="preserve"> of this RFP.  </w:t>
      </w:r>
    </w:p>
    <w:p w14:paraId="462DC27E" w14:textId="1131AA54" w:rsidR="002C0168" w:rsidRDefault="002C0168" w:rsidP="00537E34">
      <w:pPr>
        <w:pStyle w:val="Level2Text"/>
        <w:ind w:left="720"/>
      </w:pPr>
      <w:r w:rsidRPr="00D227BB">
        <w:t xml:space="preserve">Describe in narrative form your technical plan for </w:t>
      </w:r>
      <w:r>
        <w:t xml:space="preserve">delivering and achieving a solution that meets or exceeds the requirements set forth in Section </w:t>
      </w:r>
      <w:r w:rsidR="00070D03">
        <w:t>5 within the timelines and approach stated in this RFP and detailed in Section 6.  In providing a response</w:t>
      </w:r>
      <w:r w:rsidRPr="00D227BB">
        <w:t xml:space="preserve"> us</w:t>
      </w:r>
      <w:r w:rsidR="00070D03">
        <w:t>e</w:t>
      </w:r>
      <w:r w:rsidRPr="00D227BB">
        <w:t xml:space="preserve"> the task descriptions set forth </w:t>
      </w:r>
      <w:r w:rsidR="00070D03">
        <w:t>in Section 6</w:t>
      </w:r>
      <w:r w:rsidRPr="00D227BB">
        <w:t xml:space="preserve"> as your reference point.  Modifications of the task descriptions are permitted; however, reasons for changes should be fully explained.  Indicate the number of person hours allocated to each task.  Include a </w:t>
      </w:r>
      <w:r w:rsidR="00070D03">
        <w:t xml:space="preserve">Gantt chart or </w:t>
      </w:r>
      <w:r w:rsidRPr="00D227BB">
        <w:t>Program Evaluation and Review Technique (PERT) or similar type display, time related, showing each event.  If more than one approach is apparent, comment on why you chose this approach</w:t>
      </w:r>
      <w:r w:rsidR="000E6FDF">
        <w:t>.</w:t>
      </w:r>
    </w:p>
    <w:p w14:paraId="356CF4FD" w14:textId="0C12A0D9" w:rsidR="001C5560" w:rsidRDefault="001C5560" w:rsidP="00537E34">
      <w:pPr>
        <w:pStyle w:val="Level2Text"/>
        <w:ind w:left="720"/>
      </w:pPr>
      <w:r>
        <w:t>For mailroom r</w:t>
      </w:r>
      <w:r w:rsidRPr="00645272">
        <w:t>equirements and Tasks</w:t>
      </w:r>
      <w:r>
        <w:t>,</w:t>
      </w:r>
      <w:r w:rsidRPr="00645272">
        <w:t xml:space="preserve"> </w:t>
      </w:r>
      <w:r>
        <w:t>d</w:t>
      </w:r>
      <w:r w:rsidRPr="00645272">
        <w:t xml:space="preserve">escribe in narrative form your technical plan for accomplishing the work using the task descriptions set forth </w:t>
      </w:r>
      <w:r>
        <w:t xml:space="preserve">in Section </w:t>
      </w:r>
      <w:r w:rsidR="004C4E40">
        <w:t>6.</w:t>
      </w:r>
      <w:r w:rsidRPr="00645272">
        <w:t xml:space="preserve">  Modifications of the task descriptions are permitted; however, reasons for changes should be fully explained.  Indicate the number of person hours allocated to each task.  Include a PERT or similar type display, time related, showing each event.  If more than one approach is apparent, comment on why you chose this approach.</w:t>
      </w:r>
      <w:r w:rsidR="001A5BA5">
        <w:t xml:space="preserve">  </w:t>
      </w:r>
    </w:p>
    <w:p w14:paraId="66A678A1" w14:textId="361558D1" w:rsidR="00506469" w:rsidRPr="002C0168" w:rsidRDefault="00506469" w:rsidP="00E43D74">
      <w:pPr>
        <w:pStyle w:val="Sub-SectionHeaderTOC"/>
      </w:pPr>
      <w:r w:rsidRPr="002C0168">
        <w:t xml:space="preserve">Service Levels and </w:t>
      </w:r>
      <w:r w:rsidR="00B048AB">
        <w:t>Liquidated Damages</w:t>
      </w:r>
    </w:p>
    <w:p w14:paraId="5478DDAE" w14:textId="6A3C63A3" w:rsidR="00537E34" w:rsidRDefault="004C4E40" w:rsidP="00537E34">
      <w:pPr>
        <w:pStyle w:val="Sub-SectionHeaderTOC"/>
        <w:numPr>
          <w:ilvl w:val="0"/>
          <w:numId w:val="0"/>
        </w:numPr>
        <w:ind w:left="720"/>
        <w:rPr>
          <w:b w:val="0"/>
          <w:bCs/>
        </w:rPr>
      </w:pPr>
      <w:r>
        <w:rPr>
          <w:b w:val="0"/>
          <w:bCs/>
        </w:rPr>
        <w:t>Attachment F</w:t>
      </w:r>
      <w:r w:rsidR="00506469" w:rsidRPr="00E43D74">
        <w:rPr>
          <w:b w:val="0"/>
          <w:bCs/>
        </w:rPr>
        <w:t xml:space="preserve"> contain</w:t>
      </w:r>
      <w:r>
        <w:rPr>
          <w:b w:val="0"/>
          <w:bCs/>
        </w:rPr>
        <w:t>s</w:t>
      </w:r>
      <w:r w:rsidR="00506469" w:rsidRPr="00E43D74">
        <w:rPr>
          <w:b w:val="0"/>
          <w:bCs/>
        </w:rPr>
        <w:t xml:space="preserve"> implementation, maint</w:t>
      </w:r>
      <w:r w:rsidR="00350A14">
        <w:rPr>
          <w:b w:val="0"/>
          <w:bCs/>
        </w:rPr>
        <w:t>e</w:t>
      </w:r>
      <w:r w:rsidR="00506469" w:rsidRPr="00E43D74">
        <w:rPr>
          <w:b w:val="0"/>
          <w:bCs/>
        </w:rPr>
        <w:t xml:space="preserve">nance, operations and customer service levels that the Authority is proposing.  Offerors are to respond to these by stating if they agree to the service level and associated </w:t>
      </w:r>
      <w:r w:rsidR="00350A14">
        <w:rPr>
          <w:b w:val="0"/>
          <w:bCs/>
        </w:rPr>
        <w:t>liquidated damage</w:t>
      </w:r>
      <w:r w:rsidR="00506469" w:rsidRPr="00E43D74">
        <w:rPr>
          <w:b w:val="0"/>
          <w:bCs/>
        </w:rPr>
        <w:t>s as proposed.  Where the Offeror does not agree with the measure, the quantification of the measure and/or the associated penalty for non-conformance, the Offeror is to propose alternative measures, quantifications or penalties that achieves the same or better intent and must also provide an explanation for the proposed change.</w:t>
      </w:r>
      <w:r w:rsidR="00032339">
        <w:rPr>
          <w:b w:val="0"/>
          <w:bCs/>
        </w:rPr>
        <w:t xml:space="preserve">  However, the Authority is under no obligation to accept any proposed changes</w:t>
      </w:r>
      <w:r w:rsidR="000E6FDF">
        <w:rPr>
          <w:b w:val="0"/>
          <w:bCs/>
        </w:rPr>
        <w:t>,</w:t>
      </w:r>
      <w:r w:rsidR="00032339">
        <w:rPr>
          <w:b w:val="0"/>
          <w:bCs/>
        </w:rPr>
        <w:t xml:space="preserve"> but will consider those proposed changes during the </w:t>
      </w:r>
      <w:r w:rsidR="000E6FDF">
        <w:rPr>
          <w:b w:val="0"/>
          <w:bCs/>
        </w:rPr>
        <w:t>contract negotiation</w:t>
      </w:r>
      <w:r w:rsidR="00032339">
        <w:rPr>
          <w:b w:val="0"/>
          <w:bCs/>
        </w:rPr>
        <w:t xml:space="preserve"> process.</w:t>
      </w:r>
    </w:p>
    <w:p w14:paraId="22CC10D0" w14:textId="30CB36C6" w:rsidR="00537E34" w:rsidRDefault="00537E34" w:rsidP="00537E34">
      <w:pPr>
        <w:pStyle w:val="Sub-SectionHeaderTOC"/>
        <w:numPr>
          <w:ilvl w:val="0"/>
          <w:numId w:val="0"/>
        </w:numPr>
        <w:ind w:left="720"/>
        <w:rPr>
          <w:b w:val="0"/>
          <w:bCs/>
        </w:rPr>
      </w:pPr>
      <w:r>
        <w:rPr>
          <w:b w:val="0"/>
          <w:bCs/>
        </w:rPr>
        <w:t>Additionally, d</w:t>
      </w:r>
      <w:r w:rsidRPr="001A4656">
        <w:rPr>
          <w:b w:val="0"/>
          <w:bCs/>
        </w:rPr>
        <w:t xml:space="preserve">escribe </w:t>
      </w:r>
      <w:r>
        <w:rPr>
          <w:b w:val="0"/>
          <w:bCs/>
        </w:rPr>
        <w:t>any and all</w:t>
      </w:r>
      <w:r w:rsidRPr="001A4656">
        <w:rPr>
          <w:b w:val="0"/>
          <w:bCs/>
        </w:rPr>
        <w:t xml:space="preserve"> benchmarks and performance indicators (including target levels) implemented by the proposed solution to ensure a consistent level of performance throughout a plan year</w:t>
      </w:r>
      <w:r>
        <w:rPr>
          <w:b w:val="0"/>
          <w:bCs/>
        </w:rPr>
        <w:t xml:space="preserve"> for the technical </w:t>
      </w:r>
      <w:r w:rsidR="0053386F">
        <w:rPr>
          <w:b w:val="0"/>
          <w:bCs/>
        </w:rPr>
        <w:t>solution</w:t>
      </w:r>
      <w:r>
        <w:rPr>
          <w:b w:val="0"/>
          <w:bCs/>
        </w:rPr>
        <w:t>, the business operations, the Customer Assistance centers, and mailroom operations.</w:t>
      </w:r>
    </w:p>
    <w:p w14:paraId="7F012809" w14:textId="0DFCFF34" w:rsidR="00CE1C84" w:rsidRPr="00E43D74" w:rsidRDefault="006B7AF6" w:rsidP="00537E34">
      <w:pPr>
        <w:pStyle w:val="Sub-SectionHeaderTOC"/>
        <w:numPr>
          <w:ilvl w:val="0"/>
          <w:numId w:val="0"/>
        </w:numPr>
        <w:ind w:left="720"/>
        <w:rPr>
          <w:b w:val="0"/>
          <w:bCs/>
        </w:rPr>
      </w:pPr>
      <w:r>
        <w:rPr>
          <w:b w:val="0"/>
          <w:bCs/>
        </w:rPr>
        <w:lastRenderedPageBreak/>
        <w:t>Describe in detail i</w:t>
      </w:r>
      <w:r w:rsidR="00CE1C84">
        <w:rPr>
          <w:b w:val="0"/>
          <w:bCs/>
        </w:rPr>
        <w:t xml:space="preserve">f the Offeror has ever been assessed penalties, </w:t>
      </w:r>
      <w:r w:rsidR="009C7850">
        <w:rPr>
          <w:b w:val="0"/>
          <w:bCs/>
        </w:rPr>
        <w:t>liquidated</w:t>
      </w:r>
      <w:r w:rsidR="00CE1C84">
        <w:rPr>
          <w:b w:val="0"/>
          <w:bCs/>
        </w:rPr>
        <w:t xml:space="preserve"> damages </w:t>
      </w:r>
      <w:r>
        <w:rPr>
          <w:b w:val="0"/>
          <w:bCs/>
        </w:rPr>
        <w:t>or has been subject of a contract termination or any legal action (even if the action resulted in a settlement or the customer dropped the action) with a U.S. state in the performance of a contract substantially similar to the solution as envisioned in this RFP.</w:t>
      </w:r>
    </w:p>
    <w:p w14:paraId="61F648C4" w14:textId="23B53282" w:rsidR="00A8671F" w:rsidRDefault="00187C9A" w:rsidP="000F7D5F">
      <w:pPr>
        <w:pStyle w:val="Sub-SectionHeaderTOC"/>
      </w:pPr>
      <w:r>
        <w:t>Testing Approach</w:t>
      </w:r>
    </w:p>
    <w:p w14:paraId="795F67FC" w14:textId="5C1FA34A" w:rsidR="00017CEB" w:rsidRDefault="00017CEB" w:rsidP="001A4656">
      <w:pPr>
        <w:pStyle w:val="SectionHeaderTOC"/>
        <w:numPr>
          <w:ilvl w:val="0"/>
          <w:numId w:val="0"/>
        </w:numPr>
        <w:spacing w:before="0" w:after="120"/>
        <w:ind w:left="720"/>
        <w:rPr>
          <w:b w:val="0"/>
          <w:bCs/>
          <w:caps w:val="0"/>
          <w:sz w:val="24"/>
        </w:rPr>
      </w:pPr>
      <w:r>
        <w:rPr>
          <w:b w:val="0"/>
          <w:bCs/>
          <w:caps w:val="0"/>
          <w:sz w:val="24"/>
        </w:rPr>
        <w:t>Offerors are to provide a detailed narrative of the testing approach proposed that includes but is not limited to:</w:t>
      </w:r>
    </w:p>
    <w:p w14:paraId="44C83C67" w14:textId="53ACCF2E" w:rsidR="00017CEB" w:rsidRDefault="00017CEB" w:rsidP="0084002C">
      <w:pPr>
        <w:pStyle w:val="SectionHeaderTOC"/>
        <w:numPr>
          <w:ilvl w:val="0"/>
          <w:numId w:val="38"/>
        </w:numPr>
        <w:spacing w:before="0" w:after="120"/>
        <w:ind w:left="1080"/>
        <w:rPr>
          <w:b w:val="0"/>
          <w:bCs/>
          <w:caps w:val="0"/>
          <w:sz w:val="24"/>
        </w:rPr>
      </w:pPr>
      <w:r>
        <w:rPr>
          <w:b w:val="0"/>
          <w:bCs/>
          <w:caps w:val="0"/>
          <w:sz w:val="24"/>
        </w:rPr>
        <w:t>Configuration Testing</w:t>
      </w:r>
    </w:p>
    <w:p w14:paraId="279504BC" w14:textId="17E28BD3" w:rsidR="00017CEB" w:rsidRDefault="00017CEB" w:rsidP="0084002C">
      <w:pPr>
        <w:pStyle w:val="SectionHeaderTOC"/>
        <w:numPr>
          <w:ilvl w:val="0"/>
          <w:numId w:val="38"/>
        </w:numPr>
        <w:spacing w:before="0" w:after="120"/>
        <w:ind w:left="1080"/>
        <w:rPr>
          <w:b w:val="0"/>
          <w:bCs/>
          <w:caps w:val="0"/>
          <w:sz w:val="24"/>
        </w:rPr>
      </w:pPr>
      <w:r>
        <w:rPr>
          <w:b w:val="0"/>
          <w:bCs/>
          <w:caps w:val="0"/>
          <w:sz w:val="24"/>
        </w:rPr>
        <w:t>Integration Testing</w:t>
      </w:r>
    </w:p>
    <w:p w14:paraId="691ACA9B" w14:textId="40F63DB1" w:rsidR="00017CEB" w:rsidRDefault="00017CEB" w:rsidP="0084002C">
      <w:pPr>
        <w:pStyle w:val="SectionHeaderTOC"/>
        <w:numPr>
          <w:ilvl w:val="0"/>
          <w:numId w:val="38"/>
        </w:numPr>
        <w:spacing w:before="0" w:after="120"/>
        <w:ind w:left="1080"/>
        <w:rPr>
          <w:b w:val="0"/>
          <w:bCs/>
          <w:caps w:val="0"/>
          <w:sz w:val="24"/>
        </w:rPr>
      </w:pPr>
      <w:r>
        <w:rPr>
          <w:b w:val="0"/>
          <w:bCs/>
          <w:caps w:val="0"/>
          <w:sz w:val="24"/>
        </w:rPr>
        <w:t>Interface Testing</w:t>
      </w:r>
    </w:p>
    <w:p w14:paraId="41A9937B" w14:textId="3A607F92" w:rsidR="00017CEB" w:rsidRDefault="00017CEB" w:rsidP="0084002C">
      <w:pPr>
        <w:pStyle w:val="SectionHeaderTOC"/>
        <w:numPr>
          <w:ilvl w:val="0"/>
          <w:numId w:val="38"/>
        </w:numPr>
        <w:spacing w:before="0" w:after="120"/>
        <w:ind w:left="1080"/>
        <w:rPr>
          <w:b w:val="0"/>
          <w:bCs/>
          <w:caps w:val="0"/>
          <w:sz w:val="24"/>
        </w:rPr>
      </w:pPr>
      <w:r>
        <w:rPr>
          <w:b w:val="0"/>
          <w:bCs/>
          <w:caps w:val="0"/>
          <w:sz w:val="24"/>
        </w:rPr>
        <w:t>Performance</w:t>
      </w:r>
      <w:r w:rsidR="00367888">
        <w:rPr>
          <w:b w:val="0"/>
          <w:bCs/>
          <w:caps w:val="0"/>
          <w:sz w:val="24"/>
        </w:rPr>
        <w:t xml:space="preserve">, </w:t>
      </w:r>
      <w:r>
        <w:rPr>
          <w:b w:val="0"/>
          <w:bCs/>
          <w:caps w:val="0"/>
          <w:sz w:val="24"/>
        </w:rPr>
        <w:t>Capacity</w:t>
      </w:r>
      <w:r w:rsidR="00367888">
        <w:rPr>
          <w:b w:val="0"/>
          <w:bCs/>
          <w:caps w:val="0"/>
          <w:sz w:val="24"/>
        </w:rPr>
        <w:t xml:space="preserve"> and Stress</w:t>
      </w:r>
      <w:r>
        <w:rPr>
          <w:b w:val="0"/>
          <w:bCs/>
          <w:caps w:val="0"/>
          <w:sz w:val="24"/>
        </w:rPr>
        <w:t xml:space="preserve"> Testing</w:t>
      </w:r>
    </w:p>
    <w:p w14:paraId="62230FBD" w14:textId="0C965B19" w:rsidR="00017CEB" w:rsidRDefault="00017CEB" w:rsidP="0084002C">
      <w:pPr>
        <w:pStyle w:val="SectionHeaderTOC"/>
        <w:numPr>
          <w:ilvl w:val="0"/>
          <w:numId w:val="38"/>
        </w:numPr>
        <w:spacing w:before="0" w:after="120"/>
        <w:ind w:left="1080"/>
        <w:rPr>
          <w:b w:val="0"/>
          <w:bCs/>
          <w:caps w:val="0"/>
          <w:sz w:val="24"/>
        </w:rPr>
      </w:pPr>
      <w:r>
        <w:rPr>
          <w:b w:val="0"/>
          <w:bCs/>
          <w:caps w:val="0"/>
          <w:sz w:val="24"/>
        </w:rPr>
        <w:t>Regression Testing</w:t>
      </w:r>
    </w:p>
    <w:p w14:paraId="1BCB95DB" w14:textId="3AE5E824" w:rsidR="00017CEB" w:rsidRDefault="00017CEB" w:rsidP="0084002C">
      <w:pPr>
        <w:pStyle w:val="SectionHeaderTOC"/>
        <w:numPr>
          <w:ilvl w:val="0"/>
          <w:numId w:val="38"/>
        </w:numPr>
        <w:spacing w:before="0" w:after="120"/>
        <w:ind w:left="1080"/>
        <w:rPr>
          <w:b w:val="0"/>
          <w:bCs/>
          <w:caps w:val="0"/>
          <w:sz w:val="24"/>
        </w:rPr>
      </w:pPr>
      <w:r>
        <w:rPr>
          <w:b w:val="0"/>
          <w:bCs/>
          <w:caps w:val="0"/>
          <w:sz w:val="24"/>
        </w:rPr>
        <w:t>Business Continuity and Disaster Recovery Testing</w:t>
      </w:r>
    </w:p>
    <w:p w14:paraId="4BE17B09" w14:textId="05FA1E48" w:rsidR="00017CEB" w:rsidRDefault="00017CEB" w:rsidP="0084002C">
      <w:pPr>
        <w:pStyle w:val="SectionHeaderTOC"/>
        <w:numPr>
          <w:ilvl w:val="0"/>
          <w:numId w:val="38"/>
        </w:numPr>
        <w:spacing w:before="0" w:after="120"/>
        <w:ind w:left="1080"/>
        <w:rPr>
          <w:b w:val="0"/>
          <w:bCs/>
          <w:caps w:val="0"/>
          <w:sz w:val="24"/>
        </w:rPr>
      </w:pPr>
      <w:r>
        <w:rPr>
          <w:b w:val="0"/>
          <w:bCs/>
          <w:caps w:val="0"/>
          <w:sz w:val="24"/>
        </w:rPr>
        <w:t>User Acceptance Testing</w:t>
      </w:r>
    </w:p>
    <w:p w14:paraId="67686C66" w14:textId="073C6557" w:rsidR="00367888" w:rsidRDefault="00367888" w:rsidP="0084002C">
      <w:pPr>
        <w:pStyle w:val="SectionHeaderTOC"/>
        <w:numPr>
          <w:ilvl w:val="0"/>
          <w:numId w:val="38"/>
        </w:numPr>
        <w:spacing w:before="0" w:after="120"/>
        <w:ind w:left="1080"/>
        <w:rPr>
          <w:b w:val="0"/>
          <w:bCs/>
          <w:caps w:val="0"/>
          <w:sz w:val="24"/>
        </w:rPr>
      </w:pPr>
      <w:r>
        <w:rPr>
          <w:b w:val="0"/>
          <w:bCs/>
          <w:caps w:val="0"/>
          <w:sz w:val="24"/>
        </w:rPr>
        <w:t>Security Testing</w:t>
      </w:r>
    </w:p>
    <w:p w14:paraId="2CB33DE7" w14:textId="666EF601" w:rsidR="00017CEB" w:rsidRDefault="00017CEB" w:rsidP="0084002C">
      <w:pPr>
        <w:pStyle w:val="SectionHeaderTOC"/>
        <w:numPr>
          <w:ilvl w:val="0"/>
          <w:numId w:val="38"/>
        </w:numPr>
        <w:spacing w:before="0" w:after="120"/>
        <w:ind w:left="1080"/>
        <w:rPr>
          <w:b w:val="0"/>
          <w:bCs/>
          <w:caps w:val="0"/>
          <w:sz w:val="24"/>
        </w:rPr>
      </w:pPr>
      <w:r>
        <w:rPr>
          <w:b w:val="0"/>
          <w:bCs/>
          <w:caps w:val="0"/>
          <w:sz w:val="24"/>
        </w:rPr>
        <w:t>Any Federal Government required Testing</w:t>
      </w:r>
    </w:p>
    <w:p w14:paraId="2934D6FB" w14:textId="1C6393B0" w:rsidR="00546EAE" w:rsidRDefault="00017CEB" w:rsidP="001A4656">
      <w:pPr>
        <w:pStyle w:val="Level2Text"/>
        <w:ind w:left="720"/>
      </w:pPr>
      <w:r>
        <w:t xml:space="preserve">Offerors are to add to the above list other testing phases / types recommended by the Offeror.  For each test type/phase, provide a narrative or table of the responsibilities of the Offeror and the </w:t>
      </w:r>
      <w:r w:rsidR="000E6FDF">
        <w:t>Authority</w:t>
      </w:r>
      <w:r>
        <w:t xml:space="preserve"> personnel, how long the testing is expected to take (in duration) and what tools and techniques the Offeror proposes to use to assure that testing is thorough and that quality issues are detected and remediated at the earliest possible stage of testing.</w:t>
      </w:r>
    </w:p>
    <w:p w14:paraId="2362531E" w14:textId="49F492CE" w:rsidR="000D5E2A" w:rsidRDefault="000D5E2A" w:rsidP="00546EAE">
      <w:pPr>
        <w:pStyle w:val="Sub-SectionHeaderTOC"/>
      </w:pPr>
      <w:r>
        <w:t>Roles and Responsibilities</w:t>
      </w:r>
    </w:p>
    <w:p w14:paraId="6BA9CE78" w14:textId="541612FC" w:rsidR="000D5E2A" w:rsidRDefault="000D5E2A" w:rsidP="001A4656">
      <w:pPr>
        <w:pStyle w:val="Level2Text"/>
        <w:ind w:left="720"/>
      </w:pPr>
      <w:r>
        <w:t>Offerors are to provide a clear identification of what roles and responsibilities entities other than the Offeror need to provide in order to enable the Authority to run a comprehensive ACA compliant, cost-effective exchange with high customer satisfaction.  At a minimum, t</w:t>
      </w:r>
      <w:r w:rsidRPr="00F715F7">
        <w:t xml:space="preserve">he Authority intends to undertake roles and responsibilities related to marketing, outreach, in-person assister training, and broker certification functions. </w:t>
      </w:r>
      <w:r>
        <w:t xml:space="preserve">The </w:t>
      </w:r>
      <w:r w:rsidR="00350A14">
        <w:t>O</w:t>
      </w:r>
      <w:r>
        <w:t>fferor shall</w:t>
      </w:r>
      <w:r w:rsidRPr="00F715F7">
        <w:t xml:space="preserve"> </w:t>
      </w:r>
      <w:r>
        <w:t>complete the table below considering all aspects of this RFP in combination with all Federal and State requirements related therein:</w:t>
      </w:r>
    </w:p>
    <w:tbl>
      <w:tblPr>
        <w:tblStyle w:val="TableGrid"/>
        <w:tblW w:w="0" w:type="auto"/>
        <w:tblInd w:w="360" w:type="dxa"/>
        <w:tblLook w:val="04A0" w:firstRow="1" w:lastRow="0" w:firstColumn="1" w:lastColumn="0" w:noHBand="0" w:noVBand="1"/>
      </w:tblPr>
      <w:tblGrid>
        <w:gridCol w:w="2207"/>
        <w:gridCol w:w="2303"/>
        <w:gridCol w:w="2240"/>
        <w:gridCol w:w="2240"/>
      </w:tblGrid>
      <w:tr w:rsidR="003A365E" w14:paraId="27BD0248" w14:textId="77777777" w:rsidTr="003A365E">
        <w:tc>
          <w:tcPr>
            <w:tcW w:w="2207" w:type="dxa"/>
          </w:tcPr>
          <w:p w14:paraId="3C0D79CB" w14:textId="597086D9" w:rsidR="000D5E2A" w:rsidRPr="00E43D74" w:rsidRDefault="000D5E2A" w:rsidP="000D5E2A">
            <w:pPr>
              <w:pStyle w:val="Level2Text"/>
              <w:ind w:left="0"/>
              <w:rPr>
                <w:b/>
                <w:bCs w:val="0"/>
              </w:rPr>
            </w:pPr>
            <w:r w:rsidRPr="00E43D74">
              <w:rPr>
                <w:b/>
                <w:bCs w:val="0"/>
              </w:rPr>
              <w:t>Function</w:t>
            </w:r>
          </w:p>
        </w:tc>
        <w:tc>
          <w:tcPr>
            <w:tcW w:w="2303" w:type="dxa"/>
          </w:tcPr>
          <w:p w14:paraId="6C062B39" w14:textId="75DD0F52" w:rsidR="000D5E2A" w:rsidRPr="00E43D74" w:rsidRDefault="000D5E2A" w:rsidP="000D5E2A">
            <w:pPr>
              <w:pStyle w:val="Level2Text"/>
              <w:ind w:left="0"/>
              <w:rPr>
                <w:b/>
                <w:bCs w:val="0"/>
              </w:rPr>
            </w:pPr>
            <w:r w:rsidRPr="00E43D74">
              <w:rPr>
                <w:b/>
                <w:bCs w:val="0"/>
              </w:rPr>
              <w:t>Responsible for Technology Platform</w:t>
            </w:r>
          </w:p>
        </w:tc>
        <w:tc>
          <w:tcPr>
            <w:tcW w:w="2240" w:type="dxa"/>
          </w:tcPr>
          <w:p w14:paraId="43B518AD" w14:textId="5091C343" w:rsidR="000D5E2A" w:rsidRPr="00E43D74" w:rsidRDefault="000D5E2A" w:rsidP="000D5E2A">
            <w:pPr>
              <w:pStyle w:val="Level2Text"/>
              <w:ind w:left="0"/>
              <w:rPr>
                <w:b/>
                <w:bCs w:val="0"/>
              </w:rPr>
            </w:pPr>
            <w:r w:rsidRPr="00E43D74">
              <w:rPr>
                <w:b/>
                <w:bCs w:val="0"/>
              </w:rPr>
              <w:t>Responsible for Facility and Other Tangible Good</w:t>
            </w:r>
          </w:p>
        </w:tc>
        <w:tc>
          <w:tcPr>
            <w:tcW w:w="2240" w:type="dxa"/>
          </w:tcPr>
          <w:p w14:paraId="15807F24" w14:textId="7292CBDF" w:rsidR="000D5E2A" w:rsidRPr="00E43D74" w:rsidRDefault="000D5E2A" w:rsidP="000D5E2A">
            <w:pPr>
              <w:pStyle w:val="Level2Text"/>
              <w:ind w:left="0"/>
              <w:rPr>
                <w:b/>
                <w:bCs w:val="0"/>
              </w:rPr>
            </w:pPr>
            <w:r w:rsidRPr="00E43D74">
              <w:rPr>
                <w:b/>
                <w:bCs w:val="0"/>
              </w:rPr>
              <w:t>Responsible for Business or Technical Operations</w:t>
            </w:r>
          </w:p>
        </w:tc>
      </w:tr>
      <w:tr w:rsidR="003A365E" w14:paraId="5B46D7B9" w14:textId="77777777" w:rsidTr="003A365E">
        <w:tc>
          <w:tcPr>
            <w:tcW w:w="2207" w:type="dxa"/>
          </w:tcPr>
          <w:p w14:paraId="5FD39D9D" w14:textId="5D601FB0" w:rsidR="003A365E" w:rsidRDefault="003A365E" w:rsidP="003A365E">
            <w:pPr>
              <w:pStyle w:val="Level2Text"/>
              <w:ind w:left="0"/>
            </w:pPr>
            <w:r>
              <w:lastRenderedPageBreak/>
              <w:t>List all functions in following rows</w:t>
            </w:r>
          </w:p>
        </w:tc>
        <w:tc>
          <w:tcPr>
            <w:tcW w:w="2303" w:type="dxa"/>
          </w:tcPr>
          <w:p w14:paraId="54527F87" w14:textId="2111C5EE" w:rsidR="003A365E" w:rsidRDefault="003A365E" w:rsidP="003A365E">
            <w:pPr>
              <w:pStyle w:val="Level2Text"/>
              <w:ind w:left="0"/>
            </w:pPr>
            <w:r>
              <w:t>List either “Commonwealth”, “Offeror”, or “Other”</w:t>
            </w:r>
          </w:p>
        </w:tc>
        <w:tc>
          <w:tcPr>
            <w:tcW w:w="2240" w:type="dxa"/>
          </w:tcPr>
          <w:p w14:paraId="7BF342AB" w14:textId="7E28D8D8" w:rsidR="003A365E" w:rsidRDefault="003A365E" w:rsidP="003A365E">
            <w:pPr>
              <w:pStyle w:val="Level2Text"/>
              <w:ind w:left="0"/>
            </w:pPr>
            <w:r>
              <w:t>List either “Commonwealth”, “Offeror”, or “Other”</w:t>
            </w:r>
          </w:p>
        </w:tc>
        <w:tc>
          <w:tcPr>
            <w:tcW w:w="2240" w:type="dxa"/>
          </w:tcPr>
          <w:p w14:paraId="3E519827" w14:textId="1A2B62F7" w:rsidR="003A365E" w:rsidRDefault="003A365E" w:rsidP="003A365E">
            <w:pPr>
              <w:pStyle w:val="Level2Text"/>
              <w:ind w:left="0"/>
            </w:pPr>
            <w:r>
              <w:t>List either “Commonwealth”, “Offeror”, or “Other”</w:t>
            </w:r>
          </w:p>
        </w:tc>
      </w:tr>
      <w:tr w:rsidR="003A365E" w14:paraId="491804CE" w14:textId="77777777" w:rsidTr="003A365E">
        <w:tc>
          <w:tcPr>
            <w:tcW w:w="2207" w:type="dxa"/>
          </w:tcPr>
          <w:p w14:paraId="4FFF5E60" w14:textId="48DEC9C0" w:rsidR="003A365E" w:rsidRDefault="003A365E" w:rsidP="003A365E">
            <w:pPr>
              <w:pStyle w:val="Level2Text"/>
              <w:ind w:left="0"/>
            </w:pPr>
          </w:p>
        </w:tc>
        <w:tc>
          <w:tcPr>
            <w:tcW w:w="2303" w:type="dxa"/>
          </w:tcPr>
          <w:p w14:paraId="12D45E25" w14:textId="77777777" w:rsidR="003A365E" w:rsidRDefault="003A365E" w:rsidP="003A365E">
            <w:pPr>
              <w:pStyle w:val="Level2Text"/>
              <w:ind w:left="0"/>
            </w:pPr>
          </w:p>
        </w:tc>
        <w:tc>
          <w:tcPr>
            <w:tcW w:w="2240" w:type="dxa"/>
          </w:tcPr>
          <w:p w14:paraId="782C800A" w14:textId="77777777" w:rsidR="003A365E" w:rsidRDefault="003A365E" w:rsidP="003A365E">
            <w:pPr>
              <w:pStyle w:val="Level2Text"/>
              <w:ind w:left="0"/>
            </w:pPr>
          </w:p>
        </w:tc>
        <w:tc>
          <w:tcPr>
            <w:tcW w:w="2240" w:type="dxa"/>
          </w:tcPr>
          <w:p w14:paraId="5E38EE3A" w14:textId="77777777" w:rsidR="003A365E" w:rsidRDefault="003A365E" w:rsidP="003A365E">
            <w:pPr>
              <w:pStyle w:val="Level2Text"/>
              <w:ind w:left="0"/>
            </w:pPr>
          </w:p>
        </w:tc>
      </w:tr>
    </w:tbl>
    <w:p w14:paraId="46B0D76E" w14:textId="7FE3B2F7" w:rsidR="000D5E2A" w:rsidRDefault="003A365E" w:rsidP="001A4656">
      <w:pPr>
        <w:pStyle w:val="Level2Text"/>
        <w:ind w:left="720"/>
      </w:pPr>
      <w:r>
        <w:t>Note:  It is expected that this table will contain numerous rows to cover every function</w:t>
      </w:r>
      <w:r w:rsidR="007A4AE9">
        <w:t>.</w:t>
      </w:r>
      <w:r>
        <w:t xml:space="preserve"> </w:t>
      </w:r>
      <w:r w:rsidR="007A4AE9">
        <w:t>W</w:t>
      </w:r>
      <w:r>
        <w:t>here a single row addresses multiple functions please indicate so.  Also, if responsibility is “Shared” or “Supporting” indicate so (e.g. “Offeror supporting Commonwealth” or “Offeror shared with Commonwealth”)</w:t>
      </w:r>
    </w:p>
    <w:p w14:paraId="3372198B" w14:textId="582F896B" w:rsidR="0093345F" w:rsidRDefault="0093345F" w:rsidP="00546EAE">
      <w:pPr>
        <w:pStyle w:val="Sub-SectionHeaderTOC"/>
      </w:pPr>
      <w:r>
        <w:t>Timeline and Deliverables</w:t>
      </w:r>
    </w:p>
    <w:p w14:paraId="32B7C515" w14:textId="03B189B9" w:rsidR="0093345F" w:rsidRDefault="0093345F" w:rsidP="001A4656">
      <w:pPr>
        <w:pStyle w:val="Level2Text"/>
        <w:ind w:left="720"/>
      </w:pPr>
      <w:r w:rsidRPr="009317D0">
        <w:t>The Offeror’s proposal shall describe the strategy for accomplishing the goals outlined in each phase</w:t>
      </w:r>
      <w:r>
        <w:t xml:space="preserve"> of Section 6 and provide a proposed timeline, in Gantt format, for the accomplishment of the goals, with the SBE being operational no later than November 202</w:t>
      </w:r>
      <w:r w:rsidR="00E005DC">
        <w:t>0</w:t>
      </w:r>
      <w:r w:rsidRPr="009317D0">
        <w:t xml:space="preserve">. If the </w:t>
      </w:r>
      <w:r>
        <w:t>Offeror</w:t>
      </w:r>
      <w:r w:rsidRPr="009317D0">
        <w:t xml:space="preserve"> identifies any deficiencies in the Authority’s prospective project plan</w:t>
      </w:r>
      <w:r>
        <w:t>s</w:t>
      </w:r>
      <w:r w:rsidRPr="009317D0">
        <w:t xml:space="preserve">, then the deficiencies and </w:t>
      </w:r>
      <w:r>
        <w:t>the Offeror’s</w:t>
      </w:r>
      <w:r w:rsidRPr="009317D0">
        <w:t xml:space="preserve"> suggested resolution shall also be described.</w:t>
      </w:r>
    </w:p>
    <w:p w14:paraId="0889D18E" w14:textId="613AFD04" w:rsidR="00722D66" w:rsidRDefault="00722D66" w:rsidP="001A4656">
      <w:pPr>
        <w:pStyle w:val="Level2Text"/>
        <w:ind w:left="720"/>
      </w:pPr>
      <w:r w:rsidRPr="005D66FA">
        <w:t>Similarly, if the Offeror would require additional time to implement the proposed solution, (</w:t>
      </w:r>
      <w:r w:rsidRPr="005D66FA">
        <w:rPr>
          <w:i/>
        </w:rPr>
        <w:t>e.g</w:t>
      </w:r>
      <w:r w:rsidRPr="005D66FA">
        <w:t>. to construct a new call center location or hire/train additional staff), these requirements shall be defined in the proposal.</w:t>
      </w:r>
    </w:p>
    <w:p w14:paraId="331F459D" w14:textId="0B175948" w:rsidR="001A5BA5" w:rsidRDefault="001A5BA5" w:rsidP="00546EAE">
      <w:pPr>
        <w:pStyle w:val="Sub-SectionHeaderTOC"/>
      </w:pPr>
      <w:r>
        <w:t>Required Non-Services</w:t>
      </w:r>
      <w:r w:rsidR="00516939">
        <w:t xml:space="preserve"> Items</w:t>
      </w:r>
      <w:r>
        <w:t xml:space="preserve"> </w:t>
      </w:r>
    </w:p>
    <w:p w14:paraId="246BB979" w14:textId="1940EA82" w:rsidR="001A5BA5" w:rsidRDefault="001A5BA5" w:rsidP="001A4656">
      <w:pPr>
        <w:ind w:left="720"/>
        <w:rPr>
          <w:rFonts w:ascii="Times New Roman" w:hAnsi="Times New Roman" w:cs="Times New Roman"/>
          <w:sz w:val="24"/>
          <w:szCs w:val="24"/>
        </w:rPr>
      </w:pPr>
      <w:r>
        <w:rPr>
          <w:rFonts w:ascii="Times New Roman" w:hAnsi="Times New Roman" w:cs="Times New Roman"/>
          <w:sz w:val="24"/>
          <w:szCs w:val="24"/>
        </w:rPr>
        <w:t>Identify the n</w:t>
      </w:r>
      <w:r w:rsidRPr="001A4656">
        <w:rPr>
          <w:rFonts w:ascii="Times New Roman" w:hAnsi="Times New Roman" w:cs="Times New Roman"/>
          <w:sz w:val="24"/>
          <w:szCs w:val="24"/>
        </w:rPr>
        <w:t xml:space="preserve">ame and describe in detail </w:t>
      </w:r>
      <w:r>
        <w:rPr>
          <w:rFonts w:ascii="Times New Roman" w:hAnsi="Times New Roman" w:cs="Times New Roman"/>
          <w:sz w:val="24"/>
          <w:szCs w:val="24"/>
        </w:rPr>
        <w:t>all</w:t>
      </w:r>
      <w:r w:rsidRPr="001A4656">
        <w:rPr>
          <w:rFonts w:ascii="Times New Roman" w:hAnsi="Times New Roman" w:cs="Times New Roman"/>
          <w:sz w:val="24"/>
          <w:szCs w:val="24"/>
        </w:rPr>
        <w:t xml:space="preserve"> </w:t>
      </w:r>
      <w:r>
        <w:rPr>
          <w:rFonts w:ascii="Times New Roman" w:hAnsi="Times New Roman" w:cs="Times New Roman"/>
          <w:sz w:val="24"/>
          <w:szCs w:val="24"/>
        </w:rPr>
        <w:t xml:space="preserve">non-services that need to be provided in order to meet or exceed all requirements stated in the RFP and the related deliverables, tasks and timelines.  This includes, but is not limited to, all </w:t>
      </w:r>
      <w:r w:rsidRPr="001A4656">
        <w:rPr>
          <w:rFonts w:ascii="Times New Roman" w:hAnsi="Times New Roman" w:cs="Times New Roman"/>
          <w:sz w:val="24"/>
          <w:szCs w:val="24"/>
        </w:rPr>
        <w:t>software</w:t>
      </w:r>
      <w:r>
        <w:rPr>
          <w:rFonts w:ascii="Times New Roman" w:hAnsi="Times New Roman" w:cs="Times New Roman"/>
          <w:sz w:val="24"/>
          <w:szCs w:val="24"/>
        </w:rPr>
        <w:t>,</w:t>
      </w:r>
      <w:r w:rsidRPr="001A4656">
        <w:rPr>
          <w:rFonts w:ascii="Times New Roman" w:hAnsi="Times New Roman" w:cs="Times New Roman"/>
          <w:sz w:val="24"/>
          <w:szCs w:val="24"/>
        </w:rPr>
        <w:t xml:space="preserve"> hardware</w:t>
      </w:r>
      <w:r>
        <w:rPr>
          <w:rFonts w:ascii="Times New Roman" w:hAnsi="Times New Roman" w:cs="Times New Roman"/>
          <w:sz w:val="24"/>
          <w:szCs w:val="24"/>
        </w:rPr>
        <w:t xml:space="preserve">, facilities, physical materials, licenses, maintenance agreements or any other non-personnel </w:t>
      </w:r>
      <w:r w:rsidR="00516939">
        <w:rPr>
          <w:rFonts w:ascii="Times New Roman" w:hAnsi="Times New Roman" w:cs="Times New Roman"/>
          <w:sz w:val="24"/>
          <w:szCs w:val="24"/>
        </w:rPr>
        <w:t>items</w:t>
      </w:r>
      <w:r w:rsidRPr="001A4656">
        <w:rPr>
          <w:rFonts w:ascii="Times New Roman" w:hAnsi="Times New Roman" w:cs="Times New Roman"/>
          <w:sz w:val="24"/>
          <w:szCs w:val="24"/>
        </w:rPr>
        <w:t xml:space="preserve"> </w:t>
      </w:r>
      <w:r>
        <w:rPr>
          <w:rFonts w:ascii="Times New Roman" w:hAnsi="Times New Roman" w:cs="Times New Roman"/>
          <w:sz w:val="24"/>
          <w:szCs w:val="24"/>
        </w:rPr>
        <w:t>necessary</w:t>
      </w:r>
      <w:r w:rsidRPr="001A4656">
        <w:rPr>
          <w:rFonts w:ascii="Times New Roman" w:hAnsi="Times New Roman" w:cs="Times New Roman"/>
          <w:sz w:val="24"/>
          <w:szCs w:val="24"/>
        </w:rPr>
        <w:t xml:space="preserve"> to provide the functions listed in </w:t>
      </w:r>
      <w:r w:rsidR="004C4E40">
        <w:rPr>
          <w:rFonts w:ascii="Times New Roman" w:hAnsi="Times New Roman" w:cs="Times New Roman"/>
          <w:sz w:val="24"/>
          <w:szCs w:val="24"/>
        </w:rPr>
        <w:t>Sections 5 and 6</w:t>
      </w:r>
      <w:r w:rsidRPr="001A4656">
        <w:rPr>
          <w:rFonts w:ascii="Times New Roman" w:hAnsi="Times New Roman" w:cs="Times New Roman"/>
          <w:sz w:val="24"/>
          <w:szCs w:val="24"/>
        </w:rPr>
        <w:t>.</w:t>
      </w:r>
      <w:r>
        <w:rPr>
          <w:rFonts w:ascii="Times New Roman" w:hAnsi="Times New Roman" w:cs="Times New Roman"/>
          <w:sz w:val="24"/>
          <w:szCs w:val="24"/>
        </w:rPr>
        <w:t xml:space="preserve">  Additionally, for each item listed, Offerors are to clearly indicate if the Offeror will be providing </w:t>
      </w:r>
      <w:r w:rsidR="00516939">
        <w:rPr>
          <w:rFonts w:ascii="Times New Roman" w:hAnsi="Times New Roman" w:cs="Times New Roman"/>
          <w:sz w:val="24"/>
          <w:szCs w:val="24"/>
        </w:rPr>
        <w:t xml:space="preserve">the item or if the Offeror is not including the item, what entity they expect will be providing the item. </w:t>
      </w:r>
      <w:r w:rsidR="009A2ED2">
        <w:rPr>
          <w:rFonts w:ascii="Times New Roman" w:hAnsi="Times New Roman" w:cs="Times New Roman"/>
          <w:sz w:val="24"/>
          <w:szCs w:val="24"/>
        </w:rPr>
        <w:t>Preference of the Authority is that the Offeror provides all necessary material and services necessary to fulfill the requirements of the RFP.</w:t>
      </w:r>
    </w:p>
    <w:p w14:paraId="6A713AF7" w14:textId="652FF6C1" w:rsidR="00157686" w:rsidRPr="001A4656" w:rsidRDefault="00157686" w:rsidP="001A4656">
      <w:pPr>
        <w:ind w:left="720"/>
        <w:rPr>
          <w:rFonts w:ascii="Times New Roman" w:hAnsi="Times New Roman" w:cs="Times New Roman"/>
          <w:sz w:val="24"/>
          <w:szCs w:val="24"/>
        </w:rPr>
      </w:pPr>
      <w:r>
        <w:rPr>
          <w:rFonts w:ascii="Times New Roman" w:hAnsi="Times New Roman" w:cs="Times New Roman"/>
          <w:sz w:val="24"/>
          <w:szCs w:val="24"/>
        </w:rPr>
        <w:t>Where a non-service item is listed, and such item involves a license agreement, Offerors are to provide a copy of the license for the Authority’s review as part of this RFP response.</w:t>
      </w:r>
    </w:p>
    <w:p w14:paraId="1E92F91C" w14:textId="190125A9" w:rsidR="00421C09" w:rsidRDefault="00421C09" w:rsidP="00546EAE">
      <w:pPr>
        <w:pStyle w:val="Sub-SectionHeaderTOC"/>
      </w:pPr>
      <w:r>
        <w:t xml:space="preserve">Considerations for Changes </w:t>
      </w:r>
    </w:p>
    <w:p w14:paraId="5C0E770B" w14:textId="4CFD332E" w:rsidR="00421C09" w:rsidRPr="00FC3B2F" w:rsidRDefault="00421C09" w:rsidP="00FC3B2F">
      <w:pPr>
        <w:pStyle w:val="Sub-SectionHeaderTOC"/>
        <w:numPr>
          <w:ilvl w:val="0"/>
          <w:numId w:val="0"/>
        </w:numPr>
        <w:ind w:left="720"/>
        <w:rPr>
          <w:b w:val="0"/>
          <w:bCs/>
        </w:rPr>
      </w:pPr>
      <w:r>
        <w:rPr>
          <w:b w:val="0"/>
          <w:bCs/>
        </w:rPr>
        <w:t xml:space="preserve">The Authority expects that during the course of the project there will be changes </w:t>
      </w:r>
      <w:r w:rsidR="00AA77B5">
        <w:rPr>
          <w:b w:val="0"/>
          <w:bCs/>
        </w:rPr>
        <w:t xml:space="preserve">to </w:t>
      </w:r>
      <w:r>
        <w:rPr>
          <w:b w:val="0"/>
          <w:bCs/>
        </w:rPr>
        <w:t xml:space="preserve">the scope, timeline or other changes to the contracted work which will have to occur.  </w:t>
      </w:r>
      <w:r>
        <w:rPr>
          <w:b w:val="0"/>
          <w:bCs/>
        </w:rPr>
        <w:lastRenderedPageBreak/>
        <w:t xml:space="preserve">Offerors are to provide a detailed explanation of an approach to anticipating and addressing these situations without impacting the contract.  To this end, Offerors are to provide a recommended solution to this challenge.  Examples might be, but are not limited to; Bank of Hours, Contingency </w:t>
      </w:r>
      <w:r w:rsidR="00AA77B5">
        <w:rPr>
          <w:b w:val="0"/>
          <w:bCs/>
        </w:rPr>
        <w:t>F</w:t>
      </w:r>
      <w:r>
        <w:rPr>
          <w:b w:val="0"/>
          <w:bCs/>
        </w:rPr>
        <w:t>unds, etc.  In responding to this response requirement, Offerors are to describe the approach</w:t>
      </w:r>
      <w:r w:rsidR="00B243FD">
        <w:rPr>
          <w:b w:val="0"/>
          <w:bCs/>
        </w:rPr>
        <w:t xml:space="preserve">.  However, any information relating to cost should only be contained within the Cost Response </w:t>
      </w:r>
      <w:r w:rsidR="00350A14">
        <w:rPr>
          <w:b w:val="0"/>
          <w:bCs/>
        </w:rPr>
        <w:t xml:space="preserve">as described </w:t>
      </w:r>
      <w:r w:rsidR="00B243FD">
        <w:rPr>
          <w:b w:val="0"/>
          <w:bCs/>
        </w:rPr>
        <w:t xml:space="preserve">in Section </w:t>
      </w:r>
      <w:r w:rsidR="004C4E40">
        <w:rPr>
          <w:b w:val="0"/>
          <w:bCs/>
        </w:rPr>
        <w:t>7</w:t>
      </w:r>
      <w:r w:rsidR="00B243FD">
        <w:rPr>
          <w:b w:val="0"/>
          <w:bCs/>
        </w:rPr>
        <w:t>.</w:t>
      </w:r>
    </w:p>
    <w:p w14:paraId="2328274F" w14:textId="23736FC1" w:rsidR="007D5799" w:rsidRDefault="007D5799" w:rsidP="00546EAE">
      <w:pPr>
        <w:pStyle w:val="Sub-SectionHeaderTOC"/>
      </w:pPr>
      <w:r>
        <w:t>General Constraints</w:t>
      </w:r>
    </w:p>
    <w:p w14:paraId="38A74278" w14:textId="6C22AAD1" w:rsidR="007D5799" w:rsidRDefault="007D5799" w:rsidP="001A4656">
      <w:pPr>
        <w:pStyle w:val="Level2Text"/>
        <w:ind w:left="720"/>
      </w:pPr>
      <w:r w:rsidRPr="00202ADE">
        <w:t xml:space="preserve">Describe in detail </w:t>
      </w:r>
      <w:r>
        <w:t xml:space="preserve">how </w:t>
      </w:r>
      <w:r w:rsidRPr="00202ADE">
        <w:t>the proposed solution</w:t>
      </w:r>
      <w:r>
        <w:t xml:space="preserve"> will operate within the constraints identified in Section 5.</w:t>
      </w:r>
      <w:r w:rsidR="00A20FEE">
        <w:t>1.</w:t>
      </w:r>
      <w:r>
        <w:t>5 and meet all of the requirements in Section 5 of this RFP</w:t>
      </w:r>
      <w:r w:rsidRPr="00202ADE">
        <w:t xml:space="preserve">.  </w:t>
      </w:r>
      <w:r w:rsidRPr="009317D0">
        <w:t xml:space="preserve">  </w:t>
      </w:r>
    </w:p>
    <w:p w14:paraId="13D10ED3" w14:textId="1A58B733" w:rsidR="00546EAE" w:rsidRPr="00546EAE" w:rsidRDefault="00546EAE" w:rsidP="00E43D74">
      <w:pPr>
        <w:pStyle w:val="Sub-SectionHeaderTOC"/>
      </w:pPr>
      <w:r w:rsidRPr="00666601">
        <w:t xml:space="preserve">Emergency Preparedness.   </w:t>
      </w:r>
    </w:p>
    <w:p w14:paraId="65E01686" w14:textId="5B2F21D2" w:rsidR="00546EAE" w:rsidRPr="00666601" w:rsidRDefault="00546EAE" w:rsidP="001A4656">
      <w:pPr>
        <w:autoSpaceDE w:val="0"/>
        <w:autoSpaceDN w:val="0"/>
        <w:adjustRightInd w:val="0"/>
        <w:spacing w:after="0" w:line="240" w:lineRule="auto"/>
        <w:ind w:left="720"/>
        <w:rPr>
          <w:rFonts w:ascii="Times New Roman" w:eastAsia="Times New Roman" w:hAnsi="Times New Roman" w:cs="Times New Roman"/>
          <w:sz w:val="24"/>
          <w:szCs w:val="24"/>
        </w:rPr>
      </w:pPr>
      <w:r w:rsidRPr="00C24D59">
        <w:rPr>
          <w:rFonts w:ascii="Times New Roman" w:eastAsia="Times New Roman" w:hAnsi="Times New Roman" w:cs="Times New Roman"/>
          <w:sz w:val="24"/>
          <w:szCs w:val="24"/>
        </w:rPr>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14:paraId="30ABBB37" w14:textId="3A316ED3" w:rsidR="00546EAE" w:rsidRPr="00546EAE" w:rsidRDefault="00546EAE" w:rsidP="00E43D74">
      <w:pPr>
        <w:pStyle w:val="Sub-Sub-SectionHeader"/>
      </w:pPr>
      <w:r w:rsidRPr="00666601">
        <w:t>Describe how you anticipate such a crisis will impact your operations.</w:t>
      </w:r>
    </w:p>
    <w:p w14:paraId="145EA36B" w14:textId="15755FF5" w:rsidR="00546EAE" w:rsidRPr="00546EAE" w:rsidRDefault="00546EAE" w:rsidP="00E43D74">
      <w:pPr>
        <w:pStyle w:val="Sub-Sub-SectionHeader"/>
      </w:pPr>
      <w:r w:rsidRPr="00666601">
        <w:t>Describe your emergency response continuity of operations plan. Please attach a copy of your plan, or at a minimum, summarize how your plan addresses the following aspects of pandemic preparedness:</w:t>
      </w:r>
    </w:p>
    <w:p w14:paraId="3A6A221F" w14:textId="77777777" w:rsidR="00546EAE" w:rsidRDefault="00546EAE" w:rsidP="0084002C">
      <w:pPr>
        <w:pStyle w:val="Sub-Sub-SectionHeader"/>
        <w:numPr>
          <w:ilvl w:val="2"/>
          <w:numId w:val="40"/>
        </w:numPr>
      </w:pPr>
      <w:r w:rsidRPr="00666601">
        <w:t>Employee training (describe your organization’s training plan, and how frequently your plan will be shared with employees);</w:t>
      </w:r>
      <w:r w:rsidRPr="00546EAE">
        <w:t xml:space="preserve"> </w:t>
      </w:r>
    </w:p>
    <w:p w14:paraId="44675557" w14:textId="4DCAB2FB" w:rsidR="00546EAE" w:rsidRDefault="00546EAE" w:rsidP="00E43D74">
      <w:pPr>
        <w:pStyle w:val="Sub-Sub-SectionHeader"/>
      </w:pPr>
      <w:r w:rsidRPr="00666601">
        <w:t>Identif</w:t>
      </w:r>
      <w:r w:rsidR="00350A14">
        <w:t>y</w:t>
      </w:r>
      <w:r w:rsidRPr="00666601">
        <w:t xml:space="preserve"> essential business functions and key employees (within your organization)</w:t>
      </w:r>
      <w:r>
        <w:t xml:space="preserve"> </w:t>
      </w:r>
      <w:r w:rsidRPr="00666601">
        <w:t>necessary to carry them ou</w:t>
      </w:r>
      <w:r>
        <w:t>t</w:t>
      </w:r>
    </w:p>
    <w:p w14:paraId="5142A9C3" w14:textId="57AC0BC5" w:rsidR="00546EAE" w:rsidRPr="00666601" w:rsidRDefault="00546EAE" w:rsidP="0084002C">
      <w:pPr>
        <w:pStyle w:val="Sub-Sub-SectionHeader"/>
        <w:numPr>
          <w:ilvl w:val="2"/>
          <w:numId w:val="40"/>
        </w:numPr>
      </w:pPr>
      <w:r>
        <w:t>Contingency plans for:</w:t>
      </w:r>
    </w:p>
    <w:p w14:paraId="271254A4" w14:textId="61FC063B" w:rsidR="00546EAE" w:rsidRPr="00E43D74" w:rsidRDefault="00546EAE" w:rsidP="0084002C">
      <w:pPr>
        <w:pStyle w:val="ListParagraph"/>
        <w:numPr>
          <w:ilvl w:val="0"/>
          <w:numId w:val="41"/>
        </w:numPr>
        <w:ind w:left="2610"/>
        <w:rPr>
          <w:rFonts w:ascii="Times New Roman" w:eastAsia="Times New Roman" w:hAnsi="Times New Roman" w:cs="Times New Roman"/>
          <w:sz w:val="24"/>
          <w:szCs w:val="24"/>
        </w:rPr>
      </w:pPr>
      <w:r w:rsidRPr="00E43D74">
        <w:rPr>
          <w:rFonts w:ascii="Times New Roman" w:eastAsia="Times New Roman" w:hAnsi="Times New Roman" w:cs="Times New Roman"/>
          <w:sz w:val="24"/>
          <w:szCs w:val="24"/>
        </w:rPr>
        <w:t>How your organization will handle staffing issues when a portion of key employees are incapacitated due to illness; and</w:t>
      </w:r>
    </w:p>
    <w:p w14:paraId="0027A219" w14:textId="1C87E62B" w:rsidR="00546EAE" w:rsidRPr="00E43D74" w:rsidRDefault="00546EAE" w:rsidP="0084002C">
      <w:pPr>
        <w:pStyle w:val="ListParagraph"/>
        <w:numPr>
          <w:ilvl w:val="0"/>
          <w:numId w:val="41"/>
        </w:numPr>
        <w:ind w:left="2610"/>
        <w:rPr>
          <w:rFonts w:ascii="Times New Roman" w:eastAsia="Times New Roman" w:hAnsi="Times New Roman" w:cs="Times New Roman"/>
          <w:sz w:val="24"/>
          <w:szCs w:val="24"/>
        </w:rPr>
      </w:pPr>
      <w:r w:rsidRPr="00E43D74">
        <w:rPr>
          <w:rFonts w:ascii="Times New Roman" w:eastAsia="Times New Roman" w:hAnsi="Times New Roman" w:cs="Times New Roman"/>
          <w:sz w:val="24"/>
          <w:szCs w:val="24"/>
        </w:rPr>
        <w:t>How employees in your organization will carry out the essential functions if contagion control measures or other circumstances prevent them from coming to the primary workplace.</w:t>
      </w:r>
      <w:r w:rsidRPr="00546EAE" w:rsidDel="009A2E09">
        <w:t xml:space="preserve"> </w:t>
      </w:r>
    </w:p>
    <w:p w14:paraId="20A5FCCA" w14:textId="0371CAF3" w:rsidR="00546EAE" w:rsidRPr="00546EAE" w:rsidRDefault="00350A14" w:rsidP="00E43D74">
      <w:pPr>
        <w:pStyle w:val="Sub-Sub-SectionHeader"/>
      </w:pPr>
      <w:r>
        <w:t>Describe h</w:t>
      </w:r>
      <w:r w:rsidR="00546EAE" w:rsidRPr="00666601">
        <w:t>ow your organization will communicate with staff and suppliers when primary communications systems are overloaded or otherwise fail, including key contacts, chain of communications (including suppliers), etc. and;</w:t>
      </w:r>
    </w:p>
    <w:p w14:paraId="1ADF9184" w14:textId="77777777" w:rsidR="00546EAE" w:rsidRPr="00666601" w:rsidRDefault="00546EAE" w:rsidP="0084002C">
      <w:pPr>
        <w:pStyle w:val="Sub-Sub-SectionHeader"/>
        <w:numPr>
          <w:ilvl w:val="2"/>
          <w:numId w:val="40"/>
        </w:numPr>
      </w:pPr>
      <w:r w:rsidRPr="00666601">
        <w:t>How and when your emergency plan will be tested, and if the plan will be tested by a third-party.</w:t>
      </w:r>
    </w:p>
    <w:p w14:paraId="2D075C4C" w14:textId="09621AA0" w:rsidR="00E75364" w:rsidRDefault="00E75364" w:rsidP="00E43D74">
      <w:pPr>
        <w:pStyle w:val="SectionHeaderTOC"/>
        <w:outlineLvl w:val="0"/>
      </w:pPr>
      <w:bookmarkStart w:id="28" w:name="_Toc17118487"/>
      <w:r>
        <w:lastRenderedPageBreak/>
        <w:t>technical requirements</w:t>
      </w:r>
      <w:bookmarkEnd w:id="28"/>
    </w:p>
    <w:p w14:paraId="4CEEA136" w14:textId="1B711C34" w:rsidR="00E75364" w:rsidRDefault="00E75364" w:rsidP="000F7D5F">
      <w:pPr>
        <w:pStyle w:val="Sub-SectionHeaderTOC"/>
      </w:pPr>
      <w:r>
        <w:t>General Requirements</w:t>
      </w:r>
    </w:p>
    <w:p w14:paraId="149EC940" w14:textId="47D4B321" w:rsidR="00AB4B0A" w:rsidRPr="00ED4FFD" w:rsidRDefault="00AB4B0A" w:rsidP="00ED4FFD">
      <w:pPr>
        <w:pStyle w:val="Sub-Sub-SectionHeader"/>
      </w:pPr>
      <w:r w:rsidRPr="00ED4FFD">
        <w:t>Overall Requirements</w:t>
      </w:r>
    </w:p>
    <w:p w14:paraId="45E8C4AA" w14:textId="2BA0F69B" w:rsidR="00AB4B0A" w:rsidRPr="00AB4B0A" w:rsidRDefault="00AB4B0A" w:rsidP="00E43D74">
      <w:pPr>
        <w:pStyle w:val="Level3Text"/>
        <w:ind w:left="720"/>
      </w:pPr>
      <w:r>
        <w:t xml:space="preserve">The solution proposed </w:t>
      </w:r>
      <w:r w:rsidRPr="00AB4B0A">
        <w:t>must recognize that the proposed solution shall be required to comply with all federal requirements related to the establishment and operation of an SBE under the ACA, including but not limited to those requirements detailed in 45 C.F.R. Subt. A, Subch. B Part 155</w:t>
      </w:r>
      <w:r>
        <w:t>.</w:t>
      </w:r>
    </w:p>
    <w:p w14:paraId="33275A84" w14:textId="15AF420D" w:rsidR="0087328C" w:rsidRDefault="0087328C" w:rsidP="00ED4FFD">
      <w:pPr>
        <w:pStyle w:val="Sub-Sub-SectionHeader"/>
      </w:pPr>
      <w:r>
        <w:t>Support to the Authority</w:t>
      </w:r>
    </w:p>
    <w:p w14:paraId="7F85A6DD" w14:textId="50600817" w:rsidR="0087328C" w:rsidRDefault="0087328C" w:rsidP="00F5108B">
      <w:pPr>
        <w:pStyle w:val="Level3Text"/>
        <w:ind w:left="720"/>
      </w:pPr>
      <w:r>
        <w:t>The Selected Offeror shall support the Authority in its interactions, approvals, and data submittals to all Federal and State oversight and sponsoring agencies, such as but not limited to CMS, Auditors, etc.  Support includes preparation for and attendance at meetings, Blueprinting, approvals for A</w:t>
      </w:r>
      <w:r w:rsidR="003E067B">
        <w:t>TC</w:t>
      </w:r>
      <w:r>
        <w:t>, Federal or State audits, and any other requirements or requests by such agencies.</w:t>
      </w:r>
    </w:p>
    <w:p w14:paraId="6DFCA8AE" w14:textId="1AA12579" w:rsidR="00E75364" w:rsidRPr="00D15C40" w:rsidRDefault="00E75364" w:rsidP="00ED4FFD">
      <w:pPr>
        <w:pStyle w:val="Sub-Sub-SectionHeader"/>
      </w:pPr>
      <w:r w:rsidRPr="00D15C40">
        <w:t xml:space="preserve">Standards. </w:t>
      </w:r>
    </w:p>
    <w:p w14:paraId="5E633E6D" w14:textId="4A75156D" w:rsidR="00AB4B0A" w:rsidRDefault="00E75364" w:rsidP="00AB4B0A">
      <w:pPr>
        <w:pStyle w:val="Level3Text"/>
        <w:ind w:left="720"/>
      </w:pPr>
      <w:r w:rsidRPr="00D227BB">
        <w:t xml:space="preserve">The </w:t>
      </w:r>
      <w:r w:rsidR="00350A14">
        <w:t>S</w:t>
      </w:r>
      <w:r w:rsidRPr="00D227BB">
        <w:t xml:space="preserve">elected </w:t>
      </w:r>
      <w:r w:rsidR="00350A14">
        <w:t>O</w:t>
      </w:r>
      <w:r w:rsidRPr="00D227BB">
        <w:t xml:space="preserve">fferor must adhere to all applicable federal and state laws, regulations, rules, policies and standards relating to the exchange as may be modified during the term of the contract, including </w:t>
      </w:r>
      <w:r w:rsidR="00410370">
        <w:t>C</w:t>
      </w:r>
      <w:r w:rsidRPr="00D227BB">
        <w:t xml:space="preserve">ommonwealth and </w:t>
      </w:r>
      <w:r w:rsidR="00350A14">
        <w:t>A</w:t>
      </w:r>
      <w:r w:rsidRPr="00D227BB">
        <w:t xml:space="preserve">uthority mandates and standards for required hardware, software, and development components. </w:t>
      </w:r>
      <w:r w:rsidR="004404E8">
        <w:t>I</w:t>
      </w:r>
      <w:r w:rsidRPr="00D227BB">
        <w:t xml:space="preserve">n addition, the </w:t>
      </w:r>
      <w:r w:rsidR="00350A14">
        <w:t>S</w:t>
      </w:r>
      <w:r w:rsidRPr="00D227BB">
        <w:t xml:space="preserve">elected </w:t>
      </w:r>
      <w:r w:rsidR="00350A14">
        <w:t>O</w:t>
      </w:r>
      <w:r w:rsidRPr="00D227BB">
        <w:t xml:space="preserve">fferor must have a working knowledge of all federal, </w:t>
      </w:r>
      <w:r w:rsidR="00410370">
        <w:t>C</w:t>
      </w:r>
      <w:r w:rsidRPr="00D227BB">
        <w:t xml:space="preserve">ommonwealth, and </w:t>
      </w:r>
      <w:r w:rsidR="004404E8">
        <w:t xml:space="preserve">PID </w:t>
      </w:r>
      <w:r w:rsidRPr="00D227BB">
        <w:t xml:space="preserve">or </w:t>
      </w:r>
      <w:r w:rsidR="00350A14">
        <w:t>A</w:t>
      </w:r>
      <w:r w:rsidRPr="00D227BB">
        <w:t xml:space="preserve">uthority mandates, regulations, standards, and requirements that apply to this project, including operational compliance with any applicable legislation passed at the federal level throughout the term of the contract. </w:t>
      </w:r>
      <w:r w:rsidR="00410370">
        <w:t>T</w:t>
      </w:r>
      <w:r w:rsidRPr="00D227BB">
        <w:t xml:space="preserve">he </w:t>
      </w:r>
      <w:r w:rsidR="00350A14">
        <w:t>S</w:t>
      </w:r>
      <w:r w:rsidRPr="00D227BB">
        <w:t xml:space="preserve">elected </w:t>
      </w:r>
      <w:r w:rsidR="00350A14">
        <w:t>O</w:t>
      </w:r>
      <w:r w:rsidRPr="00D227BB">
        <w:t xml:space="preserve">fferor must pass or remedy all respective audits, including those conducted by the </w:t>
      </w:r>
      <w:r w:rsidR="00410370">
        <w:t>C</w:t>
      </w:r>
      <w:r w:rsidRPr="00D227BB">
        <w:t xml:space="preserve">ommonwealth, the federal government, and other auditing sources, such as the statement on standards for attestation engagements (“SSAE”) 18 </w:t>
      </w:r>
      <w:r w:rsidR="001B5C70" w:rsidRPr="00D227BB">
        <w:t>SOC</w:t>
      </w:r>
      <w:r w:rsidRPr="00D227BB">
        <w:t xml:space="preserve"> 1. </w:t>
      </w:r>
      <w:r w:rsidR="00410370">
        <w:t>I</w:t>
      </w:r>
      <w:r w:rsidRPr="00D227BB">
        <w:t xml:space="preserve">f applicable laws, regulations, rules, policies or standards are changed during the contract term, the </w:t>
      </w:r>
      <w:r w:rsidR="00350A14">
        <w:t>A</w:t>
      </w:r>
      <w:r w:rsidRPr="00D227BB">
        <w:t xml:space="preserve">uthority and the </w:t>
      </w:r>
      <w:r w:rsidR="00350A14">
        <w:t>S</w:t>
      </w:r>
      <w:r w:rsidRPr="00D227BB">
        <w:t xml:space="preserve">elected </w:t>
      </w:r>
      <w:r w:rsidR="00350A14">
        <w:t>O</w:t>
      </w:r>
      <w:r w:rsidRPr="00D227BB">
        <w:t xml:space="preserve">fferor will engage in the process described in the contract standard terms and conditions. </w:t>
      </w:r>
      <w:r w:rsidR="00410370">
        <w:t>T</w:t>
      </w:r>
      <w:r w:rsidRPr="00D227BB">
        <w:t xml:space="preserve">he </w:t>
      </w:r>
      <w:r w:rsidR="00350A14">
        <w:t>S</w:t>
      </w:r>
      <w:r w:rsidRPr="00D227BB">
        <w:t xml:space="preserve">elected </w:t>
      </w:r>
      <w:r w:rsidR="00350A14">
        <w:t>O</w:t>
      </w:r>
      <w:r w:rsidRPr="00D227BB">
        <w:t xml:space="preserve">fferor must adhere to all federal, </w:t>
      </w:r>
      <w:r w:rsidR="00350A14">
        <w:t>C</w:t>
      </w:r>
      <w:r w:rsidRPr="00D227BB">
        <w:t xml:space="preserve">ommonwealth, </w:t>
      </w:r>
      <w:r w:rsidR="00350A14">
        <w:t xml:space="preserve">Authority </w:t>
      </w:r>
      <w:r w:rsidRPr="00D227BB">
        <w:t xml:space="preserve">and </w:t>
      </w:r>
      <w:r w:rsidR="00350A14">
        <w:t>D</w:t>
      </w:r>
      <w:r w:rsidRPr="00D227BB">
        <w:t>epartment mandates and standards.</w:t>
      </w:r>
      <w:r w:rsidR="003E067B">
        <w:t xml:space="preserve">  IRS Pub 1075 has many requirements for the receiving, storing, and accessing of FTI data including background checks for personnel and audit requirements.   </w:t>
      </w:r>
      <w:bookmarkStart w:id="29" w:name="_Hlk16787905"/>
      <w:r w:rsidR="003E067B">
        <w:t>The selected offeror will be expected to meet the requirements of IRS Pub 1075 and work cooperatively with the HHSDC Chief Security Officer on any impacts to Commonwealth agencies or systems.</w:t>
      </w:r>
      <w:bookmarkEnd w:id="29"/>
      <w:r w:rsidRPr="00D227BB">
        <w:t xml:space="preserve"> </w:t>
      </w:r>
    </w:p>
    <w:p w14:paraId="5750206E" w14:textId="01A8B307" w:rsidR="00AB4B0A" w:rsidRDefault="00AB4B0A" w:rsidP="00E43D74">
      <w:pPr>
        <w:pStyle w:val="Sub-Sub-SectionHeader"/>
      </w:pPr>
      <w:r>
        <w:t>Capacities</w:t>
      </w:r>
    </w:p>
    <w:p w14:paraId="2A6BB3CE" w14:textId="5CB4EA86" w:rsidR="000701DF" w:rsidRDefault="00AB4B0A" w:rsidP="00776D16">
      <w:pPr>
        <w:spacing w:after="120" w:line="240" w:lineRule="auto"/>
        <w:ind w:left="720"/>
        <w:rPr>
          <w:rFonts w:ascii="Times New Roman" w:hAnsi="Times New Roman" w:cs="Times New Roman"/>
          <w:sz w:val="24"/>
          <w:szCs w:val="24"/>
        </w:rPr>
      </w:pPr>
      <w:r>
        <w:rPr>
          <w:rFonts w:ascii="Times New Roman" w:hAnsi="Times New Roman" w:cs="Times New Roman"/>
          <w:sz w:val="24"/>
          <w:szCs w:val="24"/>
        </w:rPr>
        <w:t>T</w:t>
      </w:r>
      <w:r w:rsidRPr="00202ADE">
        <w:rPr>
          <w:rFonts w:ascii="Times New Roman" w:hAnsi="Times New Roman" w:cs="Times New Roman"/>
          <w:sz w:val="24"/>
          <w:szCs w:val="24"/>
        </w:rPr>
        <w:t xml:space="preserve">he proposed solution’s support for </w:t>
      </w:r>
      <w:r>
        <w:rPr>
          <w:rFonts w:ascii="Times New Roman" w:hAnsi="Times New Roman" w:cs="Times New Roman"/>
          <w:sz w:val="24"/>
          <w:szCs w:val="24"/>
        </w:rPr>
        <w:t xml:space="preserve">all </w:t>
      </w:r>
      <w:r w:rsidRPr="00202ADE">
        <w:rPr>
          <w:rFonts w:ascii="Times New Roman" w:hAnsi="Times New Roman" w:cs="Times New Roman"/>
          <w:sz w:val="24"/>
          <w:szCs w:val="24"/>
        </w:rPr>
        <w:t>capabilities and requirements</w:t>
      </w:r>
      <w:r>
        <w:rPr>
          <w:rFonts w:ascii="Times New Roman" w:hAnsi="Times New Roman" w:cs="Times New Roman"/>
          <w:sz w:val="24"/>
          <w:szCs w:val="24"/>
        </w:rPr>
        <w:t xml:space="preserve"> identified in Section 5 </w:t>
      </w:r>
      <w:r w:rsidR="00CE48D5">
        <w:rPr>
          <w:rFonts w:ascii="Times New Roman" w:hAnsi="Times New Roman" w:cs="Times New Roman"/>
          <w:sz w:val="24"/>
          <w:szCs w:val="24"/>
        </w:rPr>
        <w:t>must</w:t>
      </w:r>
      <w:r w:rsidRPr="00202ADE">
        <w:rPr>
          <w:rFonts w:ascii="Times New Roman" w:hAnsi="Times New Roman" w:cs="Times New Roman"/>
          <w:sz w:val="24"/>
          <w:szCs w:val="24"/>
        </w:rPr>
        <w:t xml:space="preserve"> be capable of servicing at least a 20% increase in </w:t>
      </w:r>
      <w:r w:rsidR="009064B1">
        <w:rPr>
          <w:rFonts w:ascii="Times New Roman" w:hAnsi="Times New Roman" w:cs="Times New Roman"/>
          <w:sz w:val="24"/>
          <w:szCs w:val="24"/>
        </w:rPr>
        <w:t xml:space="preserve">user and participant </w:t>
      </w:r>
      <w:r w:rsidRPr="00202ADE">
        <w:rPr>
          <w:rFonts w:ascii="Times New Roman" w:hAnsi="Times New Roman" w:cs="Times New Roman"/>
          <w:sz w:val="24"/>
          <w:szCs w:val="24"/>
        </w:rPr>
        <w:t xml:space="preserve">capacity </w:t>
      </w:r>
      <w:r w:rsidR="009064B1">
        <w:rPr>
          <w:rFonts w:ascii="Times New Roman" w:hAnsi="Times New Roman" w:cs="Times New Roman"/>
          <w:sz w:val="24"/>
          <w:szCs w:val="24"/>
        </w:rPr>
        <w:t>over</w:t>
      </w:r>
      <w:r w:rsidRPr="00202ADE">
        <w:rPr>
          <w:rFonts w:ascii="Times New Roman" w:hAnsi="Times New Roman" w:cs="Times New Roman"/>
          <w:sz w:val="24"/>
          <w:szCs w:val="24"/>
        </w:rPr>
        <w:t xml:space="preserve"> the figures presented in </w:t>
      </w:r>
      <w:r w:rsidR="009064B1">
        <w:rPr>
          <w:rFonts w:ascii="Times New Roman" w:hAnsi="Times New Roman" w:cs="Times New Roman"/>
          <w:sz w:val="24"/>
          <w:szCs w:val="24"/>
        </w:rPr>
        <w:t>Section 1.6</w:t>
      </w:r>
      <w:r w:rsidRPr="00202ADE">
        <w:rPr>
          <w:rFonts w:ascii="Times New Roman" w:hAnsi="Times New Roman" w:cs="Times New Roman"/>
          <w:sz w:val="24"/>
          <w:szCs w:val="24"/>
        </w:rPr>
        <w:t xml:space="preserve"> of this RFP.</w:t>
      </w:r>
      <w:r w:rsidR="009064B1">
        <w:rPr>
          <w:rFonts w:ascii="Times New Roman" w:hAnsi="Times New Roman" w:cs="Times New Roman"/>
          <w:sz w:val="24"/>
          <w:szCs w:val="24"/>
        </w:rPr>
        <w:t xml:space="preserve">  In addition, </w:t>
      </w:r>
      <w:r w:rsidR="000701DF">
        <w:rPr>
          <w:rFonts w:ascii="Times New Roman" w:hAnsi="Times New Roman" w:cs="Times New Roman"/>
          <w:sz w:val="24"/>
          <w:szCs w:val="24"/>
        </w:rPr>
        <w:t xml:space="preserve">the system, including </w:t>
      </w:r>
      <w:r w:rsidR="000701DF">
        <w:rPr>
          <w:rFonts w:ascii="Times New Roman" w:hAnsi="Times New Roman" w:cs="Times New Roman"/>
          <w:sz w:val="24"/>
          <w:szCs w:val="24"/>
        </w:rPr>
        <w:lastRenderedPageBreak/>
        <w:t xml:space="preserve">the supporting infrastructure, must be scalable and </w:t>
      </w:r>
      <w:r w:rsidR="000701DF" w:rsidRPr="006337DA">
        <w:rPr>
          <w:rFonts w:ascii="Times New Roman" w:hAnsi="Times New Roman" w:cs="Times New Roman"/>
          <w:sz w:val="24"/>
          <w:szCs w:val="24"/>
        </w:rPr>
        <w:t xml:space="preserve">be able to increase </w:t>
      </w:r>
      <w:r w:rsidR="000701DF">
        <w:rPr>
          <w:rFonts w:ascii="Times New Roman" w:hAnsi="Times New Roman" w:cs="Times New Roman"/>
          <w:sz w:val="24"/>
          <w:szCs w:val="24"/>
        </w:rPr>
        <w:t>the</w:t>
      </w:r>
      <w:r w:rsidR="000701DF" w:rsidRPr="006337DA">
        <w:rPr>
          <w:rFonts w:ascii="Times New Roman" w:hAnsi="Times New Roman" w:cs="Times New Roman"/>
          <w:sz w:val="24"/>
          <w:szCs w:val="24"/>
        </w:rPr>
        <w:t xml:space="preserve"> system's capacity as its processing load </w:t>
      </w:r>
      <w:r w:rsidR="000701DF">
        <w:rPr>
          <w:rFonts w:ascii="Times New Roman" w:hAnsi="Times New Roman" w:cs="Times New Roman"/>
          <w:sz w:val="24"/>
          <w:szCs w:val="24"/>
        </w:rPr>
        <w:t xml:space="preserve">and/or demand </w:t>
      </w:r>
      <w:r w:rsidR="000701DF" w:rsidRPr="006337DA">
        <w:rPr>
          <w:rFonts w:ascii="Times New Roman" w:hAnsi="Times New Roman" w:cs="Times New Roman"/>
          <w:sz w:val="24"/>
          <w:szCs w:val="24"/>
        </w:rPr>
        <w:t>grows.</w:t>
      </w:r>
      <w:r w:rsidR="000701DF">
        <w:rPr>
          <w:rFonts w:ascii="Times New Roman" w:hAnsi="Times New Roman" w:cs="Times New Roman"/>
          <w:sz w:val="24"/>
          <w:szCs w:val="24"/>
        </w:rPr>
        <w:t xml:space="preserve"> </w:t>
      </w:r>
    </w:p>
    <w:p w14:paraId="2396008E" w14:textId="52CF011E" w:rsidR="000002DE" w:rsidRDefault="000002DE" w:rsidP="000701DF">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Additionally, the proposed solution shall be able to accommodate the temporary increases in volume of customer’s applications and / or inquires during peak time such as Open Enrollment or in situations where there </w:t>
      </w:r>
      <w:r w:rsidR="009C7850">
        <w:rPr>
          <w:rFonts w:ascii="Times New Roman" w:hAnsi="Times New Roman" w:cs="Times New Roman"/>
          <w:sz w:val="24"/>
          <w:szCs w:val="24"/>
        </w:rPr>
        <w:t>have</w:t>
      </w:r>
      <w:r>
        <w:rPr>
          <w:rFonts w:ascii="Times New Roman" w:hAnsi="Times New Roman" w:cs="Times New Roman"/>
          <w:sz w:val="24"/>
          <w:szCs w:val="24"/>
        </w:rPr>
        <w:t xml:space="preserve"> been other external events affecting consumer needs for health insurance.</w:t>
      </w:r>
    </w:p>
    <w:p w14:paraId="5C83B062" w14:textId="22BE373C" w:rsidR="006B7AF6" w:rsidRDefault="006B7AF6" w:rsidP="000701DF">
      <w:pPr>
        <w:pStyle w:val="Sub-Sub-SectionHeader"/>
      </w:pPr>
      <w:r>
        <w:t xml:space="preserve">Communications and </w:t>
      </w:r>
      <w:r w:rsidR="009C7850">
        <w:t>Correspondence</w:t>
      </w:r>
    </w:p>
    <w:p w14:paraId="4650B384" w14:textId="7EA69287" w:rsidR="006B7AF6" w:rsidRDefault="006B7AF6" w:rsidP="006B7AF6">
      <w:pPr>
        <w:pStyle w:val="Sub-Sub-SectionHeader"/>
        <w:numPr>
          <w:ilvl w:val="0"/>
          <w:numId w:val="0"/>
        </w:numPr>
        <w:ind w:left="720"/>
      </w:pPr>
      <w:r>
        <w:t>The proposed solution shall support the Authority’s needs to communicate with its customers, business partners, contractors, the Federal Government, and any other external entities essential to the operation of all aspects of the solution defined herein.  This includes, but is not limited to email, physical mail, in-person interactions, chat, telephone, etc.  Such communications will include both in-bound and out-bound communications.</w:t>
      </w:r>
    </w:p>
    <w:p w14:paraId="5750489E" w14:textId="7C4B0F6E" w:rsidR="006B7AF6" w:rsidRDefault="006B7AF6" w:rsidP="00776D16">
      <w:pPr>
        <w:pStyle w:val="Sub-Sub-SectionHeader"/>
        <w:numPr>
          <w:ilvl w:val="0"/>
          <w:numId w:val="0"/>
        </w:numPr>
        <w:ind w:left="720"/>
      </w:pPr>
      <w:r>
        <w:t>Additionally, such communications and correspondence shall support multiple languages as dictated by applicable State and Federal laws in both written form and verbal (e.g. translation services, language lines, etc.)</w:t>
      </w:r>
    </w:p>
    <w:p w14:paraId="043D3490" w14:textId="6344ABE7" w:rsidR="00673502" w:rsidRPr="00707F52" w:rsidRDefault="00673502" w:rsidP="000701DF">
      <w:pPr>
        <w:pStyle w:val="Sub-Sub-SectionHeader"/>
      </w:pPr>
      <w:r>
        <w:t>General</w:t>
      </w:r>
      <w:r w:rsidRPr="00707F52">
        <w:t xml:space="preserve"> Constraints.</w:t>
      </w:r>
    </w:p>
    <w:p w14:paraId="3B163D19" w14:textId="0EE0BCB3" w:rsidR="00673502" w:rsidRPr="00551402" w:rsidRDefault="00673502" w:rsidP="00673502">
      <w:pPr>
        <w:spacing w:after="0" w:line="240" w:lineRule="auto"/>
        <w:ind w:left="720"/>
        <w:rPr>
          <w:rFonts w:ascii="Times New Roman" w:hAnsi="Times New Roman" w:cs="Times New Roman"/>
          <w:sz w:val="24"/>
          <w:szCs w:val="24"/>
        </w:rPr>
      </w:pPr>
      <w:r w:rsidRPr="00551402">
        <w:rPr>
          <w:rFonts w:ascii="Times New Roman" w:hAnsi="Times New Roman" w:cs="Times New Roman"/>
          <w:sz w:val="24"/>
          <w:szCs w:val="24"/>
        </w:rPr>
        <w:t xml:space="preserve">The proposed solution shall </w:t>
      </w:r>
      <w:r>
        <w:rPr>
          <w:rFonts w:ascii="Times New Roman" w:hAnsi="Times New Roman" w:cs="Times New Roman"/>
          <w:sz w:val="24"/>
          <w:szCs w:val="24"/>
        </w:rPr>
        <w:t xml:space="preserve">address </w:t>
      </w:r>
      <w:r w:rsidRPr="00551402">
        <w:rPr>
          <w:rFonts w:ascii="Times New Roman" w:hAnsi="Times New Roman" w:cs="Times New Roman"/>
          <w:sz w:val="24"/>
          <w:szCs w:val="24"/>
        </w:rPr>
        <w:t xml:space="preserve">all of the following </w:t>
      </w:r>
      <w:r>
        <w:rPr>
          <w:rFonts w:ascii="Times New Roman" w:hAnsi="Times New Roman" w:cs="Times New Roman"/>
          <w:sz w:val="24"/>
          <w:szCs w:val="24"/>
        </w:rPr>
        <w:t>platform con</w:t>
      </w:r>
      <w:r w:rsidR="00350A14">
        <w:rPr>
          <w:rFonts w:ascii="Times New Roman" w:hAnsi="Times New Roman" w:cs="Times New Roman"/>
          <w:sz w:val="24"/>
          <w:szCs w:val="24"/>
        </w:rPr>
        <w:t>s</w:t>
      </w:r>
      <w:r>
        <w:rPr>
          <w:rFonts w:ascii="Times New Roman" w:hAnsi="Times New Roman" w:cs="Times New Roman"/>
          <w:sz w:val="24"/>
          <w:szCs w:val="24"/>
        </w:rPr>
        <w:t>traints</w:t>
      </w:r>
      <w:r w:rsidRPr="00551402">
        <w:rPr>
          <w:rFonts w:ascii="Times New Roman" w:hAnsi="Times New Roman" w:cs="Times New Roman"/>
          <w:sz w:val="24"/>
          <w:szCs w:val="24"/>
        </w:rPr>
        <w:t>:</w:t>
      </w:r>
    </w:p>
    <w:p w14:paraId="5F32C3AD" w14:textId="77777777" w:rsidR="00673502" w:rsidRPr="00202ADE" w:rsidRDefault="00673502" w:rsidP="00673502">
      <w:pPr>
        <w:spacing w:after="0" w:line="240" w:lineRule="auto"/>
        <w:ind w:left="720"/>
        <w:rPr>
          <w:rFonts w:ascii="Times New Roman" w:hAnsi="Times New Roman" w:cs="Times New Roman"/>
          <w:sz w:val="24"/>
          <w:szCs w:val="24"/>
        </w:rPr>
      </w:pPr>
    </w:p>
    <w:p w14:paraId="3989AB66" w14:textId="4558C850" w:rsidR="00673502" w:rsidRPr="004B74FE" w:rsidRDefault="00673502" w:rsidP="001A4656">
      <w:pPr>
        <w:pStyle w:val="ListParagraph"/>
        <w:numPr>
          <w:ilvl w:val="0"/>
          <w:numId w:val="18"/>
        </w:numPr>
        <w:spacing w:after="0" w:line="240" w:lineRule="auto"/>
        <w:ind w:left="1170" w:hanging="450"/>
        <w:rPr>
          <w:rFonts w:ascii="Times New Roman" w:hAnsi="Times New Roman" w:cs="Times New Roman"/>
          <w:sz w:val="24"/>
          <w:szCs w:val="24"/>
        </w:rPr>
      </w:pPr>
      <w:r w:rsidRPr="004B74FE">
        <w:rPr>
          <w:rFonts w:ascii="Times New Roman" w:hAnsi="Times New Roman" w:cs="Times New Roman"/>
          <w:sz w:val="24"/>
          <w:szCs w:val="24"/>
        </w:rPr>
        <w:t>Disruption to existing business processes of the Pennsylvania Medicaid administering agency, the Department of Human Services (</w:t>
      </w:r>
      <w:r>
        <w:rPr>
          <w:rFonts w:ascii="Times New Roman" w:hAnsi="Times New Roman" w:cs="Times New Roman"/>
          <w:sz w:val="24"/>
          <w:szCs w:val="24"/>
        </w:rPr>
        <w:t>“</w:t>
      </w:r>
      <w:r w:rsidRPr="004B74FE">
        <w:rPr>
          <w:rFonts w:ascii="Times New Roman" w:hAnsi="Times New Roman" w:cs="Times New Roman"/>
          <w:sz w:val="24"/>
          <w:szCs w:val="24"/>
        </w:rPr>
        <w:t>DHS</w:t>
      </w:r>
      <w:r>
        <w:rPr>
          <w:rFonts w:ascii="Times New Roman" w:hAnsi="Times New Roman" w:cs="Times New Roman"/>
          <w:sz w:val="24"/>
          <w:szCs w:val="24"/>
        </w:rPr>
        <w:t>”</w:t>
      </w:r>
      <w:r w:rsidRPr="004B74FE">
        <w:rPr>
          <w:rFonts w:ascii="Times New Roman" w:hAnsi="Times New Roman" w:cs="Times New Roman"/>
          <w:sz w:val="24"/>
          <w:szCs w:val="24"/>
        </w:rPr>
        <w:t>), is undesirable. DHS currently serves over 2.3 million Medic</w:t>
      </w:r>
      <w:r w:rsidR="00896AF4">
        <w:rPr>
          <w:rFonts w:ascii="Times New Roman" w:hAnsi="Times New Roman" w:cs="Times New Roman"/>
          <w:sz w:val="24"/>
          <w:szCs w:val="24"/>
        </w:rPr>
        <w:t>al Assistance</w:t>
      </w:r>
      <w:r w:rsidRPr="004B74FE">
        <w:rPr>
          <w:rFonts w:ascii="Times New Roman" w:hAnsi="Times New Roman" w:cs="Times New Roman"/>
          <w:sz w:val="24"/>
          <w:szCs w:val="24"/>
        </w:rPr>
        <w:t xml:space="preserve"> and CHIP recipients. The proposed solution sh</w:t>
      </w:r>
      <w:r w:rsidR="00350A14">
        <w:rPr>
          <w:rFonts w:ascii="Times New Roman" w:hAnsi="Times New Roman" w:cs="Times New Roman"/>
          <w:sz w:val="24"/>
          <w:szCs w:val="24"/>
        </w:rPr>
        <w:t>all</w:t>
      </w:r>
      <w:r w:rsidRPr="004B74FE">
        <w:rPr>
          <w:rFonts w:ascii="Times New Roman" w:hAnsi="Times New Roman" w:cs="Times New Roman"/>
          <w:sz w:val="24"/>
          <w:szCs w:val="24"/>
        </w:rPr>
        <w:t xml:space="preserve"> provide independent functionality for all SBE functions listed in Section </w:t>
      </w:r>
      <w:r w:rsidR="00D27B57">
        <w:rPr>
          <w:rFonts w:ascii="Times New Roman" w:hAnsi="Times New Roman" w:cs="Times New Roman"/>
          <w:sz w:val="24"/>
          <w:szCs w:val="24"/>
        </w:rPr>
        <w:t>5.2</w:t>
      </w:r>
      <w:r w:rsidRPr="004B74FE">
        <w:rPr>
          <w:rFonts w:ascii="Times New Roman" w:hAnsi="Times New Roman" w:cs="Times New Roman"/>
          <w:sz w:val="24"/>
          <w:szCs w:val="24"/>
        </w:rPr>
        <w:t xml:space="preserve"> and shall mirror the current integration model between DHS and the federal platform.  The proposed solution shall be capable of sending outbound account transfers to the DHS system and receiving inbound account transfers from the DHS system utilizing the same business rules, data formats, and transfer protocols as its current integration with the FFE</w:t>
      </w:r>
      <w:r>
        <w:rPr>
          <w:rFonts w:ascii="Times New Roman" w:hAnsi="Times New Roman" w:cs="Times New Roman"/>
          <w:sz w:val="24"/>
          <w:szCs w:val="24"/>
        </w:rPr>
        <w:t>.</w:t>
      </w:r>
    </w:p>
    <w:p w14:paraId="718142F1" w14:textId="77777777" w:rsidR="00673502" w:rsidRPr="004B74FE" w:rsidRDefault="00673502" w:rsidP="00673502">
      <w:pPr>
        <w:pStyle w:val="ListParagraph"/>
        <w:spacing w:after="0" w:line="240" w:lineRule="auto"/>
        <w:ind w:left="1170" w:hanging="450"/>
        <w:rPr>
          <w:rFonts w:ascii="Times New Roman" w:hAnsi="Times New Roman" w:cs="Times New Roman"/>
          <w:sz w:val="24"/>
          <w:szCs w:val="24"/>
        </w:rPr>
      </w:pPr>
    </w:p>
    <w:p w14:paraId="06F1FE0E" w14:textId="77777777" w:rsidR="00673502" w:rsidRDefault="00673502" w:rsidP="00673502">
      <w:pPr>
        <w:spacing w:after="0" w:line="240" w:lineRule="auto"/>
        <w:ind w:left="1170" w:hanging="45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sidRPr="00202ADE">
        <w:rPr>
          <w:rFonts w:ascii="Times New Roman" w:hAnsi="Times New Roman" w:cs="Times New Roman"/>
          <w:sz w:val="24"/>
          <w:szCs w:val="24"/>
        </w:rPr>
        <w:t>Immediate integration with the DHS system presents an undesirable risk of disruption</w:t>
      </w:r>
      <w:r>
        <w:rPr>
          <w:rFonts w:ascii="Times New Roman" w:hAnsi="Times New Roman" w:cs="Times New Roman"/>
          <w:sz w:val="24"/>
          <w:szCs w:val="24"/>
        </w:rPr>
        <w:t xml:space="preserve"> and is therefore not being sought;</w:t>
      </w:r>
      <w:r w:rsidRPr="00202ADE">
        <w:rPr>
          <w:rFonts w:ascii="Times New Roman" w:hAnsi="Times New Roman" w:cs="Times New Roman"/>
          <w:sz w:val="24"/>
          <w:szCs w:val="24"/>
        </w:rPr>
        <w:t xml:space="preserve"> however</w:t>
      </w:r>
      <w:r>
        <w:rPr>
          <w:rFonts w:ascii="Times New Roman" w:hAnsi="Times New Roman" w:cs="Times New Roman"/>
          <w:sz w:val="24"/>
          <w:szCs w:val="24"/>
        </w:rPr>
        <w:t>,</w:t>
      </w:r>
      <w:r w:rsidRPr="00202ADE">
        <w:rPr>
          <w:rFonts w:ascii="Times New Roman" w:hAnsi="Times New Roman" w:cs="Times New Roman"/>
          <w:sz w:val="24"/>
          <w:szCs w:val="24"/>
        </w:rPr>
        <w:t xml:space="preserve"> the </w:t>
      </w:r>
      <w:r>
        <w:rPr>
          <w:rFonts w:ascii="Times New Roman" w:hAnsi="Times New Roman" w:cs="Times New Roman"/>
          <w:sz w:val="24"/>
          <w:szCs w:val="24"/>
        </w:rPr>
        <w:t>Authority</w:t>
      </w:r>
      <w:r w:rsidRPr="00202ADE">
        <w:rPr>
          <w:rFonts w:ascii="Times New Roman" w:hAnsi="Times New Roman" w:cs="Times New Roman"/>
          <w:sz w:val="24"/>
          <w:szCs w:val="24"/>
        </w:rPr>
        <w:t xml:space="preserve"> supports an eventual path towards a statewide “No Wrong Door” model in which eligibility and user authentication functions would be shared between Commonwealth agencies. The proposed solution </w:t>
      </w:r>
      <w:r>
        <w:rPr>
          <w:rFonts w:ascii="Times New Roman" w:hAnsi="Times New Roman" w:cs="Times New Roman"/>
          <w:sz w:val="24"/>
          <w:szCs w:val="24"/>
        </w:rPr>
        <w:t xml:space="preserve">must </w:t>
      </w:r>
      <w:r w:rsidRPr="00202ADE">
        <w:rPr>
          <w:rFonts w:ascii="Times New Roman" w:hAnsi="Times New Roman" w:cs="Times New Roman"/>
          <w:sz w:val="24"/>
          <w:szCs w:val="24"/>
        </w:rPr>
        <w:t>be capable of modular integration of these functions with minimal changes to the solution’s codebase.</w:t>
      </w:r>
      <w:r w:rsidRPr="00596447">
        <w:rPr>
          <w:rFonts w:ascii="Times New Roman" w:hAnsi="Times New Roman" w:cs="Times New Roman"/>
          <w:sz w:val="24"/>
          <w:szCs w:val="24"/>
        </w:rPr>
        <w:t xml:space="preserve"> This level of integration is not intended to</w:t>
      </w:r>
      <w:r>
        <w:rPr>
          <w:rFonts w:ascii="Times New Roman" w:hAnsi="Times New Roman" w:cs="Times New Roman"/>
          <w:sz w:val="24"/>
          <w:szCs w:val="24"/>
        </w:rPr>
        <w:t xml:space="preserve"> be pursued at this time</w:t>
      </w:r>
      <w:r w:rsidRPr="00596447">
        <w:rPr>
          <w:rFonts w:ascii="Times New Roman" w:hAnsi="Times New Roman" w:cs="Times New Roman"/>
          <w:sz w:val="24"/>
          <w:szCs w:val="24"/>
        </w:rPr>
        <w:t>; the intent of the question is to assess the readiness of the solution to facilitate such an integration in the future.</w:t>
      </w:r>
    </w:p>
    <w:p w14:paraId="0CAC2526" w14:textId="77777777" w:rsidR="00673502" w:rsidRDefault="00673502" w:rsidP="00673502">
      <w:pPr>
        <w:spacing w:after="0" w:line="240" w:lineRule="auto"/>
        <w:ind w:left="1170" w:hanging="450"/>
        <w:rPr>
          <w:rFonts w:ascii="Times New Roman" w:hAnsi="Times New Roman" w:cs="Times New Roman"/>
          <w:sz w:val="24"/>
          <w:szCs w:val="24"/>
        </w:rPr>
      </w:pPr>
    </w:p>
    <w:p w14:paraId="4319CFE9" w14:textId="25ECE7D8" w:rsidR="00673502" w:rsidRDefault="00673502" w:rsidP="00673502">
      <w:pPr>
        <w:spacing w:after="0" w:line="240" w:lineRule="auto"/>
        <w:ind w:left="1170" w:hanging="45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sidRPr="00202ADE">
        <w:rPr>
          <w:rFonts w:ascii="Times New Roman" w:hAnsi="Times New Roman" w:cs="Times New Roman"/>
          <w:sz w:val="24"/>
          <w:szCs w:val="24"/>
        </w:rPr>
        <w:t xml:space="preserve">The proposed solution </w:t>
      </w:r>
      <w:r>
        <w:rPr>
          <w:rFonts w:ascii="Times New Roman" w:hAnsi="Times New Roman" w:cs="Times New Roman"/>
          <w:sz w:val="24"/>
          <w:szCs w:val="24"/>
        </w:rPr>
        <w:t xml:space="preserve">shall </w:t>
      </w:r>
      <w:r w:rsidRPr="00202ADE">
        <w:rPr>
          <w:rFonts w:ascii="Times New Roman" w:hAnsi="Times New Roman" w:cs="Times New Roman"/>
          <w:sz w:val="24"/>
          <w:szCs w:val="24"/>
        </w:rPr>
        <w:t xml:space="preserve">be capable of receiving </w:t>
      </w:r>
      <w:r w:rsidR="00E005DC">
        <w:rPr>
          <w:rFonts w:ascii="Times New Roman" w:hAnsi="Times New Roman" w:cs="Times New Roman"/>
          <w:sz w:val="24"/>
          <w:szCs w:val="24"/>
        </w:rPr>
        <w:t>an</w:t>
      </w:r>
      <w:r w:rsidRPr="00202ADE">
        <w:rPr>
          <w:rFonts w:ascii="Times New Roman" w:hAnsi="Times New Roman" w:cs="Times New Roman"/>
          <w:sz w:val="24"/>
          <w:szCs w:val="24"/>
        </w:rPr>
        <w:t xml:space="preserve"> account transfer </w:t>
      </w:r>
      <w:r w:rsidR="00E005DC">
        <w:rPr>
          <w:rFonts w:ascii="Times New Roman" w:hAnsi="Times New Roman" w:cs="Times New Roman"/>
          <w:sz w:val="24"/>
          <w:szCs w:val="24"/>
        </w:rPr>
        <w:t xml:space="preserve">from DHS after a determination of ineligibility for Medical Assistance.  </w:t>
      </w:r>
      <w:r w:rsidRPr="00202ADE">
        <w:rPr>
          <w:rFonts w:ascii="Times New Roman" w:hAnsi="Times New Roman" w:cs="Times New Roman"/>
          <w:sz w:val="24"/>
          <w:szCs w:val="24"/>
        </w:rPr>
        <w:t xml:space="preserve">If not </w:t>
      </w:r>
      <w:r>
        <w:rPr>
          <w:rFonts w:ascii="Times New Roman" w:hAnsi="Times New Roman" w:cs="Times New Roman"/>
          <w:sz w:val="24"/>
          <w:szCs w:val="24"/>
        </w:rPr>
        <w:t xml:space="preserve">currently </w:t>
      </w:r>
      <w:r w:rsidRPr="00202ADE">
        <w:rPr>
          <w:rFonts w:ascii="Times New Roman" w:hAnsi="Times New Roman" w:cs="Times New Roman"/>
          <w:sz w:val="24"/>
          <w:szCs w:val="24"/>
        </w:rPr>
        <w:t>supported by the proposed solution, please describe the changes required to accommodate such an integration</w:t>
      </w:r>
      <w:r w:rsidRPr="00596447">
        <w:rPr>
          <w:rFonts w:ascii="Times New Roman" w:hAnsi="Times New Roman" w:cs="Times New Roman"/>
          <w:sz w:val="24"/>
          <w:szCs w:val="24"/>
        </w:rPr>
        <w:t>.</w:t>
      </w:r>
    </w:p>
    <w:p w14:paraId="504A04D2" w14:textId="77777777" w:rsidR="00673502" w:rsidRDefault="00673502" w:rsidP="00673502">
      <w:pPr>
        <w:spacing w:after="0" w:line="240" w:lineRule="auto"/>
        <w:ind w:left="1170" w:hanging="450"/>
        <w:rPr>
          <w:rFonts w:ascii="Times New Roman" w:hAnsi="Times New Roman" w:cs="Times New Roman"/>
          <w:sz w:val="24"/>
          <w:szCs w:val="24"/>
        </w:rPr>
      </w:pPr>
    </w:p>
    <w:p w14:paraId="42A7CAB3" w14:textId="35943D0C" w:rsidR="00673502" w:rsidRDefault="00673502" w:rsidP="00673502">
      <w:pPr>
        <w:spacing w:after="0" w:line="240" w:lineRule="auto"/>
        <w:ind w:left="1170" w:hanging="450"/>
        <w:rPr>
          <w:rFonts w:ascii="Times New Roman" w:hAnsi="Times New Roman" w:cs="Times New Roman"/>
          <w:sz w:val="24"/>
          <w:szCs w:val="24"/>
        </w:rPr>
      </w:pPr>
      <w:r>
        <w:rPr>
          <w:rFonts w:ascii="Times New Roman" w:hAnsi="Times New Roman" w:cs="Times New Roman"/>
          <w:sz w:val="24"/>
          <w:szCs w:val="24"/>
        </w:rPr>
        <w:lastRenderedPageBreak/>
        <w:t>4.</w:t>
      </w:r>
      <w:r>
        <w:rPr>
          <w:rFonts w:ascii="Times New Roman" w:hAnsi="Times New Roman" w:cs="Times New Roman"/>
          <w:sz w:val="24"/>
          <w:szCs w:val="24"/>
        </w:rPr>
        <w:tab/>
      </w:r>
      <w:r w:rsidRPr="00202ADE">
        <w:rPr>
          <w:rFonts w:ascii="Times New Roman" w:hAnsi="Times New Roman" w:cs="Times New Roman"/>
          <w:sz w:val="24"/>
          <w:szCs w:val="24"/>
        </w:rPr>
        <w:t xml:space="preserve">The proposed solution </w:t>
      </w:r>
      <w:r>
        <w:rPr>
          <w:rFonts w:ascii="Times New Roman" w:hAnsi="Times New Roman" w:cs="Times New Roman"/>
          <w:sz w:val="24"/>
          <w:szCs w:val="24"/>
        </w:rPr>
        <w:t>shall</w:t>
      </w:r>
      <w:r w:rsidRPr="00202ADE">
        <w:rPr>
          <w:rFonts w:ascii="Times New Roman" w:hAnsi="Times New Roman" w:cs="Times New Roman"/>
          <w:sz w:val="24"/>
          <w:szCs w:val="24"/>
        </w:rPr>
        <w:t xml:space="preserve"> support user authentication and authorization services administered from a remote system, for example using secure web services. </w:t>
      </w:r>
      <w:r w:rsidR="000701DF">
        <w:rPr>
          <w:rFonts w:ascii="Times New Roman" w:hAnsi="Times New Roman" w:cs="Times New Roman"/>
          <w:sz w:val="24"/>
          <w:szCs w:val="24"/>
        </w:rPr>
        <w:t xml:space="preserve">Appendix F 1.b describes the Commonwealth requirement for the Selected Offeror to utilize the Keystone Login for authentication and authorization to Commonwealth systems.  </w:t>
      </w:r>
      <w:r w:rsidRPr="00202ADE">
        <w:rPr>
          <w:rFonts w:ascii="Times New Roman" w:hAnsi="Times New Roman" w:cs="Times New Roman"/>
          <w:sz w:val="24"/>
          <w:szCs w:val="24"/>
        </w:rPr>
        <w:t>Describe the architecture and implementation of the solution’s authentication and authorization system</w:t>
      </w:r>
      <w:r w:rsidR="000701DF">
        <w:rPr>
          <w:rFonts w:ascii="Times New Roman" w:hAnsi="Times New Roman" w:cs="Times New Roman"/>
          <w:sz w:val="24"/>
          <w:szCs w:val="24"/>
        </w:rPr>
        <w:t>,</w:t>
      </w:r>
      <w:r w:rsidRPr="00202ADE">
        <w:rPr>
          <w:rFonts w:ascii="Times New Roman" w:hAnsi="Times New Roman" w:cs="Times New Roman"/>
          <w:sz w:val="24"/>
          <w:szCs w:val="24"/>
        </w:rPr>
        <w:t xml:space="preserve"> and any changes required to accommodate remote administration</w:t>
      </w:r>
      <w:r w:rsidR="000701DF">
        <w:rPr>
          <w:rFonts w:ascii="Times New Roman" w:hAnsi="Times New Roman" w:cs="Times New Roman"/>
          <w:sz w:val="24"/>
          <w:szCs w:val="24"/>
        </w:rPr>
        <w:t xml:space="preserve"> via Keystone Login</w:t>
      </w:r>
      <w:r w:rsidRPr="00202ADE">
        <w:rPr>
          <w:rFonts w:ascii="Times New Roman" w:hAnsi="Times New Roman" w:cs="Times New Roman"/>
          <w:sz w:val="24"/>
          <w:szCs w:val="24"/>
        </w:rPr>
        <w:t xml:space="preserve">. </w:t>
      </w:r>
    </w:p>
    <w:p w14:paraId="3A1809C6" w14:textId="77777777" w:rsidR="00673502" w:rsidRDefault="00673502" w:rsidP="00673502">
      <w:pPr>
        <w:spacing w:after="0" w:line="240" w:lineRule="auto"/>
        <w:ind w:left="1170" w:hanging="450"/>
        <w:rPr>
          <w:rFonts w:ascii="Times New Roman" w:hAnsi="Times New Roman" w:cs="Times New Roman"/>
          <w:sz w:val="24"/>
          <w:szCs w:val="24"/>
        </w:rPr>
      </w:pPr>
    </w:p>
    <w:p w14:paraId="473BB51D" w14:textId="49EB45DD" w:rsidR="00673502" w:rsidRDefault="00673502" w:rsidP="00673502">
      <w:pPr>
        <w:spacing w:after="0" w:line="240" w:lineRule="auto"/>
        <w:ind w:left="1170" w:hanging="450"/>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r>
      <w:r w:rsidRPr="00202ADE">
        <w:rPr>
          <w:rFonts w:ascii="Times New Roman" w:hAnsi="Times New Roman" w:cs="Times New Roman"/>
          <w:sz w:val="24"/>
          <w:szCs w:val="24"/>
        </w:rPr>
        <w:t xml:space="preserve">DHS maintains Pennsylvania’s current authority to connect to the FDSH. The proposed solution shall be capable of </w:t>
      </w:r>
      <w:r w:rsidR="00032339">
        <w:rPr>
          <w:rFonts w:ascii="Times New Roman" w:hAnsi="Times New Roman" w:cs="Times New Roman"/>
          <w:sz w:val="24"/>
          <w:szCs w:val="24"/>
        </w:rPr>
        <w:t xml:space="preserve">both </w:t>
      </w:r>
      <w:r w:rsidRPr="00202ADE">
        <w:rPr>
          <w:rFonts w:ascii="Times New Roman" w:hAnsi="Times New Roman" w:cs="Times New Roman"/>
          <w:sz w:val="24"/>
          <w:szCs w:val="24"/>
        </w:rPr>
        <w:t>establishing a separate connection with the FDSH without relying upon the DHS connection</w:t>
      </w:r>
      <w:r w:rsidR="00032339">
        <w:rPr>
          <w:rFonts w:ascii="Times New Roman" w:hAnsi="Times New Roman" w:cs="Times New Roman"/>
          <w:sz w:val="24"/>
          <w:szCs w:val="24"/>
        </w:rPr>
        <w:t xml:space="preserve"> and be capable of relying upon the DHS connection should the need arise</w:t>
      </w:r>
      <w:r w:rsidRPr="00202ADE">
        <w:rPr>
          <w:rFonts w:ascii="Times New Roman" w:hAnsi="Times New Roman" w:cs="Times New Roman"/>
          <w:sz w:val="24"/>
          <w:szCs w:val="24"/>
        </w:rPr>
        <w:t xml:space="preserve">. </w:t>
      </w:r>
    </w:p>
    <w:p w14:paraId="589FFE9D" w14:textId="77777777" w:rsidR="00673502" w:rsidRDefault="00673502" w:rsidP="00673502">
      <w:pPr>
        <w:spacing w:after="0" w:line="240" w:lineRule="auto"/>
        <w:ind w:left="1170" w:hanging="450"/>
        <w:rPr>
          <w:rFonts w:ascii="Times New Roman" w:hAnsi="Times New Roman" w:cs="Times New Roman"/>
          <w:sz w:val="24"/>
          <w:szCs w:val="24"/>
        </w:rPr>
      </w:pPr>
    </w:p>
    <w:p w14:paraId="0CF7A827" w14:textId="1D1C2CBA" w:rsidR="00673502" w:rsidRDefault="00673502" w:rsidP="00673502">
      <w:pPr>
        <w:spacing w:after="0" w:line="240" w:lineRule="auto"/>
        <w:ind w:left="1170" w:hanging="450"/>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r>
      <w:r w:rsidRPr="00202ADE">
        <w:rPr>
          <w:rFonts w:ascii="Times New Roman" w:hAnsi="Times New Roman" w:cs="Times New Roman"/>
          <w:sz w:val="24"/>
          <w:szCs w:val="24"/>
        </w:rPr>
        <w:t xml:space="preserve">DHS does not utilize </w:t>
      </w:r>
      <w:r w:rsidR="000701DF">
        <w:rPr>
          <w:rFonts w:ascii="Times New Roman" w:hAnsi="Times New Roman" w:cs="Times New Roman"/>
          <w:sz w:val="24"/>
          <w:szCs w:val="24"/>
        </w:rPr>
        <w:t>FTI</w:t>
      </w:r>
      <w:r w:rsidRPr="00202ADE">
        <w:rPr>
          <w:rFonts w:ascii="Times New Roman" w:hAnsi="Times New Roman" w:cs="Times New Roman"/>
          <w:sz w:val="24"/>
          <w:szCs w:val="24"/>
        </w:rPr>
        <w:t xml:space="preserve"> data to verify income. Inbound account transfers from DHS (i.e. Medica</w:t>
      </w:r>
      <w:r w:rsidR="00896AF4">
        <w:rPr>
          <w:rFonts w:ascii="Times New Roman" w:hAnsi="Times New Roman" w:cs="Times New Roman"/>
          <w:sz w:val="24"/>
          <w:szCs w:val="24"/>
        </w:rPr>
        <w:t>l Assistance</w:t>
      </w:r>
      <w:r w:rsidRPr="00202ADE">
        <w:rPr>
          <w:rFonts w:ascii="Times New Roman" w:hAnsi="Times New Roman" w:cs="Times New Roman"/>
          <w:sz w:val="24"/>
          <w:szCs w:val="24"/>
        </w:rPr>
        <w:t xml:space="preserve"> referrals) will include income data from one of the following sources: (1) Equifax Work Number, (2) State Wage Information Collection Agency (</w:t>
      </w:r>
      <w:r>
        <w:rPr>
          <w:rFonts w:ascii="Times New Roman" w:hAnsi="Times New Roman" w:cs="Times New Roman"/>
          <w:sz w:val="24"/>
          <w:szCs w:val="24"/>
        </w:rPr>
        <w:t>“</w:t>
      </w:r>
      <w:r w:rsidRPr="00202ADE">
        <w:rPr>
          <w:rFonts w:ascii="Times New Roman" w:hAnsi="Times New Roman" w:cs="Times New Roman"/>
          <w:sz w:val="24"/>
          <w:szCs w:val="24"/>
        </w:rPr>
        <w:t>SWICA</w:t>
      </w:r>
      <w:r>
        <w:rPr>
          <w:rFonts w:ascii="Times New Roman" w:hAnsi="Times New Roman" w:cs="Times New Roman"/>
          <w:sz w:val="24"/>
          <w:szCs w:val="24"/>
        </w:rPr>
        <w:t>”</w:t>
      </w:r>
      <w:r w:rsidRPr="00202ADE">
        <w:rPr>
          <w:rFonts w:ascii="Times New Roman" w:hAnsi="Times New Roman" w:cs="Times New Roman"/>
          <w:sz w:val="24"/>
          <w:szCs w:val="24"/>
        </w:rPr>
        <w:t xml:space="preserve">) income data, or (3) consumer-provided documentation; the account transfer will include the income data, but not the source of the data. </w:t>
      </w:r>
      <w:r>
        <w:rPr>
          <w:rFonts w:ascii="Times New Roman" w:hAnsi="Times New Roman" w:cs="Times New Roman"/>
          <w:sz w:val="24"/>
          <w:szCs w:val="24"/>
        </w:rPr>
        <w:t xml:space="preserve">The Authority </w:t>
      </w:r>
      <w:r w:rsidRPr="00202ADE">
        <w:rPr>
          <w:rFonts w:ascii="Times New Roman" w:hAnsi="Times New Roman" w:cs="Times New Roman"/>
          <w:sz w:val="24"/>
          <w:szCs w:val="24"/>
        </w:rPr>
        <w:t>is currently seeking CMS approval to use this income data—in lieu of IRS income data—for APTC/CSR eligibility calculations.</w:t>
      </w:r>
      <w:r>
        <w:rPr>
          <w:rFonts w:ascii="Times New Roman" w:hAnsi="Times New Roman" w:cs="Times New Roman"/>
          <w:sz w:val="24"/>
          <w:szCs w:val="24"/>
        </w:rPr>
        <w:t xml:space="preserve">  </w:t>
      </w:r>
      <w:r w:rsidRPr="00202ADE">
        <w:rPr>
          <w:rFonts w:ascii="Times New Roman" w:hAnsi="Times New Roman" w:cs="Times New Roman"/>
          <w:sz w:val="24"/>
          <w:szCs w:val="24"/>
        </w:rPr>
        <w:t>The proposed solution should be capable of utilizing</w:t>
      </w:r>
      <w:r w:rsidR="00350A14">
        <w:rPr>
          <w:rFonts w:ascii="Times New Roman" w:hAnsi="Times New Roman" w:cs="Times New Roman"/>
          <w:sz w:val="24"/>
          <w:szCs w:val="24"/>
        </w:rPr>
        <w:t xml:space="preserve"> either the FTI or</w:t>
      </w:r>
      <w:r w:rsidRPr="00202ADE">
        <w:rPr>
          <w:rFonts w:ascii="Times New Roman" w:hAnsi="Times New Roman" w:cs="Times New Roman"/>
          <w:sz w:val="24"/>
          <w:szCs w:val="24"/>
        </w:rPr>
        <w:t xml:space="preserve"> the verified income data included with inbound account transfers for APTC/CSR eligibility calculations</w:t>
      </w:r>
      <w:r w:rsidR="00E005DC">
        <w:rPr>
          <w:rFonts w:ascii="Times New Roman" w:hAnsi="Times New Roman" w:cs="Times New Roman"/>
          <w:sz w:val="24"/>
          <w:szCs w:val="24"/>
        </w:rPr>
        <w:t>.</w:t>
      </w:r>
      <w:r w:rsidRPr="00202ADE">
        <w:rPr>
          <w:rFonts w:ascii="Times New Roman" w:hAnsi="Times New Roman" w:cs="Times New Roman"/>
          <w:sz w:val="24"/>
          <w:szCs w:val="24"/>
        </w:rPr>
        <w:t xml:space="preserve"> </w:t>
      </w:r>
    </w:p>
    <w:p w14:paraId="13FA8EDA" w14:textId="77777777" w:rsidR="00673502" w:rsidRDefault="00673502" w:rsidP="00673502">
      <w:pPr>
        <w:spacing w:after="0" w:line="240" w:lineRule="auto"/>
        <w:ind w:left="1170" w:hanging="450"/>
        <w:rPr>
          <w:rFonts w:ascii="Times New Roman" w:hAnsi="Times New Roman" w:cs="Times New Roman"/>
          <w:sz w:val="24"/>
          <w:szCs w:val="24"/>
        </w:rPr>
      </w:pPr>
    </w:p>
    <w:p w14:paraId="0E46FAE5" w14:textId="77777777" w:rsidR="00673502" w:rsidRDefault="00673502" w:rsidP="00673502">
      <w:pPr>
        <w:spacing w:after="0" w:line="240" w:lineRule="auto"/>
        <w:ind w:left="1170" w:hanging="450"/>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r>
      <w:r w:rsidRPr="00202ADE">
        <w:rPr>
          <w:rFonts w:ascii="Times New Roman" w:hAnsi="Times New Roman" w:cs="Times New Roman"/>
          <w:sz w:val="24"/>
          <w:szCs w:val="24"/>
        </w:rPr>
        <w:t>Processing of consumer payment transactions, including binder payments, is expressly out of scope for this project.</w:t>
      </w:r>
      <w:r>
        <w:rPr>
          <w:rFonts w:ascii="Times New Roman" w:hAnsi="Times New Roman" w:cs="Times New Roman"/>
          <w:sz w:val="24"/>
          <w:szCs w:val="24"/>
        </w:rPr>
        <w:t xml:space="preserve">  </w:t>
      </w:r>
      <w:r w:rsidRPr="00202ADE">
        <w:rPr>
          <w:rFonts w:ascii="Times New Roman" w:hAnsi="Times New Roman" w:cs="Times New Roman"/>
          <w:sz w:val="24"/>
          <w:szCs w:val="24"/>
        </w:rPr>
        <w:t>The proposed solution shall fully support the sole processing of consumer payment transactions by Pennsylvania’s on-Exchange insurance carriers.</w:t>
      </w:r>
    </w:p>
    <w:p w14:paraId="5413D16C" w14:textId="77777777" w:rsidR="00673502" w:rsidRDefault="00673502" w:rsidP="00673502">
      <w:pPr>
        <w:spacing w:after="0" w:line="240" w:lineRule="auto"/>
        <w:ind w:left="1170" w:hanging="450"/>
        <w:rPr>
          <w:rFonts w:ascii="Times New Roman" w:hAnsi="Times New Roman" w:cs="Times New Roman"/>
          <w:sz w:val="24"/>
          <w:szCs w:val="24"/>
        </w:rPr>
      </w:pPr>
    </w:p>
    <w:p w14:paraId="1755F8D9" w14:textId="5CEC9317" w:rsidR="00673502" w:rsidRPr="00596447" w:rsidRDefault="00673502" w:rsidP="00673502">
      <w:pPr>
        <w:spacing w:after="0" w:line="240" w:lineRule="auto"/>
        <w:ind w:left="1170" w:hanging="450"/>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rPr>
        <w:tab/>
      </w:r>
      <w:r w:rsidRPr="00202ADE">
        <w:rPr>
          <w:rFonts w:ascii="Times New Roman" w:hAnsi="Times New Roman" w:cs="Times New Roman"/>
          <w:sz w:val="24"/>
          <w:szCs w:val="24"/>
        </w:rPr>
        <w:t xml:space="preserve">Disruption to existing business processes of Pennsylvania on-Exchange insurance carriers is a risk. The proposed solution shall be capable of interfacing with carriers in the same manner as the current integration with the </w:t>
      </w:r>
      <w:r>
        <w:rPr>
          <w:rFonts w:ascii="Times New Roman" w:hAnsi="Times New Roman" w:cs="Times New Roman"/>
          <w:sz w:val="24"/>
          <w:szCs w:val="24"/>
        </w:rPr>
        <w:t>FFE</w:t>
      </w:r>
      <w:r w:rsidRPr="00202ADE">
        <w:rPr>
          <w:rFonts w:ascii="Times New Roman" w:hAnsi="Times New Roman" w:cs="Times New Roman"/>
          <w:sz w:val="24"/>
          <w:szCs w:val="24"/>
        </w:rPr>
        <w:t>.</w:t>
      </w:r>
      <w:r>
        <w:rPr>
          <w:rFonts w:ascii="Times New Roman" w:hAnsi="Times New Roman" w:cs="Times New Roman"/>
          <w:sz w:val="24"/>
          <w:szCs w:val="24"/>
        </w:rPr>
        <w:t xml:space="preserve">  </w:t>
      </w:r>
      <w:r w:rsidRPr="00202ADE">
        <w:rPr>
          <w:rFonts w:ascii="Times New Roman" w:hAnsi="Times New Roman" w:cs="Times New Roman"/>
          <w:sz w:val="24"/>
          <w:szCs w:val="24"/>
        </w:rPr>
        <w:t>The proposed solution shall directly interface with private insurance carrier systems using the same business rules, data formats, and transfer protocols as the FFE.</w:t>
      </w:r>
      <w:r>
        <w:rPr>
          <w:rFonts w:ascii="Times New Roman" w:hAnsi="Times New Roman" w:cs="Times New Roman"/>
          <w:sz w:val="24"/>
          <w:szCs w:val="24"/>
        </w:rPr>
        <w:t xml:space="preserve">  </w:t>
      </w:r>
      <w:r w:rsidRPr="00202ADE">
        <w:rPr>
          <w:rFonts w:ascii="Times New Roman" w:hAnsi="Times New Roman" w:cs="Times New Roman"/>
          <w:sz w:val="24"/>
          <w:szCs w:val="24"/>
        </w:rPr>
        <w:t>The proposed solution shall be capable of loading certified plan data from the System for Electronic Rates &amp; Forms Filing (</w:t>
      </w:r>
      <w:r>
        <w:rPr>
          <w:rFonts w:ascii="Times New Roman" w:hAnsi="Times New Roman" w:cs="Times New Roman"/>
          <w:sz w:val="24"/>
          <w:szCs w:val="24"/>
        </w:rPr>
        <w:t>“</w:t>
      </w:r>
      <w:r w:rsidRPr="00202ADE">
        <w:rPr>
          <w:rFonts w:ascii="Times New Roman" w:hAnsi="Times New Roman" w:cs="Times New Roman"/>
          <w:sz w:val="24"/>
          <w:szCs w:val="24"/>
        </w:rPr>
        <w:t>SERFF</w:t>
      </w:r>
      <w:r>
        <w:rPr>
          <w:rFonts w:ascii="Times New Roman" w:hAnsi="Times New Roman" w:cs="Times New Roman"/>
          <w:sz w:val="24"/>
          <w:szCs w:val="24"/>
        </w:rPr>
        <w:t>”</w:t>
      </w:r>
      <w:r w:rsidRPr="00202ADE">
        <w:rPr>
          <w:rFonts w:ascii="Times New Roman" w:hAnsi="Times New Roman" w:cs="Times New Roman"/>
          <w:sz w:val="24"/>
          <w:szCs w:val="24"/>
        </w:rPr>
        <w:t>).</w:t>
      </w:r>
      <w:r>
        <w:rPr>
          <w:rFonts w:ascii="Times New Roman" w:hAnsi="Times New Roman" w:cs="Times New Roman"/>
          <w:sz w:val="24"/>
          <w:szCs w:val="24"/>
        </w:rPr>
        <w:t xml:space="preserve">  The </w:t>
      </w:r>
      <w:r w:rsidR="00C30113">
        <w:rPr>
          <w:rFonts w:ascii="Times New Roman" w:hAnsi="Times New Roman" w:cs="Times New Roman"/>
          <w:sz w:val="24"/>
          <w:szCs w:val="24"/>
        </w:rPr>
        <w:t xml:space="preserve">Selected </w:t>
      </w:r>
      <w:r>
        <w:rPr>
          <w:rFonts w:ascii="Times New Roman" w:hAnsi="Times New Roman" w:cs="Times New Roman"/>
          <w:sz w:val="24"/>
          <w:szCs w:val="24"/>
        </w:rPr>
        <w:t xml:space="preserve">Offeror shall be solely responsible for working with and assisting all on-Exchange insurance carriers </w:t>
      </w:r>
      <w:r w:rsidR="00DB1D74">
        <w:rPr>
          <w:rFonts w:ascii="Times New Roman" w:hAnsi="Times New Roman" w:cs="Times New Roman"/>
          <w:sz w:val="24"/>
          <w:szCs w:val="24"/>
        </w:rPr>
        <w:t>with</w:t>
      </w:r>
      <w:r>
        <w:rPr>
          <w:rFonts w:ascii="Times New Roman" w:hAnsi="Times New Roman" w:cs="Times New Roman"/>
          <w:sz w:val="24"/>
          <w:szCs w:val="24"/>
        </w:rPr>
        <w:t xml:space="preserve"> the development, </w:t>
      </w:r>
      <w:r w:rsidR="00410370">
        <w:rPr>
          <w:rFonts w:ascii="Times New Roman" w:hAnsi="Times New Roman" w:cs="Times New Roman"/>
          <w:sz w:val="24"/>
          <w:szCs w:val="24"/>
        </w:rPr>
        <w:t xml:space="preserve">testing, </w:t>
      </w:r>
      <w:r>
        <w:rPr>
          <w:rFonts w:ascii="Times New Roman" w:hAnsi="Times New Roman" w:cs="Times New Roman"/>
          <w:sz w:val="24"/>
          <w:szCs w:val="24"/>
        </w:rPr>
        <w:t xml:space="preserve">establishment and maintenance of any interfaces with such carriers necessary for the operation of the SBE.  The Selected Offeror shall establish and maintain a single point of contact for the on-Exchange insurance carriers, and that point of contact shall be responsible for ensuring that the carrier interface requirements for the SBE are met and addressing any questions and requests from the carriers.  </w:t>
      </w:r>
    </w:p>
    <w:p w14:paraId="402C1E69" w14:textId="77777777" w:rsidR="00E75364" w:rsidRDefault="00E75364" w:rsidP="00E43D74">
      <w:pPr>
        <w:spacing w:after="0" w:line="240" w:lineRule="auto"/>
        <w:ind w:left="720"/>
      </w:pPr>
    </w:p>
    <w:p w14:paraId="192DF05C" w14:textId="74C32720" w:rsidR="001B5C70" w:rsidRDefault="00632F8A">
      <w:pPr>
        <w:pStyle w:val="Sub-SectionHeaderTOC"/>
      </w:pPr>
      <w:r w:rsidRPr="00551402">
        <w:t>Health Insurance Exchange Techn</w:t>
      </w:r>
      <w:r w:rsidR="005805E9">
        <w:t>ical</w:t>
      </w:r>
      <w:r w:rsidRPr="00551402">
        <w:t xml:space="preserve"> Platform Requirements</w:t>
      </w:r>
      <w:r w:rsidR="00E4467D" w:rsidRPr="00551402">
        <w:t xml:space="preserve">.  </w:t>
      </w:r>
    </w:p>
    <w:p w14:paraId="32463B6E" w14:textId="0EC73022" w:rsidR="00071800" w:rsidRPr="00D227BB" w:rsidRDefault="00632F8A" w:rsidP="00E43D74">
      <w:pPr>
        <w:pStyle w:val="Sub-Sub-SectionHeader"/>
      </w:pPr>
      <w:r w:rsidRPr="00707F52">
        <w:t>Functional Requirements</w:t>
      </w:r>
      <w:r w:rsidR="00202ADE" w:rsidRPr="00707F52">
        <w:t>.</w:t>
      </w:r>
    </w:p>
    <w:p w14:paraId="7106F22B" w14:textId="0CA9D9E9" w:rsidR="00FF5759" w:rsidRPr="00551402" w:rsidRDefault="00071800" w:rsidP="000F7D5F">
      <w:pPr>
        <w:spacing w:after="0" w:line="240" w:lineRule="auto"/>
        <w:ind w:left="720"/>
        <w:rPr>
          <w:rFonts w:ascii="Times New Roman" w:hAnsi="Times New Roman" w:cs="Times New Roman"/>
          <w:sz w:val="24"/>
          <w:szCs w:val="24"/>
        </w:rPr>
      </w:pPr>
      <w:r w:rsidRPr="00551402">
        <w:rPr>
          <w:rFonts w:ascii="Times New Roman" w:hAnsi="Times New Roman" w:cs="Times New Roman"/>
          <w:sz w:val="24"/>
          <w:szCs w:val="24"/>
        </w:rPr>
        <w:lastRenderedPageBreak/>
        <w:t xml:space="preserve">The configuration of the platform </w:t>
      </w:r>
      <w:r w:rsidR="00BC4C47">
        <w:rPr>
          <w:rFonts w:ascii="Times New Roman" w:hAnsi="Times New Roman" w:cs="Times New Roman"/>
          <w:sz w:val="24"/>
          <w:szCs w:val="24"/>
        </w:rPr>
        <w:t xml:space="preserve">in an Offeror’s proposed solution </w:t>
      </w:r>
      <w:r w:rsidRPr="00551402">
        <w:rPr>
          <w:rFonts w:ascii="Times New Roman" w:hAnsi="Times New Roman" w:cs="Times New Roman"/>
          <w:sz w:val="24"/>
          <w:szCs w:val="24"/>
        </w:rPr>
        <w:t>shall have successfully supported</w:t>
      </w:r>
      <w:r w:rsidR="00FF5759" w:rsidRPr="00551402">
        <w:rPr>
          <w:rFonts w:ascii="Times New Roman" w:hAnsi="Times New Roman" w:cs="Times New Roman"/>
          <w:sz w:val="24"/>
          <w:szCs w:val="24"/>
        </w:rPr>
        <w:t xml:space="preserve"> a significant </w:t>
      </w:r>
      <w:r w:rsidRPr="00551402">
        <w:rPr>
          <w:rFonts w:ascii="Times New Roman" w:hAnsi="Times New Roman" w:cs="Times New Roman"/>
          <w:sz w:val="24"/>
          <w:szCs w:val="24"/>
        </w:rPr>
        <w:t xml:space="preserve">portion of the operations of at least one ACA-compliant health insurance </w:t>
      </w:r>
      <w:r w:rsidR="00FF5759" w:rsidRPr="00551402">
        <w:rPr>
          <w:rFonts w:ascii="Times New Roman" w:hAnsi="Times New Roman" w:cs="Times New Roman"/>
          <w:sz w:val="24"/>
          <w:szCs w:val="24"/>
        </w:rPr>
        <w:t>e</w:t>
      </w:r>
      <w:r w:rsidRPr="00551402">
        <w:rPr>
          <w:rFonts w:ascii="Times New Roman" w:hAnsi="Times New Roman" w:cs="Times New Roman"/>
          <w:sz w:val="24"/>
          <w:szCs w:val="24"/>
        </w:rPr>
        <w:t>xchange over the course of at least one complete</w:t>
      </w:r>
      <w:r w:rsidR="00FF5759" w:rsidRPr="00551402">
        <w:rPr>
          <w:rFonts w:ascii="Times New Roman" w:hAnsi="Times New Roman" w:cs="Times New Roman"/>
          <w:sz w:val="24"/>
          <w:szCs w:val="24"/>
        </w:rPr>
        <w:t xml:space="preserve"> </w:t>
      </w:r>
      <w:r w:rsidR="00C30113">
        <w:rPr>
          <w:rFonts w:ascii="Times New Roman" w:hAnsi="Times New Roman" w:cs="Times New Roman"/>
          <w:sz w:val="24"/>
          <w:szCs w:val="24"/>
        </w:rPr>
        <w:t>P</w:t>
      </w:r>
      <w:r w:rsidRPr="00551402">
        <w:rPr>
          <w:rFonts w:ascii="Times New Roman" w:hAnsi="Times New Roman" w:cs="Times New Roman"/>
          <w:sz w:val="24"/>
          <w:szCs w:val="24"/>
        </w:rPr>
        <w:t xml:space="preserve">lan </w:t>
      </w:r>
      <w:r w:rsidR="00C30113">
        <w:rPr>
          <w:rFonts w:ascii="Times New Roman" w:hAnsi="Times New Roman" w:cs="Times New Roman"/>
          <w:sz w:val="24"/>
          <w:szCs w:val="24"/>
        </w:rPr>
        <w:t>Y</w:t>
      </w:r>
      <w:r w:rsidRPr="00551402">
        <w:rPr>
          <w:rFonts w:ascii="Times New Roman" w:hAnsi="Times New Roman" w:cs="Times New Roman"/>
          <w:sz w:val="24"/>
          <w:szCs w:val="24"/>
        </w:rPr>
        <w:t xml:space="preserve">ear. </w:t>
      </w:r>
      <w:r w:rsidR="00FF5759" w:rsidRPr="00551402">
        <w:rPr>
          <w:rFonts w:ascii="Times New Roman" w:hAnsi="Times New Roman" w:cs="Times New Roman"/>
          <w:sz w:val="24"/>
          <w:szCs w:val="24"/>
        </w:rPr>
        <w:t xml:space="preserve"> </w:t>
      </w:r>
      <w:r w:rsidRPr="00551402">
        <w:rPr>
          <w:rFonts w:ascii="Times New Roman" w:hAnsi="Times New Roman" w:cs="Times New Roman"/>
          <w:sz w:val="24"/>
          <w:szCs w:val="24"/>
        </w:rPr>
        <w:t>The proposed solution</w:t>
      </w:r>
      <w:r w:rsidR="00632F8A" w:rsidRPr="00551402">
        <w:rPr>
          <w:rFonts w:ascii="Times New Roman" w:hAnsi="Times New Roman" w:cs="Times New Roman"/>
          <w:sz w:val="24"/>
          <w:szCs w:val="24"/>
        </w:rPr>
        <w:t xml:space="preserve"> shall</w:t>
      </w:r>
      <w:r w:rsidRPr="00551402">
        <w:rPr>
          <w:rFonts w:ascii="Times New Roman" w:hAnsi="Times New Roman" w:cs="Times New Roman"/>
          <w:sz w:val="24"/>
          <w:szCs w:val="24"/>
        </w:rPr>
        <w:t xml:space="preserve"> be capable of concurrently supporting each of the following functions, and should have supported all of the following functions for a single SBE within a single </w:t>
      </w:r>
      <w:r w:rsidR="00FF5759" w:rsidRPr="00551402">
        <w:rPr>
          <w:rFonts w:ascii="Times New Roman" w:hAnsi="Times New Roman" w:cs="Times New Roman"/>
          <w:sz w:val="24"/>
          <w:szCs w:val="24"/>
        </w:rPr>
        <w:t>p</w:t>
      </w:r>
      <w:r w:rsidRPr="00551402">
        <w:rPr>
          <w:rFonts w:ascii="Times New Roman" w:hAnsi="Times New Roman" w:cs="Times New Roman"/>
          <w:sz w:val="24"/>
          <w:szCs w:val="24"/>
        </w:rPr>
        <w:t xml:space="preserve">lan </w:t>
      </w:r>
      <w:r w:rsidR="00FF5759" w:rsidRPr="00551402">
        <w:rPr>
          <w:rFonts w:ascii="Times New Roman" w:hAnsi="Times New Roman" w:cs="Times New Roman"/>
          <w:sz w:val="24"/>
          <w:szCs w:val="24"/>
        </w:rPr>
        <w:t>y</w:t>
      </w:r>
      <w:r w:rsidRPr="00551402">
        <w:rPr>
          <w:rFonts w:ascii="Times New Roman" w:hAnsi="Times New Roman" w:cs="Times New Roman"/>
          <w:sz w:val="24"/>
          <w:szCs w:val="24"/>
        </w:rPr>
        <w:t>ear:</w:t>
      </w:r>
    </w:p>
    <w:p w14:paraId="40D00305" w14:textId="77777777" w:rsidR="00FF5759" w:rsidRPr="00551402" w:rsidRDefault="00FF5759" w:rsidP="000F7D5F">
      <w:pPr>
        <w:spacing w:after="0" w:line="240" w:lineRule="auto"/>
        <w:ind w:left="720"/>
        <w:rPr>
          <w:rFonts w:ascii="Times New Roman" w:hAnsi="Times New Roman" w:cs="Times New Roman"/>
          <w:sz w:val="24"/>
          <w:szCs w:val="24"/>
        </w:rPr>
      </w:pPr>
    </w:p>
    <w:p w14:paraId="531FB501" w14:textId="0DE1E275"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User authentication/authorization</w:t>
      </w:r>
      <w:r w:rsidR="001E4190" w:rsidRPr="001E4190">
        <w:rPr>
          <w:rFonts w:ascii="Times New Roman" w:hAnsi="Times New Roman" w:cs="Times New Roman"/>
          <w:sz w:val="24"/>
          <w:szCs w:val="24"/>
        </w:rPr>
        <w:t>.</w:t>
      </w:r>
    </w:p>
    <w:p w14:paraId="6B33AFD7" w14:textId="7BDA32BB"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Anonymous pre-screening of eligibility</w:t>
      </w:r>
      <w:r w:rsidR="000701DF">
        <w:rPr>
          <w:rFonts w:ascii="Times New Roman" w:hAnsi="Times New Roman" w:cs="Times New Roman"/>
          <w:sz w:val="24"/>
          <w:szCs w:val="24"/>
        </w:rPr>
        <w:t>.</w:t>
      </w:r>
    </w:p>
    <w:p w14:paraId="7C120712" w14:textId="62BA7B00"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Anonymous plan comparison</w:t>
      </w:r>
      <w:r w:rsidR="001E4190" w:rsidRPr="001E4190">
        <w:rPr>
          <w:rFonts w:ascii="Times New Roman" w:hAnsi="Times New Roman" w:cs="Times New Roman"/>
          <w:sz w:val="24"/>
          <w:szCs w:val="24"/>
        </w:rPr>
        <w:t>.</w:t>
      </w:r>
    </w:p>
    <w:p w14:paraId="3077B7D6" w14:textId="270D90EF"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 xml:space="preserve">Eligibility determination, including calculation of </w:t>
      </w:r>
      <w:bookmarkStart w:id="30" w:name="_Hlk15570755"/>
      <w:r w:rsidRPr="001E4190">
        <w:rPr>
          <w:rFonts w:ascii="Times New Roman" w:hAnsi="Times New Roman" w:cs="Times New Roman"/>
          <w:sz w:val="24"/>
          <w:szCs w:val="24"/>
        </w:rPr>
        <w:t>advance premium tax credit (</w:t>
      </w:r>
      <w:r w:rsidR="0087036F">
        <w:rPr>
          <w:rFonts w:ascii="Times New Roman" w:hAnsi="Times New Roman" w:cs="Times New Roman"/>
          <w:sz w:val="24"/>
          <w:szCs w:val="24"/>
        </w:rPr>
        <w:t>“</w:t>
      </w:r>
      <w:r w:rsidRPr="001E4190">
        <w:rPr>
          <w:rFonts w:ascii="Times New Roman" w:hAnsi="Times New Roman" w:cs="Times New Roman"/>
          <w:sz w:val="24"/>
          <w:szCs w:val="24"/>
        </w:rPr>
        <w:t>APTC</w:t>
      </w:r>
      <w:r w:rsidR="0087036F">
        <w:rPr>
          <w:rFonts w:ascii="Times New Roman" w:hAnsi="Times New Roman" w:cs="Times New Roman"/>
          <w:sz w:val="24"/>
          <w:szCs w:val="24"/>
        </w:rPr>
        <w:t>”</w:t>
      </w:r>
      <w:r w:rsidRPr="001E4190">
        <w:rPr>
          <w:rFonts w:ascii="Times New Roman" w:hAnsi="Times New Roman" w:cs="Times New Roman"/>
          <w:sz w:val="24"/>
          <w:szCs w:val="24"/>
        </w:rPr>
        <w:t>) and cost-sharing reduction (</w:t>
      </w:r>
      <w:r w:rsidR="0087036F">
        <w:rPr>
          <w:rFonts w:ascii="Times New Roman" w:hAnsi="Times New Roman" w:cs="Times New Roman"/>
          <w:sz w:val="24"/>
          <w:szCs w:val="24"/>
        </w:rPr>
        <w:t>“</w:t>
      </w:r>
      <w:r w:rsidRPr="001E4190">
        <w:rPr>
          <w:rFonts w:ascii="Times New Roman" w:hAnsi="Times New Roman" w:cs="Times New Roman"/>
          <w:sz w:val="24"/>
          <w:szCs w:val="24"/>
        </w:rPr>
        <w:t>CSR</w:t>
      </w:r>
      <w:r w:rsidR="0087036F">
        <w:rPr>
          <w:rFonts w:ascii="Times New Roman" w:hAnsi="Times New Roman" w:cs="Times New Roman"/>
          <w:sz w:val="24"/>
          <w:szCs w:val="24"/>
        </w:rPr>
        <w:t>”</w:t>
      </w:r>
      <w:r w:rsidRPr="001E4190">
        <w:rPr>
          <w:rFonts w:ascii="Times New Roman" w:hAnsi="Times New Roman" w:cs="Times New Roman"/>
          <w:sz w:val="24"/>
          <w:szCs w:val="24"/>
        </w:rPr>
        <w:t>) subsidies</w:t>
      </w:r>
      <w:bookmarkEnd w:id="30"/>
      <w:r w:rsidR="001E4190" w:rsidRPr="001E4190">
        <w:rPr>
          <w:rFonts w:ascii="Times New Roman" w:hAnsi="Times New Roman" w:cs="Times New Roman"/>
          <w:sz w:val="24"/>
          <w:szCs w:val="24"/>
        </w:rPr>
        <w:t>.</w:t>
      </w:r>
    </w:p>
    <w:p w14:paraId="0EB6C4AB" w14:textId="4E7DE3CF"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Plan comparison/consumer decision support</w:t>
      </w:r>
      <w:r w:rsidR="001E4190" w:rsidRPr="001E4190">
        <w:rPr>
          <w:rFonts w:ascii="Times New Roman" w:hAnsi="Times New Roman" w:cs="Times New Roman"/>
          <w:sz w:val="24"/>
          <w:szCs w:val="24"/>
        </w:rPr>
        <w:t>.</w:t>
      </w:r>
    </w:p>
    <w:p w14:paraId="5BB71BA5" w14:textId="4E9964E0"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 xml:space="preserve">Individual QHP and SADP enrollment during </w:t>
      </w:r>
      <w:bookmarkStart w:id="31" w:name="_Hlk15570781"/>
      <w:r w:rsidRPr="001E4190">
        <w:rPr>
          <w:rFonts w:ascii="Times New Roman" w:hAnsi="Times New Roman" w:cs="Times New Roman"/>
          <w:sz w:val="24"/>
          <w:szCs w:val="24"/>
        </w:rPr>
        <w:t>open enrollment period (</w:t>
      </w:r>
      <w:r w:rsidR="0087036F">
        <w:rPr>
          <w:rFonts w:ascii="Times New Roman" w:hAnsi="Times New Roman" w:cs="Times New Roman"/>
          <w:sz w:val="24"/>
          <w:szCs w:val="24"/>
        </w:rPr>
        <w:t>“</w:t>
      </w:r>
      <w:r w:rsidRPr="001E4190">
        <w:rPr>
          <w:rFonts w:ascii="Times New Roman" w:hAnsi="Times New Roman" w:cs="Times New Roman"/>
          <w:sz w:val="24"/>
          <w:szCs w:val="24"/>
        </w:rPr>
        <w:t>OEP</w:t>
      </w:r>
      <w:r w:rsidR="0087036F">
        <w:rPr>
          <w:rFonts w:ascii="Times New Roman" w:hAnsi="Times New Roman" w:cs="Times New Roman"/>
          <w:sz w:val="24"/>
          <w:szCs w:val="24"/>
        </w:rPr>
        <w:t>”</w:t>
      </w:r>
      <w:r w:rsidRPr="001E4190">
        <w:rPr>
          <w:rFonts w:ascii="Times New Roman" w:hAnsi="Times New Roman" w:cs="Times New Roman"/>
          <w:sz w:val="24"/>
          <w:szCs w:val="24"/>
        </w:rPr>
        <w:t>) and special enrollment period (</w:t>
      </w:r>
      <w:r w:rsidR="0087036F">
        <w:rPr>
          <w:rFonts w:ascii="Times New Roman" w:hAnsi="Times New Roman" w:cs="Times New Roman"/>
          <w:sz w:val="24"/>
          <w:szCs w:val="24"/>
        </w:rPr>
        <w:t>“</w:t>
      </w:r>
      <w:r w:rsidRPr="001E4190">
        <w:rPr>
          <w:rFonts w:ascii="Times New Roman" w:hAnsi="Times New Roman" w:cs="Times New Roman"/>
          <w:sz w:val="24"/>
          <w:szCs w:val="24"/>
        </w:rPr>
        <w:t>SEP</w:t>
      </w:r>
      <w:r w:rsidR="0087036F">
        <w:rPr>
          <w:rFonts w:ascii="Times New Roman" w:hAnsi="Times New Roman" w:cs="Times New Roman"/>
          <w:sz w:val="24"/>
          <w:szCs w:val="24"/>
        </w:rPr>
        <w:t>”</w:t>
      </w:r>
      <w:r w:rsidRPr="001E4190">
        <w:rPr>
          <w:rFonts w:ascii="Times New Roman" w:hAnsi="Times New Roman" w:cs="Times New Roman"/>
          <w:sz w:val="24"/>
          <w:szCs w:val="24"/>
        </w:rPr>
        <w:t>)</w:t>
      </w:r>
      <w:r w:rsidR="001E4190" w:rsidRPr="001E4190">
        <w:rPr>
          <w:rFonts w:ascii="Times New Roman" w:hAnsi="Times New Roman" w:cs="Times New Roman"/>
          <w:sz w:val="24"/>
          <w:szCs w:val="24"/>
        </w:rPr>
        <w:t>.</w:t>
      </w:r>
      <w:bookmarkEnd w:id="31"/>
    </w:p>
    <w:p w14:paraId="2D8C28F6" w14:textId="6DBFB5B2"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bookmarkStart w:id="32" w:name="_Hlk15570805"/>
      <w:r w:rsidRPr="001E4190">
        <w:rPr>
          <w:rFonts w:ascii="Times New Roman" w:hAnsi="Times New Roman" w:cs="Times New Roman"/>
          <w:sz w:val="24"/>
          <w:szCs w:val="24"/>
        </w:rPr>
        <w:t>Small business health options p</w:t>
      </w:r>
      <w:r w:rsidR="00130C46">
        <w:rPr>
          <w:rFonts w:ascii="Times New Roman" w:hAnsi="Times New Roman" w:cs="Times New Roman"/>
          <w:sz w:val="24"/>
          <w:szCs w:val="24"/>
        </w:rPr>
        <w:t>rogram</w:t>
      </w:r>
      <w:r w:rsidRPr="001E4190">
        <w:rPr>
          <w:rFonts w:ascii="Times New Roman" w:hAnsi="Times New Roman" w:cs="Times New Roman"/>
          <w:sz w:val="24"/>
          <w:szCs w:val="24"/>
        </w:rPr>
        <w:t xml:space="preserve"> (</w:t>
      </w:r>
      <w:r w:rsidR="0087036F">
        <w:rPr>
          <w:rFonts w:ascii="Times New Roman" w:hAnsi="Times New Roman" w:cs="Times New Roman"/>
          <w:sz w:val="24"/>
          <w:szCs w:val="24"/>
        </w:rPr>
        <w:t>“</w:t>
      </w:r>
      <w:r w:rsidRPr="001E4190">
        <w:rPr>
          <w:rFonts w:ascii="Times New Roman" w:hAnsi="Times New Roman" w:cs="Times New Roman"/>
          <w:sz w:val="24"/>
          <w:szCs w:val="24"/>
        </w:rPr>
        <w:t>SHOP</w:t>
      </w:r>
      <w:r w:rsidR="0087036F">
        <w:rPr>
          <w:rFonts w:ascii="Times New Roman" w:hAnsi="Times New Roman" w:cs="Times New Roman"/>
          <w:sz w:val="24"/>
          <w:szCs w:val="24"/>
        </w:rPr>
        <w:t>”</w:t>
      </w:r>
      <w:r w:rsidRPr="001E4190">
        <w:rPr>
          <w:rFonts w:ascii="Times New Roman" w:hAnsi="Times New Roman" w:cs="Times New Roman"/>
          <w:sz w:val="24"/>
          <w:szCs w:val="24"/>
        </w:rPr>
        <w:t xml:space="preserve">) </w:t>
      </w:r>
      <w:bookmarkEnd w:id="32"/>
      <w:r w:rsidRPr="001E4190">
        <w:rPr>
          <w:rFonts w:ascii="Times New Roman" w:hAnsi="Times New Roman" w:cs="Times New Roman"/>
          <w:sz w:val="24"/>
          <w:szCs w:val="24"/>
        </w:rPr>
        <w:t>enrollment during OEP and SEP</w:t>
      </w:r>
      <w:r w:rsidR="001E4190" w:rsidRPr="001E4190">
        <w:rPr>
          <w:rFonts w:ascii="Times New Roman" w:hAnsi="Times New Roman" w:cs="Times New Roman"/>
          <w:sz w:val="24"/>
          <w:szCs w:val="24"/>
        </w:rPr>
        <w:t>.</w:t>
      </w:r>
    </w:p>
    <w:p w14:paraId="000C93F9" w14:textId="6EAA6313"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Verification of SEP/</w:t>
      </w:r>
      <w:bookmarkStart w:id="33" w:name="_Hlk15570826"/>
      <w:r w:rsidRPr="001E4190">
        <w:rPr>
          <w:rFonts w:ascii="Times New Roman" w:hAnsi="Times New Roman" w:cs="Times New Roman"/>
          <w:sz w:val="24"/>
          <w:szCs w:val="24"/>
        </w:rPr>
        <w:t>qualifying life event (</w:t>
      </w:r>
      <w:r w:rsidR="0087036F">
        <w:rPr>
          <w:rFonts w:ascii="Times New Roman" w:hAnsi="Times New Roman" w:cs="Times New Roman"/>
          <w:sz w:val="24"/>
          <w:szCs w:val="24"/>
        </w:rPr>
        <w:t>“</w:t>
      </w:r>
      <w:r w:rsidRPr="001E4190">
        <w:rPr>
          <w:rFonts w:ascii="Times New Roman" w:hAnsi="Times New Roman" w:cs="Times New Roman"/>
          <w:sz w:val="24"/>
          <w:szCs w:val="24"/>
        </w:rPr>
        <w:t>QLE</w:t>
      </w:r>
      <w:r w:rsidR="0087036F">
        <w:rPr>
          <w:rFonts w:ascii="Times New Roman" w:hAnsi="Times New Roman" w:cs="Times New Roman"/>
          <w:sz w:val="24"/>
          <w:szCs w:val="24"/>
        </w:rPr>
        <w:t>”</w:t>
      </w:r>
      <w:r w:rsidRPr="001E4190">
        <w:rPr>
          <w:rFonts w:ascii="Times New Roman" w:hAnsi="Times New Roman" w:cs="Times New Roman"/>
          <w:sz w:val="24"/>
          <w:szCs w:val="24"/>
        </w:rPr>
        <w:t xml:space="preserve">) </w:t>
      </w:r>
      <w:bookmarkEnd w:id="33"/>
      <w:r w:rsidRPr="001E4190">
        <w:rPr>
          <w:rFonts w:ascii="Times New Roman" w:hAnsi="Times New Roman" w:cs="Times New Roman"/>
          <w:sz w:val="24"/>
          <w:szCs w:val="24"/>
        </w:rPr>
        <w:t>eligibility</w:t>
      </w:r>
      <w:r w:rsidR="001E4190" w:rsidRPr="001E4190">
        <w:rPr>
          <w:rFonts w:ascii="Times New Roman" w:hAnsi="Times New Roman" w:cs="Times New Roman"/>
          <w:sz w:val="24"/>
          <w:szCs w:val="24"/>
        </w:rPr>
        <w:t>.</w:t>
      </w:r>
    </w:p>
    <w:p w14:paraId="081DF844" w14:textId="19A7C205"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Data persistence</w:t>
      </w:r>
      <w:r w:rsidR="001E4190" w:rsidRPr="001E4190">
        <w:rPr>
          <w:rFonts w:ascii="Times New Roman" w:hAnsi="Times New Roman" w:cs="Times New Roman"/>
          <w:sz w:val="24"/>
          <w:szCs w:val="24"/>
        </w:rPr>
        <w:t>.</w:t>
      </w:r>
    </w:p>
    <w:p w14:paraId="7201B1EC" w14:textId="53CB05DE"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bookmarkStart w:id="34" w:name="_Hlk15570847"/>
      <w:r w:rsidRPr="001E4190">
        <w:rPr>
          <w:rFonts w:ascii="Times New Roman" w:hAnsi="Times New Roman" w:cs="Times New Roman"/>
          <w:sz w:val="24"/>
          <w:szCs w:val="24"/>
        </w:rPr>
        <w:t>Electronic data interchange (</w:t>
      </w:r>
      <w:r w:rsidR="0087036F">
        <w:rPr>
          <w:rFonts w:ascii="Times New Roman" w:hAnsi="Times New Roman" w:cs="Times New Roman"/>
          <w:sz w:val="24"/>
          <w:szCs w:val="24"/>
        </w:rPr>
        <w:t>“</w:t>
      </w:r>
      <w:r w:rsidRPr="001E4190">
        <w:rPr>
          <w:rFonts w:ascii="Times New Roman" w:hAnsi="Times New Roman" w:cs="Times New Roman"/>
          <w:sz w:val="24"/>
          <w:szCs w:val="24"/>
        </w:rPr>
        <w:t>EDI</w:t>
      </w:r>
      <w:r w:rsidR="0087036F">
        <w:rPr>
          <w:rFonts w:ascii="Times New Roman" w:hAnsi="Times New Roman" w:cs="Times New Roman"/>
          <w:sz w:val="24"/>
          <w:szCs w:val="24"/>
        </w:rPr>
        <w:t>”</w:t>
      </w:r>
      <w:r w:rsidRPr="001E4190">
        <w:rPr>
          <w:rFonts w:ascii="Times New Roman" w:hAnsi="Times New Roman" w:cs="Times New Roman"/>
          <w:sz w:val="24"/>
          <w:szCs w:val="24"/>
        </w:rPr>
        <w:t xml:space="preserve">) </w:t>
      </w:r>
      <w:bookmarkEnd w:id="34"/>
      <w:r w:rsidRPr="001E4190">
        <w:rPr>
          <w:rFonts w:ascii="Times New Roman" w:hAnsi="Times New Roman" w:cs="Times New Roman"/>
          <w:sz w:val="24"/>
          <w:szCs w:val="24"/>
        </w:rPr>
        <w:t>with state Medicaid agency</w:t>
      </w:r>
      <w:r w:rsidR="001E4190" w:rsidRPr="001E4190">
        <w:rPr>
          <w:rFonts w:ascii="Times New Roman" w:hAnsi="Times New Roman" w:cs="Times New Roman"/>
          <w:sz w:val="24"/>
          <w:szCs w:val="24"/>
        </w:rPr>
        <w:t>.</w:t>
      </w:r>
    </w:p>
    <w:p w14:paraId="0065C55D" w14:textId="29FB0F65"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EDI with insurance carriers</w:t>
      </w:r>
      <w:r w:rsidR="000701DF">
        <w:rPr>
          <w:rFonts w:ascii="Times New Roman" w:hAnsi="Times New Roman" w:cs="Times New Roman"/>
          <w:sz w:val="24"/>
          <w:szCs w:val="24"/>
        </w:rPr>
        <w:t xml:space="preserve"> </w:t>
      </w:r>
    </w:p>
    <w:p w14:paraId="24F16793" w14:textId="6C5BDE63"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 xml:space="preserve">EDI with </w:t>
      </w:r>
      <w:bookmarkStart w:id="35" w:name="_Hlk15638643"/>
      <w:r w:rsidRPr="001E4190">
        <w:rPr>
          <w:rFonts w:ascii="Times New Roman" w:hAnsi="Times New Roman" w:cs="Times New Roman"/>
          <w:sz w:val="24"/>
          <w:szCs w:val="24"/>
        </w:rPr>
        <w:t>Federal Data Services Hub (</w:t>
      </w:r>
      <w:r w:rsidR="0087036F">
        <w:rPr>
          <w:rFonts w:ascii="Times New Roman" w:hAnsi="Times New Roman" w:cs="Times New Roman"/>
          <w:sz w:val="24"/>
          <w:szCs w:val="24"/>
        </w:rPr>
        <w:t>“</w:t>
      </w:r>
      <w:r w:rsidRPr="001E4190">
        <w:rPr>
          <w:rFonts w:ascii="Times New Roman" w:hAnsi="Times New Roman" w:cs="Times New Roman"/>
          <w:sz w:val="24"/>
          <w:szCs w:val="24"/>
        </w:rPr>
        <w:t>FDSH</w:t>
      </w:r>
      <w:r w:rsidR="0087036F">
        <w:rPr>
          <w:rFonts w:ascii="Times New Roman" w:hAnsi="Times New Roman" w:cs="Times New Roman"/>
          <w:sz w:val="24"/>
          <w:szCs w:val="24"/>
        </w:rPr>
        <w:t>”</w:t>
      </w:r>
      <w:r w:rsidRPr="001E4190">
        <w:rPr>
          <w:rFonts w:ascii="Times New Roman" w:hAnsi="Times New Roman" w:cs="Times New Roman"/>
          <w:sz w:val="24"/>
          <w:szCs w:val="24"/>
        </w:rPr>
        <w:t>)</w:t>
      </w:r>
      <w:r w:rsidR="000701DF">
        <w:rPr>
          <w:rFonts w:ascii="Times New Roman" w:hAnsi="Times New Roman" w:cs="Times New Roman"/>
          <w:sz w:val="24"/>
          <w:szCs w:val="24"/>
        </w:rPr>
        <w:t xml:space="preserve"> to support </w:t>
      </w:r>
      <w:r w:rsidR="0067296B">
        <w:rPr>
          <w:rFonts w:ascii="Times New Roman" w:hAnsi="Times New Roman" w:cs="Times New Roman"/>
          <w:sz w:val="24"/>
          <w:szCs w:val="24"/>
        </w:rPr>
        <w:t>verification information</w:t>
      </w:r>
      <w:r w:rsidR="001E4190" w:rsidRPr="001E4190">
        <w:rPr>
          <w:rFonts w:ascii="Times New Roman" w:hAnsi="Times New Roman" w:cs="Times New Roman"/>
          <w:sz w:val="24"/>
          <w:szCs w:val="24"/>
        </w:rPr>
        <w:t>.</w:t>
      </w:r>
      <w:bookmarkEnd w:id="35"/>
    </w:p>
    <w:p w14:paraId="2DABC609" w14:textId="551E3892"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Plan preview for carriers during recurring data correction windows</w:t>
      </w:r>
      <w:r w:rsidR="001E4190">
        <w:rPr>
          <w:rFonts w:ascii="Times New Roman" w:hAnsi="Times New Roman" w:cs="Times New Roman"/>
          <w:sz w:val="24"/>
          <w:szCs w:val="24"/>
        </w:rPr>
        <w:t>.</w:t>
      </w:r>
    </w:p>
    <w:p w14:paraId="6297BD20" w14:textId="036D26F6"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Consumer messaging via U.S. mail</w:t>
      </w:r>
      <w:r w:rsidR="001E4190" w:rsidRPr="001E4190">
        <w:rPr>
          <w:rFonts w:ascii="Times New Roman" w:hAnsi="Times New Roman" w:cs="Times New Roman"/>
          <w:sz w:val="24"/>
          <w:szCs w:val="24"/>
        </w:rPr>
        <w:t>.</w:t>
      </w:r>
    </w:p>
    <w:p w14:paraId="22FAC1C6" w14:textId="0D7C70C1"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Consumer messaging via email</w:t>
      </w:r>
      <w:r w:rsidR="001E4190" w:rsidRPr="001E4190">
        <w:rPr>
          <w:rFonts w:ascii="Times New Roman" w:hAnsi="Times New Roman" w:cs="Times New Roman"/>
          <w:sz w:val="24"/>
          <w:szCs w:val="24"/>
        </w:rPr>
        <w:t>.</w:t>
      </w:r>
    </w:p>
    <w:p w14:paraId="3B24E10E" w14:textId="79FE573A"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 xml:space="preserve">Consumer messaging via </w:t>
      </w:r>
      <w:bookmarkStart w:id="36" w:name="_Hlk15570859"/>
      <w:r w:rsidRPr="001E4190">
        <w:rPr>
          <w:rFonts w:ascii="Times New Roman" w:hAnsi="Times New Roman" w:cs="Times New Roman"/>
          <w:sz w:val="24"/>
          <w:szCs w:val="24"/>
        </w:rPr>
        <w:t>short message service (</w:t>
      </w:r>
      <w:r w:rsidR="0087036F">
        <w:rPr>
          <w:rFonts w:ascii="Times New Roman" w:hAnsi="Times New Roman" w:cs="Times New Roman"/>
          <w:sz w:val="24"/>
          <w:szCs w:val="24"/>
        </w:rPr>
        <w:t>“</w:t>
      </w:r>
      <w:r w:rsidRPr="001E4190">
        <w:rPr>
          <w:rFonts w:ascii="Times New Roman" w:hAnsi="Times New Roman" w:cs="Times New Roman"/>
          <w:sz w:val="24"/>
          <w:szCs w:val="24"/>
        </w:rPr>
        <w:t>SMS</w:t>
      </w:r>
      <w:r w:rsidR="0087036F">
        <w:rPr>
          <w:rFonts w:ascii="Times New Roman" w:hAnsi="Times New Roman" w:cs="Times New Roman"/>
          <w:sz w:val="24"/>
          <w:szCs w:val="24"/>
        </w:rPr>
        <w:t>”</w:t>
      </w:r>
      <w:r w:rsidRPr="001E4190">
        <w:rPr>
          <w:rFonts w:ascii="Times New Roman" w:hAnsi="Times New Roman" w:cs="Times New Roman"/>
          <w:sz w:val="24"/>
          <w:szCs w:val="24"/>
        </w:rPr>
        <w:t>)</w:t>
      </w:r>
      <w:r w:rsidR="001E4190" w:rsidRPr="001E4190">
        <w:rPr>
          <w:rFonts w:ascii="Times New Roman" w:hAnsi="Times New Roman" w:cs="Times New Roman"/>
          <w:sz w:val="24"/>
          <w:szCs w:val="24"/>
        </w:rPr>
        <w:t>.</w:t>
      </w:r>
      <w:bookmarkEnd w:id="36"/>
    </w:p>
    <w:p w14:paraId="085A67ED" w14:textId="2D655856" w:rsidR="001E4190" w:rsidRPr="00E43D74" w:rsidRDefault="00740742"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Pr>
          <w:rFonts w:ascii="Times New Roman" w:hAnsi="Times New Roman" w:cs="Times New Roman"/>
          <w:sz w:val="24"/>
          <w:szCs w:val="24"/>
        </w:rPr>
        <w:t>Eligibility a</w:t>
      </w:r>
      <w:r w:rsidR="00071800" w:rsidRPr="001E4190">
        <w:rPr>
          <w:rFonts w:ascii="Times New Roman" w:hAnsi="Times New Roman" w:cs="Times New Roman"/>
          <w:sz w:val="24"/>
          <w:szCs w:val="24"/>
        </w:rPr>
        <w:t>ppeals processing</w:t>
      </w:r>
      <w:r w:rsidR="001E4190" w:rsidRPr="001E4190">
        <w:rPr>
          <w:rFonts w:ascii="Times New Roman" w:hAnsi="Times New Roman" w:cs="Times New Roman"/>
          <w:sz w:val="24"/>
          <w:szCs w:val="24"/>
        </w:rPr>
        <w:t>.</w:t>
      </w:r>
    </w:p>
    <w:p w14:paraId="0284851F" w14:textId="23FAB648"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Consumer complaint resolution</w:t>
      </w:r>
      <w:r w:rsidR="001E4190" w:rsidRPr="001E4190">
        <w:rPr>
          <w:rFonts w:ascii="Times New Roman" w:hAnsi="Times New Roman" w:cs="Times New Roman"/>
          <w:sz w:val="24"/>
          <w:szCs w:val="24"/>
        </w:rPr>
        <w:t>.</w:t>
      </w:r>
    </w:p>
    <w:p w14:paraId="7CD9FE8E" w14:textId="642FB63B"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bookmarkStart w:id="37" w:name="_Hlk15570884"/>
      <w:r w:rsidRPr="001E4190">
        <w:rPr>
          <w:rFonts w:ascii="Times New Roman" w:hAnsi="Times New Roman" w:cs="Times New Roman"/>
          <w:sz w:val="24"/>
          <w:szCs w:val="24"/>
        </w:rPr>
        <w:t>Customer relations management (</w:t>
      </w:r>
      <w:r w:rsidR="0087036F">
        <w:rPr>
          <w:rFonts w:ascii="Times New Roman" w:hAnsi="Times New Roman" w:cs="Times New Roman"/>
          <w:sz w:val="24"/>
          <w:szCs w:val="24"/>
        </w:rPr>
        <w:t>“</w:t>
      </w:r>
      <w:r w:rsidRPr="001E4190">
        <w:rPr>
          <w:rFonts w:ascii="Times New Roman" w:hAnsi="Times New Roman" w:cs="Times New Roman"/>
          <w:sz w:val="24"/>
          <w:szCs w:val="24"/>
        </w:rPr>
        <w:t>CRM</w:t>
      </w:r>
      <w:r w:rsidR="0087036F">
        <w:rPr>
          <w:rFonts w:ascii="Times New Roman" w:hAnsi="Times New Roman" w:cs="Times New Roman"/>
          <w:sz w:val="24"/>
          <w:szCs w:val="24"/>
        </w:rPr>
        <w:t>”</w:t>
      </w:r>
      <w:r w:rsidRPr="001E4190">
        <w:rPr>
          <w:rFonts w:ascii="Times New Roman" w:hAnsi="Times New Roman" w:cs="Times New Roman"/>
          <w:sz w:val="24"/>
          <w:szCs w:val="24"/>
        </w:rPr>
        <w:t>)</w:t>
      </w:r>
      <w:r w:rsidR="001E4190" w:rsidRPr="001E4190">
        <w:rPr>
          <w:rFonts w:ascii="Times New Roman" w:hAnsi="Times New Roman" w:cs="Times New Roman"/>
          <w:sz w:val="24"/>
          <w:szCs w:val="24"/>
        </w:rPr>
        <w:t>.</w:t>
      </w:r>
      <w:bookmarkEnd w:id="37"/>
    </w:p>
    <w:p w14:paraId="70D7816F" w14:textId="44E17955" w:rsidR="001E4190" w:rsidRPr="00E43D74" w:rsidRDefault="00281091"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Pr>
          <w:rFonts w:ascii="Times New Roman" w:hAnsi="Times New Roman" w:cs="Times New Roman"/>
          <w:sz w:val="24"/>
          <w:szCs w:val="24"/>
        </w:rPr>
        <w:t xml:space="preserve">All applicable Financial Management and </w:t>
      </w:r>
      <w:r w:rsidR="00071800" w:rsidRPr="001E4190">
        <w:rPr>
          <w:rFonts w:ascii="Times New Roman" w:hAnsi="Times New Roman" w:cs="Times New Roman"/>
          <w:sz w:val="24"/>
          <w:szCs w:val="24"/>
        </w:rPr>
        <w:t>Accounting</w:t>
      </w:r>
      <w:r w:rsidR="001E4190" w:rsidRPr="001E4190">
        <w:rPr>
          <w:rFonts w:ascii="Times New Roman" w:hAnsi="Times New Roman" w:cs="Times New Roman"/>
          <w:sz w:val="24"/>
          <w:szCs w:val="24"/>
        </w:rPr>
        <w:t>.</w:t>
      </w:r>
    </w:p>
    <w:p w14:paraId="4D73CF05" w14:textId="17A348D7" w:rsidR="001E4190" w:rsidRPr="00E43D74" w:rsidRDefault="00281091"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Pr>
          <w:rFonts w:ascii="Times New Roman" w:hAnsi="Times New Roman" w:cs="Times New Roman"/>
          <w:sz w:val="24"/>
          <w:szCs w:val="24"/>
        </w:rPr>
        <w:t xml:space="preserve">Insurance </w:t>
      </w:r>
      <w:r w:rsidR="00071800" w:rsidRPr="001E4190">
        <w:rPr>
          <w:rFonts w:ascii="Times New Roman" w:hAnsi="Times New Roman" w:cs="Times New Roman"/>
          <w:sz w:val="24"/>
          <w:szCs w:val="24"/>
        </w:rPr>
        <w:t>Carrier reconciliation</w:t>
      </w:r>
      <w:r w:rsidR="001E4190" w:rsidRPr="001E4190">
        <w:rPr>
          <w:rFonts w:ascii="Times New Roman" w:hAnsi="Times New Roman" w:cs="Times New Roman"/>
          <w:sz w:val="24"/>
          <w:szCs w:val="24"/>
        </w:rPr>
        <w:t>.</w:t>
      </w:r>
    </w:p>
    <w:p w14:paraId="5F2873A4" w14:textId="1F8A51DC"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1095</w:t>
      </w:r>
      <w:r w:rsidR="00281091">
        <w:rPr>
          <w:rFonts w:ascii="Times New Roman" w:hAnsi="Times New Roman" w:cs="Times New Roman"/>
          <w:sz w:val="24"/>
          <w:szCs w:val="24"/>
        </w:rPr>
        <w:t xml:space="preserve"> form</w:t>
      </w:r>
      <w:r w:rsidRPr="001E4190">
        <w:rPr>
          <w:rFonts w:ascii="Times New Roman" w:hAnsi="Times New Roman" w:cs="Times New Roman"/>
          <w:sz w:val="24"/>
          <w:szCs w:val="24"/>
        </w:rPr>
        <w:t xml:space="preserve"> production</w:t>
      </w:r>
      <w:r w:rsidR="001E4190">
        <w:rPr>
          <w:rFonts w:ascii="Times New Roman" w:hAnsi="Times New Roman" w:cs="Times New Roman"/>
          <w:sz w:val="24"/>
          <w:szCs w:val="24"/>
        </w:rPr>
        <w:t>.</w:t>
      </w:r>
    </w:p>
    <w:p w14:paraId="3B39A52C" w14:textId="1873394B"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1095</w:t>
      </w:r>
      <w:r w:rsidR="00281091">
        <w:rPr>
          <w:rFonts w:ascii="Times New Roman" w:hAnsi="Times New Roman" w:cs="Times New Roman"/>
          <w:sz w:val="24"/>
          <w:szCs w:val="24"/>
        </w:rPr>
        <w:t xml:space="preserve"> form</w:t>
      </w:r>
      <w:r w:rsidRPr="001E4190">
        <w:rPr>
          <w:rFonts w:ascii="Times New Roman" w:hAnsi="Times New Roman" w:cs="Times New Roman"/>
          <w:sz w:val="24"/>
          <w:szCs w:val="24"/>
        </w:rPr>
        <w:t xml:space="preserve"> delivery via U.S. Mail</w:t>
      </w:r>
      <w:r w:rsidR="001E4190" w:rsidRPr="001E4190">
        <w:rPr>
          <w:rFonts w:ascii="Times New Roman" w:hAnsi="Times New Roman" w:cs="Times New Roman"/>
          <w:sz w:val="24"/>
          <w:szCs w:val="24"/>
        </w:rPr>
        <w:t>.</w:t>
      </w:r>
    </w:p>
    <w:p w14:paraId="7CD40FA1" w14:textId="63A4C9EA" w:rsidR="001E4190" w:rsidRPr="00E43D74" w:rsidRDefault="00071800" w:rsidP="001A4656">
      <w:pPr>
        <w:pStyle w:val="ListParagraph"/>
        <w:numPr>
          <w:ilvl w:val="0"/>
          <w:numId w:val="12"/>
        </w:numPr>
        <w:spacing w:after="120" w:line="240" w:lineRule="auto"/>
        <w:ind w:left="1530"/>
        <w:contextualSpacing w:val="0"/>
        <w:rPr>
          <w:rFonts w:ascii="Times New Roman" w:hAnsi="Times New Roman" w:cs="Times New Roman"/>
          <w:sz w:val="24"/>
          <w:szCs w:val="24"/>
        </w:rPr>
      </w:pPr>
      <w:r w:rsidRPr="001E4190">
        <w:rPr>
          <w:rFonts w:ascii="Times New Roman" w:hAnsi="Times New Roman" w:cs="Times New Roman"/>
          <w:sz w:val="24"/>
          <w:szCs w:val="24"/>
        </w:rPr>
        <w:t xml:space="preserve">Electronic reporting to </w:t>
      </w:r>
      <w:bookmarkStart w:id="38" w:name="_Hlk15570935"/>
      <w:r w:rsidR="00127B1B">
        <w:rPr>
          <w:rFonts w:ascii="Times New Roman" w:hAnsi="Times New Roman" w:cs="Times New Roman"/>
          <w:sz w:val="24"/>
          <w:szCs w:val="24"/>
        </w:rPr>
        <w:t>United States Internal Revenue Service (“IRS”)</w:t>
      </w:r>
      <w:r w:rsidR="001E4190" w:rsidRPr="001E4190">
        <w:rPr>
          <w:rFonts w:ascii="Times New Roman" w:hAnsi="Times New Roman" w:cs="Times New Roman"/>
          <w:sz w:val="24"/>
          <w:szCs w:val="24"/>
        </w:rPr>
        <w:t>.</w:t>
      </w:r>
      <w:bookmarkEnd w:id="38"/>
    </w:p>
    <w:p w14:paraId="4E819278" w14:textId="20E4122E" w:rsidR="00632F8A" w:rsidRPr="00551402" w:rsidRDefault="00015022" w:rsidP="00E43D74">
      <w:pPr>
        <w:spacing w:after="120" w:line="240" w:lineRule="auto"/>
        <w:ind w:left="1530" w:hanging="720"/>
        <w:rPr>
          <w:rFonts w:ascii="Times New Roman" w:hAnsi="Times New Roman" w:cs="Times New Roman"/>
          <w:sz w:val="24"/>
          <w:szCs w:val="24"/>
        </w:rPr>
      </w:pPr>
      <w:r w:rsidRPr="00551402">
        <w:rPr>
          <w:rFonts w:ascii="Times New Roman" w:hAnsi="Times New Roman" w:cs="Times New Roman"/>
          <w:sz w:val="24"/>
          <w:szCs w:val="24"/>
        </w:rPr>
        <w:lastRenderedPageBreak/>
        <w:t>2</w:t>
      </w:r>
      <w:r w:rsidR="00ED7346">
        <w:rPr>
          <w:rFonts w:ascii="Times New Roman" w:hAnsi="Times New Roman" w:cs="Times New Roman"/>
          <w:sz w:val="24"/>
          <w:szCs w:val="24"/>
        </w:rPr>
        <w:t>5</w:t>
      </w:r>
      <w:r w:rsidRPr="00551402">
        <w:rPr>
          <w:rFonts w:ascii="Times New Roman" w:hAnsi="Times New Roman" w:cs="Times New Roman"/>
          <w:sz w:val="24"/>
          <w:szCs w:val="24"/>
        </w:rPr>
        <w:t>.</w:t>
      </w:r>
      <w:r w:rsidRPr="00551402">
        <w:rPr>
          <w:rFonts w:ascii="Times New Roman" w:hAnsi="Times New Roman" w:cs="Times New Roman"/>
          <w:sz w:val="24"/>
          <w:szCs w:val="24"/>
        </w:rPr>
        <w:tab/>
      </w:r>
      <w:r w:rsidR="00071800" w:rsidRPr="00551402">
        <w:rPr>
          <w:rFonts w:ascii="Times New Roman" w:hAnsi="Times New Roman" w:cs="Times New Roman"/>
          <w:sz w:val="24"/>
          <w:szCs w:val="24"/>
        </w:rPr>
        <w:t xml:space="preserve">Electronic reporting to </w:t>
      </w:r>
      <w:bookmarkStart w:id="39" w:name="_Hlk15570980"/>
      <w:r w:rsidR="00127B1B">
        <w:rPr>
          <w:rFonts w:ascii="Times New Roman" w:hAnsi="Times New Roman" w:cs="Times New Roman"/>
          <w:sz w:val="24"/>
          <w:szCs w:val="24"/>
        </w:rPr>
        <w:t>United States Department of Health and Human Services, Centers for Medicare and Medicaid Services (“</w:t>
      </w:r>
      <w:r w:rsidR="00071800" w:rsidRPr="00551402">
        <w:rPr>
          <w:rFonts w:ascii="Times New Roman" w:hAnsi="Times New Roman" w:cs="Times New Roman"/>
          <w:sz w:val="24"/>
          <w:szCs w:val="24"/>
        </w:rPr>
        <w:t>CMS</w:t>
      </w:r>
      <w:r w:rsidR="00127B1B">
        <w:rPr>
          <w:rFonts w:ascii="Times New Roman" w:hAnsi="Times New Roman" w:cs="Times New Roman"/>
          <w:sz w:val="24"/>
          <w:szCs w:val="24"/>
        </w:rPr>
        <w:t>”)</w:t>
      </w:r>
      <w:r w:rsidR="00632F8A" w:rsidRPr="00551402">
        <w:rPr>
          <w:rFonts w:ascii="Times New Roman" w:hAnsi="Times New Roman" w:cs="Times New Roman"/>
          <w:sz w:val="24"/>
          <w:szCs w:val="24"/>
        </w:rPr>
        <w:t xml:space="preserve">. </w:t>
      </w:r>
      <w:bookmarkEnd w:id="39"/>
    </w:p>
    <w:p w14:paraId="19CBFA49" w14:textId="75645BE2" w:rsidR="004B2573" w:rsidRPr="00551402" w:rsidRDefault="004B2573">
      <w:pPr>
        <w:spacing w:after="0" w:line="240" w:lineRule="auto"/>
        <w:rPr>
          <w:rFonts w:ascii="Times New Roman" w:hAnsi="Times New Roman" w:cs="Times New Roman"/>
          <w:sz w:val="24"/>
          <w:szCs w:val="24"/>
        </w:rPr>
      </w:pPr>
    </w:p>
    <w:p w14:paraId="4A8EFA13" w14:textId="2049BE4A" w:rsidR="00632F8A" w:rsidRPr="00D227BB" w:rsidRDefault="00ED4FFD" w:rsidP="00E43D74">
      <w:pPr>
        <w:pStyle w:val="Sub-Sub-SectionHeader"/>
      </w:pPr>
      <w:r>
        <w:t>Other Heath Insurance Exchange</w:t>
      </w:r>
      <w:r w:rsidRPr="00707F52">
        <w:t xml:space="preserve"> </w:t>
      </w:r>
      <w:r w:rsidR="00632F8A" w:rsidRPr="00707F52">
        <w:t>Technical Requirements</w:t>
      </w:r>
      <w:r w:rsidR="00202ADE" w:rsidRPr="00707F52">
        <w:t>.</w:t>
      </w:r>
    </w:p>
    <w:p w14:paraId="06BAD80D" w14:textId="4F5DC51C" w:rsidR="00632F8A" w:rsidRPr="00551402" w:rsidRDefault="00632F8A" w:rsidP="000F7D5F">
      <w:pPr>
        <w:spacing w:after="0" w:line="240" w:lineRule="auto"/>
        <w:ind w:left="720"/>
        <w:rPr>
          <w:rFonts w:ascii="Times New Roman" w:hAnsi="Times New Roman" w:cs="Times New Roman"/>
          <w:sz w:val="24"/>
          <w:szCs w:val="24"/>
        </w:rPr>
      </w:pPr>
      <w:r w:rsidRPr="00551402">
        <w:rPr>
          <w:rFonts w:ascii="Times New Roman" w:hAnsi="Times New Roman" w:cs="Times New Roman"/>
          <w:sz w:val="24"/>
          <w:szCs w:val="24"/>
        </w:rPr>
        <w:t xml:space="preserve">The proposed solution shall have all </w:t>
      </w:r>
      <w:r w:rsidR="0087036F">
        <w:rPr>
          <w:rFonts w:ascii="Times New Roman" w:hAnsi="Times New Roman" w:cs="Times New Roman"/>
          <w:sz w:val="24"/>
          <w:szCs w:val="24"/>
        </w:rPr>
        <w:t>t</w:t>
      </w:r>
      <w:r w:rsidRPr="00551402">
        <w:rPr>
          <w:rFonts w:ascii="Times New Roman" w:hAnsi="Times New Roman" w:cs="Times New Roman"/>
          <w:sz w:val="24"/>
          <w:szCs w:val="24"/>
        </w:rPr>
        <w:t>he following technical capabilities and meet all of the following technical requirements:</w:t>
      </w:r>
    </w:p>
    <w:p w14:paraId="65A121B9" w14:textId="77777777" w:rsidR="00632F8A" w:rsidRPr="00551402" w:rsidRDefault="00632F8A">
      <w:pPr>
        <w:spacing w:after="0" w:line="240" w:lineRule="auto"/>
        <w:ind w:left="720"/>
        <w:rPr>
          <w:rFonts w:ascii="Times New Roman" w:hAnsi="Times New Roman" w:cs="Times New Roman"/>
          <w:sz w:val="24"/>
          <w:szCs w:val="24"/>
        </w:rPr>
      </w:pPr>
    </w:p>
    <w:p w14:paraId="2441D67A" w14:textId="37A96975" w:rsidR="00707F52" w:rsidRPr="00E43D74" w:rsidRDefault="004B2573" w:rsidP="001A4656">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707F52">
        <w:rPr>
          <w:rFonts w:ascii="Times New Roman" w:hAnsi="Times New Roman" w:cs="Times New Roman"/>
          <w:sz w:val="24"/>
          <w:szCs w:val="24"/>
        </w:rPr>
        <w:t xml:space="preserve">Migration of existing consumer data from the FFE </w:t>
      </w:r>
      <w:r w:rsidR="00ED7346">
        <w:rPr>
          <w:rFonts w:ascii="Times New Roman" w:hAnsi="Times New Roman" w:cs="Times New Roman"/>
          <w:sz w:val="24"/>
          <w:szCs w:val="24"/>
        </w:rPr>
        <w:t xml:space="preserve">via secured file transmission </w:t>
      </w:r>
      <w:r w:rsidRPr="00707F52">
        <w:rPr>
          <w:rFonts w:ascii="Times New Roman" w:hAnsi="Times New Roman" w:cs="Times New Roman"/>
          <w:sz w:val="24"/>
          <w:szCs w:val="24"/>
        </w:rPr>
        <w:t>to the proposed platform, including development of the requirements for the data migration, communicating these requirements to the appropriate stakeholders, and coordinating the data transfer from CMS</w:t>
      </w:r>
      <w:r w:rsidR="00707F52" w:rsidRPr="00707F52">
        <w:rPr>
          <w:rFonts w:ascii="Times New Roman" w:hAnsi="Times New Roman" w:cs="Times New Roman"/>
          <w:sz w:val="24"/>
          <w:szCs w:val="24"/>
        </w:rPr>
        <w:t>.</w:t>
      </w:r>
    </w:p>
    <w:p w14:paraId="2F87E65C" w14:textId="3FEA727D" w:rsidR="00ED7346" w:rsidRPr="00E43D74" w:rsidRDefault="004B2573" w:rsidP="001A4656">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707F52">
        <w:rPr>
          <w:rFonts w:ascii="Times New Roman" w:hAnsi="Times New Roman" w:cs="Times New Roman"/>
          <w:sz w:val="24"/>
          <w:szCs w:val="24"/>
        </w:rPr>
        <w:t xml:space="preserve">Migration of existing consumers from the FFE </w:t>
      </w:r>
      <w:r w:rsidR="00ED7346">
        <w:rPr>
          <w:rFonts w:ascii="Times New Roman" w:hAnsi="Times New Roman" w:cs="Times New Roman"/>
          <w:sz w:val="24"/>
          <w:szCs w:val="24"/>
        </w:rPr>
        <w:t xml:space="preserve">via secured file transmission </w:t>
      </w:r>
      <w:r w:rsidRPr="00707F52">
        <w:rPr>
          <w:rFonts w:ascii="Times New Roman" w:hAnsi="Times New Roman" w:cs="Times New Roman"/>
          <w:sz w:val="24"/>
          <w:szCs w:val="24"/>
        </w:rPr>
        <w:t xml:space="preserve">to the proposed solution while maintaining existing relationships between consumers, their respective insurance carrier and QHP/SADP </w:t>
      </w:r>
      <w:r w:rsidR="00127B1B">
        <w:rPr>
          <w:rFonts w:ascii="Times New Roman" w:hAnsi="Times New Roman" w:cs="Times New Roman"/>
          <w:sz w:val="24"/>
          <w:szCs w:val="24"/>
        </w:rPr>
        <w:t>identifications</w:t>
      </w:r>
      <w:r w:rsidRPr="00707F52">
        <w:rPr>
          <w:rFonts w:ascii="Times New Roman" w:hAnsi="Times New Roman" w:cs="Times New Roman"/>
          <w:sz w:val="24"/>
          <w:szCs w:val="24"/>
        </w:rPr>
        <w:t xml:space="preserve">, their FFE-assigned </w:t>
      </w:r>
      <w:r w:rsidR="00E80A00">
        <w:rPr>
          <w:rFonts w:ascii="Times New Roman" w:hAnsi="Times New Roman" w:cs="Times New Roman"/>
          <w:sz w:val="24"/>
          <w:szCs w:val="24"/>
        </w:rPr>
        <w:t>health insurance exchange (“</w:t>
      </w:r>
      <w:r w:rsidRPr="00707F52">
        <w:rPr>
          <w:rFonts w:ascii="Times New Roman" w:hAnsi="Times New Roman" w:cs="Times New Roman"/>
          <w:sz w:val="24"/>
          <w:szCs w:val="24"/>
        </w:rPr>
        <w:t>HIX</w:t>
      </w:r>
      <w:r w:rsidR="00E80A00">
        <w:rPr>
          <w:rFonts w:ascii="Times New Roman" w:hAnsi="Times New Roman" w:cs="Times New Roman"/>
          <w:sz w:val="24"/>
          <w:szCs w:val="24"/>
        </w:rPr>
        <w:t>”)</w:t>
      </w:r>
      <w:r w:rsidRPr="00707F52">
        <w:rPr>
          <w:rFonts w:ascii="Times New Roman" w:hAnsi="Times New Roman" w:cs="Times New Roman"/>
          <w:sz w:val="24"/>
          <w:szCs w:val="24"/>
        </w:rPr>
        <w:t xml:space="preserve"> </w:t>
      </w:r>
      <w:r w:rsidR="00127B1B">
        <w:rPr>
          <w:rFonts w:ascii="Times New Roman" w:hAnsi="Times New Roman" w:cs="Times New Roman"/>
          <w:sz w:val="24"/>
          <w:szCs w:val="24"/>
        </w:rPr>
        <w:t>identifications</w:t>
      </w:r>
      <w:r w:rsidRPr="00707F52">
        <w:rPr>
          <w:rFonts w:ascii="Times New Roman" w:hAnsi="Times New Roman" w:cs="Times New Roman"/>
          <w:sz w:val="24"/>
          <w:szCs w:val="24"/>
        </w:rPr>
        <w:t xml:space="preserve">, and—if applicable—their respective enrollment professionals using the </w:t>
      </w:r>
      <w:bookmarkStart w:id="40" w:name="_Hlk15571060"/>
      <w:r w:rsidRPr="00707F52">
        <w:rPr>
          <w:rFonts w:ascii="Times New Roman" w:hAnsi="Times New Roman" w:cs="Times New Roman"/>
          <w:sz w:val="24"/>
          <w:szCs w:val="24"/>
        </w:rPr>
        <w:t>National Producer Number (</w:t>
      </w:r>
      <w:r w:rsidR="0087036F">
        <w:rPr>
          <w:rFonts w:ascii="Times New Roman" w:hAnsi="Times New Roman" w:cs="Times New Roman"/>
          <w:sz w:val="24"/>
          <w:szCs w:val="24"/>
        </w:rPr>
        <w:t>“</w:t>
      </w:r>
      <w:r w:rsidRPr="00707F52">
        <w:rPr>
          <w:rFonts w:ascii="Times New Roman" w:hAnsi="Times New Roman" w:cs="Times New Roman"/>
          <w:sz w:val="24"/>
          <w:szCs w:val="24"/>
        </w:rPr>
        <w:t>NPN</w:t>
      </w:r>
      <w:r w:rsidR="0087036F">
        <w:rPr>
          <w:rFonts w:ascii="Times New Roman" w:hAnsi="Times New Roman" w:cs="Times New Roman"/>
          <w:sz w:val="24"/>
          <w:szCs w:val="24"/>
        </w:rPr>
        <w:t>”</w:t>
      </w:r>
      <w:r w:rsidRPr="00707F52">
        <w:rPr>
          <w:rFonts w:ascii="Times New Roman" w:hAnsi="Times New Roman" w:cs="Times New Roman"/>
          <w:sz w:val="24"/>
          <w:szCs w:val="24"/>
        </w:rPr>
        <w:t xml:space="preserve">) </w:t>
      </w:r>
      <w:bookmarkEnd w:id="40"/>
      <w:r w:rsidRPr="00707F52">
        <w:rPr>
          <w:rFonts w:ascii="Times New Roman" w:hAnsi="Times New Roman" w:cs="Times New Roman"/>
          <w:sz w:val="24"/>
          <w:szCs w:val="24"/>
        </w:rPr>
        <w:t>code</w:t>
      </w:r>
      <w:r w:rsidR="00707F52" w:rsidRPr="00707F52">
        <w:rPr>
          <w:rFonts w:ascii="Times New Roman" w:hAnsi="Times New Roman" w:cs="Times New Roman"/>
          <w:sz w:val="24"/>
          <w:szCs w:val="24"/>
        </w:rPr>
        <w:t>.  D</w:t>
      </w:r>
      <w:r w:rsidRPr="00707F52">
        <w:rPr>
          <w:rFonts w:ascii="Times New Roman" w:hAnsi="Times New Roman" w:cs="Times New Roman"/>
          <w:sz w:val="24"/>
          <w:szCs w:val="24"/>
        </w:rPr>
        <w:t>escribe the dependencies and requirements for such a migration, including any required consumer follow-up activities (such as</w:t>
      </w:r>
      <w:r w:rsidR="00281091">
        <w:rPr>
          <w:rFonts w:ascii="Times New Roman" w:hAnsi="Times New Roman" w:cs="Times New Roman"/>
          <w:sz w:val="24"/>
          <w:szCs w:val="24"/>
        </w:rPr>
        <w:t xml:space="preserve"> but not limited to</w:t>
      </w:r>
      <w:r w:rsidRPr="00707F52">
        <w:rPr>
          <w:rFonts w:ascii="Times New Roman" w:hAnsi="Times New Roman" w:cs="Times New Roman"/>
          <w:sz w:val="24"/>
          <w:szCs w:val="24"/>
        </w:rPr>
        <w:t xml:space="preserve"> re-verification of user accounts)</w:t>
      </w:r>
      <w:r w:rsidR="00707F52" w:rsidRPr="00707F52">
        <w:rPr>
          <w:rFonts w:ascii="Times New Roman" w:hAnsi="Times New Roman" w:cs="Times New Roman"/>
          <w:sz w:val="24"/>
          <w:szCs w:val="24"/>
        </w:rPr>
        <w:t>.</w:t>
      </w:r>
    </w:p>
    <w:p w14:paraId="6F256531" w14:textId="77777777" w:rsidR="00ED7346" w:rsidRDefault="00ED7346" w:rsidP="00ED7346">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031189">
        <w:rPr>
          <w:rFonts w:ascii="Times New Roman" w:hAnsi="Times New Roman" w:cs="Times New Roman"/>
          <w:sz w:val="24"/>
          <w:szCs w:val="24"/>
        </w:rPr>
        <w:t>Utilize the Commonwealth’s Keystone Login for consumers to login into the proposed solution for the SBE, and comply with the requirements of the Commonwealth’s Customer Service Transformation Standards attached hereto as Appendix F.   The offeror should describe a strategy to migrate data to the new users accounts in a manner that they are ready for eligibility re-verification and auto re-enrollment for Plan Year 2021 including any requirements or dependencies not defined in this RFP.  The strategy should also include a communication plan to citizens if required.</w:t>
      </w:r>
      <w:bookmarkStart w:id="41" w:name="_Hlk16785423"/>
    </w:p>
    <w:p w14:paraId="6EC79FA9" w14:textId="1769B9F5" w:rsidR="00ED7346" w:rsidRPr="00031189" w:rsidRDefault="00ED7346" w:rsidP="00776D16">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031189">
        <w:rPr>
          <w:rFonts w:ascii="Times New Roman" w:hAnsi="Times New Roman" w:cs="Times New Roman"/>
          <w:sz w:val="24"/>
          <w:szCs w:val="24"/>
        </w:rPr>
        <w:t xml:space="preserve">Dedicated portals for consumers; consumer assistance center workers; Authority </w:t>
      </w:r>
      <w:bookmarkStart w:id="42" w:name="_Hlk16785373"/>
      <w:r w:rsidRPr="00031189">
        <w:rPr>
          <w:rFonts w:ascii="Times New Roman" w:hAnsi="Times New Roman" w:cs="Times New Roman"/>
          <w:sz w:val="24"/>
          <w:szCs w:val="24"/>
        </w:rPr>
        <w:t>administrative staff; brokers, agents, and navigators; and insurance carriers.  Include a detailed description of each user role’s user interface, capabilities, and limitations; role playing capabilities for administrative users should also be described.  These portals should use Commonwealth user directories rather than maintaining a separate user repository and authentication within the solution.</w:t>
      </w:r>
    </w:p>
    <w:bookmarkEnd w:id="41"/>
    <w:bookmarkEnd w:id="42"/>
    <w:p w14:paraId="10D9B430" w14:textId="77777777"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707F52">
        <w:rPr>
          <w:rFonts w:ascii="Times New Roman" w:hAnsi="Times New Roman" w:cs="Times New Roman"/>
          <w:sz w:val="24"/>
          <w:szCs w:val="24"/>
        </w:rPr>
        <w:t>Provide an intuitive and responsive graphical user interface (</w:t>
      </w:r>
      <w:r>
        <w:rPr>
          <w:rFonts w:ascii="Times New Roman" w:hAnsi="Times New Roman" w:cs="Times New Roman"/>
          <w:sz w:val="24"/>
          <w:szCs w:val="24"/>
        </w:rPr>
        <w:t>“</w:t>
      </w:r>
      <w:r w:rsidRPr="00707F52">
        <w:rPr>
          <w:rFonts w:ascii="Times New Roman" w:hAnsi="Times New Roman" w:cs="Times New Roman"/>
          <w:sz w:val="24"/>
          <w:szCs w:val="24"/>
        </w:rPr>
        <w:t>GUI</w:t>
      </w:r>
      <w:r>
        <w:rPr>
          <w:rFonts w:ascii="Times New Roman" w:hAnsi="Times New Roman" w:cs="Times New Roman"/>
          <w:sz w:val="24"/>
          <w:szCs w:val="24"/>
        </w:rPr>
        <w:t>”</w:t>
      </w:r>
      <w:r w:rsidRPr="00707F52">
        <w:rPr>
          <w:rFonts w:ascii="Times New Roman" w:hAnsi="Times New Roman" w:cs="Times New Roman"/>
          <w:sz w:val="24"/>
          <w:szCs w:val="24"/>
        </w:rPr>
        <w:t>) capable of supporting a wide range of desktop and mobile computing devices.</w:t>
      </w:r>
      <w:r>
        <w:rPr>
          <w:rFonts w:ascii="Times New Roman" w:hAnsi="Times New Roman" w:cs="Times New Roman"/>
          <w:sz w:val="24"/>
          <w:szCs w:val="24"/>
        </w:rPr>
        <w:t xml:space="preserve">  The design must follow Commonwealth branding as described in Appendix F Section 2</w:t>
      </w:r>
    </w:p>
    <w:p w14:paraId="0AE25BA6" w14:textId="77777777"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707F52">
        <w:rPr>
          <w:rFonts w:ascii="Times New Roman" w:hAnsi="Times New Roman" w:cs="Times New Roman"/>
          <w:sz w:val="24"/>
          <w:szCs w:val="24"/>
        </w:rPr>
        <w:t>Compliance with all applicable requirements defined in Title II of the Americans with Disabilities Act (</w:t>
      </w:r>
      <w:r>
        <w:rPr>
          <w:rFonts w:ascii="Times New Roman" w:hAnsi="Times New Roman" w:cs="Times New Roman"/>
          <w:sz w:val="24"/>
          <w:szCs w:val="24"/>
        </w:rPr>
        <w:t>“</w:t>
      </w:r>
      <w:r w:rsidRPr="00707F52">
        <w:rPr>
          <w:rFonts w:ascii="Times New Roman" w:hAnsi="Times New Roman" w:cs="Times New Roman"/>
          <w:sz w:val="24"/>
          <w:szCs w:val="24"/>
        </w:rPr>
        <w:t>ADA</w:t>
      </w:r>
      <w:r>
        <w:rPr>
          <w:rFonts w:ascii="Times New Roman" w:hAnsi="Times New Roman" w:cs="Times New Roman"/>
          <w:sz w:val="24"/>
          <w:szCs w:val="24"/>
        </w:rPr>
        <w:t>”</w:t>
      </w:r>
      <w:r w:rsidRPr="00707F52">
        <w:rPr>
          <w:rFonts w:ascii="Times New Roman" w:hAnsi="Times New Roman" w:cs="Times New Roman"/>
          <w:sz w:val="24"/>
          <w:szCs w:val="24"/>
        </w:rPr>
        <w:t>) and all applicable guidelines defined in the Web Content Accessibility Guidelines (</w:t>
      </w:r>
      <w:r>
        <w:rPr>
          <w:rFonts w:ascii="Times New Roman" w:hAnsi="Times New Roman" w:cs="Times New Roman"/>
          <w:sz w:val="24"/>
          <w:szCs w:val="24"/>
        </w:rPr>
        <w:t>“</w:t>
      </w:r>
      <w:r w:rsidRPr="00707F52">
        <w:rPr>
          <w:rFonts w:ascii="Times New Roman" w:hAnsi="Times New Roman" w:cs="Times New Roman"/>
          <w:sz w:val="24"/>
          <w:szCs w:val="24"/>
        </w:rPr>
        <w:t>WCAG</w:t>
      </w:r>
      <w:r>
        <w:rPr>
          <w:rFonts w:ascii="Times New Roman" w:hAnsi="Times New Roman" w:cs="Times New Roman"/>
          <w:sz w:val="24"/>
          <w:szCs w:val="24"/>
        </w:rPr>
        <w:t>”</w:t>
      </w:r>
      <w:r w:rsidRPr="00707F52">
        <w:rPr>
          <w:rFonts w:ascii="Times New Roman" w:hAnsi="Times New Roman" w:cs="Times New Roman"/>
          <w:sz w:val="24"/>
          <w:szCs w:val="24"/>
        </w:rPr>
        <w:t>) version 2.0.</w:t>
      </w:r>
    </w:p>
    <w:p w14:paraId="28E2AA5A" w14:textId="32542731" w:rsidR="00BF4FD4" w:rsidRPr="00E43D74" w:rsidRDefault="009C7850"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Pr>
          <w:rFonts w:ascii="Times New Roman" w:hAnsi="Times New Roman" w:cs="Times New Roman"/>
          <w:sz w:val="24"/>
          <w:szCs w:val="24"/>
        </w:rPr>
        <w:t>Compliance</w:t>
      </w:r>
      <w:r w:rsidR="00BF4FD4">
        <w:rPr>
          <w:rFonts w:ascii="Times New Roman" w:hAnsi="Times New Roman" w:cs="Times New Roman"/>
          <w:sz w:val="24"/>
          <w:szCs w:val="24"/>
        </w:rPr>
        <w:t xml:space="preserve"> (including facility) with MARS-E 2.  The facility should </w:t>
      </w:r>
      <w:r w:rsidR="00BF4FD4" w:rsidRPr="00707F52">
        <w:rPr>
          <w:rFonts w:ascii="Times New Roman" w:hAnsi="Times New Roman" w:cs="Times New Roman"/>
          <w:sz w:val="24"/>
          <w:szCs w:val="24"/>
        </w:rPr>
        <w:t>meet or exceed a Tier 4 uptime rating</w:t>
      </w:r>
      <w:r w:rsidR="00281091">
        <w:rPr>
          <w:rFonts w:ascii="Times New Roman" w:hAnsi="Times New Roman" w:cs="Times New Roman"/>
          <w:sz w:val="24"/>
          <w:szCs w:val="24"/>
        </w:rPr>
        <w:t>.</w:t>
      </w:r>
    </w:p>
    <w:p w14:paraId="1AADF745" w14:textId="007C2008"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707F52">
        <w:rPr>
          <w:rFonts w:ascii="Times New Roman" w:hAnsi="Times New Roman" w:cs="Times New Roman"/>
          <w:sz w:val="24"/>
          <w:szCs w:val="24"/>
        </w:rPr>
        <w:lastRenderedPageBreak/>
        <w:t>Include the Offeror’s preferred hosting provider and describe the geographical location of the provider’s data center(s).  Describe redundancies and disaster mitigation safeguards implemented by the provider and indicate whether or not data center(s) can be located entirely within the Commonwealth of Pennsylvania.</w:t>
      </w:r>
    </w:p>
    <w:p w14:paraId="1EF3CADD" w14:textId="77777777"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707F52">
        <w:rPr>
          <w:rFonts w:ascii="Times New Roman" w:hAnsi="Times New Roman" w:cs="Times New Roman"/>
          <w:sz w:val="24"/>
          <w:szCs w:val="24"/>
        </w:rPr>
        <w:t>Safeguard personally identifying information (</w:t>
      </w:r>
      <w:r>
        <w:rPr>
          <w:rFonts w:ascii="Times New Roman" w:hAnsi="Times New Roman" w:cs="Times New Roman"/>
          <w:sz w:val="24"/>
          <w:szCs w:val="24"/>
        </w:rPr>
        <w:t>“</w:t>
      </w:r>
      <w:r w:rsidRPr="00707F52">
        <w:rPr>
          <w:rFonts w:ascii="Times New Roman" w:hAnsi="Times New Roman" w:cs="Times New Roman"/>
          <w:sz w:val="24"/>
          <w:szCs w:val="24"/>
        </w:rPr>
        <w:t>PII</w:t>
      </w:r>
      <w:r>
        <w:rPr>
          <w:rFonts w:ascii="Times New Roman" w:hAnsi="Times New Roman" w:cs="Times New Roman"/>
          <w:sz w:val="24"/>
          <w:szCs w:val="24"/>
        </w:rPr>
        <w:t>”</w:t>
      </w:r>
      <w:r w:rsidRPr="00707F52">
        <w:rPr>
          <w:rFonts w:ascii="Times New Roman" w:hAnsi="Times New Roman" w:cs="Times New Roman"/>
          <w:sz w:val="24"/>
          <w:szCs w:val="24"/>
        </w:rPr>
        <w:t>) and federal tax information (</w:t>
      </w:r>
      <w:r>
        <w:rPr>
          <w:rFonts w:ascii="Times New Roman" w:hAnsi="Times New Roman" w:cs="Times New Roman"/>
          <w:sz w:val="24"/>
          <w:szCs w:val="24"/>
        </w:rPr>
        <w:t>“</w:t>
      </w:r>
      <w:r w:rsidRPr="00707F52">
        <w:rPr>
          <w:rFonts w:ascii="Times New Roman" w:hAnsi="Times New Roman" w:cs="Times New Roman"/>
          <w:sz w:val="24"/>
          <w:szCs w:val="24"/>
        </w:rPr>
        <w:t>F</w:t>
      </w:r>
      <w:r>
        <w:rPr>
          <w:rFonts w:ascii="Times New Roman" w:hAnsi="Times New Roman" w:cs="Times New Roman"/>
          <w:sz w:val="24"/>
          <w:szCs w:val="24"/>
        </w:rPr>
        <w:t>TI”</w:t>
      </w:r>
      <w:r w:rsidRPr="00707F52">
        <w:rPr>
          <w:rFonts w:ascii="Times New Roman" w:hAnsi="Times New Roman" w:cs="Times New Roman"/>
          <w:sz w:val="24"/>
          <w:szCs w:val="24"/>
        </w:rPr>
        <w:t>) by encrypting user data, both in transit and at rest.</w:t>
      </w:r>
    </w:p>
    <w:p w14:paraId="09BA4DFD" w14:textId="77777777"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707F52">
        <w:rPr>
          <w:rFonts w:ascii="Times New Roman" w:hAnsi="Times New Roman" w:cs="Times New Roman"/>
          <w:sz w:val="24"/>
          <w:szCs w:val="24"/>
        </w:rPr>
        <w:t xml:space="preserve">Minimize the persistence of sensitive data.  Describe in detail the proposal’s process for minimizing the persistence of data returned from the FDSH.  </w:t>
      </w:r>
    </w:p>
    <w:p w14:paraId="4B4EA43F" w14:textId="77777777"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306948">
        <w:rPr>
          <w:rFonts w:ascii="Times New Roman" w:hAnsi="Times New Roman" w:cs="Times New Roman"/>
          <w:sz w:val="24"/>
          <w:szCs w:val="24"/>
        </w:rPr>
        <w:t xml:space="preserve">Support geo blocking to prevent system access from outside of the United States. </w:t>
      </w:r>
    </w:p>
    <w:p w14:paraId="22FFEDB7" w14:textId="77777777"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sidRPr="00306948">
        <w:rPr>
          <w:rFonts w:ascii="Times New Roman" w:hAnsi="Times New Roman" w:cs="Times New Roman"/>
          <w:sz w:val="24"/>
          <w:szCs w:val="24"/>
        </w:rPr>
        <w:t>Comply with all of the Requirements for Non-Commonwealth Hosted Applications/Services</w:t>
      </w:r>
      <w:r>
        <w:rPr>
          <w:rFonts w:ascii="Times New Roman" w:hAnsi="Times New Roman" w:cs="Times New Roman"/>
          <w:sz w:val="24"/>
          <w:szCs w:val="24"/>
        </w:rPr>
        <w:t xml:space="preserve">, as attached in Appendix B.  </w:t>
      </w:r>
    </w:p>
    <w:p w14:paraId="4F4F3D60" w14:textId="34E58C9A" w:rsidR="00BF4FD4" w:rsidRPr="00E43D74" w:rsidRDefault="00BF4FD4" w:rsidP="00BF4FD4">
      <w:pPr>
        <w:pStyle w:val="ListParagraph"/>
        <w:numPr>
          <w:ilvl w:val="0"/>
          <w:numId w:val="13"/>
        </w:numPr>
        <w:spacing w:after="120" w:line="240" w:lineRule="auto"/>
        <w:ind w:left="1080" w:hanging="360"/>
        <w:contextualSpacing w:val="0"/>
        <w:rPr>
          <w:rFonts w:ascii="Times New Roman" w:hAnsi="Times New Roman" w:cs="Times New Roman"/>
          <w:sz w:val="24"/>
          <w:szCs w:val="24"/>
        </w:rPr>
      </w:pPr>
      <w:r>
        <w:rPr>
          <w:rFonts w:ascii="Times New Roman" w:hAnsi="Times New Roman" w:cs="Times New Roman"/>
          <w:sz w:val="24"/>
          <w:szCs w:val="24"/>
        </w:rPr>
        <w:t>All hardware and software shall be kept current with the supplier’s latest supported software releases both during implementation and during all subsequent Hosting, Maintenance and Operations years.  This includes but is not limited to, the Operating Systems, all Third</w:t>
      </w:r>
      <w:r w:rsidR="009C7850">
        <w:rPr>
          <w:rFonts w:ascii="Times New Roman" w:hAnsi="Times New Roman" w:cs="Times New Roman"/>
          <w:sz w:val="24"/>
          <w:szCs w:val="24"/>
        </w:rPr>
        <w:t>-</w:t>
      </w:r>
      <w:r>
        <w:rPr>
          <w:rFonts w:ascii="Times New Roman" w:hAnsi="Times New Roman" w:cs="Times New Roman"/>
          <w:sz w:val="24"/>
          <w:szCs w:val="24"/>
        </w:rPr>
        <w:t>Party software, all Selected Contractor provided software, all tools and non-operating software (e.g</w:t>
      </w:r>
      <w:r w:rsidR="009C7850">
        <w:rPr>
          <w:rFonts w:ascii="Times New Roman" w:hAnsi="Times New Roman" w:cs="Times New Roman"/>
          <w:sz w:val="24"/>
          <w:szCs w:val="24"/>
        </w:rPr>
        <w:t>.</w:t>
      </w:r>
      <w:r>
        <w:rPr>
          <w:rFonts w:ascii="Times New Roman" w:hAnsi="Times New Roman" w:cs="Times New Roman"/>
          <w:sz w:val="24"/>
          <w:szCs w:val="24"/>
        </w:rPr>
        <w:t xml:space="preserve"> monitoring tools, project management tools, reporting tools, etc.) etc.</w:t>
      </w:r>
    </w:p>
    <w:p w14:paraId="533CC3E6" w14:textId="265E0D9C" w:rsidR="007B0A45" w:rsidRDefault="007B0A45">
      <w:pPr>
        <w:spacing w:after="0" w:line="240" w:lineRule="auto"/>
        <w:ind w:left="720"/>
        <w:rPr>
          <w:rFonts w:ascii="Times New Roman" w:hAnsi="Times New Roman" w:cs="Times New Roman"/>
          <w:sz w:val="24"/>
          <w:szCs w:val="24"/>
        </w:rPr>
      </w:pPr>
    </w:p>
    <w:p w14:paraId="013CE8A7" w14:textId="3C2A2DFE" w:rsidR="007B0A45" w:rsidRPr="00202ADE" w:rsidRDefault="00BF4FD4">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If the Offeror plans to utilize a cloud service provider to host the solution, the </w:t>
      </w:r>
      <w:r w:rsidR="007B0A45">
        <w:rPr>
          <w:rFonts w:ascii="Times New Roman" w:hAnsi="Times New Roman" w:cs="Times New Roman"/>
          <w:sz w:val="24"/>
          <w:szCs w:val="24"/>
        </w:rPr>
        <w:t xml:space="preserve">Offeror must submit as part of their proposal relative to Section </w:t>
      </w:r>
      <w:r w:rsidR="004C4E40">
        <w:rPr>
          <w:rFonts w:ascii="Times New Roman" w:hAnsi="Times New Roman" w:cs="Times New Roman"/>
          <w:sz w:val="24"/>
          <w:szCs w:val="24"/>
        </w:rPr>
        <w:t>5</w:t>
      </w:r>
      <w:r w:rsidR="007B0A45">
        <w:rPr>
          <w:rFonts w:ascii="Times New Roman" w:hAnsi="Times New Roman" w:cs="Times New Roman"/>
          <w:sz w:val="24"/>
          <w:szCs w:val="24"/>
        </w:rPr>
        <w:t xml:space="preserve"> a completed Cloud Use Case Questionnaire, attached hereto as A</w:t>
      </w:r>
      <w:r w:rsidR="004C4E40">
        <w:rPr>
          <w:rFonts w:ascii="Times New Roman" w:hAnsi="Times New Roman" w:cs="Times New Roman"/>
          <w:sz w:val="24"/>
          <w:szCs w:val="24"/>
        </w:rPr>
        <w:t>ttachment E.</w:t>
      </w:r>
    </w:p>
    <w:p w14:paraId="0DD0A8DF" w14:textId="18EB3028" w:rsidR="00551402" w:rsidRPr="00202ADE" w:rsidRDefault="00551402">
      <w:pPr>
        <w:spacing w:after="0" w:line="240" w:lineRule="auto"/>
        <w:ind w:left="720"/>
        <w:rPr>
          <w:rFonts w:ascii="Times New Roman" w:hAnsi="Times New Roman" w:cs="Times New Roman"/>
          <w:sz w:val="24"/>
          <w:szCs w:val="24"/>
        </w:rPr>
      </w:pPr>
    </w:p>
    <w:p w14:paraId="286A8902" w14:textId="0B8D3F34" w:rsidR="00551402" w:rsidRPr="00ED4FFD" w:rsidRDefault="00551402" w:rsidP="00E43D74">
      <w:pPr>
        <w:pStyle w:val="Sub-SectionHeaderTOC"/>
      </w:pPr>
      <w:r w:rsidRPr="00707F52">
        <w:t xml:space="preserve">Consumer Assistance </w:t>
      </w:r>
      <w:r w:rsidR="000D5E2A">
        <w:t>Requirements</w:t>
      </w:r>
      <w:r w:rsidR="00707F52" w:rsidRPr="00707F52">
        <w:t>.</w:t>
      </w:r>
    </w:p>
    <w:p w14:paraId="7FC55877" w14:textId="744A2FB0" w:rsidR="007D5799" w:rsidRDefault="007D5799" w:rsidP="007D5799">
      <w:pPr>
        <w:pStyle w:val="Sub-Sub-SectionHeader"/>
      </w:pPr>
      <w:r>
        <w:t>Consumer Assistance Technical Requirements</w:t>
      </w:r>
    </w:p>
    <w:p w14:paraId="029CEF89" w14:textId="18BA136B" w:rsidR="00551402" w:rsidRPr="00202ADE" w:rsidRDefault="00551402" w:rsidP="00E43D74">
      <w:pPr>
        <w:pStyle w:val="Level3Text"/>
        <w:ind w:left="720"/>
      </w:pPr>
      <w:r w:rsidRPr="00202ADE">
        <w:t>The proposed solution shall support the following consumer assistance functions</w:t>
      </w:r>
      <w:r w:rsidR="00C30113">
        <w:t>:</w:t>
      </w:r>
      <w:r w:rsidRPr="00202ADE">
        <w:t xml:space="preserve">  </w:t>
      </w:r>
    </w:p>
    <w:p w14:paraId="5A3A9F51" w14:textId="363B3BFE" w:rsidR="00551402"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Customer relations management</w:t>
      </w:r>
      <w:r w:rsidR="00BF4FD4">
        <w:rPr>
          <w:rFonts w:ascii="Times New Roman" w:hAnsi="Times New Roman" w:cs="Times New Roman"/>
          <w:sz w:val="24"/>
          <w:szCs w:val="24"/>
        </w:rPr>
        <w:t>.</w:t>
      </w:r>
    </w:p>
    <w:p w14:paraId="763DB1F6" w14:textId="56188914" w:rsidR="00032339" w:rsidRPr="00202ADE" w:rsidRDefault="00032339"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A comprehensive telephony system for handling calls, chat, call routing, integrated voice response, que</w:t>
      </w:r>
      <w:r w:rsidR="00C30113">
        <w:rPr>
          <w:rFonts w:ascii="Times New Roman" w:hAnsi="Times New Roman" w:cs="Times New Roman"/>
          <w:sz w:val="24"/>
          <w:szCs w:val="24"/>
        </w:rPr>
        <w:t>u</w:t>
      </w:r>
      <w:r>
        <w:rPr>
          <w:rFonts w:ascii="Times New Roman" w:hAnsi="Times New Roman" w:cs="Times New Roman"/>
          <w:sz w:val="24"/>
          <w:szCs w:val="24"/>
        </w:rPr>
        <w:t xml:space="preserve">ing, </w:t>
      </w:r>
      <w:r w:rsidR="00BF4FD4">
        <w:rPr>
          <w:rFonts w:ascii="Times New Roman" w:hAnsi="Times New Roman" w:cs="Times New Roman"/>
          <w:sz w:val="24"/>
          <w:szCs w:val="24"/>
        </w:rPr>
        <w:t>and generating reports for monitoring performance.</w:t>
      </w:r>
    </w:p>
    <w:p w14:paraId="352F95A7" w14:textId="2307ABE3"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Direct enrollment of consumers</w:t>
      </w:r>
      <w:r w:rsidR="00BF4FD4">
        <w:rPr>
          <w:rFonts w:ascii="Times New Roman" w:hAnsi="Times New Roman" w:cs="Times New Roman"/>
          <w:sz w:val="24"/>
          <w:szCs w:val="24"/>
        </w:rPr>
        <w:t>.</w:t>
      </w:r>
    </w:p>
    <w:p w14:paraId="2E219A15" w14:textId="414093AC"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QLE/SEP eligibility verification</w:t>
      </w:r>
      <w:r w:rsidR="00BF4FD4">
        <w:rPr>
          <w:rFonts w:ascii="Times New Roman" w:hAnsi="Times New Roman" w:cs="Times New Roman"/>
          <w:sz w:val="24"/>
          <w:szCs w:val="24"/>
        </w:rPr>
        <w:t>.</w:t>
      </w:r>
    </w:p>
    <w:p w14:paraId="4B5921C7" w14:textId="5067BA33"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 xml:space="preserve">Resolution of </w:t>
      </w:r>
      <w:bookmarkStart w:id="43" w:name="_Hlk15571281"/>
      <w:r w:rsidRPr="00202ADE">
        <w:rPr>
          <w:rFonts w:ascii="Times New Roman" w:hAnsi="Times New Roman" w:cs="Times New Roman"/>
          <w:sz w:val="24"/>
          <w:szCs w:val="24"/>
        </w:rPr>
        <w:t>Data Matching Issues (DMI)/</w:t>
      </w:r>
      <w:bookmarkEnd w:id="43"/>
      <w:r w:rsidRPr="00202ADE">
        <w:rPr>
          <w:rFonts w:ascii="Times New Roman" w:hAnsi="Times New Roman" w:cs="Times New Roman"/>
          <w:sz w:val="24"/>
          <w:szCs w:val="24"/>
        </w:rPr>
        <w:t>FDSH exceptions</w:t>
      </w:r>
      <w:r w:rsidR="00BF4FD4">
        <w:rPr>
          <w:rFonts w:ascii="Times New Roman" w:hAnsi="Times New Roman" w:cs="Times New Roman"/>
          <w:sz w:val="24"/>
          <w:szCs w:val="24"/>
        </w:rPr>
        <w:t>.</w:t>
      </w:r>
    </w:p>
    <w:p w14:paraId="6FF9D0E7" w14:textId="5BA8086B" w:rsidR="00551402" w:rsidRPr="00202ADE" w:rsidRDefault="00BF4FD4"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Use a</w:t>
      </w:r>
      <w:r w:rsidR="00551402" w:rsidRPr="00202ADE">
        <w:rPr>
          <w:rFonts w:ascii="Times New Roman" w:hAnsi="Times New Roman" w:cs="Times New Roman"/>
          <w:sz w:val="24"/>
          <w:szCs w:val="24"/>
        </w:rPr>
        <w:t>ccount maintenance support</w:t>
      </w:r>
      <w:r>
        <w:rPr>
          <w:rFonts w:ascii="Times New Roman" w:hAnsi="Times New Roman" w:cs="Times New Roman"/>
          <w:sz w:val="24"/>
          <w:szCs w:val="24"/>
        </w:rPr>
        <w:t>.</w:t>
      </w:r>
    </w:p>
    <w:p w14:paraId="0EA6AC59" w14:textId="5F8C71EC"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Ticketing</w:t>
      </w:r>
      <w:r w:rsidR="00BF4FD4">
        <w:rPr>
          <w:rFonts w:ascii="Times New Roman" w:hAnsi="Times New Roman" w:cs="Times New Roman"/>
          <w:sz w:val="24"/>
          <w:szCs w:val="24"/>
        </w:rPr>
        <w:t xml:space="preserve"> to record incidents, questions, issues and resolution.</w:t>
      </w:r>
    </w:p>
    <w:p w14:paraId="51023A6D" w14:textId="4F818ED6"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Ticket escalation</w:t>
      </w:r>
      <w:r w:rsidR="00BF4FD4">
        <w:rPr>
          <w:rFonts w:ascii="Times New Roman" w:hAnsi="Times New Roman" w:cs="Times New Roman"/>
          <w:sz w:val="24"/>
          <w:szCs w:val="24"/>
        </w:rPr>
        <w:t>.</w:t>
      </w:r>
    </w:p>
    <w:p w14:paraId="5196E3AF" w14:textId="5D1BFEC3"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Basic consumer complain</w:t>
      </w:r>
      <w:r w:rsidR="00BF4FD4">
        <w:rPr>
          <w:rFonts w:ascii="Times New Roman" w:hAnsi="Times New Roman" w:cs="Times New Roman"/>
          <w:sz w:val="24"/>
          <w:szCs w:val="24"/>
        </w:rPr>
        <w:t>t</w:t>
      </w:r>
      <w:r w:rsidRPr="00202ADE">
        <w:rPr>
          <w:rFonts w:ascii="Times New Roman" w:hAnsi="Times New Roman" w:cs="Times New Roman"/>
          <w:sz w:val="24"/>
          <w:szCs w:val="24"/>
        </w:rPr>
        <w:t xml:space="preserve"> resolution (</w:t>
      </w:r>
      <w:r w:rsidRPr="00202ADE">
        <w:rPr>
          <w:rFonts w:ascii="Times New Roman" w:hAnsi="Times New Roman" w:cs="Times New Roman"/>
          <w:i/>
          <w:sz w:val="24"/>
          <w:szCs w:val="24"/>
        </w:rPr>
        <w:t>i.e</w:t>
      </w:r>
      <w:r w:rsidRPr="00202ADE">
        <w:rPr>
          <w:rFonts w:ascii="Times New Roman" w:hAnsi="Times New Roman" w:cs="Times New Roman"/>
          <w:sz w:val="24"/>
          <w:szCs w:val="24"/>
        </w:rPr>
        <w:t>. Tier 1 support)</w:t>
      </w:r>
      <w:r w:rsidR="00BF4FD4">
        <w:rPr>
          <w:rFonts w:ascii="Times New Roman" w:hAnsi="Times New Roman" w:cs="Times New Roman"/>
          <w:sz w:val="24"/>
          <w:szCs w:val="24"/>
        </w:rPr>
        <w:t>.</w:t>
      </w:r>
    </w:p>
    <w:p w14:paraId="57F0F4F9" w14:textId="1A752818"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lastRenderedPageBreak/>
        <w:t>Escalated consumer complaint resolution (</w:t>
      </w:r>
      <w:r w:rsidRPr="00202ADE">
        <w:rPr>
          <w:rFonts w:ascii="Times New Roman" w:hAnsi="Times New Roman" w:cs="Times New Roman"/>
          <w:i/>
          <w:sz w:val="24"/>
          <w:szCs w:val="24"/>
        </w:rPr>
        <w:t>i.e</w:t>
      </w:r>
      <w:r w:rsidRPr="00202ADE">
        <w:rPr>
          <w:rFonts w:ascii="Times New Roman" w:hAnsi="Times New Roman" w:cs="Times New Roman"/>
          <w:sz w:val="24"/>
          <w:szCs w:val="24"/>
        </w:rPr>
        <w:t>. Tier 2 support)</w:t>
      </w:r>
      <w:r w:rsidR="00BF4FD4">
        <w:rPr>
          <w:rFonts w:ascii="Times New Roman" w:hAnsi="Times New Roman" w:cs="Times New Roman"/>
          <w:sz w:val="24"/>
          <w:szCs w:val="24"/>
        </w:rPr>
        <w:t>.</w:t>
      </w:r>
    </w:p>
    <w:p w14:paraId="0CB276D3" w14:textId="1A69B0F7"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Broker/Navigator support</w:t>
      </w:r>
      <w:r w:rsidR="00BF4FD4">
        <w:rPr>
          <w:rFonts w:ascii="Times New Roman" w:hAnsi="Times New Roman" w:cs="Times New Roman"/>
          <w:sz w:val="24"/>
          <w:szCs w:val="24"/>
        </w:rPr>
        <w:t>.</w:t>
      </w:r>
    </w:p>
    <w:p w14:paraId="6E55E2E8" w14:textId="120F1E0F"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Assister support</w:t>
      </w:r>
      <w:r w:rsidR="00BF4FD4">
        <w:rPr>
          <w:rFonts w:ascii="Times New Roman" w:hAnsi="Times New Roman" w:cs="Times New Roman"/>
          <w:sz w:val="24"/>
          <w:szCs w:val="24"/>
        </w:rPr>
        <w:t>.</w:t>
      </w:r>
    </w:p>
    <w:p w14:paraId="4C9D1DED" w14:textId="70695DEA" w:rsidR="00551402" w:rsidRPr="00202ADE" w:rsidRDefault="00551402"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sidRPr="00202ADE">
        <w:rPr>
          <w:rFonts w:ascii="Times New Roman" w:hAnsi="Times New Roman" w:cs="Times New Roman"/>
          <w:sz w:val="24"/>
          <w:szCs w:val="24"/>
        </w:rPr>
        <w:t>Insurance carrier support</w:t>
      </w:r>
      <w:r w:rsidR="00BF4FD4">
        <w:rPr>
          <w:rFonts w:ascii="Times New Roman" w:hAnsi="Times New Roman" w:cs="Times New Roman"/>
          <w:sz w:val="24"/>
          <w:szCs w:val="24"/>
        </w:rPr>
        <w:t>.</w:t>
      </w:r>
    </w:p>
    <w:p w14:paraId="54C35C8C" w14:textId="5567E915" w:rsidR="00202ADE" w:rsidRPr="00202ADE" w:rsidRDefault="00274FCE" w:rsidP="001A4656">
      <w:pPr>
        <w:pStyle w:val="ListParagraph"/>
        <w:numPr>
          <w:ilvl w:val="0"/>
          <w:numId w:val="11"/>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Eligibility a</w:t>
      </w:r>
      <w:r w:rsidR="00551402" w:rsidRPr="00202ADE">
        <w:rPr>
          <w:rFonts w:ascii="Times New Roman" w:hAnsi="Times New Roman" w:cs="Times New Roman"/>
          <w:sz w:val="24"/>
          <w:szCs w:val="24"/>
        </w:rPr>
        <w:t>ppeals processing.</w:t>
      </w:r>
    </w:p>
    <w:p w14:paraId="3006BF53" w14:textId="77777777" w:rsidR="00202ADE" w:rsidRPr="00202ADE" w:rsidRDefault="00202ADE">
      <w:pPr>
        <w:spacing w:after="0" w:line="240" w:lineRule="auto"/>
        <w:rPr>
          <w:rFonts w:ascii="Times New Roman" w:hAnsi="Times New Roman" w:cs="Times New Roman"/>
          <w:sz w:val="24"/>
          <w:szCs w:val="24"/>
        </w:rPr>
      </w:pPr>
    </w:p>
    <w:p w14:paraId="5367233A" w14:textId="76EC0026" w:rsidR="00D227BB" w:rsidRDefault="00D227BB" w:rsidP="00E43D74">
      <w:pPr>
        <w:pStyle w:val="Sub-Sub-SectionHeader"/>
      </w:pPr>
      <w:r w:rsidRPr="00BC4C47">
        <w:rPr>
          <w:b/>
        </w:rPr>
        <w:t xml:space="preserve">Consumer Assistance Center </w:t>
      </w:r>
      <w:r>
        <w:rPr>
          <w:b/>
        </w:rPr>
        <w:t xml:space="preserve">Functional </w:t>
      </w:r>
      <w:r w:rsidRPr="00BC4C47">
        <w:rPr>
          <w:b/>
        </w:rPr>
        <w:t>Requirements</w:t>
      </w:r>
      <w:r>
        <w:t xml:space="preserve">.  </w:t>
      </w:r>
    </w:p>
    <w:p w14:paraId="6C81EDD9" w14:textId="56CE996E" w:rsidR="007D5799" w:rsidRPr="007D5799" w:rsidRDefault="00D227BB" w:rsidP="00E43D74">
      <w:pPr>
        <w:pStyle w:val="Level3Text"/>
        <w:ind w:left="720"/>
      </w:pPr>
      <w:r w:rsidRPr="00923C46">
        <w:t xml:space="preserve">In addition to the technology platform described in Section </w:t>
      </w:r>
      <w:r w:rsidR="007D5799" w:rsidRPr="00923C46">
        <w:t>5.2 and 5.3</w:t>
      </w:r>
      <w:r w:rsidRPr="00923C46">
        <w:t xml:space="preserve"> of this RFP, the</w:t>
      </w:r>
      <w:r w:rsidRPr="007D5799">
        <w:t xml:space="preserve"> Authority is seeking the same Offeror to provide a superior and experienced consumer assistance center</w:t>
      </w:r>
      <w:r w:rsidR="007D5799" w:rsidRPr="007D5799">
        <w:t xml:space="preserve"> and related business operations</w:t>
      </w:r>
      <w:r w:rsidRPr="007D5799">
        <w:t xml:space="preserve">.  Offerors’ technical proposals should proactively identify any missing requirements or constraints, or any requirements or constraints in need of modification or clarification.  </w:t>
      </w:r>
    </w:p>
    <w:p w14:paraId="711F4B81" w14:textId="31DC76BB" w:rsidR="007D5799" w:rsidRPr="007D5799" w:rsidRDefault="00D227BB" w:rsidP="00E43D74">
      <w:pPr>
        <w:pStyle w:val="Level3Text"/>
        <w:ind w:left="720"/>
      </w:pPr>
      <w:r w:rsidRPr="007D5799">
        <w:t>The Authority is seeking a proven solution which has successfully supported the consumer assistance functions of at least one SBE over the course of at least one complete Plan Year. The Authority desires a</w:t>
      </w:r>
      <w:r w:rsidR="009C7850">
        <w:t>n</w:t>
      </w:r>
      <w:r w:rsidRPr="007D5799">
        <w:t xml:space="preserve"> </w:t>
      </w:r>
      <w:r w:rsidR="00C464B6">
        <w:t>Offeror</w:t>
      </w:r>
      <w:r w:rsidR="00C464B6" w:rsidRPr="007D5799">
        <w:t xml:space="preserve"> </w:t>
      </w:r>
      <w:r w:rsidRPr="007D5799">
        <w:t xml:space="preserve">with direct experience supporting an SBE, but any relevant experience supporting an ACA-compliant health insurance Exchange will be considered. </w:t>
      </w:r>
    </w:p>
    <w:p w14:paraId="36BF55C4" w14:textId="3E39C3DA" w:rsidR="00D227BB" w:rsidRPr="007D5799" w:rsidRDefault="00D227BB" w:rsidP="00E43D74">
      <w:pPr>
        <w:pStyle w:val="Level3Text"/>
        <w:ind w:left="720"/>
      </w:pPr>
      <w:r w:rsidRPr="007D5799">
        <w:t>The proposed solution should include both the technology</w:t>
      </w:r>
      <w:r w:rsidR="007D5799" w:rsidRPr="007D5799">
        <w:t>, processes, policies</w:t>
      </w:r>
      <w:r w:rsidRPr="007D5799">
        <w:t xml:space="preserve"> and personnel required to provide all of the following functions to the SBE’s consumers:</w:t>
      </w:r>
    </w:p>
    <w:p w14:paraId="654A170B" w14:textId="42CADA92" w:rsidR="00D227BB"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Consumer education for ACA requirements/eligibility.</w:t>
      </w:r>
    </w:p>
    <w:p w14:paraId="6662EED7" w14:textId="4A12B9E8" w:rsidR="00D227BB"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Consumer education for Medica</w:t>
      </w:r>
      <w:r w:rsidR="00896AF4">
        <w:rPr>
          <w:rFonts w:ascii="Times New Roman" w:hAnsi="Times New Roman" w:cs="Times New Roman"/>
          <w:sz w:val="24"/>
          <w:szCs w:val="24"/>
        </w:rPr>
        <w:t>l Assistance</w:t>
      </w:r>
      <w:r w:rsidRPr="00CC6CBE">
        <w:rPr>
          <w:rFonts w:ascii="Times New Roman" w:hAnsi="Times New Roman" w:cs="Times New Roman"/>
          <w:sz w:val="24"/>
          <w:szCs w:val="24"/>
        </w:rPr>
        <w:t>/CHIP mixed household eligibility.</w:t>
      </w:r>
    </w:p>
    <w:p w14:paraId="7C7192E1" w14:textId="796B5C3A" w:rsidR="00D227BB"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Customer relations management.</w:t>
      </w:r>
    </w:p>
    <w:p w14:paraId="2C1CCDB5" w14:textId="26BE04D9" w:rsidR="00D227BB"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Direct enrollment of consumers.</w:t>
      </w:r>
    </w:p>
    <w:p w14:paraId="680C57EB" w14:textId="62CCC256" w:rsidR="00D227BB"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QLE/SEP eligibility verification.</w:t>
      </w:r>
    </w:p>
    <w:p w14:paraId="3C95B0EE" w14:textId="64483E59" w:rsidR="00D227BB"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Resolution of Data Matching Issues (“DMI”)/FDSH exceptions.</w:t>
      </w:r>
    </w:p>
    <w:p w14:paraId="7725FB0A" w14:textId="22E50D35" w:rsidR="00032339" w:rsidRPr="00CC6CBE" w:rsidRDefault="00BF4FD4"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User a</w:t>
      </w:r>
      <w:r w:rsidR="00D227BB" w:rsidRPr="00CC6CBE">
        <w:rPr>
          <w:rFonts w:ascii="Times New Roman" w:hAnsi="Times New Roman" w:cs="Times New Roman"/>
          <w:sz w:val="24"/>
          <w:szCs w:val="24"/>
        </w:rPr>
        <w:t>ccount maintenance support.</w:t>
      </w:r>
    </w:p>
    <w:p w14:paraId="16E552AF" w14:textId="5FA04F02" w:rsidR="00CC6CBE" w:rsidRPr="00CC6CBE" w:rsidRDefault="00CC6CBE"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Routing and referrals to appropriate agencies or other entities for inquires beyond the scope of the Authority (e.g. consumer complaints, etc.)</w:t>
      </w:r>
      <w:r w:rsidR="00281091">
        <w:rPr>
          <w:rFonts w:ascii="Times New Roman" w:hAnsi="Times New Roman" w:cs="Times New Roman"/>
          <w:sz w:val="24"/>
          <w:szCs w:val="24"/>
        </w:rPr>
        <w:t xml:space="preserve"> through resolution.</w:t>
      </w:r>
    </w:p>
    <w:p w14:paraId="7AD8E809" w14:textId="0865916A"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Ticketing</w:t>
      </w:r>
      <w:r w:rsidR="00BF4FD4">
        <w:rPr>
          <w:rFonts w:ascii="Times New Roman" w:hAnsi="Times New Roman" w:cs="Times New Roman"/>
          <w:sz w:val="24"/>
          <w:szCs w:val="24"/>
        </w:rPr>
        <w:t xml:space="preserve"> </w:t>
      </w:r>
      <w:r w:rsidR="00BF4FD4" w:rsidRPr="008518C4">
        <w:rPr>
          <w:rFonts w:ascii="Times New Roman" w:hAnsi="Times New Roman" w:cs="Times New Roman"/>
          <w:sz w:val="24"/>
          <w:szCs w:val="24"/>
        </w:rPr>
        <w:t>to record incidents, questions, issues and resolution</w:t>
      </w:r>
      <w:r w:rsidRPr="00CC6CBE">
        <w:rPr>
          <w:rFonts w:ascii="Times New Roman" w:hAnsi="Times New Roman" w:cs="Times New Roman"/>
          <w:sz w:val="24"/>
          <w:szCs w:val="24"/>
        </w:rPr>
        <w:t>.</w:t>
      </w:r>
    </w:p>
    <w:p w14:paraId="5BCD8561" w14:textId="2067485B"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Ticket Escalation.</w:t>
      </w:r>
    </w:p>
    <w:p w14:paraId="06B1DA5C" w14:textId="48B87CC8"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Basic consumer complaint resolution (i.e. Tier 1 support).</w:t>
      </w:r>
    </w:p>
    <w:p w14:paraId="547C0432" w14:textId="2664B29F"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Escalated consumer complaint resolution (i.e. Tier 2 support).</w:t>
      </w:r>
    </w:p>
    <w:p w14:paraId="0ACFA9B1" w14:textId="2E0CC0C4"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Producer/Navigator support.</w:t>
      </w:r>
    </w:p>
    <w:p w14:paraId="164701D3" w14:textId="0B6AEB6D"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Assister support.</w:t>
      </w:r>
    </w:p>
    <w:p w14:paraId="3D7FB856" w14:textId="7F9CEFFC"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lastRenderedPageBreak/>
        <w:t>Insurance carrier support.</w:t>
      </w:r>
    </w:p>
    <w:p w14:paraId="4307EB90" w14:textId="644B6019"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Eligibility appeals processing.</w:t>
      </w:r>
    </w:p>
    <w:p w14:paraId="6804A354" w14:textId="7175E69C"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Informal appeals resolution.</w:t>
      </w:r>
    </w:p>
    <w:p w14:paraId="4B8E73D9" w14:textId="35C86994" w:rsidR="00032339" w:rsidRPr="00CC6CBE" w:rsidRDefault="00FD4907"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 xml:space="preserve">Attendance at, and assistance with </w:t>
      </w:r>
      <w:r w:rsidR="00D227BB" w:rsidRPr="00CC6CBE">
        <w:rPr>
          <w:rFonts w:ascii="Times New Roman" w:hAnsi="Times New Roman" w:cs="Times New Roman"/>
          <w:sz w:val="24"/>
          <w:szCs w:val="24"/>
        </w:rPr>
        <w:t>appeals hearings.</w:t>
      </w:r>
    </w:p>
    <w:p w14:paraId="24FC5088" w14:textId="6E78FB65"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Customer satisfaction surveys.</w:t>
      </w:r>
    </w:p>
    <w:p w14:paraId="46C57C58" w14:textId="72D405FA"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Processing of incoming mail.</w:t>
      </w:r>
    </w:p>
    <w:p w14:paraId="6E0C1522" w14:textId="61842A8C"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Quality assurance.</w:t>
      </w:r>
    </w:p>
    <w:p w14:paraId="4B3504EA" w14:textId="79AD14C9"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Staffing (including staffing qualifications), scheduling, and workforce management.</w:t>
      </w:r>
    </w:p>
    <w:p w14:paraId="2CA5F6B3" w14:textId="6D12B83B" w:rsidR="00032339" w:rsidRPr="00031189" w:rsidRDefault="00BF4FD4"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Training of consumer assistance center staff</w:t>
      </w:r>
      <w:r w:rsidR="00D227BB" w:rsidRPr="00031189">
        <w:rPr>
          <w:rFonts w:ascii="Times New Roman" w:hAnsi="Times New Roman" w:cs="Times New Roman"/>
          <w:sz w:val="24"/>
          <w:szCs w:val="24"/>
        </w:rPr>
        <w:t>.</w:t>
      </w:r>
    </w:p>
    <w:p w14:paraId="4E24C32C" w14:textId="78624254"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Caseload forecasting.</w:t>
      </w:r>
    </w:p>
    <w:p w14:paraId="3C7DB623" w14:textId="0AE463BC"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Monitoring of benchmarks/performance indicators.</w:t>
      </w:r>
    </w:p>
    <w:p w14:paraId="1297AB79" w14:textId="1215F523" w:rsidR="00032339" w:rsidRPr="00CC6CBE" w:rsidRDefault="00D227BB" w:rsidP="0084002C">
      <w:pPr>
        <w:pStyle w:val="ListParagraph"/>
        <w:numPr>
          <w:ilvl w:val="3"/>
          <w:numId w:val="79"/>
        </w:numPr>
        <w:spacing w:after="120" w:line="240" w:lineRule="auto"/>
        <w:ind w:left="1440"/>
        <w:contextualSpacing w:val="0"/>
        <w:rPr>
          <w:rFonts w:ascii="Times New Roman" w:hAnsi="Times New Roman" w:cs="Times New Roman"/>
          <w:sz w:val="24"/>
          <w:szCs w:val="24"/>
        </w:rPr>
      </w:pPr>
      <w:r w:rsidRPr="00CC6CBE">
        <w:rPr>
          <w:rFonts w:ascii="Times New Roman" w:hAnsi="Times New Roman" w:cs="Times New Roman"/>
          <w:sz w:val="24"/>
          <w:szCs w:val="24"/>
        </w:rPr>
        <w:t>Reporting of benchmarks/performance indicators.</w:t>
      </w:r>
    </w:p>
    <w:p w14:paraId="5E88B794" w14:textId="4033CA3F" w:rsidR="00D227BB" w:rsidRPr="00CC6CBE" w:rsidRDefault="00D227BB" w:rsidP="0084002C">
      <w:pPr>
        <w:pStyle w:val="ListParagraph"/>
        <w:numPr>
          <w:ilvl w:val="3"/>
          <w:numId w:val="79"/>
        </w:numPr>
        <w:ind w:left="1440"/>
        <w:rPr>
          <w:rFonts w:ascii="Times New Roman" w:hAnsi="Times New Roman" w:cs="Times New Roman"/>
          <w:sz w:val="24"/>
          <w:szCs w:val="24"/>
        </w:rPr>
      </w:pPr>
      <w:r w:rsidRPr="00CC6CBE">
        <w:rPr>
          <w:rFonts w:ascii="Times New Roman" w:hAnsi="Times New Roman" w:cs="Times New Roman"/>
          <w:sz w:val="24"/>
          <w:szCs w:val="24"/>
        </w:rPr>
        <w:t xml:space="preserve">Security/privacy oversight </w:t>
      </w:r>
      <w:r w:rsidR="00281091">
        <w:rPr>
          <w:rFonts w:ascii="Times New Roman" w:hAnsi="Times New Roman" w:cs="Times New Roman"/>
          <w:sz w:val="24"/>
          <w:szCs w:val="24"/>
        </w:rPr>
        <w:t>and</w:t>
      </w:r>
      <w:r w:rsidRPr="00CC6CBE">
        <w:rPr>
          <w:rFonts w:ascii="Times New Roman" w:hAnsi="Times New Roman" w:cs="Times New Roman"/>
          <w:sz w:val="24"/>
          <w:szCs w:val="24"/>
        </w:rPr>
        <w:t xml:space="preserve"> monitoring</w:t>
      </w:r>
      <w:r w:rsidR="00281091">
        <w:rPr>
          <w:rFonts w:ascii="Times New Roman" w:hAnsi="Times New Roman" w:cs="Times New Roman"/>
          <w:sz w:val="24"/>
          <w:szCs w:val="24"/>
        </w:rPr>
        <w:t xml:space="preserve"> such as but not limited to HIPAA, Physical security, cyber security, etc.</w:t>
      </w:r>
    </w:p>
    <w:p w14:paraId="6FC657A7" w14:textId="1F8DFFCE" w:rsidR="000002DE" w:rsidRDefault="000002DE" w:rsidP="00E43D74">
      <w:pPr>
        <w:pStyle w:val="Sub-Sub-SectionHeader"/>
      </w:pPr>
      <w:r>
        <w:t>Consumer Assistance Center Technical Requirements</w:t>
      </w:r>
    </w:p>
    <w:p w14:paraId="2680103E" w14:textId="08E78084" w:rsidR="00FF7358" w:rsidRPr="00776D16"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776D16">
        <w:rPr>
          <w:rFonts w:ascii="Times New Roman" w:hAnsi="Times New Roman" w:cs="Times New Roman"/>
          <w:sz w:val="24"/>
          <w:szCs w:val="24"/>
        </w:rPr>
        <w:t>The Selected Offeror shall provide a telephonic system, including Interactive Voice Response functionality</w:t>
      </w:r>
    </w:p>
    <w:p w14:paraId="340E44D1" w14:textId="3E656AA0" w:rsidR="00FF7358" w:rsidRPr="00776D16"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776D16">
        <w:rPr>
          <w:rFonts w:ascii="Times New Roman" w:hAnsi="Times New Roman" w:cs="Times New Roman"/>
          <w:sz w:val="24"/>
          <w:szCs w:val="24"/>
        </w:rPr>
        <w:t xml:space="preserve">The Selected Offeror’s IVR telephonic system shall provide content specific messages in English and </w:t>
      </w:r>
      <w:r w:rsidR="009C7850">
        <w:rPr>
          <w:rFonts w:ascii="Times New Roman" w:hAnsi="Times New Roman" w:cs="Times New Roman"/>
          <w:sz w:val="24"/>
          <w:szCs w:val="24"/>
        </w:rPr>
        <w:t>Spanish</w:t>
      </w:r>
      <w:r w:rsidRPr="00776D16">
        <w:rPr>
          <w:rFonts w:ascii="Times New Roman" w:hAnsi="Times New Roman" w:cs="Times New Roman"/>
          <w:sz w:val="24"/>
          <w:szCs w:val="24"/>
        </w:rPr>
        <w:t xml:space="preserve"> to consumers based on caller response on a 24/7/365 basis </w:t>
      </w:r>
    </w:p>
    <w:p w14:paraId="2272D62D" w14:textId="01BE8782" w:rsidR="00FF7358" w:rsidRPr="00FF7358"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FF7358">
        <w:rPr>
          <w:rFonts w:ascii="Times New Roman" w:hAnsi="Times New Roman" w:cs="Times New Roman"/>
          <w:sz w:val="24"/>
          <w:szCs w:val="24"/>
        </w:rPr>
        <w:t xml:space="preserve">The Selected Offeror’s system </w:t>
      </w:r>
      <w:r>
        <w:rPr>
          <w:rFonts w:ascii="Times New Roman" w:hAnsi="Times New Roman" w:cs="Times New Roman"/>
          <w:sz w:val="24"/>
          <w:szCs w:val="24"/>
        </w:rPr>
        <w:t>shall</w:t>
      </w:r>
      <w:r w:rsidRPr="00FF7358">
        <w:rPr>
          <w:rFonts w:ascii="Times New Roman" w:hAnsi="Times New Roman" w:cs="Times New Roman"/>
          <w:sz w:val="24"/>
          <w:szCs w:val="24"/>
        </w:rPr>
        <w:t xml:space="preserve"> be equipped with a telecommunications device and/or service for the hearing impaired.</w:t>
      </w:r>
    </w:p>
    <w:p w14:paraId="2A8F446E" w14:textId="77777777" w:rsidR="00FF7358" w:rsidRPr="00FF7358"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FF7358">
        <w:rPr>
          <w:rFonts w:ascii="Times New Roman" w:hAnsi="Times New Roman" w:cs="Times New Roman"/>
          <w:sz w:val="24"/>
          <w:szCs w:val="24"/>
        </w:rPr>
        <w:t>The Selected Offeror shall provide consumers with translation services with as minimal an interruption to the call as possible.  The cost of these services is part of the overall costs for the Consumer Assistance Center.</w:t>
      </w:r>
    </w:p>
    <w:p w14:paraId="39A0A07A" w14:textId="62D65B26" w:rsidR="00FF7358" w:rsidRPr="00FF7358"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FF7358">
        <w:rPr>
          <w:rFonts w:ascii="Times New Roman" w:hAnsi="Times New Roman" w:cs="Times New Roman"/>
          <w:sz w:val="24"/>
          <w:szCs w:val="24"/>
        </w:rPr>
        <w:t xml:space="preserve">The Selected offeror shall be equipped with an Automated Call Distribution System that includes the ability to: monitor and report on real-time historical Consumer Assistance Center activity, generate reports on call volume, average wait time, average talk time, abandoned calls and other </w:t>
      </w:r>
      <w:r w:rsidR="009C7850">
        <w:rPr>
          <w:rFonts w:ascii="Times New Roman" w:hAnsi="Times New Roman" w:cs="Times New Roman"/>
          <w:sz w:val="24"/>
          <w:szCs w:val="24"/>
        </w:rPr>
        <w:t>statistics.</w:t>
      </w:r>
    </w:p>
    <w:p w14:paraId="62392A7B" w14:textId="7A77C881" w:rsidR="00FF7358" w:rsidRPr="00FF7358"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FF7358">
        <w:rPr>
          <w:rFonts w:ascii="Times New Roman" w:hAnsi="Times New Roman" w:cs="Times New Roman"/>
          <w:sz w:val="24"/>
          <w:szCs w:val="24"/>
        </w:rPr>
        <w:t xml:space="preserve">The </w:t>
      </w:r>
      <w:r>
        <w:rPr>
          <w:rFonts w:ascii="Times New Roman" w:hAnsi="Times New Roman" w:cs="Times New Roman"/>
          <w:sz w:val="24"/>
          <w:szCs w:val="24"/>
        </w:rPr>
        <w:t>Selected</w:t>
      </w:r>
      <w:r w:rsidRPr="00FF7358">
        <w:rPr>
          <w:rFonts w:ascii="Times New Roman" w:hAnsi="Times New Roman" w:cs="Times New Roman"/>
          <w:sz w:val="24"/>
          <w:szCs w:val="24"/>
        </w:rPr>
        <w:t xml:space="preserve"> </w:t>
      </w:r>
      <w:r w:rsidR="009C7850">
        <w:rPr>
          <w:rFonts w:ascii="Times New Roman" w:hAnsi="Times New Roman" w:cs="Times New Roman"/>
          <w:sz w:val="24"/>
          <w:szCs w:val="24"/>
        </w:rPr>
        <w:t>Offeror’s</w:t>
      </w:r>
      <w:r w:rsidRPr="00FF7358">
        <w:rPr>
          <w:rFonts w:ascii="Times New Roman" w:hAnsi="Times New Roman" w:cs="Times New Roman"/>
          <w:sz w:val="24"/>
          <w:szCs w:val="24"/>
        </w:rPr>
        <w:t xml:space="preserve"> ACD system should have the ability to </w:t>
      </w:r>
      <w:r w:rsidR="009C7850">
        <w:rPr>
          <w:rFonts w:ascii="Times New Roman" w:hAnsi="Times New Roman" w:cs="Times New Roman"/>
          <w:sz w:val="24"/>
          <w:szCs w:val="24"/>
        </w:rPr>
        <w:t>r</w:t>
      </w:r>
      <w:r w:rsidRPr="00FF7358">
        <w:rPr>
          <w:rFonts w:ascii="Times New Roman" w:hAnsi="Times New Roman" w:cs="Times New Roman"/>
          <w:sz w:val="24"/>
          <w:szCs w:val="24"/>
        </w:rPr>
        <w:t>ecord incoming and outgoing calls for quality assurance</w:t>
      </w:r>
      <w:r w:rsidR="009C7850">
        <w:rPr>
          <w:rFonts w:ascii="Times New Roman" w:hAnsi="Times New Roman" w:cs="Times New Roman"/>
          <w:sz w:val="24"/>
          <w:szCs w:val="24"/>
        </w:rPr>
        <w:t>.</w:t>
      </w:r>
    </w:p>
    <w:p w14:paraId="461F996F" w14:textId="214245CD" w:rsidR="00FF7358" w:rsidRPr="00FF7358"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FF7358">
        <w:rPr>
          <w:rFonts w:ascii="Times New Roman" w:hAnsi="Times New Roman" w:cs="Times New Roman"/>
          <w:sz w:val="24"/>
          <w:szCs w:val="24"/>
        </w:rPr>
        <w:t xml:space="preserve">The Selected Offeror shall have the ability to offer customer satisfaction surveys to gather caller feedback. The </w:t>
      </w:r>
      <w:r w:rsidR="009C7850">
        <w:rPr>
          <w:rFonts w:ascii="Times New Roman" w:hAnsi="Times New Roman" w:cs="Times New Roman"/>
          <w:sz w:val="24"/>
          <w:szCs w:val="24"/>
        </w:rPr>
        <w:t>survey</w:t>
      </w:r>
      <w:r w:rsidRPr="00FF7358">
        <w:rPr>
          <w:rFonts w:ascii="Times New Roman" w:hAnsi="Times New Roman" w:cs="Times New Roman"/>
          <w:sz w:val="24"/>
          <w:szCs w:val="24"/>
        </w:rPr>
        <w:t xml:space="preserve"> shall be approved by the Authority and results reported to the </w:t>
      </w:r>
      <w:r w:rsidR="009C7850" w:rsidRPr="00FF7358">
        <w:rPr>
          <w:rFonts w:ascii="Times New Roman" w:hAnsi="Times New Roman" w:cs="Times New Roman"/>
          <w:sz w:val="24"/>
          <w:szCs w:val="24"/>
        </w:rPr>
        <w:t>Authority</w:t>
      </w:r>
      <w:r w:rsidRPr="00FF7358">
        <w:rPr>
          <w:rFonts w:ascii="Times New Roman" w:hAnsi="Times New Roman" w:cs="Times New Roman"/>
          <w:sz w:val="24"/>
          <w:szCs w:val="24"/>
        </w:rPr>
        <w:t xml:space="preserve"> on a monthly basis.  (the specifics of what you require must be defined)</w:t>
      </w:r>
      <w:r w:rsidR="009C7850">
        <w:rPr>
          <w:rFonts w:ascii="Times New Roman" w:hAnsi="Times New Roman" w:cs="Times New Roman"/>
          <w:sz w:val="24"/>
          <w:szCs w:val="24"/>
        </w:rPr>
        <w:t>.</w:t>
      </w:r>
    </w:p>
    <w:p w14:paraId="5E938E53" w14:textId="7F179BCC" w:rsidR="00FF7358" w:rsidRPr="00FF7358"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sidRPr="00FF7358">
        <w:rPr>
          <w:rFonts w:ascii="Times New Roman" w:hAnsi="Times New Roman" w:cs="Times New Roman"/>
          <w:sz w:val="24"/>
          <w:szCs w:val="24"/>
        </w:rPr>
        <w:lastRenderedPageBreak/>
        <w:t xml:space="preserve">The Selected Offeror shall have the ability to </w:t>
      </w:r>
      <w:r w:rsidR="009C7850">
        <w:rPr>
          <w:rFonts w:ascii="Times New Roman" w:hAnsi="Times New Roman" w:cs="Times New Roman"/>
          <w:sz w:val="24"/>
          <w:szCs w:val="24"/>
        </w:rPr>
        <w:t>transfer</w:t>
      </w:r>
      <w:r w:rsidRPr="00FF7358">
        <w:rPr>
          <w:rFonts w:ascii="Times New Roman" w:hAnsi="Times New Roman" w:cs="Times New Roman"/>
          <w:sz w:val="24"/>
          <w:szCs w:val="24"/>
        </w:rPr>
        <w:t xml:space="preserve"> consumers to other commonwealth </w:t>
      </w:r>
      <w:r w:rsidR="009C7850" w:rsidRPr="00FF7358">
        <w:rPr>
          <w:rFonts w:ascii="Times New Roman" w:hAnsi="Times New Roman" w:cs="Times New Roman"/>
          <w:sz w:val="24"/>
          <w:szCs w:val="24"/>
        </w:rPr>
        <w:t>agencies</w:t>
      </w:r>
      <w:r w:rsidRPr="00FF7358">
        <w:rPr>
          <w:rFonts w:ascii="Times New Roman" w:hAnsi="Times New Roman" w:cs="Times New Roman"/>
          <w:sz w:val="24"/>
          <w:szCs w:val="24"/>
        </w:rPr>
        <w:t xml:space="preserve"> as appropriate and minimize the need for the consumer to dial multiple numbers</w:t>
      </w:r>
      <w:r>
        <w:rPr>
          <w:rFonts w:ascii="Times New Roman" w:hAnsi="Times New Roman" w:cs="Times New Roman"/>
          <w:sz w:val="24"/>
          <w:szCs w:val="24"/>
        </w:rPr>
        <w:t>.</w:t>
      </w:r>
    </w:p>
    <w:p w14:paraId="1233CE12" w14:textId="1C876D52" w:rsidR="00FF7358" w:rsidRPr="00FF7358"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The Selected Offeror shall support normal business h</w:t>
      </w:r>
      <w:r w:rsidRPr="00FF7358">
        <w:rPr>
          <w:rFonts w:ascii="Times New Roman" w:hAnsi="Times New Roman" w:cs="Times New Roman"/>
          <w:sz w:val="24"/>
          <w:szCs w:val="24"/>
        </w:rPr>
        <w:t>ours of operation</w:t>
      </w:r>
      <w:r>
        <w:rPr>
          <w:rFonts w:ascii="Times New Roman" w:hAnsi="Times New Roman" w:cs="Times New Roman"/>
          <w:sz w:val="24"/>
          <w:szCs w:val="24"/>
        </w:rPr>
        <w:t xml:space="preserve"> of Monday-Friday 8:00AM EST/EDT not including State holidays.  Additionally, the Selected Offeror shall be able to expand those hours during critical times such as but not limited to Open Enrollment</w:t>
      </w:r>
      <w:r w:rsidR="009C7850">
        <w:rPr>
          <w:rFonts w:ascii="Times New Roman" w:hAnsi="Times New Roman" w:cs="Times New Roman"/>
          <w:sz w:val="24"/>
          <w:szCs w:val="24"/>
        </w:rPr>
        <w:t>.</w:t>
      </w:r>
    </w:p>
    <w:p w14:paraId="259B346A" w14:textId="0D2A7E59" w:rsidR="000002DE" w:rsidRPr="00776D16" w:rsidRDefault="00FF7358" w:rsidP="0084002C">
      <w:pPr>
        <w:pStyle w:val="ListParagraph"/>
        <w:numPr>
          <w:ilvl w:val="0"/>
          <w:numId w:val="87"/>
        </w:numPr>
        <w:spacing w:after="120" w:line="240" w:lineRule="auto"/>
        <w:ind w:left="1440"/>
        <w:contextualSpacing w:val="0"/>
        <w:rPr>
          <w:rFonts w:ascii="Times New Roman" w:hAnsi="Times New Roman" w:cs="Times New Roman"/>
          <w:sz w:val="24"/>
          <w:szCs w:val="24"/>
        </w:rPr>
      </w:pPr>
      <w:r>
        <w:rPr>
          <w:rFonts w:ascii="Times New Roman" w:hAnsi="Times New Roman" w:cs="Times New Roman"/>
          <w:sz w:val="24"/>
          <w:szCs w:val="24"/>
        </w:rPr>
        <w:t>The Selected Offeror shall establish a public inquiry p</w:t>
      </w:r>
      <w:r w:rsidRPr="00FF7358">
        <w:rPr>
          <w:rFonts w:ascii="Times New Roman" w:hAnsi="Times New Roman" w:cs="Times New Roman"/>
          <w:sz w:val="24"/>
          <w:szCs w:val="24"/>
        </w:rPr>
        <w:t xml:space="preserve">hone number </w:t>
      </w:r>
      <w:r>
        <w:rPr>
          <w:rFonts w:ascii="Times New Roman" w:hAnsi="Times New Roman" w:cs="Times New Roman"/>
          <w:sz w:val="24"/>
          <w:szCs w:val="24"/>
        </w:rPr>
        <w:t xml:space="preserve">which will be owned by </w:t>
      </w:r>
      <w:r w:rsidRPr="00FF7358">
        <w:rPr>
          <w:rFonts w:ascii="Times New Roman" w:hAnsi="Times New Roman" w:cs="Times New Roman"/>
          <w:sz w:val="24"/>
          <w:szCs w:val="24"/>
        </w:rPr>
        <w:t>the Authority after the contract ends</w:t>
      </w:r>
      <w:r>
        <w:rPr>
          <w:rFonts w:ascii="Times New Roman" w:hAnsi="Times New Roman" w:cs="Times New Roman"/>
          <w:sz w:val="24"/>
          <w:szCs w:val="24"/>
        </w:rPr>
        <w:t>.</w:t>
      </w:r>
    </w:p>
    <w:p w14:paraId="601FEF04" w14:textId="4A2104EA" w:rsidR="00D227BB" w:rsidRPr="007D5799" w:rsidRDefault="007D5799" w:rsidP="00E43D74">
      <w:pPr>
        <w:pStyle w:val="Sub-Sub-SectionHeader"/>
      </w:pPr>
      <w:r>
        <w:t xml:space="preserve">Other </w:t>
      </w:r>
      <w:r w:rsidR="00D227BB" w:rsidRPr="00993D44">
        <w:t>Consumer Assistance Center Requirements.</w:t>
      </w:r>
    </w:p>
    <w:p w14:paraId="4421531B" w14:textId="77777777" w:rsidR="00D227BB" w:rsidRPr="00993D44" w:rsidRDefault="00D227BB" w:rsidP="00D227BB">
      <w:pPr>
        <w:spacing w:after="0" w:line="240" w:lineRule="auto"/>
        <w:ind w:firstLine="720"/>
        <w:rPr>
          <w:rFonts w:ascii="Times New Roman" w:hAnsi="Times New Roman" w:cs="Times New Roman"/>
          <w:sz w:val="24"/>
          <w:szCs w:val="24"/>
        </w:rPr>
      </w:pPr>
      <w:r w:rsidRPr="00993D44">
        <w:rPr>
          <w:rFonts w:ascii="Times New Roman" w:hAnsi="Times New Roman" w:cs="Times New Roman"/>
          <w:sz w:val="24"/>
          <w:szCs w:val="24"/>
        </w:rPr>
        <w:t>The proposed solution shall satisfy all of the following specific requirements:</w:t>
      </w:r>
    </w:p>
    <w:p w14:paraId="4D7E06CD" w14:textId="77777777" w:rsidR="00D227BB" w:rsidRPr="00993D44" w:rsidRDefault="00D227BB" w:rsidP="00776D16">
      <w:pPr>
        <w:spacing w:after="0" w:line="240" w:lineRule="auto"/>
        <w:ind w:left="1440" w:hanging="720"/>
        <w:rPr>
          <w:rFonts w:ascii="Times New Roman" w:hAnsi="Times New Roman" w:cs="Times New Roman"/>
          <w:sz w:val="24"/>
          <w:szCs w:val="24"/>
        </w:rPr>
      </w:pPr>
    </w:p>
    <w:p w14:paraId="5188C5BD" w14:textId="1DE2A875" w:rsidR="00D227BB" w:rsidRPr="00993D44" w:rsidRDefault="00D227BB" w:rsidP="00776D16">
      <w:pPr>
        <w:spacing w:after="120" w:line="240" w:lineRule="auto"/>
        <w:ind w:left="1440" w:hanging="720"/>
        <w:rPr>
          <w:rFonts w:ascii="Times New Roman" w:hAnsi="Times New Roman" w:cs="Times New Roman"/>
          <w:sz w:val="24"/>
          <w:szCs w:val="24"/>
        </w:rPr>
      </w:pPr>
      <w:r w:rsidRPr="00993D44">
        <w:rPr>
          <w:rFonts w:ascii="Times New Roman" w:hAnsi="Times New Roman" w:cs="Times New Roman"/>
          <w:sz w:val="24"/>
          <w:szCs w:val="24"/>
        </w:rPr>
        <w:t>1.</w:t>
      </w:r>
      <w:r w:rsidRPr="00993D44">
        <w:rPr>
          <w:rFonts w:ascii="Times New Roman" w:hAnsi="Times New Roman" w:cs="Times New Roman"/>
          <w:sz w:val="24"/>
          <w:szCs w:val="24"/>
        </w:rPr>
        <w:tab/>
        <w:t xml:space="preserve">Consumer assistance personnel shall utilize the technology platform to support the functions defined in </w:t>
      </w:r>
      <w:r w:rsidR="004C4E40">
        <w:rPr>
          <w:rFonts w:ascii="Times New Roman" w:hAnsi="Times New Roman" w:cs="Times New Roman"/>
          <w:sz w:val="24"/>
          <w:szCs w:val="24"/>
        </w:rPr>
        <w:t>Section 5</w:t>
      </w:r>
      <w:r w:rsidRPr="00993D44">
        <w:rPr>
          <w:rFonts w:ascii="Times New Roman" w:hAnsi="Times New Roman" w:cs="Times New Roman"/>
          <w:sz w:val="24"/>
          <w:szCs w:val="24"/>
        </w:rPr>
        <w:t xml:space="preserve">.  </w:t>
      </w:r>
    </w:p>
    <w:p w14:paraId="50D7FB03" w14:textId="1B65549E" w:rsidR="00932D90" w:rsidRPr="00776D16" w:rsidRDefault="00932D90"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776D16">
        <w:rPr>
          <w:rFonts w:ascii="Times New Roman" w:hAnsi="Times New Roman" w:cs="Times New Roman"/>
          <w:sz w:val="24"/>
          <w:szCs w:val="24"/>
        </w:rPr>
        <w:t xml:space="preserve">Support interactions with non-English speakers </w:t>
      </w:r>
    </w:p>
    <w:p w14:paraId="0E32B22E" w14:textId="1331D517" w:rsidR="00FF7358" w:rsidRPr="00FF7358" w:rsidRDefault="00FF7358"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FF7358">
        <w:rPr>
          <w:rFonts w:ascii="Times New Roman" w:hAnsi="Times New Roman" w:cs="Times New Roman"/>
          <w:sz w:val="24"/>
          <w:szCs w:val="24"/>
        </w:rPr>
        <w:t xml:space="preserve">The Selected Offeror shall have the </w:t>
      </w:r>
      <w:r w:rsidR="009C7850">
        <w:rPr>
          <w:rFonts w:ascii="Times New Roman" w:hAnsi="Times New Roman" w:cs="Times New Roman"/>
          <w:sz w:val="24"/>
          <w:szCs w:val="24"/>
        </w:rPr>
        <w:t>ability</w:t>
      </w:r>
      <w:r w:rsidRPr="00FF7358">
        <w:rPr>
          <w:rFonts w:ascii="Times New Roman" w:hAnsi="Times New Roman" w:cs="Times New Roman"/>
          <w:sz w:val="24"/>
          <w:szCs w:val="24"/>
        </w:rPr>
        <w:t xml:space="preserve"> to increase staffing levels to ensure adequate customer service is provided at all times, especially during peak season</w:t>
      </w:r>
    </w:p>
    <w:p w14:paraId="0E14AD50" w14:textId="196BE926" w:rsidR="00D227BB" w:rsidRPr="00776D16" w:rsidRDefault="00D227BB"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993D44">
        <w:rPr>
          <w:rFonts w:ascii="Times New Roman" w:hAnsi="Times New Roman" w:cs="Times New Roman"/>
          <w:sz w:val="24"/>
          <w:szCs w:val="24"/>
        </w:rPr>
        <w:t xml:space="preserve">Name and describe in detail the software and hardware utilized to provide the functions listed in </w:t>
      </w:r>
      <w:r w:rsidR="004C4E40">
        <w:rPr>
          <w:rFonts w:ascii="Times New Roman" w:hAnsi="Times New Roman" w:cs="Times New Roman"/>
          <w:sz w:val="24"/>
          <w:szCs w:val="24"/>
        </w:rPr>
        <w:t>Section 5</w:t>
      </w:r>
      <w:r w:rsidRPr="00993D44">
        <w:rPr>
          <w:rFonts w:ascii="Times New Roman" w:hAnsi="Times New Roman" w:cs="Times New Roman"/>
          <w:sz w:val="24"/>
          <w:szCs w:val="24"/>
        </w:rPr>
        <w:t>.</w:t>
      </w:r>
    </w:p>
    <w:p w14:paraId="4A4999DF" w14:textId="24523485" w:rsidR="00D227BB" w:rsidRDefault="00D227BB"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993D44">
        <w:rPr>
          <w:rFonts w:ascii="Times New Roman" w:hAnsi="Times New Roman" w:cs="Times New Roman"/>
          <w:sz w:val="24"/>
          <w:szCs w:val="24"/>
        </w:rPr>
        <w:t xml:space="preserve">Describe the benchmarks and performance indicators (including target levels) implemented by the proposed solution to ensure a consistent level of customer satisfaction throughout the </w:t>
      </w:r>
      <w:r>
        <w:rPr>
          <w:rFonts w:ascii="Times New Roman" w:hAnsi="Times New Roman" w:cs="Times New Roman"/>
          <w:sz w:val="24"/>
          <w:szCs w:val="24"/>
        </w:rPr>
        <w:t>p</w:t>
      </w:r>
      <w:r w:rsidRPr="00993D44">
        <w:rPr>
          <w:rFonts w:ascii="Times New Roman" w:hAnsi="Times New Roman" w:cs="Times New Roman"/>
          <w:sz w:val="24"/>
          <w:szCs w:val="24"/>
        </w:rPr>
        <w:t xml:space="preserve">lan </w:t>
      </w:r>
      <w:r>
        <w:rPr>
          <w:rFonts w:ascii="Times New Roman" w:hAnsi="Times New Roman" w:cs="Times New Roman"/>
          <w:sz w:val="24"/>
          <w:szCs w:val="24"/>
        </w:rPr>
        <w:t>y</w:t>
      </w:r>
      <w:r w:rsidRPr="00993D44">
        <w:rPr>
          <w:rFonts w:ascii="Times New Roman" w:hAnsi="Times New Roman" w:cs="Times New Roman"/>
          <w:sz w:val="24"/>
          <w:szCs w:val="24"/>
        </w:rPr>
        <w:t>ear.</w:t>
      </w:r>
    </w:p>
    <w:p w14:paraId="2C089864" w14:textId="00B58F89" w:rsidR="00D227BB" w:rsidRDefault="00D227BB"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993D44">
        <w:rPr>
          <w:rFonts w:ascii="Times New Roman" w:hAnsi="Times New Roman" w:cs="Times New Roman"/>
          <w:sz w:val="24"/>
          <w:szCs w:val="24"/>
        </w:rPr>
        <w:t xml:space="preserve">The </w:t>
      </w:r>
      <w:r>
        <w:rPr>
          <w:rFonts w:ascii="Times New Roman" w:hAnsi="Times New Roman" w:cs="Times New Roman"/>
          <w:sz w:val="24"/>
          <w:szCs w:val="24"/>
        </w:rPr>
        <w:t>Offeror</w:t>
      </w:r>
      <w:r w:rsidRPr="00993D44">
        <w:rPr>
          <w:rFonts w:ascii="Times New Roman" w:hAnsi="Times New Roman" w:cs="Times New Roman"/>
          <w:sz w:val="24"/>
          <w:szCs w:val="24"/>
        </w:rPr>
        <w:t xml:space="preserve"> shall increase staffing levels as necessary to ensure that benchmarks and target performance levels </w:t>
      </w:r>
      <w:r w:rsidR="00DC74C8">
        <w:rPr>
          <w:rFonts w:ascii="Times New Roman" w:hAnsi="Times New Roman" w:cs="Times New Roman"/>
          <w:sz w:val="24"/>
          <w:szCs w:val="24"/>
        </w:rPr>
        <w:t xml:space="preserve">as established by the Authority </w:t>
      </w:r>
      <w:r w:rsidRPr="00993D44">
        <w:rPr>
          <w:rFonts w:ascii="Times New Roman" w:hAnsi="Times New Roman" w:cs="Times New Roman"/>
          <w:sz w:val="24"/>
          <w:szCs w:val="24"/>
        </w:rPr>
        <w:t>are met during OEP</w:t>
      </w:r>
      <w:r w:rsidR="00932D90">
        <w:rPr>
          <w:rFonts w:ascii="Times New Roman" w:hAnsi="Times New Roman" w:cs="Times New Roman"/>
          <w:sz w:val="24"/>
          <w:szCs w:val="24"/>
        </w:rPr>
        <w:t xml:space="preserve"> and year-round</w:t>
      </w:r>
      <w:r w:rsidRPr="00993D44">
        <w:rPr>
          <w:rFonts w:ascii="Times New Roman" w:hAnsi="Times New Roman" w:cs="Times New Roman"/>
          <w:sz w:val="24"/>
          <w:szCs w:val="24"/>
        </w:rPr>
        <w:t>.</w:t>
      </w:r>
    </w:p>
    <w:p w14:paraId="67EB84CD" w14:textId="50503D9B" w:rsidR="00D227BB" w:rsidRDefault="00D227BB"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993D44">
        <w:rPr>
          <w:rFonts w:ascii="Times New Roman" w:hAnsi="Times New Roman" w:cs="Times New Roman"/>
          <w:sz w:val="24"/>
          <w:szCs w:val="24"/>
        </w:rPr>
        <w:t xml:space="preserve">The </w:t>
      </w:r>
      <w:r>
        <w:rPr>
          <w:rFonts w:ascii="Times New Roman" w:hAnsi="Times New Roman" w:cs="Times New Roman"/>
          <w:sz w:val="24"/>
          <w:szCs w:val="24"/>
        </w:rPr>
        <w:t xml:space="preserve">Offeror </w:t>
      </w:r>
      <w:r w:rsidRPr="00993D44">
        <w:rPr>
          <w:rFonts w:ascii="Times New Roman" w:hAnsi="Times New Roman" w:cs="Times New Roman"/>
          <w:sz w:val="24"/>
          <w:szCs w:val="24"/>
        </w:rPr>
        <w:t>shall appropriately train and certify all consumer assistance personnel for the secure handling and processing of sensitive information, including PII, FTI</w:t>
      </w:r>
      <w:r w:rsidR="006C5E94">
        <w:rPr>
          <w:rFonts w:ascii="Times New Roman" w:hAnsi="Times New Roman" w:cs="Times New Roman"/>
          <w:sz w:val="24"/>
          <w:szCs w:val="24"/>
        </w:rPr>
        <w:t xml:space="preserve"> (in accordance with IRS Pub 1075)</w:t>
      </w:r>
      <w:r w:rsidRPr="00993D44">
        <w:rPr>
          <w:rFonts w:ascii="Times New Roman" w:hAnsi="Times New Roman" w:cs="Times New Roman"/>
          <w:sz w:val="24"/>
          <w:szCs w:val="24"/>
        </w:rPr>
        <w:t xml:space="preserve">, and </w:t>
      </w:r>
      <w:r>
        <w:rPr>
          <w:rFonts w:ascii="Times New Roman" w:hAnsi="Times New Roman" w:cs="Times New Roman"/>
          <w:sz w:val="24"/>
          <w:szCs w:val="24"/>
        </w:rPr>
        <w:t>Health Insurance Portability and Accountability Act of 1996 (“</w:t>
      </w:r>
      <w:r w:rsidRPr="00993D44">
        <w:rPr>
          <w:rFonts w:ascii="Times New Roman" w:hAnsi="Times New Roman" w:cs="Times New Roman"/>
          <w:sz w:val="24"/>
          <w:szCs w:val="24"/>
        </w:rPr>
        <w:t>HIPAA</w:t>
      </w:r>
      <w:r>
        <w:rPr>
          <w:rFonts w:ascii="Times New Roman" w:hAnsi="Times New Roman" w:cs="Times New Roman"/>
          <w:sz w:val="24"/>
          <w:szCs w:val="24"/>
        </w:rPr>
        <w:t>”)-protected</w:t>
      </w:r>
      <w:r w:rsidRPr="00993D44">
        <w:rPr>
          <w:rFonts w:ascii="Times New Roman" w:hAnsi="Times New Roman" w:cs="Times New Roman"/>
          <w:sz w:val="24"/>
          <w:szCs w:val="24"/>
        </w:rPr>
        <w:t xml:space="preserve"> data. Describe the process for screening (if applicable), training, and certifying consumer assistance personnel.</w:t>
      </w:r>
    </w:p>
    <w:p w14:paraId="691F3864" w14:textId="5E31BE1A" w:rsidR="00D227BB" w:rsidRDefault="00D227BB"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993D44">
        <w:rPr>
          <w:rFonts w:ascii="Times New Roman" w:hAnsi="Times New Roman" w:cs="Times New Roman"/>
          <w:sz w:val="24"/>
          <w:szCs w:val="24"/>
        </w:rPr>
        <w:t xml:space="preserve">The proposed solution should record all phone conversations </w:t>
      </w:r>
      <w:r w:rsidR="00730D2D">
        <w:rPr>
          <w:rFonts w:ascii="Times New Roman" w:hAnsi="Times New Roman" w:cs="Times New Roman"/>
          <w:sz w:val="24"/>
          <w:szCs w:val="24"/>
        </w:rPr>
        <w:t xml:space="preserve">and electronic signatures </w:t>
      </w:r>
      <w:r w:rsidRPr="00993D44">
        <w:rPr>
          <w:rFonts w:ascii="Times New Roman" w:hAnsi="Times New Roman" w:cs="Times New Roman"/>
          <w:sz w:val="24"/>
          <w:szCs w:val="24"/>
        </w:rPr>
        <w:t xml:space="preserve">and make those recordings easily available to call center and </w:t>
      </w:r>
      <w:r>
        <w:rPr>
          <w:rFonts w:ascii="Times New Roman" w:hAnsi="Times New Roman" w:cs="Times New Roman"/>
          <w:sz w:val="24"/>
          <w:szCs w:val="24"/>
        </w:rPr>
        <w:t xml:space="preserve">Authority </w:t>
      </w:r>
      <w:r w:rsidRPr="00993D44">
        <w:rPr>
          <w:rFonts w:ascii="Times New Roman" w:hAnsi="Times New Roman" w:cs="Times New Roman"/>
          <w:sz w:val="24"/>
          <w:szCs w:val="24"/>
        </w:rPr>
        <w:t xml:space="preserve">staff members </w:t>
      </w:r>
      <w:r w:rsidR="00932D90">
        <w:rPr>
          <w:rFonts w:ascii="Times New Roman" w:hAnsi="Times New Roman" w:cs="Times New Roman"/>
          <w:sz w:val="24"/>
          <w:szCs w:val="24"/>
        </w:rPr>
        <w:t xml:space="preserve">for a length of time consistent with the Commonwealth’s Record </w:t>
      </w:r>
      <w:r w:rsidR="009C7850">
        <w:rPr>
          <w:rFonts w:ascii="Times New Roman" w:hAnsi="Times New Roman" w:cs="Times New Roman"/>
          <w:sz w:val="24"/>
          <w:szCs w:val="24"/>
        </w:rPr>
        <w:t>Retention</w:t>
      </w:r>
      <w:r w:rsidR="00932D90">
        <w:rPr>
          <w:rFonts w:ascii="Times New Roman" w:hAnsi="Times New Roman" w:cs="Times New Roman"/>
          <w:sz w:val="24"/>
          <w:szCs w:val="24"/>
        </w:rPr>
        <w:t xml:space="preserve"> requirements</w:t>
      </w:r>
      <w:r w:rsidR="006C5E94" w:rsidRPr="00993D44">
        <w:rPr>
          <w:rFonts w:ascii="Times New Roman" w:hAnsi="Times New Roman" w:cs="Times New Roman"/>
          <w:sz w:val="24"/>
          <w:szCs w:val="24"/>
        </w:rPr>
        <w:t xml:space="preserve">. </w:t>
      </w:r>
      <w:r w:rsidR="006C5E94">
        <w:rPr>
          <w:rFonts w:ascii="Times New Roman" w:hAnsi="Times New Roman" w:cs="Times New Roman"/>
          <w:sz w:val="24"/>
          <w:szCs w:val="24"/>
        </w:rPr>
        <w:t xml:space="preserve"> The telephone call must also capture, store and provide retrieval of recorded signatures as required by </w:t>
      </w:r>
      <w:r w:rsidR="00932D90">
        <w:rPr>
          <w:rFonts w:ascii="Times New Roman" w:hAnsi="Times New Roman" w:cs="Times New Roman"/>
          <w:sz w:val="24"/>
          <w:szCs w:val="24"/>
        </w:rPr>
        <w:t xml:space="preserve">the </w:t>
      </w:r>
      <w:r w:rsidR="006C5E94">
        <w:rPr>
          <w:rFonts w:ascii="Times New Roman" w:hAnsi="Times New Roman" w:cs="Times New Roman"/>
          <w:sz w:val="24"/>
          <w:szCs w:val="24"/>
        </w:rPr>
        <w:t xml:space="preserve">ACA.  </w:t>
      </w:r>
      <w:r w:rsidRPr="00993D44">
        <w:rPr>
          <w:rFonts w:ascii="Times New Roman" w:hAnsi="Times New Roman" w:cs="Times New Roman"/>
          <w:sz w:val="24"/>
          <w:szCs w:val="24"/>
        </w:rPr>
        <w:t>The solution should also allow for the long-term archival of recordings</w:t>
      </w:r>
      <w:r w:rsidR="00932D90">
        <w:rPr>
          <w:rFonts w:ascii="Times New Roman" w:hAnsi="Times New Roman" w:cs="Times New Roman"/>
          <w:sz w:val="24"/>
          <w:szCs w:val="24"/>
        </w:rPr>
        <w:t xml:space="preserve"> consistent with Commonwealth record retention requirements</w:t>
      </w:r>
      <w:r w:rsidRPr="00993D44">
        <w:rPr>
          <w:rFonts w:ascii="Times New Roman" w:hAnsi="Times New Roman" w:cs="Times New Roman"/>
          <w:sz w:val="24"/>
          <w:szCs w:val="24"/>
        </w:rPr>
        <w:t>.</w:t>
      </w:r>
    </w:p>
    <w:p w14:paraId="786C6423" w14:textId="3556D206" w:rsidR="00D227BB" w:rsidRDefault="00D227BB"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993D44">
        <w:rPr>
          <w:rFonts w:ascii="Times New Roman" w:hAnsi="Times New Roman" w:cs="Times New Roman"/>
          <w:sz w:val="24"/>
          <w:szCs w:val="24"/>
        </w:rPr>
        <w:t>The proposed solution shall allow for the real-time monitoring of phone conversations by call center supervisors/trainers or</w:t>
      </w:r>
      <w:r>
        <w:rPr>
          <w:rFonts w:ascii="Times New Roman" w:hAnsi="Times New Roman" w:cs="Times New Roman"/>
          <w:sz w:val="24"/>
          <w:szCs w:val="24"/>
        </w:rPr>
        <w:t xml:space="preserve"> Authority</w:t>
      </w:r>
      <w:r w:rsidRPr="00993D44">
        <w:rPr>
          <w:rFonts w:ascii="Times New Roman" w:hAnsi="Times New Roman" w:cs="Times New Roman"/>
          <w:sz w:val="24"/>
          <w:szCs w:val="24"/>
        </w:rPr>
        <w:t xml:space="preserve"> staff.</w:t>
      </w:r>
    </w:p>
    <w:p w14:paraId="4C408B63" w14:textId="1FD5A99B" w:rsidR="00D227BB" w:rsidRPr="00776D16" w:rsidRDefault="00D227BB" w:rsidP="0084002C">
      <w:pPr>
        <w:pStyle w:val="ListParagraph"/>
        <w:numPr>
          <w:ilvl w:val="0"/>
          <w:numId w:val="79"/>
        </w:numPr>
        <w:spacing w:after="120" w:line="240" w:lineRule="auto"/>
        <w:ind w:hanging="720"/>
        <w:contextualSpacing w:val="0"/>
        <w:rPr>
          <w:rFonts w:ascii="Times New Roman" w:hAnsi="Times New Roman" w:cs="Times New Roman"/>
          <w:sz w:val="24"/>
          <w:szCs w:val="24"/>
        </w:rPr>
      </w:pPr>
      <w:r w:rsidRPr="00993D44">
        <w:rPr>
          <w:rFonts w:ascii="Times New Roman" w:hAnsi="Times New Roman" w:cs="Times New Roman"/>
          <w:sz w:val="24"/>
          <w:szCs w:val="24"/>
        </w:rPr>
        <w:lastRenderedPageBreak/>
        <w:t xml:space="preserve">The proposed solution shall </w:t>
      </w:r>
      <w:r>
        <w:rPr>
          <w:rFonts w:ascii="Times New Roman" w:hAnsi="Times New Roman" w:cs="Times New Roman"/>
          <w:sz w:val="24"/>
          <w:szCs w:val="24"/>
        </w:rPr>
        <w:t>assure that consumer assistance personnel comply with the substantive requirements of 40 P.S. §4404 (navigator and exchange assister scope of activity).</w:t>
      </w:r>
    </w:p>
    <w:p w14:paraId="633045CE" w14:textId="5D04E1FA" w:rsidR="00D227BB" w:rsidRPr="00287B25" w:rsidRDefault="00D227BB" w:rsidP="00E43D74">
      <w:pPr>
        <w:pStyle w:val="Sub-Sub-SectionHeader"/>
      </w:pPr>
      <w:r w:rsidRPr="00287B25">
        <w:t>Consumer Assistance Center Constraints.</w:t>
      </w:r>
    </w:p>
    <w:p w14:paraId="4DF2DECE" w14:textId="21FAC307" w:rsidR="00D227BB" w:rsidRDefault="00D227BB" w:rsidP="00D227BB">
      <w:pPr>
        <w:spacing w:after="0" w:line="240" w:lineRule="auto"/>
        <w:ind w:left="720"/>
        <w:rPr>
          <w:rFonts w:ascii="Times New Roman" w:hAnsi="Times New Roman" w:cs="Times New Roman"/>
          <w:sz w:val="24"/>
          <w:szCs w:val="24"/>
        </w:rPr>
      </w:pPr>
      <w:r w:rsidRPr="00287B25">
        <w:rPr>
          <w:rFonts w:ascii="Times New Roman" w:hAnsi="Times New Roman" w:cs="Times New Roman"/>
          <w:sz w:val="24"/>
          <w:szCs w:val="24"/>
        </w:rPr>
        <w:t>The consumer assistance center is anticipated to receive inquiries from consumers for Plan Year 20</w:t>
      </w:r>
      <w:r w:rsidR="00F72A1B">
        <w:rPr>
          <w:rFonts w:ascii="Times New Roman" w:hAnsi="Times New Roman" w:cs="Times New Roman"/>
          <w:sz w:val="24"/>
          <w:szCs w:val="24"/>
        </w:rPr>
        <w:t>20</w:t>
      </w:r>
      <w:r w:rsidRPr="00287B25">
        <w:rPr>
          <w:rFonts w:ascii="Times New Roman" w:hAnsi="Times New Roman" w:cs="Times New Roman"/>
          <w:sz w:val="24"/>
          <w:szCs w:val="24"/>
        </w:rPr>
        <w:t xml:space="preserve"> prior</w:t>
      </w:r>
      <w:r w:rsidR="00C30113">
        <w:rPr>
          <w:rFonts w:ascii="Times New Roman" w:hAnsi="Times New Roman" w:cs="Times New Roman"/>
          <w:sz w:val="24"/>
          <w:szCs w:val="24"/>
        </w:rPr>
        <w:t xml:space="preserve"> to operation of the SBE for Plan Year 2021</w:t>
      </w:r>
      <w:r w:rsidRPr="00287B25">
        <w:rPr>
          <w:rFonts w:ascii="Times New Roman" w:hAnsi="Times New Roman" w:cs="Times New Roman"/>
          <w:sz w:val="24"/>
          <w:szCs w:val="24"/>
        </w:rPr>
        <w:t xml:space="preserve">. </w:t>
      </w:r>
      <w:r>
        <w:rPr>
          <w:rFonts w:ascii="Times New Roman" w:hAnsi="Times New Roman" w:cs="Times New Roman"/>
          <w:sz w:val="24"/>
          <w:szCs w:val="24"/>
        </w:rPr>
        <w:t xml:space="preserve"> Offerors shall </w:t>
      </w:r>
      <w:r w:rsidRPr="00287B25">
        <w:rPr>
          <w:rFonts w:ascii="Times New Roman" w:hAnsi="Times New Roman" w:cs="Times New Roman"/>
          <w:sz w:val="24"/>
          <w:szCs w:val="24"/>
        </w:rPr>
        <w:t>ensure that these inquiries are quickly identified and appropriately routed to the FFE call center.</w:t>
      </w:r>
      <w:r>
        <w:rPr>
          <w:rFonts w:ascii="Times New Roman" w:hAnsi="Times New Roman" w:cs="Times New Roman"/>
          <w:sz w:val="24"/>
          <w:szCs w:val="24"/>
        </w:rPr>
        <w:t xml:space="preserve">  </w:t>
      </w:r>
      <w:r w:rsidRPr="00202ADE">
        <w:rPr>
          <w:rFonts w:ascii="Times New Roman" w:hAnsi="Times New Roman" w:cs="Times New Roman"/>
          <w:sz w:val="24"/>
          <w:szCs w:val="24"/>
        </w:rPr>
        <w:t xml:space="preserve">Describe in detail </w:t>
      </w:r>
      <w:r>
        <w:rPr>
          <w:rFonts w:ascii="Times New Roman" w:hAnsi="Times New Roman" w:cs="Times New Roman"/>
          <w:sz w:val="24"/>
          <w:szCs w:val="24"/>
        </w:rPr>
        <w:t xml:space="preserve">how </w:t>
      </w:r>
      <w:r w:rsidRPr="00202ADE">
        <w:rPr>
          <w:rFonts w:ascii="Times New Roman" w:hAnsi="Times New Roman" w:cs="Times New Roman"/>
          <w:sz w:val="24"/>
          <w:szCs w:val="24"/>
        </w:rPr>
        <w:t>the proposed solution</w:t>
      </w:r>
      <w:r>
        <w:rPr>
          <w:rFonts w:ascii="Times New Roman" w:hAnsi="Times New Roman" w:cs="Times New Roman"/>
          <w:sz w:val="24"/>
          <w:szCs w:val="24"/>
        </w:rPr>
        <w:t xml:space="preserve"> will operate within the </w:t>
      </w:r>
      <w:r w:rsidRPr="00202ADE">
        <w:rPr>
          <w:rFonts w:ascii="Times New Roman" w:hAnsi="Times New Roman" w:cs="Times New Roman"/>
          <w:sz w:val="24"/>
          <w:szCs w:val="24"/>
        </w:rPr>
        <w:t xml:space="preserve">above-mentioned </w:t>
      </w:r>
      <w:r>
        <w:rPr>
          <w:rFonts w:ascii="Times New Roman" w:hAnsi="Times New Roman" w:cs="Times New Roman"/>
          <w:sz w:val="24"/>
          <w:szCs w:val="24"/>
        </w:rPr>
        <w:t>constraints and meet a</w:t>
      </w:r>
      <w:r w:rsidR="006C5E94">
        <w:rPr>
          <w:rFonts w:ascii="Times New Roman" w:hAnsi="Times New Roman" w:cs="Times New Roman"/>
          <w:sz w:val="24"/>
          <w:szCs w:val="24"/>
        </w:rPr>
        <w:t>ll</w:t>
      </w:r>
      <w:r>
        <w:rPr>
          <w:rFonts w:ascii="Times New Roman" w:hAnsi="Times New Roman" w:cs="Times New Roman"/>
          <w:sz w:val="24"/>
          <w:szCs w:val="24"/>
        </w:rPr>
        <w:t xml:space="preserve"> of the above-mentioned requirements</w:t>
      </w:r>
      <w:r w:rsidRPr="00202ADE">
        <w:rPr>
          <w:rFonts w:ascii="Times New Roman" w:hAnsi="Times New Roman" w:cs="Times New Roman"/>
          <w:sz w:val="24"/>
          <w:szCs w:val="24"/>
        </w:rPr>
        <w:t xml:space="preserve">.  The proposal must recognize that the proposed solution shall be required to comply with all federal requirements related to the establishment and operation of an SBE </w:t>
      </w:r>
      <w:r w:rsidRPr="009317D0">
        <w:rPr>
          <w:rFonts w:ascii="Times New Roman" w:hAnsi="Times New Roman" w:cs="Times New Roman"/>
          <w:sz w:val="24"/>
          <w:szCs w:val="24"/>
        </w:rPr>
        <w:t xml:space="preserve">under the ACA, including but not limited to those requirements detailed in </w:t>
      </w:r>
      <w:r w:rsidRPr="00740742">
        <w:rPr>
          <w:rFonts w:ascii="Times New Roman" w:hAnsi="Times New Roman" w:cs="Times New Roman"/>
          <w:sz w:val="24"/>
          <w:szCs w:val="24"/>
        </w:rPr>
        <w:t>45 C.F.R. Subt. A, Subch. B Part 155</w:t>
      </w:r>
      <w:r w:rsidRPr="009317D0">
        <w:rPr>
          <w:rFonts w:ascii="Times New Roman" w:hAnsi="Times New Roman" w:cs="Times New Roman"/>
          <w:sz w:val="24"/>
          <w:szCs w:val="24"/>
        </w:rPr>
        <w:t xml:space="preserve"> and be capable of servicing at least a 20% increase in capacity versus the figures presented in Section </w:t>
      </w:r>
      <w:r w:rsidR="005F7CBB">
        <w:rPr>
          <w:rFonts w:ascii="Times New Roman" w:hAnsi="Times New Roman" w:cs="Times New Roman"/>
          <w:sz w:val="24"/>
          <w:szCs w:val="24"/>
        </w:rPr>
        <w:t>1.6</w:t>
      </w:r>
      <w:r w:rsidRPr="009317D0">
        <w:rPr>
          <w:rFonts w:ascii="Times New Roman" w:hAnsi="Times New Roman" w:cs="Times New Roman"/>
          <w:sz w:val="24"/>
          <w:szCs w:val="24"/>
        </w:rPr>
        <w:t xml:space="preserve"> of this RFP.  </w:t>
      </w:r>
    </w:p>
    <w:p w14:paraId="267501E5" w14:textId="77777777" w:rsidR="009755F0" w:rsidRPr="006736DF" w:rsidRDefault="009755F0">
      <w:pPr>
        <w:spacing w:after="0" w:line="240" w:lineRule="auto"/>
        <w:ind w:left="360"/>
        <w:rPr>
          <w:rFonts w:ascii="Times New Roman" w:hAnsi="Times New Roman" w:cs="Times New Roman"/>
          <w:sz w:val="24"/>
          <w:szCs w:val="24"/>
        </w:rPr>
      </w:pPr>
    </w:p>
    <w:p w14:paraId="5788BF0B" w14:textId="77777777" w:rsidR="00071768" w:rsidRDefault="009755F0" w:rsidP="00E43D74">
      <w:pPr>
        <w:pStyle w:val="Sub-SectionHeaderTOC"/>
      </w:pPr>
      <w:r>
        <w:t>Mail Operations</w:t>
      </w:r>
    </w:p>
    <w:p w14:paraId="1EDC19B8" w14:textId="3B53E373" w:rsidR="001C5560" w:rsidRDefault="001C5560" w:rsidP="001A4656">
      <w:pPr>
        <w:pStyle w:val="Sub-Sub-SectionHeader"/>
      </w:pPr>
      <w:r>
        <w:t xml:space="preserve">Mail Operations </w:t>
      </w:r>
    </w:p>
    <w:p w14:paraId="76782415" w14:textId="004980BA" w:rsidR="003D47DE" w:rsidRPr="00202ADE" w:rsidRDefault="003D47DE" w:rsidP="003D47DE">
      <w:pPr>
        <w:spacing w:after="0" w:line="240" w:lineRule="auto"/>
        <w:ind w:left="720"/>
        <w:rPr>
          <w:rFonts w:ascii="Times New Roman" w:hAnsi="Times New Roman" w:cs="Times New Roman"/>
          <w:sz w:val="24"/>
          <w:szCs w:val="24"/>
        </w:rPr>
      </w:pPr>
      <w:r w:rsidRPr="00202ADE">
        <w:rPr>
          <w:rFonts w:ascii="Times New Roman" w:hAnsi="Times New Roman" w:cs="Times New Roman"/>
          <w:sz w:val="24"/>
          <w:szCs w:val="24"/>
        </w:rPr>
        <w:t xml:space="preserve">The proposed solution shall support the following </w:t>
      </w:r>
      <w:r>
        <w:rPr>
          <w:rFonts w:ascii="Times New Roman" w:hAnsi="Times New Roman" w:cs="Times New Roman"/>
          <w:sz w:val="24"/>
          <w:szCs w:val="24"/>
        </w:rPr>
        <w:t xml:space="preserve">mailroom </w:t>
      </w:r>
      <w:r w:rsidRPr="00202ADE">
        <w:rPr>
          <w:rFonts w:ascii="Times New Roman" w:hAnsi="Times New Roman" w:cs="Times New Roman"/>
          <w:sz w:val="24"/>
          <w:szCs w:val="24"/>
        </w:rPr>
        <w:t>functions</w:t>
      </w:r>
      <w:r w:rsidR="001C5560">
        <w:rPr>
          <w:rFonts w:ascii="Times New Roman" w:hAnsi="Times New Roman" w:cs="Times New Roman"/>
          <w:sz w:val="24"/>
          <w:szCs w:val="24"/>
        </w:rPr>
        <w:t>:</w:t>
      </w:r>
      <w:r w:rsidRPr="00202ADE">
        <w:rPr>
          <w:rFonts w:ascii="Times New Roman" w:hAnsi="Times New Roman" w:cs="Times New Roman"/>
          <w:sz w:val="24"/>
          <w:szCs w:val="24"/>
        </w:rPr>
        <w:t xml:space="preserve">  </w:t>
      </w:r>
    </w:p>
    <w:p w14:paraId="7A0D39C1" w14:textId="77777777" w:rsidR="003D47DE" w:rsidRPr="00202ADE" w:rsidRDefault="003D47DE" w:rsidP="003D47DE">
      <w:pPr>
        <w:spacing w:after="0" w:line="240" w:lineRule="auto"/>
        <w:ind w:left="720"/>
        <w:rPr>
          <w:rFonts w:ascii="Times New Roman" w:hAnsi="Times New Roman" w:cs="Times New Roman"/>
          <w:sz w:val="24"/>
          <w:szCs w:val="24"/>
        </w:rPr>
      </w:pPr>
      <w:r w:rsidRPr="00202ADE">
        <w:rPr>
          <w:rFonts w:ascii="Times New Roman" w:hAnsi="Times New Roman" w:cs="Times New Roman"/>
          <w:sz w:val="24"/>
          <w:szCs w:val="24"/>
        </w:rPr>
        <w:tab/>
      </w:r>
    </w:p>
    <w:p w14:paraId="686D9254" w14:textId="43A7DBE9" w:rsidR="003D47DE" w:rsidRDefault="003D47DE" w:rsidP="001A4656">
      <w:pPr>
        <w:pStyle w:val="IndentLevel4"/>
      </w:pPr>
      <w:r w:rsidRPr="00025F94">
        <w:t>Electronic Document Management – ability to capture, produce, and manage electronic documents, including electronic document</w:t>
      </w:r>
      <w:r w:rsidR="00C30113">
        <w:t>s</w:t>
      </w:r>
      <w:r w:rsidRPr="00025F94">
        <w:t xml:space="preserve"> resulting from scanning of paper documents.</w:t>
      </w:r>
    </w:p>
    <w:p w14:paraId="4E938C0A" w14:textId="77777777" w:rsidR="003D47DE" w:rsidRPr="00025F94" w:rsidRDefault="003D47DE" w:rsidP="001A4656">
      <w:pPr>
        <w:pStyle w:val="IndentLevel4"/>
      </w:pPr>
      <w:r>
        <w:t xml:space="preserve">Integration of Electronic Document Management with Consumer Assistance Center systems – including the ability to simultaneously access and </w:t>
      </w:r>
      <w:r w:rsidRPr="00CB2E7B">
        <w:t xml:space="preserve">view </w:t>
      </w:r>
      <w:r>
        <w:t xml:space="preserve">structured data about a customer, </w:t>
      </w:r>
      <w:r w:rsidRPr="00CB2E7B">
        <w:t>electronic cop</w:t>
      </w:r>
      <w:r>
        <w:t>ies</w:t>
      </w:r>
      <w:r w:rsidRPr="00CB2E7B">
        <w:t xml:space="preserve"> of </w:t>
      </w:r>
      <w:r>
        <w:t xml:space="preserve">documents </w:t>
      </w:r>
      <w:r w:rsidRPr="00CB2E7B">
        <w:t xml:space="preserve">sent </w:t>
      </w:r>
      <w:r>
        <w:t xml:space="preserve">by the customer </w:t>
      </w:r>
      <w:r w:rsidRPr="00CB2E7B">
        <w:t xml:space="preserve">to </w:t>
      </w:r>
      <w:r>
        <w:t xml:space="preserve">the Exchange, and electronic copies of documents sent by the Exchange to the customer. </w:t>
      </w:r>
    </w:p>
    <w:p w14:paraId="0D702837" w14:textId="77777777" w:rsidR="003D47DE" w:rsidRPr="00025F94" w:rsidRDefault="003D47DE" w:rsidP="001A4656">
      <w:pPr>
        <w:pStyle w:val="IndentLevel4"/>
      </w:pPr>
      <w:r w:rsidRPr="00025F94">
        <w:t xml:space="preserve">Document </w:t>
      </w:r>
      <w:r>
        <w:t>Date/</w:t>
      </w:r>
      <w:r w:rsidRPr="00025F94">
        <w:t>Time</w:t>
      </w:r>
      <w:r>
        <w:t xml:space="preserve"> S</w:t>
      </w:r>
      <w:r w:rsidRPr="00025F94">
        <w:t>tamp</w:t>
      </w:r>
      <w:r>
        <w:t>ing, Unique Identification and Indexing –</w:t>
      </w:r>
      <w:r w:rsidRPr="00025F94">
        <w:t xml:space="preserve"> </w:t>
      </w:r>
      <w:r>
        <w:t xml:space="preserve">including linking documents to a particular consumer, broker, and other pertinent entity with which the Exchange will transact. </w:t>
      </w:r>
    </w:p>
    <w:p w14:paraId="22C36B86" w14:textId="77777777" w:rsidR="003D47DE" w:rsidRDefault="003D47DE" w:rsidP="001A4656">
      <w:pPr>
        <w:pStyle w:val="IndentLevel4"/>
      </w:pPr>
      <w:r>
        <w:t xml:space="preserve">Attachment </w:t>
      </w:r>
      <w:r w:rsidRPr="00025F94">
        <w:t>Insert</w:t>
      </w:r>
      <w:r>
        <w:t>s</w:t>
      </w:r>
      <w:r w:rsidRPr="00025F94">
        <w:t xml:space="preserve"> – Ability to insert </w:t>
      </w:r>
      <w:r>
        <w:t xml:space="preserve">attachments </w:t>
      </w:r>
      <w:r w:rsidRPr="00025F94">
        <w:t>into outbound mail for Outreach and Education purposes</w:t>
      </w:r>
      <w:r>
        <w:t xml:space="preserve">, e.g. fliers associated with specific campaigns. </w:t>
      </w:r>
    </w:p>
    <w:p w14:paraId="3E00A73B" w14:textId="77777777" w:rsidR="003D47DE" w:rsidRDefault="003D47DE" w:rsidP="001A4656">
      <w:pPr>
        <w:pStyle w:val="IndentLevel4"/>
        <w:spacing w:after="120" w:line="240" w:lineRule="auto"/>
        <w:ind w:left="1886"/>
        <w:contextualSpacing w:val="0"/>
      </w:pPr>
      <w:r w:rsidRPr="00025F94">
        <w:t xml:space="preserve">Postal Zip Sort – Ability to </w:t>
      </w:r>
      <w:r>
        <w:t xml:space="preserve">optimize postage costs by leveraging </w:t>
      </w:r>
      <w:r w:rsidRPr="00025F94">
        <w:t>reduced postal rates for Pre-Sort.</w:t>
      </w:r>
    </w:p>
    <w:p w14:paraId="4C5137D0" w14:textId="037969BA" w:rsidR="003D47DE" w:rsidRDefault="003D47DE" w:rsidP="001A4656">
      <w:pPr>
        <w:pStyle w:val="IndentLevel4"/>
        <w:spacing w:after="120" w:line="240" w:lineRule="auto"/>
        <w:ind w:left="1886"/>
        <w:contextualSpacing w:val="0"/>
      </w:pPr>
      <w:r>
        <w:t>Document Delivery via Multiple Channels</w:t>
      </w:r>
      <w:r w:rsidRPr="00025F94">
        <w:t xml:space="preserve"> – Support </w:t>
      </w:r>
      <w:r>
        <w:t xml:space="preserve">delivery of documents using the method preferred by a recipient, e.g. </w:t>
      </w:r>
      <w:r w:rsidRPr="00025F94">
        <w:t>printing</w:t>
      </w:r>
      <w:r>
        <w:t>/mailing</w:t>
      </w:r>
      <w:r w:rsidRPr="00025F94">
        <w:t xml:space="preserve"> </w:t>
      </w:r>
      <w:r>
        <w:t xml:space="preserve">vs. </w:t>
      </w:r>
      <w:r w:rsidRPr="00025F94">
        <w:t>e-mailing</w:t>
      </w:r>
      <w:r>
        <w:t>, in accordance with pertinent laws and regulations</w:t>
      </w:r>
      <w:r w:rsidRPr="00025F94">
        <w:t>.</w:t>
      </w:r>
    </w:p>
    <w:p w14:paraId="1990AFDB" w14:textId="427E4070" w:rsidR="00516939" w:rsidRDefault="00516939" w:rsidP="001A4656">
      <w:pPr>
        <w:pStyle w:val="IndentLevel4"/>
        <w:spacing w:after="120" w:line="240" w:lineRule="auto"/>
        <w:ind w:left="1886"/>
        <w:contextualSpacing w:val="0"/>
      </w:pPr>
      <w:r>
        <w:t xml:space="preserve">Mailroom personnel </w:t>
      </w:r>
      <w:r w:rsidRPr="00993D44">
        <w:t xml:space="preserve">shall utilize the technology platform to support the functions defined in </w:t>
      </w:r>
      <w:r w:rsidR="00C30113">
        <w:t xml:space="preserve">this </w:t>
      </w:r>
      <w:r w:rsidRPr="001A4656">
        <w:t xml:space="preserve">Section </w:t>
      </w:r>
      <w:r>
        <w:t>5.4</w:t>
      </w:r>
      <w:r w:rsidRPr="00993D44">
        <w:t xml:space="preserve">.  </w:t>
      </w:r>
    </w:p>
    <w:p w14:paraId="5321D1C4" w14:textId="0E591B06" w:rsidR="00516939" w:rsidRDefault="00516939" w:rsidP="001A4656">
      <w:pPr>
        <w:pStyle w:val="IndentLevel4"/>
        <w:spacing w:after="120" w:line="240" w:lineRule="auto"/>
        <w:ind w:left="1886"/>
        <w:contextualSpacing w:val="0"/>
      </w:pPr>
      <w:r w:rsidRPr="00993D44">
        <w:lastRenderedPageBreak/>
        <w:t xml:space="preserve">The </w:t>
      </w:r>
      <w:r>
        <w:t>Offeror</w:t>
      </w:r>
      <w:r w:rsidRPr="00993D44">
        <w:t xml:space="preserve"> shall increase staffing levels as necessary to ensure that benchmarks and target performance levels are met during </w:t>
      </w:r>
      <w:r w:rsidR="00C30113">
        <w:t xml:space="preserve">each </w:t>
      </w:r>
      <w:r w:rsidRPr="00993D44">
        <w:t>OEP</w:t>
      </w:r>
      <w:r w:rsidR="00932D90">
        <w:t xml:space="preserve"> and year-round</w:t>
      </w:r>
      <w:r w:rsidRPr="00993D44">
        <w:t>.</w:t>
      </w:r>
    </w:p>
    <w:p w14:paraId="68BE10CA" w14:textId="2B986666" w:rsidR="00516939" w:rsidRDefault="00516939" w:rsidP="001A4656">
      <w:pPr>
        <w:pStyle w:val="IndentLevel4"/>
        <w:spacing w:after="120" w:line="240" w:lineRule="auto"/>
        <w:ind w:left="1886"/>
        <w:contextualSpacing w:val="0"/>
      </w:pPr>
      <w:r w:rsidRPr="00993D44">
        <w:t xml:space="preserve">The </w:t>
      </w:r>
      <w:r>
        <w:t xml:space="preserve">Offeror </w:t>
      </w:r>
      <w:r w:rsidRPr="00993D44">
        <w:t xml:space="preserve">shall appropriately train and certify all </w:t>
      </w:r>
      <w:r>
        <w:t xml:space="preserve">mailroom </w:t>
      </w:r>
      <w:r w:rsidRPr="00993D44">
        <w:t xml:space="preserve">personnel for the secure handling and processing of sensitive information, including PII, FTI, and </w:t>
      </w:r>
      <w:bookmarkStart w:id="44" w:name="_Hlk15572115"/>
      <w:bookmarkStart w:id="45" w:name="_Hlk15639275"/>
      <w:r>
        <w:t>Health Insurance Portability and Accountability Act of 1996 (“</w:t>
      </w:r>
      <w:r w:rsidRPr="00993D44">
        <w:t>HIPAA</w:t>
      </w:r>
      <w:bookmarkEnd w:id="44"/>
      <w:r>
        <w:t>”)-</w:t>
      </w:r>
      <w:bookmarkEnd w:id="45"/>
      <w:r>
        <w:t>protected</w:t>
      </w:r>
      <w:r w:rsidRPr="00993D44">
        <w:t xml:space="preserve"> data. Describe the process for screening (if applicable), training, and certifying </w:t>
      </w:r>
      <w:r>
        <w:t xml:space="preserve">mailroom </w:t>
      </w:r>
      <w:r w:rsidRPr="00993D44">
        <w:t>personnel.</w:t>
      </w:r>
    </w:p>
    <w:p w14:paraId="60B1A060" w14:textId="0D0BEA62" w:rsidR="00516939" w:rsidRDefault="00516939" w:rsidP="00516939">
      <w:pPr>
        <w:pStyle w:val="IndentLevel4"/>
      </w:pPr>
      <w:r w:rsidRPr="00993D44">
        <w:t xml:space="preserve">The </w:t>
      </w:r>
      <w:r>
        <w:t xml:space="preserve">Offeror shall conduct </w:t>
      </w:r>
      <w:r w:rsidRPr="00993D44">
        <w:t xml:space="preserve">real-time monitoring of </w:t>
      </w:r>
      <w:r>
        <w:t>mailroom operations to ensure adherence to all applicable requirements including information security and privacy and confidentiality assurance requirements</w:t>
      </w:r>
      <w:r w:rsidR="006C5E94">
        <w:t xml:space="preserve"> as well as security audit requirements</w:t>
      </w:r>
      <w:r>
        <w:t xml:space="preserve">. </w:t>
      </w:r>
    </w:p>
    <w:p w14:paraId="62D70532" w14:textId="6048CD95" w:rsidR="003D47DE" w:rsidRDefault="003D47DE" w:rsidP="001A4656">
      <w:pPr>
        <w:pStyle w:val="Sub-Sub-SectionHeader"/>
      </w:pPr>
      <w:r>
        <w:t xml:space="preserve">Mailroom </w:t>
      </w:r>
      <w:r w:rsidR="001C5560">
        <w:t>Technical</w:t>
      </w:r>
      <w:r>
        <w:t xml:space="preserve"> </w:t>
      </w:r>
      <w:r w:rsidRPr="00BC4C47">
        <w:t>Requirements</w:t>
      </w:r>
      <w:r>
        <w:t xml:space="preserve">.  </w:t>
      </w:r>
    </w:p>
    <w:p w14:paraId="6DEF38CF" w14:textId="257D6428" w:rsidR="003D47DE" w:rsidRPr="001C5560" w:rsidRDefault="003D47DE" w:rsidP="003D47DE">
      <w:pPr>
        <w:ind w:left="720"/>
        <w:rPr>
          <w:rFonts w:ascii="Times New Roman" w:hAnsi="Times New Roman" w:cs="Times New Roman"/>
          <w:sz w:val="24"/>
          <w:szCs w:val="24"/>
        </w:rPr>
      </w:pPr>
      <w:r w:rsidRPr="00923C46">
        <w:rPr>
          <w:rFonts w:ascii="Times New Roman" w:hAnsi="Times New Roman" w:cs="Times New Roman"/>
          <w:sz w:val="24"/>
          <w:szCs w:val="24"/>
        </w:rPr>
        <w:t xml:space="preserve">In addition to the technology platform described in Section </w:t>
      </w:r>
      <w:r w:rsidR="004C4E40" w:rsidRPr="00923C46">
        <w:rPr>
          <w:rFonts w:ascii="Times New Roman" w:hAnsi="Times New Roman" w:cs="Times New Roman"/>
          <w:sz w:val="24"/>
          <w:szCs w:val="24"/>
        </w:rPr>
        <w:t>5.2 and 5.3</w:t>
      </w:r>
      <w:r w:rsidRPr="00923C46">
        <w:rPr>
          <w:rFonts w:ascii="Times New Roman" w:hAnsi="Times New Roman" w:cs="Times New Roman"/>
          <w:sz w:val="24"/>
          <w:szCs w:val="24"/>
        </w:rPr>
        <w:t xml:space="preserve"> of this RFP, the</w:t>
      </w:r>
      <w:r w:rsidRPr="001C5560">
        <w:rPr>
          <w:rFonts w:ascii="Times New Roman" w:hAnsi="Times New Roman" w:cs="Times New Roman"/>
          <w:sz w:val="24"/>
          <w:szCs w:val="24"/>
        </w:rPr>
        <w:t xml:space="preserve"> Authority is seeking the same Offeror to provide a superior mailroom operation</w:t>
      </w:r>
      <w:r w:rsidR="004C4E40">
        <w:rPr>
          <w:rFonts w:ascii="Times New Roman" w:hAnsi="Times New Roman" w:cs="Times New Roman"/>
          <w:sz w:val="24"/>
          <w:szCs w:val="24"/>
        </w:rPr>
        <w:t xml:space="preserve"> as specified in Section 5.4</w:t>
      </w:r>
      <w:r w:rsidRPr="001C5560">
        <w:rPr>
          <w:rFonts w:ascii="Times New Roman" w:hAnsi="Times New Roman" w:cs="Times New Roman"/>
          <w:sz w:val="24"/>
          <w:szCs w:val="24"/>
        </w:rPr>
        <w:t xml:space="preserve">.  Offerors’ technical proposals should proactively identify any missing requirements or constraints, or any requirements or constraints in need of modification or clarification.  The Authority </w:t>
      </w:r>
      <w:r w:rsidRPr="001A4656">
        <w:rPr>
          <w:rFonts w:ascii="Times New Roman" w:hAnsi="Times New Roman" w:cs="Times New Roman"/>
          <w:sz w:val="24"/>
          <w:szCs w:val="24"/>
        </w:rPr>
        <w:t xml:space="preserve">is seeking a proven solution which has </w:t>
      </w:r>
      <w:r w:rsidRPr="00923C46">
        <w:rPr>
          <w:rFonts w:ascii="Times New Roman" w:hAnsi="Times New Roman" w:cs="Times New Roman"/>
          <w:sz w:val="24"/>
          <w:szCs w:val="24"/>
        </w:rPr>
        <w:t>successfully supported a mailroom of at least one SBE or a similar operation over the</w:t>
      </w:r>
      <w:r w:rsidRPr="001A4656">
        <w:rPr>
          <w:rFonts w:ascii="Times New Roman" w:hAnsi="Times New Roman" w:cs="Times New Roman"/>
          <w:sz w:val="24"/>
          <w:szCs w:val="24"/>
        </w:rPr>
        <w:t xml:space="preserve"> course of at least one year. The Authority desires a</w:t>
      </w:r>
      <w:r w:rsidR="00C30113">
        <w:rPr>
          <w:rFonts w:ascii="Times New Roman" w:hAnsi="Times New Roman" w:cs="Times New Roman"/>
          <w:sz w:val="24"/>
          <w:szCs w:val="24"/>
        </w:rPr>
        <w:t>n</w:t>
      </w:r>
      <w:r w:rsidRPr="001A4656">
        <w:rPr>
          <w:rFonts w:ascii="Times New Roman" w:hAnsi="Times New Roman" w:cs="Times New Roman"/>
          <w:sz w:val="24"/>
          <w:szCs w:val="24"/>
        </w:rPr>
        <w:t xml:space="preserve"> </w:t>
      </w:r>
      <w:r w:rsidR="00C464B6">
        <w:rPr>
          <w:rFonts w:ascii="Times New Roman" w:hAnsi="Times New Roman" w:cs="Times New Roman"/>
          <w:sz w:val="24"/>
          <w:szCs w:val="24"/>
        </w:rPr>
        <w:t>Offeror</w:t>
      </w:r>
      <w:r w:rsidR="00C464B6" w:rsidRPr="001A4656">
        <w:rPr>
          <w:rFonts w:ascii="Times New Roman" w:hAnsi="Times New Roman" w:cs="Times New Roman"/>
          <w:sz w:val="24"/>
          <w:szCs w:val="24"/>
        </w:rPr>
        <w:t xml:space="preserve"> </w:t>
      </w:r>
      <w:r w:rsidRPr="001A4656">
        <w:rPr>
          <w:rFonts w:ascii="Times New Roman" w:hAnsi="Times New Roman" w:cs="Times New Roman"/>
          <w:sz w:val="24"/>
          <w:szCs w:val="24"/>
        </w:rPr>
        <w:t>with direct experience supporting an SBE, but any relevant experience supporting an ACA-compliant health insurance Exchange will be considered. The proposed solution should include both the technology and personnel required to provide all of the following functions:</w:t>
      </w:r>
    </w:p>
    <w:p w14:paraId="0D6361C0" w14:textId="4F3FBFEE" w:rsidR="003D47DE" w:rsidRPr="00025F94" w:rsidRDefault="003D47DE" w:rsidP="0084002C">
      <w:pPr>
        <w:pStyle w:val="IndentLevel4"/>
        <w:numPr>
          <w:ilvl w:val="0"/>
          <w:numId w:val="61"/>
        </w:numPr>
        <w:spacing w:after="120" w:line="240" w:lineRule="auto"/>
        <w:ind w:left="1886"/>
        <w:contextualSpacing w:val="0"/>
      </w:pPr>
      <w:r w:rsidRPr="00025F94">
        <w:t xml:space="preserve">Ability to process all </w:t>
      </w:r>
      <w:r w:rsidR="00C30113">
        <w:t>i</w:t>
      </w:r>
      <w:r w:rsidRPr="00025F94">
        <w:t>n-</w:t>
      </w:r>
      <w:r w:rsidR="00C30113">
        <w:t>b</w:t>
      </w:r>
      <w:r w:rsidRPr="00025F94">
        <w:t xml:space="preserve">ound </w:t>
      </w:r>
      <w:r w:rsidR="00C30113">
        <w:t>m</w:t>
      </w:r>
      <w:r w:rsidRPr="00025F94">
        <w:t xml:space="preserve">ail and </w:t>
      </w:r>
      <w:r w:rsidR="00C30113">
        <w:t>f</w:t>
      </w:r>
      <w:r w:rsidRPr="00025F94">
        <w:t xml:space="preserve">axes, </w:t>
      </w:r>
      <w:r w:rsidR="00C30113">
        <w:t xml:space="preserve">and </w:t>
      </w:r>
      <w:r w:rsidRPr="00025F94">
        <w:t>electronic documents</w:t>
      </w:r>
      <w:r w:rsidR="00FD4907">
        <w:t>.</w:t>
      </w:r>
    </w:p>
    <w:p w14:paraId="38A9C2AA" w14:textId="7E62DB22" w:rsidR="003D47DE" w:rsidRDefault="003D47DE" w:rsidP="001A4656">
      <w:pPr>
        <w:pStyle w:val="IndentLevel4"/>
        <w:spacing w:after="120" w:line="240" w:lineRule="auto"/>
        <w:ind w:left="1886"/>
        <w:contextualSpacing w:val="0"/>
      </w:pPr>
      <w:r w:rsidRPr="00025F94">
        <w:t>Digitization of each document</w:t>
      </w:r>
      <w:r w:rsidR="00FD4907">
        <w:t>.</w:t>
      </w:r>
    </w:p>
    <w:p w14:paraId="639DCB46" w14:textId="554F1D34" w:rsidR="003D47DE" w:rsidRDefault="003D47DE" w:rsidP="001A4656">
      <w:pPr>
        <w:pStyle w:val="IndentLevel4"/>
        <w:spacing w:after="120" w:line="240" w:lineRule="auto"/>
        <w:ind w:left="1886"/>
        <w:contextualSpacing w:val="0"/>
      </w:pPr>
      <w:r>
        <w:t xml:space="preserve">When applicable, link documents to a particular customer </w:t>
      </w:r>
      <w:r w:rsidRPr="00025F94">
        <w:t xml:space="preserve">and use </w:t>
      </w:r>
      <w:r>
        <w:t xml:space="preserve">that customer index </w:t>
      </w:r>
      <w:r w:rsidRPr="00025F94">
        <w:t>throughout the mail, printing, and digitization process. This will involve using a standard naming convention and allowing viewing and processing by staff</w:t>
      </w:r>
      <w:r w:rsidR="00FD4907">
        <w:t>.</w:t>
      </w:r>
    </w:p>
    <w:p w14:paraId="378C1C44" w14:textId="1A3D55D9" w:rsidR="003D47DE" w:rsidRDefault="003D47DE" w:rsidP="001A4656">
      <w:pPr>
        <w:pStyle w:val="IndentLevel4"/>
        <w:spacing w:after="120" w:line="240" w:lineRule="auto"/>
        <w:ind w:left="1886"/>
        <w:contextualSpacing w:val="0"/>
      </w:pPr>
      <w:r>
        <w:t xml:space="preserve">Ability to </w:t>
      </w:r>
      <w:r w:rsidRPr="00025F94">
        <w:t>refile</w:t>
      </w:r>
      <w:r>
        <w:t>/re-index</w:t>
      </w:r>
      <w:r w:rsidRPr="00025F94">
        <w:t xml:space="preserve"> documents</w:t>
      </w:r>
      <w:r w:rsidR="00FD4907">
        <w:t>.</w:t>
      </w:r>
    </w:p>
    <w:p w14:paraId="15251C65" w14:textId="5BDAEF98" w:rsidR="003D47DE" w:rsidRDefault="003D47DE" w:rsidP="001A4656">
      <w:pPr>
        <w:pStyle w:val="IndentLevel4"/>
        <w:spacing w:after="120" w:line="240" w:lineRule="auto"/>
        <w:ind w:left="1886"/>
        <w:contextualSpacing w:val="0"/>
      </w:pPr>
      <w:r>
        <w:t xml:space="preserve">Ability to destroy printed media </w:t>
      </w:r>
      <w:r w:rsidRPr="00025F94">
        <w:t xml:space="preserve">once a digitized </w:t>
      </w:r>
      <w:r>
        <w:t xml:space="preserve">version of the corresponding </w:t>
      </w:r>
      <w:r w:rsidRPr="00025F94">
        <w:t>document</w:t>
      </w:r>
      <w:r>
        <w:t>s</w:t>
      </w:r>
      <w:r w:rsidRPr="00025F94">
        <w:t xml:space="preserve"> </w:t>
      </w:r>
      <w:r>
        <w:t>has been created and deemed valid</w:t>
      </w:r>
      <w:r w:rsidR="00FD4907">
        <w:t>.</w:t>
      </w:r>
    </w:p>
    <w:p w14:paraId="4BBF114D" w14:textId="5518153F" w:rsidR="003D47DE" w:rsidRDefault="003D47DE" w:rsidP="001A4656">
      <w:pPr>
        <w:pStyle w:val="IndentLevel4"/>
      </w:pPr>
      <w:r w:rsidRPr="00025F94">
        <w:t xml:space="preserve">Ability to back-fill legacy documents into </w:t>
      </w:r>
      <w:r>
        <w:t>a customer’s document folder</w:t>
      </w:r>
      <w:r w:rsidR="00FD4907">
        <w:t>.</w:t>
      </w:r>
      <w:r>
        <w:t xml:space="preserve"> </w:t>
      </w:r>
    </w:p>
    <w:p w14:paraId="7FE279A0" w14:textId="77777777" w:rsidR="00537E34" w:rsidRDefault="00537E34">
      <w:pPr>
        <w:rPr>
          <w:rFonts w:ascii="Times New Roman" w:eastAsia="Times New Roman" w:hAnsi="Times New Roman" w:cs="Times New Roman"/>
          <w:b/>
          <w:caps/>
          <w:sz w:val="24"/>
          <w:szCs w:val="24"/>
        </w:rPr>
      </w:pPr>
      <w:r>
        <w:rPr>
          <w:sz w:val="24"/>
        </w:rPr>
        <w:br w:type="page"/>
      </w:r>
    </w:p>
    <w:p w14:paraId="73C2C087" w14:textId="230ACB39" w:rsidR="00707F52" w:rsidRPr="00B243FD" w:rsidRDefault="00707F52" w:rsidP="00923C46">
      <w:pPr>
        <w:pStyle w:val="SectionHeaderTOC"/>
        <w:outlineLvl w:val="0"/>
      </w:pPr>
      <w:bookmarkStart w:id="46" w:name="_Toc17118488"/>
      <w:r w:rsidRPr="00606C32">
        <w:lastRenderedPageBreak/>
        <w:t>Timeline and Deliverables.</w:t>
      </w:r>
      <w:bookmarkEnd w:id="46"/>
    </w:p>
    <w:p w14:paraId="1B7B6A70" w14:textId="2E3EE7F0" w:rsidR="00707F52" w:rsidRPr="009317D0" w:rsidRDefault="00707F52" w:rsidP="00B243FD">
      <w:pPr>
        <w:spacing w:after="0" w:line="240" w:lineRule="auto"/>
        <w:ind w:left="720"/>
        <w:rPr>
          <w:rFonts w:ascii="Times New Roman" w:hAnsi="Times New Roman" w:cs="Times New Roman"/>
          <w:b/>
          <w:sz w:val="24"/>
          <w:szCs w:val="24"/>
        </w:rPr>
      </w:pPr>
      <w:r w:rsidRPr="009317D0">
        <w:rPr>
          <w:rFonts w:ascii="Times New Roman" w:hAnsi="Times New Roman" w:cs="Times New Roman"/>
          <w:sz w:val="24"/>
          <w:szCs w:val="24"/>
        </w:rPr>
        <w:t>The delivery of the o</w:t>
      </w:r>
      <w:r w:rsidRPr="009317D0">
        <w:rPr>
          <w:rFonts w:ascii="Times New Roman" w:eastAsia="Times New Roman" w:hAnsi="Times New Roman" w:cs="Times New Roman"/>
          <w:bCs/>
          <w:sz w:val="24"/>
          <w:szCs w:val="24"/>
        </w:rPr>
        <w:t>nline health insurance exchange technology platform</w:t>
      </w:r>
      <w:r w:rsidRPr="009317D0">
        <w:rPr>
          <w:rFonts w:ascii="Times New Roman" w:hAnsi="Times New Roman" w:cs="Times New Roman"/>
          <w:sz w:val="24"/>
          <w:szCs w:val="24"/>
        </w:rPr>
        <w:t xml:space="preserve"> required by this section sha</w:t>
      </w:r>
      <w:r w:rsidR="00071800" w:rsidRPr="009317D0">
        <w:rPr>
          <w:rFonts w:ascii="Times New Roman" w:hAnsi="Times New Roman" w:cs="Times New Roman"/>
          <w:sz w:val="24"/>
          <w:szCs w:val="24"/>
        </w:rPr>
        <w:t xml:space="preserve">ll be divided into three phases: (1) </w:t>
      </w:r>
      <w:bookmarkStart w:id="47" w:name="_Hlk15571792"/>
      <w:r w:rsidR="00071800" w:rsidRPr="009317D0">
        <w:rPr>
          <w:rFonts w:ascii="Times New Roman" w:hAnsi="Times New Roman" w:cs="Times New Roman"/>
          <w:sz w:val="24"/>
          <w:szCs w:val="24"/>
        </w:rPr>
        <w:t>design, development, and implementation (DDI)</w:t>
      </w:r>
      <w:r w:rsidR="00A16A76">
        <w:rPr>
          <w:rFonts w:ascii="Times New Roman" w:hAnsi="Times New Roman" w:cs="Times New Roman"/>
          <w:sz w:val="24"/>
          <w:szCs w:val="24"/>
        </w:rPr>
        <w:t xml:space="preserve"> or more accurately analyze, configure and deploy (ACD – see Section 1.1 – Terminology and Acronyms for clarification</w:t>
      </w:r>
      <w:r w:rsidR="00C30113">
        <w:rPr>
          <w:rFonts w:ascii="Times New Roman" w:hAnsi="Times New Roman" w:cs="Times New Roman"/>
          <w:sz w:val="24"/>
          <w:szCs w:val="24"/>
        </w:rPr>
        <w:t>)</w:t>
      </w:r>
      <w:r w:rsidR="00071800" w:rsidRPr="009317D0">
        <w:rPr>
          <w:rFonts w:ascii="Times New Roman" w:hAnsi="Times New Roman" w:cs="Times New Roman"/>
          <w:sz w:val="24"/>
          <w:szCs w:val="24"/>
        </w:rPr>
        <w:t xml:space="preserve">; (2) transition </w:t>
      </w:r>
      <w:r w:rsidR="002F268C">
        <w:rPr>
          <w:rFonts w:ascii="Times New Roman" w:hAnsi="Times New Roman" w:cs="Times New Roman"/>
          <w:sz w:val="24"/>
          <w:szCs w:val="24"/>
        </w:rPr>
        <w:t>to</w:t>
      </w:r>
      <w:r w:rsidR="002F268C" w:rsidRPr="009317D0">
        <w:rPr>
          <w:rFonts w:ascii="Times New Roman" w:hAnsi="Times New Roman" w:cs="Times New Roman"/>
          <w:sz w:val="24"/>
          <w:szCs w:val="24"/>
        </w:rPr>
        <w:t xml:space="preserve"> </w:t>
      </w:r>
      <w:r w:rsidR="00071800" w:rsidRPr="009317D0">
        <w:rPr>
          <w:rFonts w:ascii="Times New Roman" w:hAnsi="Times New Roman" w:cs="Times New Roman"/>
          <w:sz w:val="24"/>
          <w:szCs w:val="24"/>
        </w:rPr>
        <w:t>operation as an SBE (</w:t>
      </w:r>
      <w:r w:rsidR="001E6E76">
        <w:rPr>
          <w:rFonts w:ascii="Times New Roman" w:hAnsi="Times New Roman" w:cs="Times New Roman"/>
          <w:sz w:val="24"/>
          <w:szCs w:val="24"/>
        </w:rPr>
        <w:t xml:space="preserve">Technology </w:t>
      </w:r>
      <w:r w:rsidR="00071800" w:rsidRPr="009317D0">
        <w:rPr>
          <w:rFonts w:ascii="Times New Roman" w:hAnsi="Times New Roman" w:cs="Times New Roman"/>
          <w:sz w:val="24"/>
          <w:szCs w:val="24"/>
        </w:rPr>
        <w:t>Transition</w:t>
      </w:r>
      <w:r w:rsidR="001E6E76">
        <w:rPr>
          <w:rFonts w:ascii="Times New Roman" w:hAnsi="Times New Roman" w:cs="Times New Roman"/>
          <w:sz w:val="24"/>
          <w:szCs w:val="24"/>
        </w:rPr>
        <w:t xml:space="preserve"> (TT)</w:t>
      </w:r>
      <w:r w:rsidR="00071800" w:rsidRPr="009317D0">
        <w:rPr>
          <w:rFonts w:ascii="Times New Roman" w:hAnsi="Times New Roman" w:cs="Times New Roman"/>
          <w:sz w:val="24"/>
          <w:szCs w:val="24"/>
        </w:rPr>
        <w:t xml:space="preserve">); and (3) autonomous, ongoing maintenance and operations as an SBE (M&amp;O). </w:t>
      </w:r>
      <w:bookmarkEnd w:id="47"/>
      <w:r w:rsidR="00071800" w:rsidRPr="009317D0">
        <w:rPr>
          <w:rFonts w:ascii="Times New Roman" w:hAnsi="Times New Roman" w:cs="Times New Roman"/>
          <w:sz w:val="24"/>
          <w:szCs w:val="24"/>
        </w:rPr>
        <w:t xml:space="preserve">Phases one and two are further divided into distinct stages. </w:t>
      </w:r>
    </w:p>
    <w:p w14:paraId="65AF0919" w14:textId="5D65BC70" w:rsidR="00606C32" w:rsidRDefault="00606C32" w:rsidP="00E43D74">
      <w:pPr>
        <w:pStyle w:val="Sub-SectionHeaderTOC"/>
      </w:pPr>
      <w:r>
        <w:t>Overall Deliverables</w:t>
      </w:r>
    </w:p>
    <w:p w14:paraId="22FB0E39" w14:textId="487A4048" w:rsidR="00606C32" w:rsidRDefault="00606C32" w:rsidP="009719C7">
      <w:pPr>
        <w:pStyle w:val="Level2Text"/>
        <w:ind w:left="720"/>
      </w:pPr>
      <w:r>
        <w:t>The following sections detail the deliverables associated with each stage and phase anticipated to be provided by the Offerors.  This section identifies those deliverables which are not stage or phase specific.</w:t>
      </w:r>
    </w:p>
    <w:p w14:paraId="1500D7A3" w14:textId="4C62B558" w:rsidR="00606C32" w:rsidRDefault="00606C32" w:rsidP="00FC3B2F">
      <w:pPr>
        <w:pStyle w:val="Sub-Sub-SectionHeader"/>
      </w:pPr>
      <w:r>
        <w:t>Overall Integrated Project Schedule and Timeline</w:t>
      </w:r>
    </w:p>
    <w:p w14:paraId="4E2389D9" w14:textId="42F87184" w:rsidR="009719C7" w:rsidRDefault="009719C7" w:rsidP="00FC3B2F">
      <w:pPr>
        <w:pStyle w:val="Level3Text"/>
        <w:spacing w:before="0" w:after="120"/>
        <w:ind w:left="720"/>
      </w:pPr>
      <w:r>
        <w:t xml:space="preserve">The Integrated Project Schedule will demonstrate that the Offeror has a thorough understanding of the Scope of Work and what must be done to satisfy the project requirements and will reflect the Authority’s desire for a phased approach to implementation. The Integrated Project Schedule must include detail sufficient to give the </w:t>
      </w:r>
      <w:r w:rsidR="000E6FDF">
        <w:t>A</w:t>
      </w:r>
      <w:r>
        <w:t>uthority an understanding of how the Offer</w:t>
      </w:r>
      <w:r w:rsidR="00C30113">
        <w:t>o</w:t>
      </w:r>
      <w:r>
        <w:t>r intends to:</w:t>
      </w:r>
    </w:p>
    <w:p w14:paraId="446C2F5C" w14:textId="20148D4F" w:rsidR="009719C7" w:rsidRDefault="009719C7" w:rsidP="0084002C">
      <w:pPr>
        <w:pStyle w:val="Level2Text"/>
        <w:numPr>
          <w:ilvl w:val="0"/>
          <w:numId w:val="65"/>
        </w:numPr>
        <w:spacing w:before="0" w:after="120"/>
      </w:pPr>
      <w:r>
        <w:t>Manage the work</w:t>
      </w:r>
      <w:r w:rsidR="006C5E94">
        <w:t xml:space="preserve"> to guarantee scope, schedule and budget are met</w:t>
      </w:r>
      <w:r>
        <w:t>;</w:t>
      </w:r>
    </w:p>
    <w:p w14:paraId="0561BAFC" w14:textId="56E2CD4D" w:rsidR="009719C7" w:rsidRDefault="009719C7" w:rsidP="0084002C">
      <w:pPr>
        <w:pStyle w:val="Level2Text"/>
        <w:numPr>
          <w:ilvl w:val="0"/>
          <w:numId w:val="65"/>
        </w:numPr>
        <w:spacing w:before="0" w:after="120"/>
      </w:pPr>
      <w:r>
        <w:t>Guide work execution;</w:t>
      </w:r>
    </w:p>
    <w:p w14:paraId="114F11DE" w14:textId="522F9923" w:rsidR="009719C7" w:rsidRDefault="009719C7" w:rsidP="0084002C">
      <w:pPr>
        <w:pStyle w:val="Level2Text"/>
        <w:numPr>
          <w:ilvl w:val="0"/>
          <w:numId w:val="65"/>
        </w:numPr>
        <w:spacing w:before="0" w:after="120"/>
      </w:pPr>
      <w:r>
        <w:t xml:space="preserve">Utilize Contractor resources for certain project activities; </w:t>
      </w:r>
    </w:p>
    <w:p w14:paraId="216D2D98" w14:textId="5A81CB29" w:rsidR="009719C7" w:rsidRDefault="009719C7" w:rsidP="0084002C">
      <w:pPr>
        <w:pStyle w:val="Level2Text"/>
        <w:numPr>
          <w:ilvl w:val="0"/>
          <w:numId w:val="65"/>
        </w:numPr>
        <w:spacing w:before="0" w:after="120"/>
      </w:pPr>
      <w:r>
        <w:t xml:space="preserve">Rely on </w:t>
      </w:r>
      <w:r w:rsidR="00CC6CBE">
        <w:t>the Authority</w:t>
      </w:r>
      <w:r w:rsidR="006C5E94">
        <w:t>, Commonwealth agency, and business partner</w:t>
      </w:r>
      <w:r>
        <w:t xml:space="preserve"> resources for certain project activities; </w:t>
      </w:r>
    </w:p>
    <w:p w14:paraId="6FEBD716" w14:textId="77777777" w:rsidR="006C5E94" w:rsidRDefault="009719C7" w:rsidP="0084002C">
      <w:pPr>
        <w:pStyle w:val="Level2Text"/>
        <w:numPr>
          <w:ilvl w:val="0"/>
          <w:numId w:val="65"/>
        </w:numPr>
        <w:spacing w:before="0" w:after="120"/>
      </w:pPr>
      <w:r>
        <w:t>Document assumptions and decisions;</w:t>
      </w:r>
    </w:p>
    <w:p w14:paraId="747ADFAE" w14:textId="0300BF94" w:rsidR="009719C7" w:rsidRDefault="006C5E94" w:rsidP="0084002C">
      <w:pPr>
        <w:pStyle w:val="Level2Text"/>
        <w:numPr>
          <w:ilvl w:val="0"/>
          <w:numId w:val="65"/>
        </w:numPr>
        <w:spacing w:before="0" w:after="120"/>
      </w:pPr>
      <w:r>
        <w:t>Document risks, issues, and contingencies;</w:t>
      </w:r>
      <w:r w:rsidR="009719C7">
        <w:t xml:space="preserve"> </w:t>
      </w:r>
    </w:p>
    <w:p w14:paraId="28E410A5" w14:textId="17ADACC6" w:rsidR="009719C7" w:rsidRDefault="009719C7" w:rsidP="0084002C">
      <w:pPr>
        <w:pStyle w:val="Level2Text"/>
        <w:numPr>
          <w:ilvl w:val="0"/>
          <w:numId w:val="65"/>
        </w:numPr>
        <w:spacing w:before="0" w:after="120"/>
      </w:pPr>
      <w:r>
        <w:t>Facilitate communication among stakeholders; and</w:t>
      </w:r>
    </w:p>
    <w:p w14:paraId="75644E42" w14:textId="02C7F196" w:rsidR="009719C7" w:rsidRDefault="009719C7" w:rsidP="0084002C">
      <w:pPr>
        <w:pStyle w:val="Level2Text"/>
        <w:numPr>
          <w:ilvl w:val="0"/>
          <w:numId w:val="65"/>
        </w:numPr>
        <w:spacing w:before="0" w:after="120"/>
      </w:pPr>
      <w:r>
        <w:t>Define key management review as to content, scope, and schedule.</w:t>
      </w:r>
    </w:p>
    <w:p w14:paraId="241B2FD7" w14:textId="235BC838" w:rsidR="009719C7" w:rsidRDefault="009719C7" w:rsidP="009719C7">
      <w:pPr>
        <w:pStyle w:val="Level2Text"/>
        <w:ind w:left="720"/>
      </w:pPr>
      <w:r>
        <w:t xml:space="preserve">The Integrated Project Schedule shall be constructed in accordance with industry standards, accepted project management principles outlined in the Project Management Body of Knowledge (PMBOK) from the Project Management Institute (PMI), or acceptable equivalent. Additional criteria for the Integrated Project Schedule are reflected in the following: </w:t>
      </w:r>
    </w:p>
    <w:p w14:paraId="2588FBF4" w14:textId="7A7818C9" w:rsidR="009719C7" w:rsidRDefault="009719C7" w:rsidP="0084002C">
      <w:pPr>
        <w:pStyle w:val="Level2Text"/>
        <w:numPr>
          <w:ilvl w:val="0"/>
          <w:numId w:val="66"/>
        </w:numPr>
        <w:spacing w:before="0" w:after="120"/>
        <w:ind w:left="1530"/>
      </w:pPr>
      <w:r>
        <w:t xml:space="preserve">The Integrated Project Schedule shall include, at a minimum: a three-level work breakdown structure; project milestones; and deliverables.  Furthermore, the Integrated Project Schedule must address implementation of each phase of the project. </w:t>
      </w:r>
    </w:p>
    <w:p w14:paraId="13367C69" w14:textId="55DA0938" w:rsidR="009719C7" w:rsidRDefault="009719C7" w:rsidP="0084002C">
      <w:pPr>
        <w:pStyle w:val="Level2Text"/>
        <w:numPr>
          <w:ilvl w:val="0"/>
          <w:numId w:val="66"/>
        </w:numPr>
        <w:spacing w:before="0" w:after="120"/>
        <w:ind w:left="1530"/>
      </w:pPr>
      <w:r>
        <w:lastRenderedPageBreak/>
        <w:t xml:space="preserve">The Integrated Project Schedule shall also incorporate all locations including Commonwealth locations where the Contractor proposes to perform work associated with the project. </w:t>
      </w:r>
    </w:p>
    <w:p w14:paraId="2C4F8789" w14:textId="6718CB8F" w:rsidR="009719C7" w:rsidRDefault="009719C7" w:rsidP="0084002C">
      <w:pPr>
        <w:pStyle w:val="Level2Text"/>
        <w:numPr>
          <w:ilvl w:val="0"/>
          <w:numId w:val="66"/>
        </w:numPr>
        <w:spacing w:before="0" w:after="120"/>
        <w:ind w:left="1530"/>
      </w:pPr>
      <w:r>
        <w:t xml:space="preserve">For this project, it will be crucial to coordinate activities and resources with pertinent Authority </w:t>
      </w:r>
      <w:r w:rsidR="00DC74C8">
        <w:t xml:space="preserve">and other Commonwealth </w:t>
      </w:r>
      <w:r>
        <w:t>staff</w:t>
      </w:r>
      <w:r w:rsidR="00DC74C8">
        <w:t>, including DHS staff</w:t>
      </w:r>
      <w:r>
        <w:t xml:space="preserve">.  Thus, in its Integrated Project Schedule the Contractor must clearly specify deliverables and dates that require the Authority’s involvement for technical setup and project environments and the involvement of the Authority’s </w:t>
      </w:r>
      <w:r w:rsidR="00DC74C8">
        <w:t xml:space="preserve">and other Commonwealth </w:t>
      </w:r>
      <w:r>
        <w:t>staff</w:t>
      </w:r>
      <w:r w:rsidR="006C5E94">
        <w:t xml:space="preserve"> and business partners</w:t>
      </w:r>
      <w:r w:rsidR="00DC74C8">
        <w:t>, including DHS staff,</w:t>
      </w:r>
      <w:r>
        <w:t xml:space="preserve"> in implementation activities. </w:t>
      </w:r>
    </w:p>
    <w:p w14:paraId="22DDC455" w14:textId="1090F066" w:rsidR="009719C7" w:rsidRDefault="009719C7" w:rsidP="0084002C">
      <w:pPr>
        <w:pStyle w:val="Level2Text"/>
        <w:numPr>
          <w:ilvl w:val="0"/>
          <w:numId w:val="66"/>
        </w:numPr>
        <w:spacing w:before="0" w:after="120"/>
        <w:ind w:left="1530"/>
      </w:pPr>
      <w:r>
        <w:t>The Contractor must build, produce</w:t>
      </w:r>
      <w:r w:rsidR="00086455">
        <w:t xml:space="preserve">, </w:t>
      </w:r>
      <w:r>
        <w:t xml:space="preserve">maintain </w:t>
      </w:r>
      <w:r w:rsidR="00086455">
        <w:t xml:space="preserve">and monitor </w:t>
      </w:r>
      <w:r>
        <w:t xml:space="preserve">the project Integrated Project Schedule in Microsoft Project. </w:t>
      </w:r>
    </w:p>
    <w:p w14:paraId="153F62BE" w14:textId="2C18A3AF" w:rsidR="00086455" w:rsidRDefault="009719C7" w:rsidP="00086455">
      <w:pPr>
        <w:pStyle w:val="Level2Text"/>
        <w:spacing w:before="0" w:after="120"/>
        <w:ind w:left="720"/>
      </w:pPr>
      <w:r>
        <w:t>The Integrated Project Schedule shall describe the Offeror’s process to complete each major project phase (i.e., Project Initiation; Requirement Elaboration and Specification Definition; Build: Configuration, Customization and Integration; Testing; Knowledge Transfer and Training; Data Conversion and Migration; Deployment: Cutover and Acceptance; and Implementation Closeout).  This will include the proposed project management methodology, milestone schedule, staffing plan and organizational chart.</w:t>
      </w:r>
      <w:r w:rsidR="00086455" w:rsidRPr="00086455">
        <w:t xml:space="preserve"> </w:t>
      </w:r>
      <w:r w:rsidR="00086455">
        <w:t xml:space="preserve">The Integrated Master Project Schedule should also indicate the delivery dates for each subsequent deliverable in this RFP.   The Offeror must deliver the </w:t>
      </w:r>
      <w:r w:rsidR="009C7850">
        <w:t xml:space="preserve">initial </w:t>
      </w:r>
      <w:r w:rsidR="00086455">
        <w:t xml:space="preserve">Integrated Master Project Schedule within 45 days after the contract effective date. </w:t>
      </w:r>
    </w:p>
    <w:p w14:paraId="01D3DBBF" w14:textId="44BCD8A1" w:rsidR="00606C32" w:rsidRDefault="00606C32" w:rsidP="009719C7">
      <w:pPr>
        <w:pStyle w:val="Level2Text"/>
        <w:spacing w:before="0" w:after="120"/>
        <w:ind w:left="720"/>
      </w:pPr>
    </w:p>
    <w:p w14:paraId="1BCF80DE" w14:textId="71AC36B0" w:rsidR="009719C7" w:rsidRDefault="009719C7" w:rsidP="00FC3B2F">
      <w:pPr>
        <w:pStyle w:val="Sub-Sub-SectionHeader"/>
      </w:pPr>
      <w:r>
        <w:t>Functional Specifications Deliverables</w:t>
      </w:r>
    </w:p>
    <w:p w14:paraId="1DF91505" w14:textId="2ED8B853" w:rsidR="009719C7" w:rsidRDefault="009719C7" w:rsidP="00B243FD">
      <w:pPr>
        <w:pStyle w:val="Level2Text"/>
        <w:spacing w:after="120"/>
        <w:ind w:left="720"/>
      </w:pPr>
      <w:r>
        <w:t>Functional Specifications Documents (tied to Requirement Elaboration and Specification Definition):  Subsequent to project initiation, the Offeror will undertake requirement elaboration and specification definition activities including but not limited to design sessions/workshops with the Authority</w:t>
      </w:r>
      <w:r w:rsidR="00DC74C8">
        <w:t xml:space="preserve"> and other Commonwealth</w:t>
      </w:r>
      <w:r w:rsidR="00086455">
        <w:t xml:space="preserve"> </w:t>
      </w:r>
      <w:r>
        <w:t>personnel</w:t>
      </w:r>
      <w:r w:rsidR="00086455">
        <w:t xml:space="preserve"> and business partners</w:t>
      </w:r>
      <w:r>
        <w:t>. This will require the discovery and documentation of current business practices, including mapping and workflows for all aspects of the project identified in the RFP.  This work will include eliciting and documenting input from stakeholders to gain an understanding of user requirements and needs, work across teams to identify new workflows, and determine the user priorities of the system.  The Offeror must be conversant with the Authority’s business environment to address potential roadblocks, challenges or risks.  A gap analysis is required to determine the differences and distinctions between current practices and proposed system features and functions, and solutions to those gaps.  Starting point should be functional requirements from an SB</w:t>
      </w:r>
      <w:r w:rsidR="00C30113">
        <w:t>E</w:t>
      </w:r>
      <w:r>
        <w:t xml:space="preserve"> where the solution has been implemented</w:t>
      </w:r>
      <w:r w:rsidR="00FD4907">
        <w:t>.</w:t>
      </w:r>
    </w:p>
    <w:p w14:paraId="77A8162A" w14:textId="58788D36" w:rsidR="009719C7" w:rsidRDefault="009719C7" w:rsidP="00FC3B2F">
      <w:pPr>
        <w:pStyle w:val="Level2Text"/>
        <w:spacing w:before="0" w:after="120"/>
        <w:ind w:left="720"/>
      </w:pPr>
      <w:r>
        <w:t xml:space="preserve">The aim of Requirement Elaboration and Specification Definition is to clearly outline the detailed design and configuration of the </w:t>
      </w:r>
      <w:r w:rsidR="00F72A1B">
        <w:t xml:space="preserve">solution </w:t>
      </w:r>
      <w:r>
        <w:t xml:space="preserve">and identify any required customization. This task must be completed in accordance with the dates set forth in the approved Integrated Project Schedule and must: </w:t>
      </w:r>
    </w:p>
    <w:p w14:paraId="06672FB0" w14:textId="2AB90E22" w:rsidR="009719C7" w:rsidRDefault="009719C7" w:rsidP="0084002C">
      <w:pPr>
        <w:pStyle w:val="Level2Text"/>
        <w:numPr>
          <w:ilvl w:val="0"/>
          <w:numId w:val="67"/>
        </w:numPr>
        <w:spacing w:before="0" w:after="120"/>
      </w:pPr>
      <w:r>
        <w:t>Identify required product modifications</w:t>
      </w:r>
      <w:r w:rsidR="00086455">
        <w:t xml:space="preserve"> and delivery dates</w:t>
      </w:r>
      <w:r>
        <w:t xml:space="preserve">, </w:t>
      </w:r>
    </w:p>
    <w:p w14:paraId="3F9D321A" w14:textId="22A3A716" w:rsidR="009719C7" w:rsidRDefault="009719C7" w:rsidP="0084002C">
      <w:pPr>
        <w:pStyle w:val="Level2Text"/>
        <w:numPr>
          <w:ilvl w:val="0"/>
          <w:numId w:val="67"/>
        </w:numPr>
        <w:spacing w:before="0" w:after="120"/>
      </w:pPr>
      <w:r>
        <w:lastRenderedPageBreak/>
        <w:t>Determine interface requirements</w:t>
      </w:r>
      <w:r w:rsidR="00086455">
        <w:t xml:space="preserve"> and delivery dates</w:t>
      </w:r>
      <w:r>
        <w:t>, and</w:t>
      </w:r>
    </w:p>
    <w:p w14:paraId="3B927F0B" w14:textId="5FD82937" w:rsidR="009719C7" w:rsidRDefault="009719C7" w:rsidP="0084002C">
      <w:pPr>
        <w:pStyle w:val="Level2Text"/>
        <w:numPr>
          <w:ilvl w:val="0"/>
          <w:numId w:val="67"/>
        </w:numPr>
        <w:spacing w:before="0" w:after="120"/>
      </w:pPr>
      <w:r>
        <w:t>Modify the Integrated Project Schedule as deemed appropriate.</w:t>
      </w:r>
    </w:p>
    <w:p w14:paraId="46588ECD" w14:textId="0E13F68C" w:rsidR="009719C7" w:rsidRDefault="009719C7" w:rsidP="00B243FD">
      <w:pPr>
        <w:pStyle w:val="Level2Text"/>
        <w:spacing w:after="120"/>
        <w:ind w:left="720"/>
      </w:pPr>
      <w:r>
        <w:t xml:space="preserve">The solution shall be implemented in a manner that will allow for the evolution of operations and business practices with minimal impact and rework. As a result of these activities, the implementation and deployment plans may need to be modified. </w:t>
      </w:r>
    </w:p>
    <w:p w14:paraId="76BAF60B" w14:textId="4183DE7C" w:rsidR="009719C7" w:rsidRDefault="009719C7" w:rsidP="009719C7">
      <w:pPr>
        <w:pStyle w:val="Level2Text"/>
        <w:spacing w:before="0" w:after="120"/>
        <w:ind w:left="720"/>
      </w:pPr>
      <w:r>
        <w:t>It is expected that, as part of this task, the Offeror will engage in analysis of current-state processes and recommendations regarding changes to these processes or the engineering of entirely new processes with the goals of facilitating implementation and enabling improvements in organizational performance, work processes and related outcomes, and customer service.</w:t>
      </w:r>
    </w:p>
    <w:p w14:paraId="643C5D57" w14:textId="434A94B5" w:rsidR="009719C7" w:rsidRDefault="00367888" w:rsidP="00FC3B2F">
      <w:pPr>
        <w:pStyle w:val="Sub-Sub-SectionHeader"/>
      </w:pPr>
      <w:r>
        <w:t>Requirements Traceability Matrix</w:t>
      </w:r>
    </w:p>
    <w:p w14:paraId="1F37C0AB" w14:textId="4A16A92B" w:rsidR="00367888" w:rsidRDefault="00367888" w:rsidP="009719C7">
      <w:pPr>
        <w:pStyle w:val="Level2Text"/>
        <w:spacing w:before="0" w:after="120"/>
        <w:ind w:left="720"/>
      </w:pPr>
      <w:r>
        <w:t>A</w:t>
      </w:r>
      <w:r w:rsidRPr="00367888">
        <w:t xml:space="preserve"> detailed functional requirements traceability matrix</w:t>
      </w:r>
      <w:r>
        <w:t xml:space="preserve"> shall be created and maintained throughout the project’s stages and phases</w:t>
      </w:r>
      <w:r w:rsidRPr="00367888">
        <w:t>.  The matrix will be completed in accordance with the dates set forth in the approved Integrated Project Schedule. This matrix will reflect the actual configuration required to implement the system.  This matrix will be used throughout the life of the project, including acceptance testing.</w:t>
      </w:r>
    </w:p>
    <w:p w14:paraId="6264AD9C" w14:textId="637F541B" w:rsidR="00367888" w:rsidRDefault="00367888" w:rsidP="00FC3B2F">
      <w:pPr>
        <w:pStyle w:val="Sub-Sub-SectionHeader"/>
      </w:pPr>
      <w:r>
        <w:t>Testing Plan</w:t>
      </w:r>
    </w:p>
    <w:p w14:paraId="3BC91AEE" w14:textId="03846A55" w:rsidR="00367888" w:rsidRDefault="00367888" w:rsidP="00B243FD">
      <w:pPr>
        <w:pStyle w:val="Level2Text"/>
        <w:spacing w:after="120"/>
        <w:ind w:left="720"/>
      </w:pPr>
      <w:r>
        <w:t xml:space="preserve">The Offeror must demonstrate through a formal, prior-approved testing process that the solution performs as required from various remote facilities and that the system meets or exceeds </w:t>
      </w:r>
      <w:r w:rsidR="00C30113">
        <w:t>t</w:t>
      </w:r>
      <w:r>
        <w:t>he Authority’s functional and technical requirements.  The testing process will incorporate all levels of testing: unit/module, integration, system and end user acceptance</w:t>
      </w:r>
      <w:r w:rsidR="00730D2D">
        <w:t>, in coordination with CMS regulations</w:t>
      </w:r>
      <w:r>
        <w:t xml:space="preserve">.  The Offeror and the Authority shall mutually develop specific written criteria for any testing that will objectively measure each functional and technical requirement. </w:t>
      </w:r>
    </w:p>
    <w:p w14:paraId="1C17259C" w14:textId="41C0573F" w:rsidR="00086455" w:rsidRDefault="00367888" w:rsidP="00B243FD">
      <w:pPr>
        <w:pStyle w:val="Level2Text"/>
        <w:spacing w:after="120"/>
        <w:ind w:left="720"/>
      </w:pPr>
      <w:r>
        <w:t xml:space="preserve">The Offeror will submit a comprehensive Testing Plan to the Authority in accordance with the dates set forth in the approved Integrated Project Schedule.   The Authority anticipates considerable collaboration with the Offeror in the plan’s construction. Testing will include all software components in accordance with published functions and features, based on business scenarios and user friendliness.  Interfaces will be tested based on design and business scenario.  </w:t>
      </w:r>
      <w:r w:rsidR="00086455">
        <w:t xml:space="preserve">At a minimum, the test plan must incorporate unit, integration, usability, performance, interface (including testing with DHS, CMS, and insurance carriers), load, fail-over and security vulnerability and penetration tests.  </w:t>
      </w:r>
    </w:p>
    <w:p w14:paraId="09CA0E26" w14:textId="4B2408F7" w:rsidR="00367888" w:rsidRDefault="00367888" w:rsidP="00367888">
      <w:pPr>
        <w:pStyle w:val="Level2Text"/>
        <w:spacing w:after="120"/>
        <w:ind w:left="720"/>
      </w:pPr>
      <w:r>
        <w:t xml:space="preserve">For each of the various types of tests that will need to be performed – at a minimum, unit, integration, </w:t>
      </w:r>
      <w:r w:rsidR="00086455">
        <w:t xml:space="preserve">system, </w:t>
      </w:r>
      <w:r>
        <w:t>performance, stress and security testing - the Testing Plan must outline the following:</w:t>
      </w:r>
    </w:p>
    <w:p w14:paraId="278D773C" w14:textId="0759000F" w:rsidR="00367888" w:rsidRDefault="00367888" w:rsidP="0084002C">
      <w:pPr>
        <w:pStyle w:val="Level2Text"/>
        <w:numPr>
          <w:ilvl w:val="1"/>
          <w:numId w:val="68"/>
        </w:numPr>
        <w:spacing w:before="0" w:after="120"/>
      </w:pPr>
      <w:r>
        <w:t>Scope;</w:t>
      </w:r>
    </w:p>
    <w:p w14:paraId="792411CF" w14:textId="03E4D8A7" w:rsidR="00367888" w:rsidRDefault="00367888" w:rsidP="0084002C">
      <w:pPr>
        <w:pStyle w:val="Level2Text"/>
        <w:numPr>
          <w:ilvl w:val="1"/>
          <w:numId w:val="68"/>
        </w:numPr>
        <w:spacing w:before="0" w:after="120"/>
      </w:pPr>
      <w:r>
        <w:t>Objective;</w:t>
      </w:r>
    </w:p>
    <w:p w14:paraId="77CC2A4E" w14:textId="7D582DDF" w:rsidR="00367888" w:rsidRDefault="00367888" w:rsidP="0084002C">
      <w:pPr>
        <w:pStyle w:val="Level2Text"/>
        <w:numPr>
          <w:ilvl w:val="1"/>
          <w:numId w:val="68"/>
        </w:numPr>
        <w:spacing w:before="0" w:after="120"/>
      </w:pPr>
      <w:r>
        <w:t>Roles and Responsibilities;</w:t>
      </w:r>
    </w:p>
    <w:p w14:paraId="6E7FF921" w14:textId="3AE4C57B" w:rsidR="00367888" w:rsidRDefault="00367888" w:rsidP="0084002C">
      <w:pPr>
        <w:pStyle w:val="Level2Text"/>
        <w:numPr>
          <w:ilvl w:val="1"/>
          <w:numId w:val="68"/>
        </w:numPr>
        <w:spacing w:before="0" w:after="120"/>
      </w:pPr>
      <w:r>
        <w:lastRenderedPageBreak/>
        <w:t>Test Schedule;</w:t>
      </w:r>
    </w:p>
    <w:p w14:paraId="3E855E80" w14:textId="7578C597" w:rsidR="00367888" w:rsidRDefault="00367888" w:rsidP="0084002C">
      <w:pPr>
        <w:pStyle w:val="Level2Text"/>
        <w:numPr>
          <w:ilvl w:val="1"/>
          <w:numId w:val="68"/>
        </w:numPr>
        <w:spacing w:before="0" w:after="120"/>
      </w:pPr>
      <w:r>
        <w:t>Test Execution Protocol/Workflow;</w:t>
      </w:r>
    </w:p>
    <w:p w14:paraId="1D87238D" w14:textId="35411DC1" w:rsidR="00367888" w:rsidRDefault="00367888" w:rsidP="0084002C">
      <w:pPr>
        <w:pStyle w:val="Level2Text"/>
        <w:numPr>
          <w:ilvl w:val="1"/>
          <w:numId w:val="68"/>
        </w:numPr>
        <w:spacing w:before="0" w:after="120"/>
      </w:pPr>
      <w:r>
        <w:t>Assumptions for Test Execution;</w:t>
      </w:r>
    </w:p>
    <w:p w14:paraId="646BA3E6" w14:textId="1E1F3E2C" w:rsidR="00367888" w:rsidRDefault="00367888" w:rsidP="0084002C">
      <w:pPr>
        <w:pStyle w:val="Level2Text"/>
        <w:numPr>
          <w:ilvl w:val="1"/>
          <w:numId w:val="68"/>
        </w:numPr>
        <w:spacing w:before="0" w:after="120"/>
      </w:pPr>
      <w:r>
        <w:t>Constraints for Test Execution;</w:t>
      </w:r>
    </w:p>
    <w:p w14:paraId="107B99EE" w14:textId="2FA0D548" w:rsidR="00367888" w:rsidRDefault="00367888" w:rsidP="0084002C">
      <w:pPr>
        <w:pStyle w:val="Level2Text"/>
        <w:numPr>
          <w:ilvl w:val="1"/>
          <w:numId w:val="68"/>
        </w:numPr>
        <w:spacing w:before="0" w:after="120"/>
      </w:pPr>
      <w:r>
        <w:t xml:space="preserve">Test Scripts – these must be tied to functional requirements; </w:t>
      </w:r>
    </w:p>
    <w:p w14:paraId="70CCFE19" w14:textId="482306F1" w:rsidR="00367888" w:rsidRDefault="00367888" w:rsidP="0084002C">
      <w:pPr>
        <w:pStyle w:val="Level2Text"/>
        <w:numPr>
          <w:ilvl w:val="1"/>
          <w:numId w:val="68"/>
        </w:numPr>
        <w:spacing w:before="0" w:after="120"/>
      </w:pPr>
      <w:r>
        <w:t>Test Data Requirements;</w:t>
      </w:r>
    </w:p>
    <w:p w14:paraId="033CFF98" w14:textId="02CE38F3" w:rsidR="00367888" w:rsidRDefault="00367888" w:rsidP="0084002C">
      <w:pPr>
        <w:pStyle w:val="Level2Text"/>
        <w:numPr>
          <w:ilvl w:val="1"/>
          <w:numId w:val="68"/>
        </w:numPr>
        <w:spacing w:before="0" w:after="120"/>
      </w:pPr>
      <w:r>
        <w:t>Test Resource Requirements;</w:t>
      </w:r>
    </w:p>
    <w:p w14:paraId="56261D18" w14:textId="3C6B7D3F" w:rsidR="00367888" w:rsidRDefault="00367888" w:rsidP="0084002C">
      <w:pPr>
        <w:pStyle w:val="Level2Text"/>
        <w:numPr>
          <w:ilvl w:val="1"/>
          <w:numId w:val="68"/>
        </w:numPr>
        <w:spacing w:before="0" w:after="120"/>
      </w:pPr>
      <w:r>
        <w:t>Expected Results;</w:t>
      </w:r>
    </w:p>
    <w:p w14:paraId="0F370860" w14:textId="02B0B1DC" w:rsidR="00367888" w:rsidRDefault="00367888" w:rsidP="0084002C">
      <w:pPr>
        <w:pStyle w:val="Level2Text"/>
        <w:numPr>
          <w:ilvl w:val="1"/>
          <w:numId w:val="68"/>
        </w:numPr>
        <w:spacing w:before="0" w:after="120"/>
      </w:pPr>
      <w:r>
        <w:t>Acceptance Criteria (including item pass/fail criteria);</w:t>
      </w:r>
    </w:p>
    <w:p w14:paraId="140F6C81" w14:textId="36554C9A" w:rsidR="00367888" w:rsidRDefault="00367888" w:rsidP="0084002C">
      <w:pPr>
        <w:pStyle w:val="Level2Text"/>
        <w:numPr>
          <w:ilvl w:val="1"/>
          <w:numId w:val="68"/>
        </w:numPr>
        <w:spacing w:before="0" w:after="120"/>
      </w:pPr>
      <w:r>
        <w:t>Testing Status Reports;</w:t>
      </w:r>
    </w:p>
    <w:p w14:paraId="2EC241CB" w14:textId="01687DE0" w:rsidR="00367888" w:rsidRDefault="00367888" w:rsidP="0084002C">
      <w:pPr>
        <w:pStyle w:val="Level2Text"/>
        <w:numPr>
          <w:ilvl w:val="1"/>
          <w:numId w:val="68"/>
        </w:numPr>
        <w:spacing w:before="0" w:after="120"/>
      </w:pPr>
      <w:r>
        <w:t>Phase Completion Reports;</w:t>
      </w:r>
    </w:p>
    <w:p w14:paraId="035F5FE7" w14:textId="35B46015" w:rsidR="00367888" w:rsidRDefault="00367888" w:rsidP="0084002C">
      <w:pPr>
        <w:pStyle w:val="Level2Text"/>
        <w:numPr>
          <w:ilvl w:val="1"/>
          <w:numId w:val="68"/>
        </w:numPr>
        <w:spacing w:before="0" w:after="120"/>
      </w:pPr>
      <w:r>
        <w:t>Test Final Report Sign-Off;</w:t>
      </w:r>
    </w:p>
    <w:p w14:paraId="7CEEE27A" w14:textId="79222FC9" w:rsidR="00367888" w:rsidRDefault="00367888" w:rsidP="0084002C">
      <w:pPr>
        <w:pStyle w:val="Level2Text"/>
        <w:numPr>
          <w:ilvl w:val="1"/>
          <w:numId w:val="68"/>
        </w:numPr>
        <w:spacing w:before="0" w:after="120"/>
      </w:pPr>
      <w:r>
        <w:t>Testing Facilities;</w:t>
      </w:r>
    </w:p>
    <w:p w14:paraId="7373600C" w14:textId="2F902350" w:rsidR="00367888" w:rsidRDefault="00367888" w:rsidP="0084002C">
      <w:pPr>
        <w:pStyle w:val="Level2Text"/>
        <w:numPr>
          <w:ilvl w:val="1"/>
          <w:numId w:val="68"/>
        </w:numPr>
        <w:spacing w:before="0" w:after="120"/>
      </w:pPr>
      <w:r>
        <w:t>Testing Tools;</w:t>
      </w:r>
    </w:p>
    <w:p w14:paraId="497D3251" w14:textId="4E3423F3" w:rsidR="00367888" w:rsidRDefault="00E1609B" w:rsidP="0084002C">
      <w:pPr>
        <w:pStyle w:val="Level2Text"/>
        <w:numPr>
          <w:ilvl w:val="1"/>
          <w:numId w:val="68"/>
        </w:numPr>
        <w:spacing w:before="0" w:after="120"/>
      </w:pPr>
      <w:r>
        <w:t>Defect r</w:t>
      </w:r>
      <w:r w:rsidR="00367888">
        <w:t>emediation Process.</w:t>
      </w:r>
    </w:p>
    <w:p w14:paraId="16351346" w14:textId="77777777" w:rsidR="00E1609B" w:rsidRDefault="00E1609B" w:rsidP="00E1609B">
      <w:pPr>
        <w:pStyle w:val="Level2Text"/>
        <w:spacing w:before="0" w:after="120"/>
        <w:ind w:left="720"/>
      </w:pPr>
    </w:p>
    <w:p w14:paraId="0B755E5C" w14:textId="512BBE6C" w:rsidR="00E1609B" w:rsidRDefault="00E1609B" w:rsidP="00E1609B">
      <w:pPr>
        <w:pStyle w:val="Level2Text"/>
        <w:spacing w:before="0" w:after="120"/>
        <w:ind w:left="720"/>
      </w:pPr>
      <w:r>
        <w:t>6.1.5</w:t>
      </w:r>
      <w:r>
        <w:tab/>
        <w:t>Risk and Issues Management Plan</w:t>
      </w:r>
    </w:p>
    <w:p w14:paraId="30B1B482" w14:textId="4078CA24" w:rsidR="00E1609B" w:rsidRDefault="00E1609B" w:rsidP="00E1609B">
      <w:pPr>
        <w:pStyle w:val="Level2Text"/>
        <w:spacing w:before="0" w:after="120"/>
        <w:ind w:left="720"/>
      </w:pPr>
      <w:r w:rsidRPr="00A35780">
        <w:t>The Offeror must design, implement</w:t>
      </w:r>
      <w:r>
        <w:t>,</w:t>
      </w:r>
      <w:r w:rsidRPr="00A35780">
        <w:t xml:space="preserve"> maintain </w:t>
      </w:r>
      <w:r>
        <w:t xml:space="preserve">and monitor a </w:t>
      </w:r>
      <w:r w:rsidRPr="00A35780">
        <w:t>Risk and Issue Management Plan</w:t>
      </w:r>
      <w:r>
        <w:t xml:space="preserve"> to identify and mitigate risk early.</w:t>
      </w:r>
      <w:r w:rsidRPr="00A35780">
        <w:t xml:space="preserve"> The Offeror must apply an industry standard risk management methodology. The Risk and Issue Management Plan </w:t>
      </w:r>
      <w:r>
        <w:t>will</w:t>
      </w:r>
      <w:r w:rsidRPr="00A35780">
        <w:t xml:space="preserve"> include</w:t>
      </w:r>
      <w:r>
        <w:t xml:space="preserve"> the following:</w:t>
      </w:r>
    </w:p>
    <w:p w14:paraId="69B6DB3B" w14:textId="77777777" w:rsidR="00E1609B" w:rsidRDefault="00E1609B" w:rsidP="00E1609B">
      <w:pPr>
        <w:pStyle w:val="Level2Text"/>
        <w:spacing w:before="0" w:after="120"/>
        <w:ind w:left="1440"/>
      </w:pPr>
      <w:r>
        <w:t>1.</w:t>
      </w:r>
      <w:r>
        <w:tab/>
        <w:t>Issue Tracking Tools;</w:t>
      </w:r>
    </w:p>
    <w:p w14:paraId="045FDA8E" w14:textId="77777777" w:rsidR="00E1609B" w:rsidRDefault="00E1609B" w:rsidP="00E1609B">
      <w:pPr>
        <w:pStyle w:val="Level2Text"/>
        <w:spacing w:before="0" w:after="120"/>
        <w:ind w:left="1440"/>
      </w:pPr>
      <w:r>
        <w:t>2.</w:t>
      </w:r>
      <w:r>
        <w:tab/>
        <w:t>Issue Severity and Priority Definition;</w:t>
      </w:r>
    </w:p>
    <w:p w14:paraId="70066134" w14:textId="77777777" w:rsidR="00E1609B" w:rsidRDefault="00E1609B" w:rsidP="00E1609B">
      <w:pPr>
        <w:pStyle w:val="Level2Text"/>
        <w:spacing w:before="0" w:after="120"/>
        <w:ind w:left="1440"/>
      </w:pPr>
      <w:r>
        <w:t>3.</w:t>
      </w:r>
      <w:r>
        <w:tab/>
        <w:t>Issue Reporting</w:t>
      </w:r>
    </w:p>
    <w:p w14:paraId="6D019696" w14:textId="77777777" w:rsidR="00E1609B" w:rsidRDefault="00E1609B" w:rsidP="00E1609B">
      <w:pPr>
        <w:pStyle w:val="Level2Text"/>
        <w:spacing w:before="0" w:after="120"/>
        <w:ind w:left="1440"/>
      </w:pPr>
      <w:r>
        <w:t>4.</w:t>
      </w:r>
      <w:r>
        <w:tab/>
        <w:t>Issue Tracking;</w:t>
      </w:r>
    </w:p>
    <w:p w14:paraId="79A6F6D1" w14:textId="587E6A7E" w:rsidR="00E1609B" w:rsidRDefault="00E1609B" w:rsidP="00031189">
      <w:pPr>
        <w:pStyle w:val="Level2Text"/>
        <w:spacing w:before="0" w:after="120"/>
        <w:ind w:left="1440"/>
      </w:pPr>
      <w:r>
        <w:t>5.</w:t>
      </w:r>
      <w:r>
        <w:tab/>
        <w:t>Risk Mitigation;</w:t>
      </w:r>
    </w:p>
    <w:p w14:paraId="15579EE6" w14:textId="77777777" w:rsidR="00E1609B" w:rsidRDefault="00E1609B" w:rsidP="00E1609B">
      <w:pPr>
        <w:pStyle w:val="Level2Text"/>
        <w:spacing w:before="0" w:after="120"/>
        <w:ind w:left="720"/>
      </w:pPr>
    </w:p>
    <w:p w14:paraId="5D77917B" w14:textId="77777777" w:rsidR="00E1609B" w:rsidRPr="005E7438" w:rsidRDefault="00E1609B" w:rsidP="00004417">
      <w:pPr>
        <w:pStyle w:val="Level2Text"/>
        <w:spacing w:before="0" w:after="120"/>
        <w:ind w:left="720"/>
      </w:pPr>
      <w:r>
        <w:t>6.1.</w:t>
      </w:r>
      <w:r w:rsidRPr="00C57CAB">
        <w:t xml:space="preserve">6  </w:t>
      </w:r>
      <w:r w:rsidRPr="0059390F">
        <w:t xml:space="preserve"> </w:t>
      </w:r>
      <w:r w:rsidRPr="00B1074C">
        <w:t xml:space="preserve"> </w:t>
      </w:r>
      <w:r w:rsidRPr="00B14C10">
        <w:t>De</w:t>
      </w:r>
      <w:r w:rsidRPr="00080659">
        <w:t>fe</w:t>
      </w:r>
      <w:r w:rsidRPr="004B57A1">
        <w:t>c</w:t>
      </w:r>
      <w:r w:rsidRPr="00A017B8">
        <w:t xml:space="preserve">t </w:t>
      </w:r>
      <w:r w:rsidRPr="004F064C">
        <w:t>Ma</w:t>
      </w:r>
      <w:r w:rsidRPr="00895D8B">
        <w:t>n</w:t>
      </w:r>
      <w:r w:rsidRPr="008E5E09">
        <w:t>a</w:t>
      </w:r>
      <w:r w:rsidRPr="00471109">
        <w:t>ge</w:t>
      </w:r>
      <w:r w:rsidRPr="00666960">
        <w:t>me</w:t>
      </w:r>
      <w:r w:rsidRPr="00CD5D3C">
        <w:t>n</w:t>
      </w:r>
      <w:r w:rsidRPr="00792033">
        <w:t xml:space="preserve">t </w:t>
      </w:r>
      <w:r w:rsidRPr="00167B6B">
        <w:t>Pl</w:t>
      </w:r>
      <w:r w:rsidRPr="005E6998">
        <w:t>an</w:t>
      </w:r>
    </w:p>
    <w:p w14:paraId="4F14F0CD" w14:textId="2739B1D7" w:rsidR="00E1609B" w:rsidRPr="00021ECA" w:rsidRDefault="00E1609B" w:rsidP="00776D16">
      <w:pPr>
        <w:widowControl w:val="0"/>
        <w:tabs>
          <w:tab w:val="left" w:pos="1080"/>
        </w:tabs>
        <w:spacing w:after="120" w:line="274" w:lineRule="exact"/>
        <w:ind w:left="720" w:right="113"/>
        <w:jc w:val="both"/>
      </w:pPr>
      <w:r w:rsidRPr="00776D16">
        <w:rPr>
          <w:rFonts w:ascii="Times New Roman" w:hAnsi="Times New Roman" w:cs="Times New Roman"/>
          <w:sz w:val="24"/>
          <w:szCs w:val="24"/>
        </w:rPr>
        <w:t>The Offeror must identify and resolve defects pertaining to the SBE identified during testing as well as during production after implementation. The Offeror is responsible for overall defect management for the SBE</w:t>
      </w:r>
      <w:r w:rsidR="009C7850">
        <w:rPr>
          <w:rFonts w:ascii="Times New Roman" w:hAnsi="Times New Roman" w:cs="Times New Roman"/>
          <w:sz w:val="24"/>
          <w:szCs w:val="24"/>
        </w:rPr>
        <w:t xml:space="preserve"> </w:t>
      </w:r>
      <w:r w:rsidRPr="00776D16">
        <w:rPr>
          <w:rFonts w:ascii="Times New Roman" w:hAnsi="Times New Roman" w:cs="Times New Roman"/>
          <w:sz w:val="24"/>
          <w:szCs w:val="24"/>
        </w:rPr>
        <w:t xml:space="preserve">and will develop the Defect Management Plan to document the process to identify, report, track, monitor, and resolve defects </w:t>
      </w:r>
      <w:r w:rsidRPr="00776D16">
        <w:rPr>
          <w:rFonts w:ascii="Times New Roman" w:eastAsia="Arial" w:hAnsi="Times New Roman" w:cs="Times New Roman"/>
          <w:sz w:val="24"/>
          <w:szCs w:val="24"/>
        </w:rPr>
        <w:t xml:space="preserve">identified during testing and production </w:t>
      </w:r>
      <w:r w:rsidRPr="00776D16">
        <w:rPr>
          <w:rFonts w:ascii="Times New Roman" w:hAnsi="Times New Roman" w:cs="Times New Roman"/>
          <w:sz w:val="24"/>
          <w:szCs w:val="24"/>
        </w:rPr>
        <w:t xml:space="preserve">to the Authority. The selected Offeror must have a tool (such as ServiceNow or Team Foundation Server) that allows for the reporting, tracking, and monitoring defects and resolution timeframes.   The chart below indicates the Severity of defects for categorization during testing and remediation timeframes in production </w:t>
      </w:r>
      <w:r w:rsidRPr="00776D16">
        <w:rPr>
          <w:rFonts w:ascii="Times New Roman" w:hAnsi="Times New Roman" w:cs="Times New Roman"/>
          <w:sz w:val="24"/>
          <w:szCs w:val="24"/>
        </w:rPr>
        <w:lastRenderedPageBreak/>
        <w:t xml:space="preserve">(Attachment F – Service </w:t>
      </w:r>
      <w:r w:rsidR="00536588" w:rsidRPr="00776D16">
        <w:rPr>
          <w:rFonts w:ascii="Times New Roman" w:hAnsi="Times New Roman" w:cs="Times New Roman"/>
          <w:sz w:val="24"/>
          <w:szCs w:val="24"/>
        </w:rPr>
        <w:t xml:space="preserve">Level </w:t>
      </w:r>
      <w:r w:rsidRPr="00776D16">
        <w:rPr>
          <w:rFonts w:ascii="Times New Roman" w:hAnsi="Times New Roman" w:cs="Times New Roman"/>
          <w:sz w:val="24"/>
          <w:szCs w:val="24"/>
        </w:rPr>
        <w:t xml:space="preserve">Agreements and associated </w:t>
      </w:r>
      <w:r w:rsidR="00536588" w:rsidRPr="00776D16">
        <w:rPr>
          <w:rFonts w:ascii="Times New Roman" w:hAnsi="Times New Roman" w:cs="Times New Roman"/>
          <w:sz w:val="24"/>
          <w:szCs w:val="24"/>
        </w:rPr>
        <w:t xml:space="preserve">Liquidated </w:t>
      </w:r>
      <w:r w:rsidRPr="00776D16">
        <w:rPr>
          <w:rFonts w:ascii="Times New Roman" w:hAnsi="Times New Roman" w:cs="Times New Roman"/>
          <w:sz w:val="24"/>
          <w:szCs w:val="24"/>
        </w:rPr>
        <w:t>Damages.</w:t>
      </w:r>
    </w:p>
    <w:p w14:paraId="681C5A7F" w14:textId="3668DA65" w:rsidR="00E1609B" w:rsidRDefault="00E1609B" w:rsidP="0084002C">
      <w:pPr>
        <w:pStyle w:val="Level2Text"/>
        <w:numPr>
          <w:ilvl w:val="0"/>
          <w:numId w:val="80"/>
        </w:numPr>
        <w:spacing w:before="0" w:after="120"/>
      </w:pPr>
      <w:r>
        <w:t>Deliverable:  Defect Mana</w:t>
      </w:r>
      <w:r w:rsidR="00536588">
        <w:t>g</w:t>
      </w:r>
      <w:r>
        <w:t>ement Plan</w:t>
      </w:r>
      <w:r w:rsidR="00004417">
        <w:t xml:space="preserve"> (See </w:t>
      </w:r>
      <w:r w:rsidR="00A215FD">
        <w:t>Attachment F.4 for details)</w:t>
      </w:r>
    </w:p>
    <w:p w14:paraId="226A717D" w14:textId="19E4DC84" w:rsidR="00367888" w:rsidRDefault="00E1609B" w:rsidP="00031189">
      <w:pPr>
        <w:pStyle w:val="Sub-Sub-SectionHeader"/>
        <w:numPr>
          <w:ilvl w:val="0"/>
          <w:numId w:val="0"/>
        </w:numPr>
        <w:ind w:left="1440" w:hanging="720"/>
      </w:pPr>
      <w:r>
        <w:t>6.1.7</w:t>
      </w:r>
      <w:r>
        <w:tab/>
      </w:r>
      <w:r w:rsidR="00367888">
        <w:t>Training Plans</w:t>
      </w:r>
    </w:p>
    <w:p w14:paraId="1C721656" w14:textId="1C9175C1" w:rsidR="00367888" w:rsidRDefault="00367888" w:rsidP="00367888">
      <w:pPr>
        <w:pStyle w:val="Level2Text"/>
        <w:spacing w:after="120"/>
        <w:ind w:left="720"/>
      </w:pPr>
      <w:r>
        <w:t xml:space="preserve">The Offeror shall conduct on-site knowledge transfer and training activities for the Authority’s project team and system administrators and the end users.  The aim of Knowledge Transfer and Training is to ensure that the Authority’s staff, including administrators and end users, have the knowledge and documentation to use and support the solution beyond implementation. </w:t>
      </w:r>
    </w:p>
    <w:p w14:paraId="030D5691" w14:textId="3892CCF1" w:rsidR="00367888" w:rsidRDefault="00367888" w:rsidP="00B243FD">
      <w:pPr>
        <w:pStyle w:val="Level2Text"/>
        <w:spacing w:after="120"/>
        <w:ind w:left="720"/>
      </w:pPr>
      <w:r>
        <w:t xml:space="preserve">The </w:t>
      </w:r>
      <w:r w:rsidR="00D74609">
        <w:t>Offeror</w:t>
      </w:r>
      <w:r>
        <w:t xml:space="preserve"> shall discuss and reach agreement with the Authority on the optimal staging and provision of knowledge transfer and training activities. </w:t>
      </w:r>
    </w:p>
    <w:p w14:paraId="2222E35A" w14:textId="32555F99" w:rsidR="00367888" w:rsidRDefault="00367888" w:rsidP="00367888">
      <w:pPr>
        <w:pStyle w:val="Level2Text"/>
        <w:spacing w:after="120"/>
        <w:ind w:left="720"/>
      </w:pPr>
      <w:r>
        <w:t xml:space="preserve">The </w:t>
      </w:r>
      <w:r w:rsidR="00D74609">
        <w:t>Offeror</w:t>
      </w:r>
      <w:r>
        <w:t xml:space="preserve"> will develop and execute, in cooperation with the Authority, a Training Plan that will be approved by the Authority. The plan should be completed in accordance with the dates set forth in the approved Integrated Project Schedule and shall outline separate, detailed approaches for at least two distinct audiences: system administrators and end users. </w:t>
      </w:r>
    </w:p>
    <w:p w14:paraId="45D41093" w14:textId="77777777" w:rsidR="00367888" w:rsidRDefault="00367888" w:rsidP="00367888">
      <w:pPr>
        <w:pStyle w:val="Level2Text"/>
        <w:spacing w:after="120"/>
        <w:ind w:left="720"/>
      </w:pPr>
      <w:r>
        <w:t xml:space="preserve">For each audience, the Training Plan shall include at a minimum: </w:t>
      </w:r>
    </w:p>
    <w:p w14:paraId="738CB1EA" w14:textId="4F6A9C70" w:rsidR="00367888" w:rsidRDefault="00367888" w:rsidP="0084002C">
      <w:pPr>
        <w:pStyle w:val="Level2Text"/>
        <w:numPr>
          <w:ilvl w:val="0"/>
          <w:numId w:val="69"/>
        </w:numPr>
        <w:spacing w:after="120"/>
        <w:ind w:left="1080"/>
      </w:pPr>
      <w:r>
        <w:t>A recommended approach or approaches to knowledge transfer (system administrators) or training (end-users); the approaches should be designed for adult learners possessing a variety of backgrounds, experiences, and learning styles and should recommend approaches for an organization of the Authority’s size and complexity;</w:t>
      </w:r>
    </w:p>
    <w:p w14:paraId="77924807" w14:textId="001CDE58" w:rsidR="00367888" w:rsidRDefault="00367888" w:rsidP="0084002C">
      <w:pPr>
        <w:pStyle w:val="Level2Text"/>
        <w:numPr>
          <w:ilvl w:val="0"/>
          <w:numId w:val="69"/>
        </w:numPr>
        <w:spacing w:after="120"/>
        <w:ind w:left="1080"/>
      </w:pPr>
      <w:r>
        <w:t>A recommended approach to acquired skills assessment;</w:t>
      </w:r>
    </w:p>
    <w:p w14:paraId="1E30D395" w14:textId="0A4D000E" w:rsidR="00367888" w:rsidRDefault="00367888" w:rsidP="0084002C">
      <w:pPr>
        <w:pStyle w:val="Level2Text"/>
        <w:numPr>
          <w:ilvl w:val="0"/>
          <w:numId w:val="69"/>
        </w:numPr>
        <w:spacing w:after="120"/>
        <w:ind w:left="1080"/>
      </w:pPr>
      <w:r>
        <w:t>An inventory of tasks, deliverables and resources necessary to complete the knowledge transfer or training effort, including tools and documentation necessary to support the proposed effort; and</w:t>
      </w:r>
      <w:r w:rsidR="00D74609">
        <w:t xml:space="preserve"> f</w:t>
      </w:r>
      <w:r>
        <w:t xml:space="preserve">or each method or course: </w:t>
      </w:r>
    </w:p>
    <w:p w14:paraId="5231D066" w14:textId="41DB7C07" w:rsidR="00367888" w:rsidRDefault="00367888" w:rsidP="0084002C">
      <w:pPr>
        <w:pStyle w:val="Level2Text"/>
        <w:numPr>
          <w:ilvl w:val="0"/>
          <w:numId w:val="70"/>
        </w:numPr>
        <w:spacing w:before="0" w:after="120"/>
      </w:pPr>
      <w:r>
        <w:t>A course description;</w:t>
      </w:r>
    </w:p>
    <w:p w14:paraId="5C14A7A7" w14:textId="1C31FC0D" w:rsidR="00367888" w:rsidRDefault="00367888" w:rsidP="0084002C">
      <w:pPr>
        <w:pStyle w:val="Level2Text"/>
        <w:numPr>
          <w:ilvl w:val="0"/>
          <w:numId w:val="70"/>
        </w:numPr>
        <w:spacing w:before="0" w:after="120"/>
      </w:pPr>
      <w:r>
        <w:t xml:space="preserve">The target audience (system administrator, end user or other); </w:t>
      </w:r>
    </w:p>
    <w:p w14:paraId="1F70A044" w14:textId="449F3A97" w:rsidR="00367888" w:rsidRDefault="00367888" w:rsidP="0084002C">
      <w:pPr>
        <w:pStyle w:val="Level2Text"/>
        <w:numPr>
          <w:ilvl w:val="0"/>
          <w:numId w:val="70"/>
        </w:numPr>
        <w:spacing w:before="0" w:after="120"/>
      </w:pPr>
      <w:r>
        <w:t>Proposed training goals;</w:t>
      </w:r>
    </w:p>
    <w:p w14:paraId="3EC10813" w14:textId="2B9791B7" w:rsidR="00367888" w:rsidRDefault="00367888" w:rsidP="0084002C">
      <w:pPr>
        <w:pStyle w:val="Level2Text"/>
        <w:numPr>
          <w:ilvl w:val="0"/>
          <w:numId w:val="70"/>
        </w:numPr>
        <w:spacing w:before="0" w:after="120"/>
      </w:pPr>
      <w:r>
        <w:t xml:space="preserve">Proposed training standards; </w:t>
      </w:r>
    </w:p>
    <w:p w14:paraId="0E5FA3A9" w14:textId="09F4BBE0" w:rsidR="00367888" w:rsidRDefault="00367888" w:rsidP="0084002C">
      <w:pPr>
        <w:pStyle w:val="Level2Text"/>
        <w:numPr>
          <w:ilvl w:val="0"/>
          <w:numId w:val="70"/>
        </w:numPr>
        <w:spacing w:before="0" w:after="120"/>
      </w:pPr>
      <w:r>
        <w:t>The specific plan for training relevant personnel</w:t>
      </w:r>
      <w:r w:rsidR="00FD4907">
        <w:t>;</w:t>
      </w:r>
      <w:r>
        <w:t xml:space="preserve"> </w:t>
      </w:r>
    </w:p>
    <w:p w14:paraId="06164D4F" w14:textId="41ED254E" w:rsidR="00367888" w:rsidRDefault="00367888" w:rsidP="0084002C">
      <w:pPr>
        <w:pStyle w:val="Level2Text"/>
        <w:numPr>
          <w:ilvl w:val="0"/>
          <w:numId w:val="70"/>
        </w:numPr>
        <w:spacing w:before="0" w:after="120"/>
      </w:pPr>
      <w:r>
        <w:t>The delivery timeframe (by phase, implementation step) with a strategy for providing training early in the project to allow the training goals to be implemented throughout the project life cycle;</w:t>
      </w:r>
    </w:p>
    <w:p w14:paraId="20A08B0B" w14:textId="41BD08AA" w:rsidR="00367888" w:rsidRDefault="00367888" w:rsidP="0084002C">
      <w:pPr>
        <w:pStyle w:val="Level2Text"/>
        <w:numPr>
          <w:ilvl w:val="0"/>
          <w:numId w:val="70"/>
        </w:numPr>
        <w:spacing w:before="0" w:after="120"/>
      </w:pPr>
      <w:r>
        <w:t>A description of training deliverables and format (i.e., online, written documentation, course materials); and</w:t>
      </w:r>
    </w:p>
    <w:p w14:paraId="6F2832B9" w14:textId="041AC039" w:rsidR="00367888" w:rsidRDefault="00367888" w:rsidP="0084002C">
      <w:pPr>
        <w:pStyle w:val="Level2Text"/>
        <w:numPr>
          <w:ilvl w:val="0"/>
          <w:numId w:val="70"/>
        </w:numPr>
        <w:spacing w:before="0" w:after="120"/>
      </w:pPr>
      <w:r>
        <w:lastRenderedPageBreak/>
        <w:t>A description of skill sets achieved at the end of training and how training effectiveness will be measured and addressed.</w:t>
      </w:r>
    </w:p>
    <w:p w14:paraId="082C9DCD" w14:textId="77777777" w:rsidR="00E1609B" w:rsidRPr="00A215FD" w:rsidRDefault="00E1609B" w:rsidP="00776D16">
      <w:pPr>
        <w:pStyle w:val="Sub-Sub-SectionHeader"/>
        <w:ind w:left="1440"/>
      </w:pPr>
      <w:r w:rsidRPr="00A215FD">
        <w:t>System Security Plan</w:t>
      </w:r>
    </w:p>
    <w:p w14:paraId="32AE6776" w14:textId="40521E66" w:rsidR="00E1609B" w:rsidRPr="00F937A3" w:rsidRDefault="00E1609B" w:rsidP="00A215FD">
      <w:pPr>
        <w:ind w:left="720"/>
        <w:contextualSpacing/>
        <w:rPr>
          <w:rFonts w:ascii="Times New Roman" w:hAnsi="Times New Roman" w:cs="Times New Roman"/>
          <w:color w:val="000000"/>
          <w:sz w:val="24"/>
          <w:szCs w:val="24"/>
        </w:rPr>
      </w:pPr>
      <w:r w:rsidRPr="00F937A3">
        <w:rPr>
          <w:rFonts w:ascii="Times New Roman" w:hAnsi="Times New Roman" w:cs="Times New Roman"/>
          <w:color w:val="000000"/>
          <w:sz w:val="24"/>
          <w:szCs w:val="24"/>
        </w:rPr>
        <w:t xml:space="preserve">The selected Offeror will maintain compliance with Security requirements in </w:t>
      </w:r>
      <w:r w:rsidR="0067296B" w:rsidRPr="00F937A3">
        <w:rPr>
          <w:rFonts w:ascii="Times New Roman" w:hAnsi="Times New Roman" w:cs="Times New Roman"/>
          <w:b/>
          <w:bCs/>
          <w:color w:val="000000"/>
          <w:sz w:val="24"/>
          <w:szCs w:val="24"/>
        </w:rPr>
        <w:t>Appendix B</w:t>
      </w:r>
      <w:r w:rsidRPr="00F937A3">
        <w:rPr>
          <w:rFonts w:ascii="Times New Roman" w:hAnsi="Times New Roman" w:cs="Times New Roman"/>
          <w:b/>
          <w:bCs/>
          <w:color w:val="000000"/>
          <w:sz w:val="24"/>
          <w:szCs w:val="24"/>
        </w:rPr>
        <w:t xml:space="preserve"> </w:t>
      </w:r>
      <w:r w:rsidRPr="00F937A3">
        <w:rPr>
          <w:rFonts w:ascii="Times New Roman" w:hAnsi="Times New Roman" w:cs="Times New Roman"/>
          <w:color w:val="000000"/>
          <w:sz w:val="24"/>
          <w:szCs w:val="24"/>
        </w:rPr>
        <w:t xml:space="preserve">of the RFP </w:t>
      </w:r>
      <w:r w:rsidR="0067296B" w:rsidRPr="00F937A3">
        <w:rPr>
          <w:rFonts w:ascii="Times New Roman" w:hAnsi="Times New Roman" w:cs="Times New Roman"/>
          <w:color w:val="000000"/>
          <w:sz w:val="24"/>
          <w:szCs w:val="24"/>
        </w:rPr>
        <w:t>and with</w:t>
      </w:r>
      <w:r w:rsidRPr="00F937A3">
        <w:rPr>
          <w:rFonts w:ascii="Times New Roman" w:hAnsi="Times New Roman" w:cs="Times New Roman"/>
          <w:color w:val="000000"/>
          <w:sz w:val="24"/>
          <w:szCs w:val="24"/>
        </w:rPr>
        <w:t xml:space="preserve"> Commonwealth Information Technology Policies in Appendix C and the Terms and Conditions, as well as compliance with the requirements of the CMS MARS-E 2.0 framework and all deliverables required System Security Plan and Plan of Action</w:t>
      </w:r>
      <w:r>
        <w:rPr>
          <w:rFonts w:ascii="Times New Roman" w:hAnsi="Times New Roman" w:cs="Times New Roman"/>
          <w:color w:val="000000"/>
          <w:sz w:val="24"/>
          <w:szCs w:val="24"/>
        </w:rPr>
        <w:t xml:space="preserve"> and Milestones</w:t>
      </w:r>
      <w:r w:rsidRPr="00F937A3">
        <w:rPr>
          <w:rFonts w:ascii="Times New Roman" w:hAnsi="Times New Roman" w:cs="Times New Roman"/>
          <w:color w:val="000000"/>
          <w:sz w:val="24"/>
          <w:szCs w:val="24"/>
        </w:rPr>
        <w:t xml:space="preserve"> (POAM).   </w:t>
      </w:r>
    </w:p>
    <w:p w14:paraId="67C3F73A" w14:textId="77777777" w:rsidR="00E1609B" w:rsidRPr="00F937A3" w:rsidRDefault="00E1609B" w:rsidP="00A215FD">
      <w:pPr>
        <w:ind w:left="720"/>
        <w:contextualSpacing/>
        <w:rPr>
          <w:rFonts w:ascii="Times New Roman" w:hAnsi="Times New Roman" w:cs="Times New Roman"/>
          <w:color w:val="000000"/>
          <w:sz w:val="24"/>
          <w:szCs w:val="24"/>
        </w:rPr>
      </w:pPr>
    </w:p>
    <w:p w14:paraId="63F05258" w14:textId="77777777" w:rsidR="00E1609B" w:rsidRPr="00F937A3" w:rsidRDefault="00E1609B" w:rsidP="00A215FD">
      <w:pPr>
        <w:ind w:left="720"/>
        <w:contextualSpacing/>
        <w:rPr>
          <w:rFonts w:ascii="Times New Roman" w:hAnsi="Times New Roman" w:cs="Times New Roman"/>
          <w:color w:val="000000"/>
          <w:sz w:val="24"/>
          <w:szCs w:val="24"/>
        </w:rPr>
      </w:pPr>
      <w:r w:rsidRPr="00F937A3">
        <w:rPr>
          <w:rFonts w:ascii="Times New Roman" w:hAnsi="Times New Roman" w:cs="Times New Roman"/>
          <w:color w:val="000000"/>
          <w:sz w:val="24"/>
          <w:szCs w:val="24"/>
        </w:rPr>
        <w:t>The selected Offeror must describe how its cyber security plan monitors, identifies and prevents cyber security incidents and rectifies cyber incidents that occur.  The selected Offeror must describe the process and tools used to ensure that the product is protected against cyber threats and penetration.</w:t>
      </w:r>
    </w:p>
    <w:p w14:paraId="1593F7DA" w14:textId="77777777" w:rsidR="00E1609B" w:rsidRPr="00F937A3" w:rsidRDefault="00E1609B" w:rsidP="00A215FD">
      <w:pPr>
        <w:ind w:left="720"/>
        <w:contextualSpacing/>
        <w:rPr>
          <w:rFonts w:ascii="Times New Roman" w:hAnsi="Times New Roman" w:cs="Times New Roman"/>
          <w:color w:val="000000"/>
          <w:sz w:val="24"/>
          <w:szCs w:val="24"/>
        </w:rPr>
      </w:pPr>
    </w:p>
    <w:p w14:paraId="68981FAA" w14:textId="19F944E3" w:rsidR="00E1609B" w:rsidRPr="00F937A3" w:rsidRDefault="00E1609B" w:rsidP="00A215FD">
      <w:pPr>
        <w:ind w:left="720"/>
        <w:contextualSpacing/>
        <w:rPr>
          <w:rFonts w:ascii="Times New Roman" w:hAnsi="Times New Roman" w:cs="Times New Roman"/>
          <w:color w:val="000000"/>
          <w:sz w:val="24"/>
          <w:szCs w:val="24"/>
        </w:rPr>
      </w:pPr>
      <w:r w:rsidRPr="00F937A3">
        <w:rPr>
          <w:rFonts w:ascii="Times New Roman" w:hAnsi="Times New Roman" w:cs="Times New Roman"/>
          <w:color w:val="000000"/>
          <w:sz w:val="24"/>
          <w:szCs w:val="24"/>
        </w:rPr>
        <w:t xml:space="preserve">The selected Offeror must detail how it will enforce security within the </w:t>
      </w:r>
      <w:r w:rsidR="00536588">
        <w:rPr>
          <w:rFonts w:ascii="Times New Roman" w:hAnsi="Times New Roman" w:cs="Times New Roman"/>
          <w:color w:val="000000"/>
          <w:sz w:val="24"/>
          <w:szCs w:val="24"/>
        </w:rPr>
        <w:t>proposed solution</w:t>
      </w:r>
      <w:r w:rsidR="00536588" w:rsidRPr="00F937A3">
        <w:rPr>
          <w:rFonts w:ascii="Times New Roman" w:hAnsi="Times New Roman" w:cs="Times New Roman"/>
          <w:color w:val="000000"/>
          <w:sz w:val="24"/>
          <w:szCs w:val="24"/>
        </w:rPr>
        <w:t xml:space="preserve"> </w:t>
      </w:r>
      <w:r w:rsidRPr="00F937A3">
        <w:rPr>
          <w:rFonts w:ascii="Times New Roman" w:hAnsi="Times New Roman" w:cs="Times New Roman"/>
          <w:color w:val="000000"/>
          <w:sz w:val="24"/>
          <w:szCs w:val="24"/>
        </w:rPr>
        <w:t>and the selected Offeror’s organization, including physical security of hardware, identification of individuals who have privileged access, and how data to and from external sources is controlled.  A discussion of compliance with federal regulations including HIPAA should also be included.</w:t>
      </w:r>
    </w:p>
    <w:p w14:paraId="2F03A2D0" w14:textId="77777777" w:rsidR="00E1609B" w:rsidRPr="00F937A3" w:rsidRDefault="00E1609B" w:rsidP="00A215FD">
      <w:pPr>
        <w:ind w:left="720"/>
        <w:contextualSpacing/>
        <w:rPr>
          <w:rFonts w:ascii="Times New Roman" w:hAnsi="Times New Roman" w:cs="Times New Roman"/>
          <w:color w:val="000000"/>
          <w:sz w:val="24"/>
          <w:szCs w:val="24"/>
        </w:rPr>
      </w:pPr>
    </w:p>
    <w:p w14:paraId="3989C82D" w14:textId="77777777" w:rsidR="00E1609B" w:rsidRDefault="00E1609B" w:rsidP="00A215FD">
      <w:pPr>
        <w:ind w:left="720"/>
        <w:contextualSpacing/>
        <w:rPr>
          <w:rFonts w:ascii="Times New Roman" w:hAnsi="Times New Roman" w:cs="Times New Roman"/>
          <w:sz w:val="24"/>
          <w:szCs w:val="24"/>
        </w:rPr>
      </w:pPr>
      <w:r w:rsidRPr="00F937A3">
        <w:rPr>
          <w:rFonts w:ascii="Times New Roman" w:hAnsi="Times New Roman" w:cs="Times New Roman"/>
          <w:color w:val="000000"/>
          <w:sz w:val="24"/>
          <w:szCs w:val="24"/>
        </w:rPr>
        <w:t>The Offeror will submit a System Security Plan to the HHSDC Chief Security Officer and the Authority for approval.</w:t>
      </w:r>
      <w:r w:rsidRPr="00F937A3">
        <w:rPr>
          <w:rFonts w:ascii="Times New Roman" w:hAnsi="Times New Roman" w:cs="Times New Roman"/>
          <w:sz w:val="24"/>
          <w:szCs w:val="24"/>
        </w:rPr>
        <w:t xml:space="preserve"> </w:t>
      </w:r>
    </w:p>
    <w:p w14:paraId="75D12C2E" w14:textId="77777777" w:rsidR="00E1609B" w:rsidRPr="00021ECA" w:rsidRDefault="00E1609B" w:rsidP="00E1609B">
      <w:pPr>
        <w:ind w:left="1440"/>
        <w:contextualSpacing/>
      </w:pPr>
    </w:p>
    <w:p w14:paraId="7F6514D3" w14:textId="77777777" w:rsidR="00A215FD" w:rsidRDefault="00E1609B" w:rsidP="00776D16">
      <w:pPr>
        <w:pStyle w:val="Sub-Sub-SectionHeader"/>
        <w:ind w:left="1440"/>
      </w:pPr>
      <w:r>
        <w:tab/>
      </w:r>
      <w:r w:rsidRPr="005E7438">
        <w:t xml:space="preserve">Change/Release Management Plan. </w:t>
      </w:r>
    </w:p>
    <w:p w14:paraId="23E2F1D5" w14:textId="740306E8" w:rsidR="00E1609B" w:rsidRPr="005E7438" w:rsidRDefault="00E1609B" w:rsidP="00776D16">
      <w:pPr>
        <w:spacing w:line="274" w:lineRule="exact"/>
        <w:ind w:left="720" w:right="113"/>
        <w:jc w:val="both"/>
        <w:rPr>
          <w:rFonts w:ascii="Times New Roman" w:hAnsi="Times New Roman" w:cs="Times New Roman"/>
          <w:b/>
          <w:bCs/>
          <w:sz w:val="24"/>
          <w:szCs w:val="24"/>
        </w:rPr>
      </w:pPr>
      <w:r w:rsidRPr="005E7438">
        <w:rPr>
          <w:rFonts w:ascii="Times New Roman" w:hAnsi="Times New Roman" w:cs="Times New Roman"/>
          <w:sz w:val="24"/>
          <w:szCs w:val="24"/>
        </w:rPr>
        <w:t>The goal of the Authority is that customized changes to the proposed solution should be minimal.  However, if changes are required, the Offeror must document a process to request changes to the proposed solution.  This process must include the submission of the request for change, estimation work products including estimated hours, cost and timeline.  The Offeror should explain its process for how changes are evaluated and prioritized. Additionally, it must also describe the process and documents that will be provided during the development lifecycle (i.e. requirements matrix, design documents, testing and training plans, operational readiness checklists) for the Authority review and approval.</w:t>
      </w:r>
    </w:p>
    <w:p w14:paraId="54643658" w14:textId="77777777" w:rsidR="00E1609B" w:rsidRDefault="00E1609B" w:rsidP="00A215FD">
      <w:pPr>
        <w:spacing w:after="0" w:line="274" w:lineRule="exact"/>
        <w:ind w:left="720" w:right="113"/>
        <w:jc w:val="both"/>
        <w:rPr>
          <w:rFonts w:ascii="Times New Roman" w:hAnsi="Times New Roman" w:cs="Times New Roman"/>
          <w:sz w:val="24"/>
          <w:szCs w:val="24"/>
        </w:rPr>
      </w:pPr>
      <w:r w:rsidRPr="005E7438">
        <w:rPr>
          <w:rFonts w:ascii="Times New Roman" w:hAnsi="Times New Roman" w:cs="Times New Roman"/>
          <w:sz w:val="24"/>
          <w:szCs w:val="24"/>
        </w:rPr>
        <w:t xml:space="preserve">The Offeror should </w:t>
      </w:r>
      <w:r>
        <w:rPr>
          <w:rFonts w:ascii="Times New Roman" w:hAnsi="Times New Roman" w:cs="Times New Roman"/>
          <w:sz w:val="24"/>
          <w:szCs w:val="24"/>
        </w:rPr>
        <w:t>also address the following in this plan:</w:t>
      </w:r>
    </w:p>
    <w:p w14:paraId="2385B020" w14:textId="332CD663" w:rsidR="00E1609B" w:rsidRDefault="00A215FD" w:rsidP="0084002C">
      <w:pPr>
        <w:pStyle w:val="ListParagraph"/>
        <w:numPr>
          <w:ilvl w:val="0"/>
          <w:numId w:val="88"/>
        </w:numPr>
        <w:spacing w:after="0" w:line="274" w:lineRule="exact"/>
        <w:ind w:left="1440" w:right="113"/>
        <w:jc w:val="both"/>
        <w:rPr>
          <w:rFonts w:ascii="Times New Roman" w:hAnsi="Times New Roman" w:cs="Times New Roman"/>
          <w:sz w:val="24"/>
          <w:szCs w:val="24"/>
        </w:rPr>
      </w:pPr>
      <w:r>
        <w:rPr>
          <w:rFonts w:ascii="Times New Roman" w:hAnsi="Times New Roman" w:cs="Times New Roman"/>
          <w:sz w:val="24"/>
          <w:szCs w:val="24"/>
        </w:rPr>
        <w:t>T</w:t>
      </w:r>
      <w:r w:rsidR="00E1609B" w:rsidRPr="00F937A3">
        <w:rPr>
          <w:rFonts w:ascii="Times New Roman" w:hAnsi="Times New Roman" w:cs="Times New Roman"/>
          <w:sz w:val="24"/>
          <w:szCs w:val="24"/>
        </w:rPr>
        <w:t xml:space="preserve">he process for determining how changes, customizations and/or configuration changes. are evaluated for inclusion into the product. </w:t>
      </w:r>
    </w:p>
    <w:p w14:paraId="5AC29384" w14:textId="00835F3D" w:rsidR="00E1609B" w:rsidRDefault="00A215FD" w:rsidP="0084002C">
      <w:pPr>
        <w:pStyle w:val="ListParagraph"/>
        <w:numPr>
          <w:ilvl w:val="0"/>
          <w:numId w:val="88"/>
        </w:numPr>
        <w:spacing w:after="0" w:line="274" w:lineRule="exact"/>
        <w:ind w:left="1440" w:right="113"/>
        <w:jc w:val="both"/>
        <w:rPr>
          <w:rFonts w:ascii="Times New Roman" w:hAnsi="Times New Roman" w:cs="Times New Roman"/>
          <w:sz w:val="24"/>
          <w:szCs w:val="24"/>
        </w:rPr>
      </w:pPr>
      <w:r>
        <w:rPr>
          <w:rFonts w:ascii="Times New Roman" w:hAnsi="Times New Roman" w:cs="Times New Roman"/>
          <w:sz w:val="24"/>
          <w:szCs w:val="24"/>
        </w:rPr>
        <w:t>T</w:t>
      </w:r>
      <w:r w:rsidR="00E1609B" w:rsidRPr="00F937A3">
        <w:rPr>
          <w:rFonts w:ascii="Times New Roman" w:hAnsi="Times New Roman" w:cs="Times New Roman"/>
          <w:sz w:val="24"/>
          <w:szCs w:val="24"/>
        </w:rPr>
        <w:t>he process</w:t>
      </w:r>
      <w:r w:rsidR="009C7850">
        <w:rPr>
          <w:rFonts w:ascii="Times New Roman" w:hAnsi="Times New Roman" w:cs="Times New Roman"/>
          <w:sz w:val="24"/>
          <w:szCs w:val="24"/>
        </w:rPr>
        <w:t xml:space="preserve"> </w:t>
      </w:r>
      <w:r w:rsidR="00E1609B" w:rsidRPr="00F937A3">
        <w:rPr>
          <w:rFonts w:ascii="Times New Roman" w:hAnsi="Times New Roman" w:cs="Times New Roman"/>
          <w:sz w:val="24"/>
          <w:szCs w:val="24"/>
        </w:rPr>
        <w:t xml:space="preserve">for testing and implementing product releases </w:t>
      </w:r>
      <w:r w:rsidR="00E1609B">
        <w:rPr>
          <w:rFonts w:ascii="Times New Roman" w:hAnsi="Times New Roman" w:cs="Times New Roman"/>
          <w:sz w:val="24"/>
          <w:szCs w:val="24"/>
        </w:rPr>
        <w:t>for the proposed solution</w:t>
      </w:r>
      <w:r w:rsidR="00E1609B" w:rsidRPr="00F937A3">
        <w:rPr>
          <w:rFonts w:ascii="Times New Roman" w:hAnsi="Times New Roman" w:cs="Times New Roman"/>
          <w:sz w:val="24"/>
          <w:szCs w:val="24"/>
        </w:rPr>
        <w:t xml:space="preserve">s </w:t>
      </w:r>
    </w:p>
    <w:p w14:paraId="75A20B43" w14:textId="4AE95BFC" w:rsidR="00E1609B" w:rsidRDefault="00A215FD" w:rsidP="0084002C">
      <w:pPr>
        <w:pStyle w:val="ListParagraph"/>
        <w:numPr>
          <w:ilvl w:val="0"/>
          <w:numId w:val="88"/>
        </w:numPr>
        <w:spacing w:after="0" w:line="274" w:lineRule="exact"/>
        <w:ind w:left="1440" w:right="113"/>
        <w:jc w:val="both"/>
        <w:rPr>
          <w:rFonts w:ascii="Times New Roman" w:hAnsi="Times New Roman" w:cs="Times New Roman"/>
          <w:sz w:val="24"/>
          <w:szCs w:val="24"/>
        </w:rPr>
      </w:pPr>
      <w:r>
        <w:rPr>
          <w:rFonts w:ascii="Times New Roman" w:hAnsi="Times New Roman" w:cs="Times New Roman"/>
          <w:sz w:val="24"/>
          <w:szCs w:val="24"/>
        </w:rPr>
        <w:t>T</w:t>
      </w:r>
      <w:r w:rsidR="00E1609B" w:rsidRPr="00F937A3">
        <w:rPr>
          <w:rFonts w:ascii="Times New Roman" w:hAnsi="Times New Roman" w:cs="Times New Roman"/>
          <w:sz w:val="24"/>
          <w:szCs w:val="24"/>
        </w:rPr>
        <w:t>he rollback process and procedure for any changes that are not successfully implemented</w:t>
      </w:r>
    </w:p>
    <w:p w14:paraId="64970126" w14:textId="757AAE8F" w:rsidR="00E1609B" w:rsidRDefault="00A215FD" w:rsidP="0084002C">
      <w:pPr>
        <w:pStyle w:val="ListParagraph"/>
        <w:numPr>
          <w:ilvl w:val="0"/>
          <w:numId w:val="88"/>
        </w:numPr>
        <w:spacing w:after="0" w:line="274" w:lineRule="exact"/>
        <w:ind w:left="1440" w:right="113"/>
        <w:jc w:val="both"/>
        <w:rPr>
          <w:rFonts w:ascii="Times New Roman" w:hAnsi="Times New Roman" w:cs="Times New Roman"/>
          <w:sz w:val="24"/>
          <w:szCs w:val="24"/>
        </w:rPr>
      </w:pPr>
      <w:r>
        <w:rPr>
          <w:rFonts w:ascii="Times New Roman" w:hAnsi="Times New Roman" w:cs="Times New Roman"/>
          <w:sz w:val="24"/>
          <w:szCs w:val="24"/>
        </w:rPr>
        <w:lastRenderedPageBreak/>
        <w:t>A</w:t>
      </w:r>
      <w:r w:rsidR="00E1609B" w:rsidRPr="00F937A3">
        <w:rPr>
          <w:rFonts w:ascii="Times New Roman" w:hAnsi="Times New Roman" w:cs="Times New Roman"/>
          <w:sz w:val="24"/>
          <w:szCs w:val="24"/>
        </w:rPr>
        <w:t xml:space="preserve">ny existing release and/or maintenance schedules for the proposed solution and if there is a process for implementing changes outside of these schedules. </w:t>
      </w:r>
    </w:p>
    <w:p w14:paraId="1013F9BB" w14:textId="7E878B59" w:rsidR="00E1609B" w:rsidRPr="00F937A3" w:rsidRDefault="00A215FD" w:rsidP="0084002C">
      <w:pPr>
        <w:pStyle w:val="ListParagraph"/>
        <w:numPr>
          <w:ilvl w:val="0"/>
          <w:numId w:val="88"/>
        </w:numPr>
        <w:spacing w:after="0" w:line="274" w:lineRule="exact"/>
        <w:ind w:left="1440" w:right="113"/>
        <w:jc w:val="both"/>
        <w:rPr>
          <w:rFonts w:ascii="Times New Roman" w:hAnsi="Times New Roman" w:cs="Times New Roman"/>
          <w:sz w:val="24"/>
          <w:szCs w:val="24"/>
        </w:rPr>
      </w:pPr>
      <w:r>
        <w:rPr>
          <w:rFonts w:ascii="Times New Roman" w:hAnsi="Times New Roman" w:cs="Times New Roman"/>
          <w:sz w:val="24"/>
          <w:szCs w:val="24"/>
        </w:rPr>
        <w:t>D</w:t>
      </w:r>
      <w:r w:rsidR="00E1609B" w:rsidRPr="00F937A3">
        <w:rPr>
          <w:rFonts w:ascii="Times New Roman" w:hAnsi="Times New Roman" w:cs="Times New Roman"/>
          <w:sz w:val="24"/>
          <w:szCs w:val="24"/>
        </w:rPr>
        <w:t>ifferences or deviations from the Change/Release Management plan for configuration changes</w:t>
      </w:r>
      <w:r w:rsidR="00E1609B">
        <w:rPr>
          <w:rFonts w:ascii="Times New Roman" w:hAnsi="Times New Roman" w:cs="Times New Roman"/>
          <w:sz w:val="24"/>
          <w:szCs w:val="24"/>
        </w:rPr>
        <w:t xml:space="preserve"> deemed necessary by the Authority</w:t>
      </w:r>
      <w:r w:rsidR="00E1609B" w:rsidRPr="00F937A3">
        <w:rPr>
          <w:rFonts w:ascii="Times New Roman" w:hAnsi="Times New Roman" w:cs="Times New Roman"/>
          <w:sz w:val="24"/>
          <w:szCs w:val="24"/>
        </w:rPr>
        <w:t xml:space="preserve">, as opposed to </w:t>
      </w:r>
      <w:r w:rsidR="00E1609B">
        <w:rPr>
          <w:rFonts w:ascii="Times New Roman" w:hAnsi="Times New Roman" w:cs="Times New Roman"/>
          <w:sz w:val="24"/>
          <w:szCs w:val="24"/>
        </w:rPr>
        <w:t xml:space="preserve">product or </w:t>
      </w:r>
      <w:r w:rsidR="00E1609B" w:rsidRPr="00F937A3">
        <w:rPr>
          <w:rFonts w:ascii="Times New Roman" w:hAnsi="Times New Roman" w:cs="Times New Roman"/>
          <w:sz w:val="24"/>
          <w:szCs w:val="24"/>
        </w:rPr>
        <w:t>customized changes, to the proposed solution.</w:t>
      </w:r>
    </w:p>
    <w:p w14:paraId="69603620" w14:textId="77777777" w:rsidR="00E1609B" w:rsidRDefault="00E1609B" w:rsidP="00E1609B">
      <w:pPr>
        <w:pStyle w:val="Level2Text"/>
        <w:spacing w:before="0" w:after="120"/>
      </w:pPr>
    </w:p>
    <w:p w14:paraId="170B3C1F" w14:textId="7F1BB9AC" w:rsidR="00707F52" w:rsidRPr="00B46DF9" w:rsidRDefault="00071800" w:rsidP="00E43D74">
      <w:pPr>
        <w:pStyle w:val="Sub-SectionHeaderTOC"/>
      </w:pPr>
      <w:r w:rsidRPr="009317D0">
        <w:t>Technology Platform Phase One</w:t>
      </w:r>
      <w:r w:rsidR="00707F52" w:rsidRPr="009317D0">
        <w:t xml:space="preserve"> -</w:t>
      </w:r>
      <w:r w:rsidRPr="009317D0">
        <w:t xml:space="preserve"> DDI. </w:t>
      </w:r>
      <w:r w:rsidR="00707F52" w:rsidRPr="009317D0">
        <w:t xml:space="preserve"> </w:t>
      </w:r>
      <w:r w:rsidRPr="009317D0">
        <w:t xml:space="preserve">DDI will encompass </w:t>
      </w:r>
      <w:r w:rsidR="00707F52" w:rsidRPr="009317D0">
        <w:t xml:space="preserve">the following </w:t>
      </w:r>
      <w:r w:rsidRPr="009317D0">
        <w:t>five distinct stages.</w:t>
      </w:r>
    </w:p>
    <w:p w14:paraId="70AA9E6A" w14:textId="383EBC9C" w:rsidR="00B821ED" w:rsidRPr="0093345F" w:rsidRDefault="00071800" w:rsidP="00A215FD">
      <w:pPr>
        <w:pStyle w:val="Sub-Sub-SectionHeader"/>
        <w:ind w:left="1440"/>
      </w:pPr>
      <w:r w:rsidRPr="009317D0">
        <w:t xml:space="preserve">DDI Stage One. </w:t>
      </w:r>
    </w:p>
    <w:p w14:paraId="54E5C2B1" w14:textId="5831ECC5" w:rsidR="00454311" w:rsidRPr="009317D0" w:rsidRDefault="00071800" w:rsidP="001A4656">
      <w:pPr>
        <w:pStyle w:val="ListParagraph"/>
        <w:numPr>
          <w:ilvl w:val="0"/>
          <w:numId w:val="14"/>
        </w:numPr>
        <w:spacing w:after="0" w:line="240" w:lineRule="auto"/>
        <w:ind w:left="1440" w:hanging="450"/>
        <w:rPr>
          <w:rFonts w:ascii="Times New Roman" w:hAnsi="Times New Roman" w:cs="Times New Roman"/>
          <w:sz w:val="24"/>
          <w:szCs w:val="24"/>
        </w:rPr>
      </w:pPr>
      <w:r w:rsidRPr="009317D0">
        <w:rPr>
          <w:rFonts w:ascii="Times New Roman" w:hAnsi="Times New Roman" w:cs="Times New Roman"/>
          <w:sz w:val="24"/>
          <w:szCs w:val="24"/>
        </w:rPr>
        <w:t xml:space="preserve">The </w:t>
      </w:r>
      <w:r w:rsidR="00454311" w:rsidRPr="009317D0">
        <w:rPr>
          <w:rFonts w:ascii="Times New Roman" w:hAnsi="Times New Roman" w:cs="Times New Roman"/>
          <w:sz w:val="24"/>
          <w:szCs w:val="24"/>
        </w:rPr>
        <w:t>Offeror</w:t>
      </w:r>
      <w:r w:rsidRPr="009317D0">
        <w:rPr>
          <w:rFonts w:ascii="Times New Roman" w:hAnsi="Times New Roman" w:cs="Times New Roman"/>
          <w:sz w:val="24"/>
          <w:szCs w:val="24"/>
        </w:rPr>
        <w:t xml:space="preserve">, in coordination with the </w:t>
      </w:r>
      <w:r w:rsidR="00454311" w:rsidRPr="009317D0">
        <w:rPr>
          <w:rFonts w:ascii="Times New Roman" w:hAnsi="Times New Roman" w:cs="Times New Roman"/>
          <w:sz w:val="24"/>
          <w:szCs w:val="24"/>
        </w:rPr>
        <w:t>Aut</w:t>
      </w:r>
      <w:r w:rsidR="00B821ED">
        <w:rPr>
          <w:rFonts w:ascii="Times New Roman" w:hAnsi="Times New Roman" w:cs="Times New Roman"/>
          <w:sz w:val="24"/>
          <w:szCs w:val="24"/>
        </w:rPr>
        <w:t>h</w:t>
      </w:r>
      <w:r w:rsidR="00454311" w:rsidRPr="009317D0">
        <w:rPr>
          <w:rFonts w:ascii="Times New Roman" w:hAnsi="Times New Roman" w:cs="Times New Roman"/>
          <w:sz w:val="24"/>
          <w:szCs w:val="24"/>
        </w:rPr>
        <w:t>ority</w:t>
      </w:r>
      <w:r w:rsidRPr="009317D0">
        <w:rPr>
          <w:rFonts w:ascii="Times New Roman" w:hAnsi="Times New Roman" w:cs="Times New Roman"/>
          <w:sz w:val="24"/>
          <w:szCs w:val="24"/>
        </w:rPr>
        <w:t xml:space="preserve">, shall develop a detailed Project Plan for Technology Platform Phases One and Two. </w:t>
      </w:r>
      <w:r w:rsidR="00454311" w:rsidRPr="009317D0">
        <w:rPr>
          <w:rFonts w:ascii="Times New Roman" w:hAnsi="Times New Roman" w:cs="Times New Roman"/>
          <w:sz w:val="24"/>
          <w:szCs w:val="24"/>
        </w:rPr>
        <w:t xml:space="preserve"> </w:t>
      </w:r>
    </w:p>
    <w:p w14:paraId="00DAD5E9" w14:textId="77777777" w:rsidR="00454311" w:rsidRPr="009317D0" w:rsidRDefault="00454311" w:rsidP="0093345F">
      <w:pPr>
        <w:spacing w:after="0" w:line="240" w:lineRule="auto"/>
        <w:ind w:left="1440" w:hanging="450"/>
        <w:rPr>
          <w:rFonts w:ascii="Times New Roman" w:hAnsi="Times New Roman" w:cs="Times New Roman"/>
          <w:sz w:val="24"/>
          <w:szCs w:val="24"/>
        </w:rPr>
      </w:pPr>
    </w:p>
    <w:p w14:paraId="08D0B5E4" w14:textId="77777777" w:rsidR="00454311" w:rsidRPr="009317D0" w:rsidRDefault="00454311" w:rsidP="001A4656">
      <w:pPr>
        <w:pStyle w:val="ListParagraph"/>
        <w:numPr>
          <w:ilvl w:val="0"/>
          <w:numId w:val="14"/>
        </w:numPr>
        <w:spacing w:after="0" w:line="240" w:lineRule="auto"/>
        <w:ind w:left="1440" w:hanging="450"/>
        <w:rPr>
          <w:rFonts w:ascii="Times New Roman" w:hAnsi="Times New Roman" w:cs="Times New Roman"/>
          <w:sz w:val="24"/>
          <w:szCs w:val="24"/>
        </w:rPr>
      </w:pPr>
      <w:r w:rsidRPr="009317D0">
        <w:rPr>
          <w:rFonts w:ascii="Times New Roman" w:hAnsi="Times New Roman" w:cs="Times New Roman"/>
          <w:sz w:val="24"/>
          <w:szCs w:val="24"/>
        </w:rPr>
        <w:t>Offero</w:t>
      </w:r>
      <w:r w:rsidR="00071800" w:rsidRPr="009317D0">
        <w:rPr>
          <w:rFonts w:ascii="Times New Roman" w:hAnsi="Times New Roman" w:cs="Times New Roman"/>
          <w:sz w:val="24"/>
          <w:szCs w:val="24"/>
        </w:rPr>
        <w:t xml:space="preserve">r, in coordination with the </w:t>
      </w:r>
      <w:r w:rsidRPr="009317D0">
        <w:rPr>
          <w:rFonts w:ascii="Times New Roman" w:hAnsi="Times New Roman" w:cs="Times New Roman"/>
          <w:sz w:val="24"/>
          <w:szCs w:val="24"/>
        </w:rPr>
        <w:t>Authority,</w:t>
      </w:r>
      <w:r w:rsidR="00071800" w:rsidRPr="009317D0">
        <w:rPr>
          <w:rFonts w:ascii="Times New Roman" w:hAnsi="Times New Roman" w:cs="Times New Roman"/>
          <w:sz w:val="24"/>
          <w:szCs w:val="24"/>
        </w:rPr>
        <w:t xml:space="preserve"> shall work with representatives of DHS, Pennsylvania’s on-Exchange insurance carriers, CMS, Homeland Security, and the IRS to gather the technical and functional requirements for successful EDI with each external system. These requirements shall be used to create a detailed EDI Test Plan for each external system, to be furnished to the administrator(s) of each system. </w:t>
      </w:r>
    </w:p>
    <w:p w14:paraId="49DEB0D6" w14:textId="77777777" w:rsidR="00454311" w:rsidRPr="009317D0" w:rsidRDefault="00454311" w:rsidP="0093345F">
      <w:pPr>
        <w:pStyle w:val="ListParagraph"/>
        <w:ind w:left="1440" w:hanging="450"/>
        <w:rPr>
          <w:rFonts w:ascii="Times New Roman" w:hAnsi="Times New Roman" w:cs="Times New Roman"/>
          <w:sz w:val="24"/>
          <w:szCs w:val="24"/>
        </w:rPr>
      </w:pPr>
    </w:p>
    <w:p w14:paraId="24284992" w14:textId="188C2841" w:rsidR="00454311" w:rsidRPr="009317D0" w:rsidRDefault="00454311" w:rsidP="001A4656">
      <w:pPr>
        <w:pStyle w:val="ListParagraph"/>
        <w:numPr>
          <w:ilvl w:val="0"/>
          <w:numId w:val="14"/>
        </w:numPr>
        <w:spacing w:after="0" w:line="240" w:lineRule="auto"/>
        <w:ind w:left="1440" w:hanging="450"/>
        <w:rPr>
          <w:rFonts w:ascii="Times New Roman" w:hAnsi="Times New Roman" w:cs="Times New Roman"/>
          <w:sz w:val="24"/>
          <w:szCs w:val="24"/>
        </w:rPr>
      </w:pPr>
      <w:r w:rsidRPr="009317D0">
        <w:rPr>
          <w:rFonts w:ascii="Times New Roman" w:hAnsi="Times New Roman" w:cs="Times New Roman"/>
          <w:sz w:val="24"/>
          <w:szCs w:val="24"/>
        </w:rPr>
        <w:t>Offer</w:t>
      </w:r>
      <w:r w:rsidR="00071800" w:rsidRPr="009317D0">
        <w:rPr>
          <w:rFonts w:ascii="Times New Roman" w:hAnsi="Times New Roman" w:cs="Times New Roman"/>
          <w:sz w:val="24"/>
          <w:szCs w:val="24"/>
        </w:rPr>
        <w:t>or, in coordination with CMS, shall develop a detailed Data Migration Plan to ensure the successful migration of Plan Year 20</w:t>
      </w:r>
      <w:r w:rsidR="00C30113">
        <w:rPr>
          <w:rFonts w:ascii="Times New Roman" w:hAnsi="Times New Roman" w:cs="Times New Roman"/>
          <w:sz w:val="24"/>
          <w:szCs w:val="24"/>
        </w:rPr>
        <w:t>20</w:t>
      </w:r>
      <w:r w:rsidR="00071800" w:rsidRPr="009317D0">
        <w:rPr>
          <w:rFonts w:ascii="Times New Roman" w:hAnsi="Times New Roman" w:cs="Times New Roman"/>
          <w:sz w:val="24"/>
          <w:szCs w:val="24"/>
        </w:rPr>
        <w:t xml:space="preserve"> consumers from the FFE to the proposed solution. The plan shall include technical requirements detailing the necessary format/data elements, to be furnished to CMS. </w:t>
      </w:r>
    </w:p>
    <w:p w14:paraId="389B35C3" w14:textId="77777777" w:rsidR="00454311" w:rsidRPr="009317D0" w:rsidRDefault="00454311" w:rsidP="0093345F">
      <w:pPr>
        <w:pStyle w:val="ListParagraph"/>
        <w:ind w:left="1440" w:hanging="450"/>
        <w:rPr>
          <w:rFonts w:ascii="Times New Roman" w:hAnsi="Times New Roman" w:cs="Times New Roman"/>
          <w:sz w:val="24"/>
          <w:szCs w:val="24"/>
        </w:rPr>
      </w:pPr>
    </w:p>
    <w:p w14:paraId="4799A86B" w14:textId="77777777" w:rsidR="00454311" w:rsidRPr="009317D0" w:rsidRDefault="00454311" w:rsidP="001A4656">
      <w:pPr>
        <w:pStyle w:val="ListParagraph"/>
        <w:numPr>
          <w:ilvl w:val="0"/>
          <w:numId w:val="14"/>
        </w:numPr>
        <w:spacing w:after="0" w:line="240" w:lineRule="auto"/>
        <w:ind w:left="1440" w:hanging="450"/>
        <w:rPr>
          <w:rFonts w:ascii="Times New Roman" w:hAnsi="Times New Roman" w:cs="Times New Roman"/>
          <w:sz w:val="24"/>
          <w:szCs w:val="24"/>
        </w:rPr>
      </w:pPr>
      <w:r w:rsidRPr="009317D0">
        <w:rPr>
          <w:rFonts w:ascii="Times New Roman" w:hAnsi="Times New Roman" w:cs="Times New Roman"/>
          <w:sz w:val="24"/>
          <w:szCs w:val="24"/>
        </w:rPr>
        <w:t>Offer</w:t>
      </w:r>
      <w:r w:rsidR="00071800" w:rsidRPr="009317D0">
        <w:rPr>
          <w:rFonts w:ascii="Times New Roman" w:hAnsi="Times New Roman" w:cs="Times New Roman"/>
          <w:sz w:val="24"/>
          <w:szCs w:val="24"/>
        </w:rPr>
        <w:t xml:space="preserve">or, in coordination with Pennsylvania’s on-Exchange insurance carriers, shall develop a detailed carrier plan certification plan to ensure that carrier plan data is loaded from the SERFF system and made available for carrier review/correction during the limited data correction windows in July and September. </w:t>
      </w:r>
    </w:p>
    <w:p w14:paraId="6CDEDC8C" w14:textId="77777777" w:rsidR="00454311" w:rsidRPr="009317D0" w:rsidRDefault="00454311" w:rsidP="0093345F">
      <w:pPr>
        <w:pStyle w:val="ListParagraph"/>
        <w:ind w:left="1440" w:hanging="450"/>
        <w:rPr>
          <w:rFonts w:ascii="Times New Roman" w:hAnsi="Times New Roman" w:cs="Times New Roman"/>
          <w:sz w:val="24"/>
          <w:szCs w:val="24"/>
        </w:rPr>
      </w:pPr>
    </w:p>
    <w:p w14:paraId="11874895" w14:textId="77777777" w:rsidR="00454311" w:rsidRPr="009317D0" w:rsidRDefault="00454311" w:rsidP="001A4656">
      <w:pPr>
        <w:pStyle w:val="ListParagraph"/>
        <w:numPr>
          <w:ilvl w:val="0"/>
          <w:numId w:val="14"/>
        </w:numPr>
        <w:spacing w:after="0" w:line="240" w:lineRule="auto"/>
        <w:ind w:left="1440" w:hanging="450"/>
        <w:rPr>
          <w:rFonts w:ascii="Times New Roman" w:hAnsi="Times New Roman" w:cs="Times New Roman"/>
          <w:sz w:val="24"/>
          <w:szCs w:val="24"/>
        </w:rPr>
      </w:pPr>
      <w:r w:rsidRPr="009317D0">
        <w:rPr>
          <w:rFonts w:ascii="Times New Roman" w:hAnsi="Times New Roman" w:cs="Times New Roman"/>
          <w:sz w:val="24"/>
          <w:szCs w:val="24"/>
        </w:rPr>
        <w:t>Offer</w:t>
      </w:r>
      <w:r w:rsidR="00071800" w:rsidRPr="009317D0">
        <w:rPr>
          <w:rFonts w:ascii="Times New Roman" w:hAnsi="Times New Roman" w:cs="Times New Roman"/>
          <w:sz w:val="24"/>
          <w:szCs w:val="24"/>
        </w:rPr>
        <w:t>or, in coordination with Pennsylvania’s on-Exchange insurance carriers, shall develop a detailed consumer reconciliation plan to ensure that migrated consumer data from the FFE remains sufficiently in sync with subsequent enrollment, effectuation, and account maintenance transactions such that the migrated data can be utilized for eligibility re-verification and auto-reenrollment.</w:t>
      </w:r>
    </w:p>
    <w:p w14:paraId="0DF83DB2" w14:textId="77777777" w:rsidR="00454311" w:rsidRPr="009317D0" w:rsidRDefault="00454311" w:rsidP="0093345F">
      <w:pPr>
        <w:pStyle w:val="ListParagraph"/>
        <w:ind w:left="1440" w:hanging="450"/>
        <w:rPr>
          <w:rFonts w:ascii="Times New Roman" w:hAnsi="Times New Roman" w:cs="Times New Roman"/>
          <w:sz w:val="24"/>
          <w:szCs w:val="24"/>
        </w:rPr>
      </w:pPr>
    </w:p>
    <w:p w14:paraId="2B1638DF" w14:textId="006F5409" w:rsidR="009317D0" w:rsidRDefault="00071800" w:rsidP="001A4656">
      <w:pPr>
        <w:pStyle w:val="ListParagraph"/>
        <w:numPr>
          <w:ilvl w:val="0"/>
          <w:numId w:val="14"/>
        </w:numPr>
        <w:spacing w:after="0" w:line="240" w:lineRule="auto"/>
        <w:ind w:left="1440" w:hanging="450"/>
        <w:rPr>
          <w:rFonts w:ascii="Times New Roman" w:hAnsi="Times New Roman" w:cs="Times New Roman"/>
          <w:sz w:val="24"/>
          <w:szCs w:val="24"/>
        </w:rPr>
      </w:pPr>
      <w:r w:rsidRPr="009317D0">
        <w:rPr>
          <w:rFonts w:ascii="Times New Roman" w:hAnsi="Times New Roman" w:cs="Times New Roman"/>
          <w:sz w:val="24"/>
          <w:szCs w:val="24"/>
        </w:rPr>
        <w:t xml:space="preserve">All plans shall be developed in accordance with the principles of the </w:t>
      </w:r>
      <w:bookmarkStart w:id="48" w:name="_Hlk15571873"/>
      <w:r w:rsidRPr="009317D0">
        <w:rPr>
          <w:rFonts w:ascii="Times New Roman" w:hAnsi="Times New Roman" w:cs="Times New Roman"/>
          <w:sz w:val="24"/>
          <w:szCs w:val="24"/>
        </w:rPr>
        <w:t>Project Management Body of Knowledge (</w:t>
      </w:r>
      <w:r w:rsidR="0087036F">
        <w:rPr>
          <w:rFonts w:ascii="Times New Roman" w:hAnsi="Times New Roman" w:cs="Times New Roman"/>
          <w:sz w:val="24"/>
          <w:szCs w:val="24"/>
        </w:rPr>
        <w:t>“</w:t>
      </w:r>
      <w:r w:rsidRPr="009317D0">
        <w:rPr>
          <w:rFonts w:ascii="Times New Roman" w:hAnsi="Times New Roman" w:cs="Times New Roman"/>
          <w:sz w:val="24"/>
          <w:szCs w:val="24"/>
        </w:rPr>
        <w:t>PMBOK</w:t>
      </w:r>
      <w:r w:rsidR="0087036F">
        <w:rPr>
          <w:rFonts w:ascii="Times New Roman" w:hAnsi="Times New Roman" w:cs="Times New Roman"/>
          <w:sz w:val="24"/>
          <w:szCs w:val="24"/>
        </w:rPr>
        <w:t>”</w:t>
      </w:r>
      <w:r w:rsidRPr="009317D0">
        <w:rPr>
          <w:rFonts w:ascii="Times New Roman" w:hAnsi="Times New Roman" w:cs="Times New Roman"/>
          <w:sz w:val="24"/>
          <w:szCs w:val="24"/>
        </w:rPr>
        <w:t xml:space="preserve">). </w:t>
      </w:r>
      <w:bookmarkEnd w:id="48"/>
      <w:r w:rsidRPr="009317D0">
        <w:rPr>
          <w:rFonts w:ascii="Times New Roman" w:hAnsi="Times New Roman" w:cs="Times New Roman"/>
          <w:sz w:val="24"/>
          <w:szCs w:val="24"/>
        </w:rPr>
        <w:t>DDI Stage One is anticipated to commence</w:t>
      </w:r>
      <w:r w:rsidR="009317D0">
        <w:rPr>
          <w:rFonts w:ascii="Times New Roman" w:hAnsi="Times New Roman" w:cs="Times New Roman"/>
          <w:sz w:val="24"/>
          <w:szCs w:val="24"/>
        </w:rPr>
        <w:t xml:space="preserve"> upon the issuance of a Notice to Proceed by the Authority to the Selected Offeror and </w:t>
      </w:r>
      <w:r w:rsidRPr="009317D0">
        <w:rPr>
          <w:rFonts w:ascii="Times New Roman" w:hAnsi="Times New Roman" w:cs="Times New Roman"/>
          <w:sz w:val="24"/>
          <w:szCs w:val="24"/>
        </w:rPr>
        <w:t>conclude</w:t>
      </w:r>
      <w:r w:rsidR="009317D0">
        <w:rPr>
          <w:rFonts w:ascii="Times New Roman" w:hAnsi="Times New Roman" w:cs="Times New Roman"/>
          <w:sz w:val="24"/>
          <w:szCs w:val="24"/>
        </w:rPr>
        <w:t xml:space="preserve"> within six months,</w:t>
      </w:r>
      <w:r w:rsidRPr="009317D0">
        <w:rPr>
          <w:rFonts w:ascii="Times New Roman" w:hAnsi="Times New Roman" w:cs="Times New Roman"/>
          <w:sz w:val="24"/>
          <w:szCs w:val="24"/>
        </w:rPr>
        <w:t xml:space="preserve"> contingent upon </w:t>
      </w:r>
      <w:r w:rsidR="009317D0">
        <w:rPr>
          <w:rFonts w:ascii="Times New Roman" w:hAnsi="Times New Roman" w:cs="Times New Roman"/>
          <w:sz w:val="24"/>
          <w:szCs w:val="24"/>
        </w:rPr>
        <w:t xml:space="preserve">the Authority’s </w:t>
      </w:r>
      <w:r w:rsidRPr="009317D0">
        <w:rPr>
          <w:rFonts w:ascii="Times New Roman" w:hAnsi="Times New Roman" w:cs="Times New Roman"/>
          <w:sz w:val="24"/>
          <w:szCs w:val="24"/>
        </w:rPr>
        <w:t>approval of deliverables.</w:t>
      </w:r>
    </w:p>
    <w:p w14:paraId="0E909BCE" w14:textId="77777777" w:rsidR="009317D0" w:rsidRPr="009317D0" w:rsidRDefault="009317D0" w:rsidP="0093345F">
      <w:pPr>
        <w:pStyle w:val="ListParagraph"/>
        <w:ind w:left="1440" w:hanging="450"/>
        <w:rPr>
          <w:rFonts w:ascii="Times New Roman" w:hAnsi="Times New Roman" w:cs="Times New Roman"/>
          <w:sz w:val="24"/>
          <w:szCs w:val="24"/>
        </w:rPr>
      </w:pPr>
    </w:p>
    <w:p w14:paraId="6569E8CD" w14:textId="6E9AD720" w:rsidR="009317D0" w:rsidRPr="001A4656" w:rsidRDefault="00454311" w:rsidP="001A4656">
      <w:pPr>
        <w:pStyle w:val="ListParagraph"/>
        <w:numPr>
          <w:ilvl w:val="0"/>
          <w:numId w:val="14"/>
        </w:numPr>
        <w:spacing w:after="0" w:line="240" w:lineRule="auto"/>
        <w:ind w:left="1440" w:hanging="450"/>
        <w:rPr>
          <w:rFonts w:ascii="Times New Roman" w:hAnsi="Times New Roman" w:cs="Times New Roman"/>
        </w:rPr>
      </w:pPr>
      <w:r w:rsidRPr="00362C92">
        <w:rPr>
          <w:rFonts w:ascii="Times New Roman" w:hAnsi="Times New Roman" w:cs="Times New Roman"/>
          <w:sz w:val="24"/>
          <w:szCs w:val="24"/>
        </w:rPr>
        <w:lastRenderedPageBreak/>
        <w:t>DDI Stage One Deliverables</w:t>
      </w:r>
      <w:r w:rsidR="009317D0" w:rsidRPr="00362C92">
        <w:rPr>
          <w:rFonts w:ascii="Times New Roman" w:hAnsi="Times New Roman" w:cs="Times New Roman"/>
          <w:sz w:val="24"/>
          <w:szCs w:val="24"/>
        </w:rPr>
        <w:t xml:space="preserve">.  The Selected Offeror shall provide the Authority </w:t>
      </w:r>
      <w:r w:rsidR="00CE3DFC">
        <w:rPr>
          <w:rFonts w:ascii="Times New Roman" w:hAnsi="Times New Roman" w:cs="Times New Roman"/>
          <w:sz w:val="24"/>
          <w:szCs w:val="24"/>
        </w:rPr>
        <w:t xml:space="preserve">for approval </w:t>
      </w:r>
      <w:r w:rsidR="009317D0" w:rsidRPr="00362C92">
        <w:rPr>
          <w:rFonts w:ascii="Times New Roman" w:hAnsi="Times New Roman" w:cs="Times New Roman"/>
          <w:sz w:val="24"/>
          <w:szCs w:val="24"/>
        </w:rPr>
        <w:t>all of the following deliverables before the completion of DDI Stage One</w:t>
      </w:r>
      <w:r w:rsidR="00335B97" w:rsidRPr="00362C92">
        <w:rPr>
          <w:rFonts w:ascii="Times New Roman" w:hAnsi="Times New Roman" w:cs="Times New Roman"/>
          <w:sz w:val="24"/>
          <w:szCs w:val="24"/>
        </w:rPr>
        <w:t>:</w:t>
      </w:r>
      <w:r w:rsidR="009317D0" w:rsidRPr="00362C92">
        <w:rPr>
          <w:rFonts w:ascii="Times New Roman" w:hAnsi="Times New Roman" w:cs="Times New Roman"/>
          <w:sz w:val="24"/>
          <w:szCs w:val="24"/>
        </w:rPr>
        <w:t xml:space="preserve"> </w:t>
      </w:r>
    </w:p>
    <w:p w14:paraId="211000C9" w14:textId="0308EAAE" w:rsidR="009317D0" w:rsidRPr="009317D0" w:rsidRDefault="00071800" w:rsidP="00362C92">
      <w:pPr>
        <w:pStyle w:val="IndentLevel6"/>
        <w:ind w:left="1980"/>
      </w:pPr>
      <w:r w:rsidRPr="009317D0">
        <w:t xml:space="preserve">Project Plan </w:t>
      </w:r>
      <w:r w:rsidR="00310870">
        <w:t xml:space="preserve">and timeline </w:t>
      </w:r>
      <w:r w:rsidRPr="009317D0">
        <w:t>for Technology Platform Phases One and Two</w:t>
      </w:r>
      <w:r w:rsidR="009317D0" w:rsidRPr="009317D0">
        <w:t>.</w:t>
      </w:r>
    </w:p>
    <w:p w14:paraId="1555A556" w14:textId="5CCDF809" w:rsidR="009317D0" w:rsidRDefault="00071800" w:rsidP="00362C92">
      <w:pPr>
        <w:pStyle w:val="IndentLevel6"/>
        <w:ind w:left="1980"/>
      </w:pPr>
      <w:r w:rsidRPr="009317D0">
        <w:t>Technology Platform Annual Work Cycle Plan</w:t>
      </w:r>
      <w:r w:rsidR="009317D0" w:rsidRPr="009317D0">
        <w:t>.</w:t>
      </w:r>
    </w:p>
    <w:p w14:paraId="5AF8AE4B" w14:textId="1BC60153" w:rsidR="009317D0" w:rsidRDefault="00071800" w:rsidP="00362C92">
      <w:pPr>
        <w:pStyle w:val="IndentLevel6"/>
        <w:ind w:left="1980"/>
      </w:pPr>
      <w:r w:rsidRPr="009317D0">
        <w:t xml:space="preserve">EDI </w:t>
      </w:r>
      <w:r w:rsidR="00E1609B">
        <w:t xml:space="preserve">Interface </w:t>
      </w:r>
      <w:r w:rsidRPr="009317D0">
        <w:t>Test Plans</w:t>
      </w:r>
      <w:r w:rsidR="009317D0" w:rsidRPr="009317D0">
        <w:t>.</w:t>
      </w:r>
    </w:p>
    <w:p w14:paraId="265AE836" w14:textId="02810CFE" w:rsidR="009317D0" w:rsidRPr="009317D0" w:rsidRDefault="00071800" w:rsidP="00362C92">
      <w:pPr>
        <w:pStyle w:val="IndentLevel6"/>
        <w:ind w:left="1980"/>
      </w:pPr>
      <w:r w:rsidRPr="009317D0">
        <w:t>Data Migration Plan</w:t>
      </w:r>
      <w:r w:rsidR="009317D0" w:rsidRPr="009317D0">
        <w:t>.</w:t>
      </w:r>
    </w:p>
    <w:p w14:paraId="4108B592" w14:textId="2BDC1962" w:rsidR="009317D0" w:rsidRDefault="00071800" w:rsidP="00362C92">
      <w:pPr>
        <w:pStyle w:val="IndentLevel6"/>
        <w:ind w:left="1980"/>
      </w:pPr>
      <w:r w:rsidRPr="009317D0">
        <w:t>Carrier Plan Certification Plan</w:t>
      </w:r>
      <w:r w:rsidR="009317D0" w:rsidRPr="009317D0">
        <w:t>.</w:t>
      </w:r>
    </w:p>
    <w:p w14:paraId="1185B9B5" w14:textId="35C6856B" w:rsidR="009317D0" w:rsidRDefault="00071800" w:rsidP="00362C92">
      <w:pPr>
        <w:pStyle w:val="IndentLevel6"/>
        <w:ind w:left="1980"/>
      </w:pPr>
      <w:r w:rsidRPr="009317D0">
        <w:t>Consumer Reconciliation Plan</w:t>
      </w:r>
      <w:r w:rsidR="009317D0" w:rsidRPr="009317D0">
        <w:t>.</w:t>
      </w:r>
    </w:p>
    <w:p w14:paraId="7917A383" w14:textId="1BF928EC" w:rsidR="009317D0" w:rsidRPr="009317D0" w:rsidRDefault="009317D0" w:rsidP="00362C92">
      <w:pPr>
        <w:pStyle w:val="IndentLevel6"/>
        <w:ind w:left="1980"/>
      </w:pPr>
      <w:r w:rsidRPr="009317D0">
        <w:t xml:space="preserve">Such other deliverables as determined by the Authority as being </w:t>
      </w:r>
      <w:r>
        <w:t xml:space="preserve">reasonably </w:t>
      </w:r>
      <w:r w:rsidRPr="009317D0">
        <w:t xml:space="preserve">necessary for the completion of DDI Stage One.  </w:t>
      </w:r>
    </w:p>
    <w:p w14:paraId="1F101F4C" w14:textId="40A3B16A" w:rsidR="00B821ED" w:rsidRPr="0093345F" w:rsidRDefault="009317D0" w:rsidP="00A215FD">
      <w:pPr>
        <w:pStyle w:val="Sub-Sub-SectionHeader"/>
        <w:ind w:left="1530"/>
      </w:pPr>
      <w:r w:rsidRPr="00335B97">
        <w:t xml:space="preserve">DDI Stage Two.  </w:t>
      </w:r>
    </w:p>
    <w:p w14:paraId="06B710CF" w14:textId="62D9F484" w:rsidR="00335B97" w:rsidRPr="0093345F" w:rsidRDefault="00B821ED" w:rsidP="00E43D74">
      <w:pPr>
        <w:pStyle w:val="ListParagraph"/>
        <w:spacing w:after="120" w:line="240" w:lineRule="auto"/>
        <w:ind w:left="1440" w:hanging="360"/>
        <w:contextualSpacing w:val="0"/>
      </w:pPr>
      <w:r>
        <w:rPr>
          <w:rFonts w:ascii="Times New Roman" w:hAnsi="Times New Roman" w:cs="Times New Roman"/>
          <w:sz w:val="24"/>
          <w:szCs w:val="24"/>
        </w:rPr>
        <w:t>i.</w:t>
      </w:r>
      <w:r>
        <w:rPr>
          <w:rFonts w:ascii="Times New Roman" w:hAnsi="Times New Roman" w:cs="Times New Roman"/>
          <w:sz w:val="24"/>
          <w:szCs w:val="24"/>
        </w:rPr>
        <w:tab/>
      </w:r>
      <w:r w:rsidR="009317D0" w:rsidRPr="00B821ED">
        <w:rPr>
          <w:rFonts w:ascii="Times New Roman" w:hAnsi="Times New Roman" w:cs="Times New Roman"/>
          <w:sz w:val="24"/>
          <w:szCs w:val="24"/>
        </w:rPr>
        <w:t xml:space="preserve">The Selected Offeror </w:t>
      </w:r>
      <w:r w:rsidR="00071800" w:rsidRPr="00B821ED">
        <w:rPr>
          <w:rFonts w:ascii="Times New Roman" w:hAnsi="Times New Roman" w:cs="Times New Roman"/>
          <w:sz w:val="24"/>
          <w:szCs w:val="24"/>
        </w:rPr>
        <w:t xml:space="preserve">shall complete the initial customization and configuration of the technology platform, including the configuration of electronic interfaces to external systems; the configuration of a fully functional, sandboxed Exchange Testing Environment for use in subsequent stages of DDI; the configuration of a fully functional, sandboxed Exchange Training Environment for ongoing use by </w:t>
      </w:r>
      <w:r w:rsidR="00335B97" w:rsidRPr="00B821ED">
        <w:rPr>
          <w:rFonts w:ascii="Times New Roman" w:hAnsi="Times New Roman" w:cs="Times New Roman"/>
          <w:sz w:val="24"/>
          <w:szCs w:val="24"/>
        </w:rPr>
        <w:t>the Authority</w:t>
      </w:r>
      <w:r w:rsidR="00071800" w:rsidRPr="00B821ED">
        <w:rPr>
          <w:rFonts w:ascii="Times New Roman" w:hAnsi="Times New Roman" w:cs="Times New Roman"/>
          <w:sz w:val="24"/>
          <w:szCs w:val="24"/>
        </w:rPr>
        <w:t xml:space="preserve"> and consumer assistance center personnel; and the deployment of the customized codebase to the testing and training environments. </w:t>
      </w:r>
    </w:p>
    <w:p w14:paraId="418B9D8D" w14:textId="46AEDEFC" w:rsidR="00CE3DFC" w:rsidRPr="00335B97" w:rsidRDefault="00B821ED" w:rsidP="00CE3DFC">
      <w:pPr>
        <w:pStyle w:val="ListParagraph"/>
        <w:ind w:left="1440" w:hanging="360"/>
        <w:rPr>
          <w:rFonts w:ascii="Times New Roman" w:hAnsi="Times New Roman" w:cs="Times New Roman"/>
          <w:sz w:val="24"/>
          <w:szCs w:val="24"/>
        </w:rPr>
      </w:pPr>
      <w:r>
        <w:rPr>
          <w:rFonts w:ascii="Times New Roman" w:hAnsi="Times New Roman" w:cs="Times New Roman"/>
          <w:sz w:val="24"/>
          <w:szCs w:val="24"/>
        </w:rPr>
        <w:t>ii.</w:t>
      </w:r>
      <w:r>
        <w:rPr>
          <w:rFonts w:ascii="Times New Roman" w:hAnsi="Times New Roman" w:cs="Times New Roman"/>
          <w:sz w:val="24"/>
          <w:szCs w:val="24"/>
        </w:rPr>
        <w:tab/>
      </w:r>
      <w:r w:rsidR="00335B97">
        <w:rPr>
          <w:rFonts w:ascii="Times New Roman" w:hAnsi="Times New Roman" w:cs="Times New Roman"/>
          <w:sz w:val="24"/>
          <w:szCs w:val="24"/>
        </w:rPr>
        <w:t>The Selected Offer</w:t>
      </w:r>
      <w:r w:rsidR="00071800" w:rsidRPr="00335B97">
        <w:rPr>
          <w:rFonts w:ascii="Times New Roman" w:hAnsi="Times New Roman" w:cs="Times New Roman"/>
          <w:sz w:val="24"/>
          <w:szCs w:val="24"/>
        </w:rPr>
        <w:t xml:space="preserve">or shall communicate the technical requirements for the EDI </w:t>
      </w:r>
      <w:r w:rsidR="001828BE">
        <w:rPr>
          <w:rFonts w:ascii="Times New Roman" w:hAnsi="Times New Roman" w:cs="Times New Roman"/>
          <w:sz w:val="24"/>
          <w:szCs w:val="24"/>
        </w:rPr>
        <w:t xml:space="preserve">interface </w:t>
      </w:r>
      <w:r w:rsidR="00071800" w:rsidRPr="00335B97">
        <w:rPr>
          <w:rFonts w:ascii="Times New Roman" w:hAnsi="Times New Roman" w:cs="Times New Roman"/>
          <w:sz w:val="24"/>
          <w:szCs w:val="24"/>
        </w:rPr>
        <w:t>test plans to IT personnel from</w:t>
      </w:r>
      <w:r w:rsidR="00CE3DFC">
        <w:rPr>
          <w:rFonts w:ascii="Times New Roman" w:hAnsi="Times New Roman" w:cs="Times New Roman"/>
          <w:sz w:val="24"/>
          <w:szCs w:val="24"/>
        </w:rPr>
        <w:t xml:space="preserve"> the Commonwealth</w:t>
      </w:r>
      <w:r w:rsidR="00071800" w:rsidRPr="00335B97">
        <w:rPr>
          <w:rFonts w:ascii="Times New Roman" w:hAnsi="Times New Roman" w:cs="Times New Roman"/>
          <w:sz w:val="24"/>
          <w:szCs w:val="24"/>
        </w:rPr>
        <w:t xml:space="preserve"> and Pennsylvania’s on-Exchange insurance carriers</w:t>
      </w:r>
      <w:r w:rsidR="00335B97" w:rsidRPr="00335B97">
        <w:rPr>
          <w:rFonts w:ascii="Times New Roman" w:hAnsi="Times New Roman" w:cs="Times New Roman"/>
          <w:sz w:val="24"/>
          <w:szCs w:val="24"/>
        </w:rPr>
        <w:t xml:space="preserve">.  The Selected Offeror </w:t>
      </w:r>
      <w:r w:rsidR="00071800" w:rsidRPr="00335B97">
        <w:rPr>
          <w:rFonts w:ascii="Times New Roman" w:hAnsi="Times New Roman" w:cs="Times New Roman"/>
          <w:sz w:val="24"/>
          <w:szCs w:val="24"/>
        </w:rPr>
        <w:t xml:space="preserve">shall provide the necessary support to ensure that those </w:t>
      </w:r>
      <w:r w:rsidR="00BD22AF">
        <w:rPr>
          <w:rFonts w:ascii="Times New Roman" w:hAnsi="Times New Roman" w:cs="Times New Roman"/>
          <w:sz w:val="24"/>
          <w:szCs w:val="24"/>
        </w:rPr>
        <w:t>entities</w:t>
      </w:r>
      <w:r w:rsidR="00BD22AF" w:rsidRPr="00335B97">
        <w:rPr>
          <w:rFonts w:ascii="Times New Roman" w:hAnsi="Times New Roman" w:cs="Times New Roman"/>
          <w:sz w:val="24"/>
          <w:szCs w:val="24"/>
        </w:rPr>
        <w:t xml:space="preserve"> </w:t>
      </w:r>
      <w:r w:rsidR="00071800" w:rsidRPr="00335B97">
        <w:rPr>
          <w:rFonts w:ascii="Times New Roman" w:hAnsi="Times New Roman" w:cs="Times New Roman"/>
          <w:sz w:val="24"/>
          <w:szCs w:val="24"/>
        </w:rPr>
        <w:t xml:space="preserve">have the information and resources required to re-configure their existing FFE interfaces for use with the proposed solution. </w:t>
      </w:r>
      <w:r w:rsidR="00CE3DFC">
        <w:rPr>
          <w:rFonts w:ascii="Times New Roman" w:hAnsi="Times New Roman" w:cs="Times New Roman"/>
          <w:sz w:val="24"/>
          <w:szCs w:val="24"/>
        </w:rPr>
        <w:t xml:space="preserve">This support will also include leading </w:t>
      </w:r>
      <w:r w:rsidR="009C7850">
        <w:rPr>
          <w:rFonts w:ascii="Times New Roman" w:hAnsi="Times New Roman" w:cs="Times New Roman"/>
          <w:sz w:val="24"/>
          <w:szCs w:val="24"/>
        </w:rPr>
        <w:t>t</w:t>
      </w:r>
      <w:r w:rsidR="00CE3DFC">
        <w:rPr>
          <w:rFonts w:ascii="Times New Roman" w:hAnsi="Times New Roman" w:cs="Times New Roman"/>
          <w:sz w:val="24"/>
          <w:szCs w:val="24"/>
        </w:rPr>
        <w:t>esting coordination with external entities (Commonwealth agencies, CMS, insurance carriers).</w:t>
      </w:r>
    </w:p>
    <w:p w14:paraId="16BD34B9" w14:textId="1C8056F5" w:rsidR="00335B97" w:rsidRPr="00335B97" w:rsidRDefault="00335B97" w:rsidP="0093345F">
      <w:pPr>
        <w:pStyle w:val="ListParagraph"/>
        <w:ind w:left="1440" w:hanging="360"/>
        <w:rPr>
          <w:rFonts w:ascii="Times New Roman" w:hAnsi="Times New Roman" w:cs="Times New Roman"/>
          <w:sz w:val="24"/>
          <w:szCs w:val="24"/>
        </w:rPr>
      </w:pPr>
    </w:p>
    <w:p w14:paraId="4CCFA9C8" w14:textId="2BCFF84C" w:rsidR="00335B97" w:rsidRDefault="00335B97" w:rsidP="00E43D74">
      <w:pPr>
        <w:ind w:left="1440" w:hanging="360"/>
        <w:rPr>
          <w:rFonts w:ascii="Times New Roman" w:hAnsi="Times New Roman" w:cs="Times New Roman"/>
          <w:sz w:val="24"/>
          <w:szCs w:val="24"/>
        </w:rPr>
      </w:pPr>
      <w:r>
        <w:rPr>
          <w:rFonts w:ascii="Times New Roman" w:hAnsi="Times New Roman" w:cs="Times New Roman"/>
          <w:sz w:val="24"/>
          <w:szCs w:val="24"/>
        </w:rPr>
        <w:t>i</w:t>
      </w:r>
      <w:r w:rsidR="00B821ED">
        <w:rPr>
          <w:rFonts w:ascii="Times New Roman" w:hAnsi="Times New Roman" w:cs="Times New Roman"/>
          <w:sz w:val="24"/>
          <w:szCs w:val="24"/>
        </w:rPr>
        <w:t>i</w:t>
      </w:r>
      <w:r>
        <w:rPr>
          <w:rFonts w:ascii="Times New Roman" w:hAnsi="Times New Roman" w:cs="Times New Roman"/>
          <w:sz w:val="24"/>
          <w:szCs w:val="24"/>
        </w:rPr>
        <w:t>i.</w:t>
      </w:r>
      <w:r>
        <w:rPr>
          <w:rFonts w:ascii="Times New Roman" w:hAnsi="Times New Roman" w:cs="Times New Roman"/>
          <w:sz w:val="24"/>
          <w:szCs w:val="24"/>
        </w:rPr>
        <w:tab/>
      </w:r>
      <w:r w:rsidRPr="00335B97">
        <w:rPr>
          <w:rFonts w:ascii="Times New Roman" w:hAnsi="Times New Roman" w:cs="Times New Roman"/>
          <w:sz w:val="24"/>
          <w:szCs w:val="24"/>
        </w:rPr>
        <w:t xml:space="preserve">DDI Stage </w:t>
      </w:r>
      <w:r>
        <w:rPr>
          <w:rFonts w:ascii="Times New Roman" w:hAnsi="Times New Roman" w:cs="Times New Roman"/>
          <w:sz w:val="24"/>
          <w:szCs w:val="24"/>
        </w:rPr>
        <w:t>Two</w:t>
      </w:r>
      <w:r w:rsidRPr="00335B97">
        <w:rPr>
          <w:rFonts w:ascii="Times New Roman" w:hAnsi="Times New Roman" w:cs="Times New Roman"/>
          <w:sz w:val="24"/>
          <w:szCs w:val="24"/>
        </w:rPr>
        <w:t xml:space="preserve"> Deliverables.  The Selected Offeror shall provide the Authority </w:t>
      </w:r>
      <w:r w:rsidR="00CE3DFC">
        <w:rPr>
          <w:rFonts w:ascii="Times New Roman" w:hAnsi="Times New Roman" w:cs="Times New Roman"/>
          <w:sz w:val="24"/>
          <w:szCs w:val="24"/>
        </w:rPr>
        <w:t xml:space="preserve">for </w:t>
      </w:r>
      <w:r w:rsidR="00031189">
        <w:rPr>
          <w:rFonts w:ascii="Times New Roman" w:hAnsi="Times New Roman" w:cs="Times New Roman"/>
          <w:sz w:val="24"/>
          <w:szCs w:val="24"/>
        </w:rPr>
        <w:t>a</w:t>
      </w:r>
      <w:r w:rsidR="00CE3DFC">
        <w:rPr>
          <w:rFonts w:ascii="Times New Roman" w:hAnsi="Times New Roman" w:cs="Times New Roman"/>
          <w:sz w:val="24"/>
          <w:szCs w:val="24"/>
        </w:rPr>
        <w:t>pproval</w:t>
      </w:r>
      <w:r w:rsidRPr="00335B97">
        <w:rPr>
          <w:rFonts w:ascii="Times New Roman" w:hAnsi="Times New Roman" w:cs="Times New Roman"/>
          <w:sz w:val="24"/>
          <w:szCs w:val="24"/>
        </w:rPr>
        <w:t xml:space="preserve"> all of the following deliverables before the completion of DDI Stage </w:t>
      </w:r>
      <w:r>
        <w:rPr>
          <w:rFonts w:ascii="Times New Roman" w:hAnsi="Times New Roman" w:cs="Times New Roman"/>
          <w:sz w:val="24"/>
          <w:szCs w:val="24"/>
        </w:rPr>
        <w:t>Two:</w:t>
      </w:r>
    </w:p>
    <w:p w14:paraId="74830F45" w14:textId="61DC9B26" w:rsidR="00335B97" w:rsidRPr="00E43D74" w:rsidRDefault="00071800" w:rsidP="001A4656">
      <w:pPr>
        <w:pStyle w:val="ListParagraph"/>
        <w:numPr>
          <w:ilvl w:val="0"/>
          <w:numId w:val="15"/>
        </w:numPr>
        <w:spacing w:after="120" w:line="240" w:lineRule="auto"/>
        <w:ind w:left="1800"/>
        <w:contextualSpacing w:val="0"/>
        <w:rPr>
          <w:rFonts w:ascii="Times New Roman" w:hAnsi="Times New Roman" w:cs="Times New Roman"/>
          <w:sz w:val="24"/>
          <w:szCs w:val="24"/>
        </w:rPr>
      </w:pPr>
      <w:r w:rsidRPr="00FC5D57">
        <w:rPr>
          <w:rFonts w:ascii="Times New Roman" w:hAnsi="Times New Roman" w:cs="Times New Roman"/>
          <w:sz w:val="24"/>
          <w:szCs w:val="24"/>
        </w:rPr>
        <w:t>Exchange Testing Environment</w:t>
      </w:r>
      <w:r w:rsidR="00335B97" w:rsidRPr="00FC5D57">
        <w:rPr>
          <w:rFonts w:ascii="Times New Roman" w:hAnsi="Times New Roman" w:cs="Times New Roman"/>
          <w:sz w:val="24"/>
          <w:szCs w:val="24"/>
        </w:rPr>
        <w:t>.</w:t>
      </w:r>
    </w:p>
    <w:p w14:paraId="68ECB6C6" w14:textId="6738D9F8" w:rsidR="00335B97" w:rsidRPr="00E43D74" w:rsidRDefault="00071800" w:rsidP="001A4656">
      <w:pPr>
        <w:pStyle w:val="ListParagraph"/>
        <w:numPr>
          <w:ilvl w:val="0"/>
          <w:numId w:val="15"/>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Exchange Training Environment</w:t>
      </w:r>
      <w:r w:rsidR="00335B97" w:rsidRPr="00E43D74">
        <w:rPr>
          <w:rFonts w:ascii="Times New Roman" w:hAnsi="Times New Roman" w:cs="Times New Roman"/>
          <w:sz w:val="24"/>
          <w:szCs w:val="24"/>
        </w:rPr>
        <w:t>.</w:t>
      </w:r>
    </w:p>
    <w:p w14:paraId="1673A4C5" w14:textId="2CA4472A" w:rsidR="00335B97" w:rsidRPr="00E43D74" w:rsidRDefault="00335B97" w:rsidP="001A4656">
      <w:pPr>
        <w:pStyle w:val="ListParagraph"/>
        <w:numPr>
          <w:ilvl w:val="0"/>
          <w:numId w:val="15"/>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Such other deliverables as determined by the Authority as being reasonably necessary for the completion of DDI Stage </w:t>
      </w:r>
      <w:r w:rsidR="007D5E19" w:rsidRPr="00E43D74">
        <w:rPr>
          <w:rFonts w:ascii="Times New Roman" w:hAnsi="Times New Roman" w:cs="Times New Roman"/>
          <w:sz w:val="24"/>
          <w:szCs w:val="24"/>
        </w:rPr>
        <w:t>Two</w:t>
      </w:r>
      <w:r w:rsidRPr="00E43D74">
        <w:rPr>
          <w:rFonts w:ascii="Times New Roman" w:hAnsi="Times New Roman" w:cs="Times New Roman"/>
          <w:sz w:val="24"/>
          <w:szCs w:val="24"/>
        </w:rPr>
        <w:t xml:space="preserve">. </w:t>
      </w:r>
    </w:p>
    <w:p w14:paraId="7FF20942" w14:textId="54855068" w:rsidR="00B821ED" w:rsidRDefault="007D5E19" w:rsidP="00A215FD">
      <w:pPr>
        <w:pStyle w:val="Sub-Sub-SectionHeader"/>
        <w:ind w:left="1440"/>
      </w:pPr>
      <w:r w:rsidRPr="007D5E19">
        <w:t xml:space="preserve">DDI Stage Three.  </w:t>
      </w:r>
    </w:p>
    <w:p w14:paraId="2D164654" w14:textId="2F388103" w:rsidR="00CE3DFC" w:rsidRDefault="00B821ED" w:rsidP="0093345F">
      <w:pPr>
        <w:ind w:left="1800" w:hanging="360"/>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sz w:val="24"/>
          <w:szCs w:val="24"/>
        </w:rPr>
        <w:tab/>
      </w:r>
      <w:r w:rsidR="00CE3DFC">
        <w:rPr>
          <w:rFonts w:ascii="Times New Roman" w:hAnsi="Times New Roman" w:cs="Times New Roman"/>
          <w:sz w:val="24"/>
          <w:szCs w:val="24"/>
        </w:rPr>
        <w:t>The configuration of a fully functionally Exchange User Acceptance Test</w:t>
      </w:r>
      <w:r w:rsidR="009C7850">
        <w:rPr>
          <w:rFonts w:ascii="Times New Roman" w:hAnsi="Times New Roman" w:cs="Times New Roman"/>
          <w:sz w:val="24"/>
          <w:szCs w:val="24"/>
        </w:rPr>
        <w:t xml:space="preserve"> and </w:t>
      </w:r>
      <w:r w:rsidR="00CE3DFC">
        <w:rPr>
          <w:rFonts w:ascii="Times New Roman" w:hAnsi="Times New Roman" w:cs="Times New Roman"/>
          <w:sz w:val="24"/>
          <w:szCs w:val="24"/>
        </w:rPr>
        <w:t xml:space="preserve">Test for </w:t>
      </w:r>
      <w:r w:rsidR="009C7850">
        <w:rPr>
          <w:rFonts w:ascii="Times New Roman" w:hAnsi="Times New Roman" w:cs="Times New Roman"/>
          <w:sz w:val="24"/>
          <w:szCs w:val="24"/>
        </w:rPr>
        <w:t xml:space="preserve">Production </w:t>
      </w:r>
      <w:r w:rsidR="00CE3DFC">
        <w:rPr>
          <w:rFonts w:ascii="Times New Roman" w:hAnsi="Times New Roman" w:cs="Times New Roman"/>
          <w:sz w:val="24"/>
          <w:szCs w:val="24"/>
        </w:rPr>
        <w:t xml:space="preserve">environment containing a copy of all software that is </w:t>
      </w:r>
      <w:r w:rsidR="00CE3DFC">
        <w:rPr>
          <w:rFonts w:ascii="Times New Roman" w:hAnsi="Times New Roman" w:cs="Times New Roman"/>
          <w:sz w:val="24"/>
          <w:szCs w:val="24"/>
        </w:rPr>
        <w:lastRenderedPageBreak/>
        <w:t>ready for deployment for UAT testing and verifying and testing production defects,</w:t>
      </w:r>
    </w:p>
    <w:p w14:paraId="5569ED28" w14:textId="6C1ACE71" w:rsidR="007D5E19" w:rsidRDefault="00CE3DFC" w:rsidP="0093345F">
      <w:pPr>
        <w:ind w:left="1800" w:hanging="360"/>
        <w:rPr>
          <w:rFonts w:ascii="Times New Roman" w:hAnsi="Times New Roman" w:cs="Times New Roman"/>
          <w:sz w:val="24"/>
          <w:szCs w:val="24"/>
        </w:rPr>
      </w:pPr>
      <w:r>
        <w:rPr>
          <w:rFonts w:ascii="Times New Roman" w:hAnsi="Times New Roman" w:cs="Times New Roman"/>
          <w:sz w:val="24"/>
          <w:szCs w:val="24"/>
        </w:rPr>
        <w:t>ii.</w:t>
      </w:r>
      <w:r>
        <w:rPr>
          <w:rFonts w:ascii="Times New Roman" w:hAnsi="Times New Roman" w:cs="Times New Roman"/>
          <w:sz w:val="24"/>
          <w:szCs w:val="24"/>
        </w:rPr>
        <w:tab/>
      </w:r>
      <w:r w:rsidR="007D5E19">
        <w:rPr>
          <w:rFonts w:ascii="Times New Roman" w:hAnsi="Times New Roman" w:cs="Times New Roman"/>
          <w:sz w:val="24"/>
          <w:szCs w:val="24"/>
        </w:rPr>
        <w:t>The Selected Offer</w:t>
      </w:r>
      <w:r w:rsidR="007D5E19" w:rsidRPr="007D5E19">
        <w:rPr>
          <w:rFonts w:ascii="Times New Roman" w:hAnsi="Times New Roman" w:cs="Times New Roman"/>
          <w:sz w:val="24"/>
          <w:szCs w:val="24"/>
        </w:rPr>
        <w:t xml:space="preserve">or, in coordination with the external stakeholders defined therein, shall execute the EDI Test Plan developed in DDI Stage One. At the conclusion of DDI Stage Three the </w:t>
      </w:r>
      <w:r w:rsidR="007D5E19">
        <w:rPr>
          <w:rFonts w:ascii="Times New Roman" w:hAnsi="Times New Roman" w:cs="Times New Roman"/>
          <w:sz w:val="24"/>
          <w:szCs w:val="24"/>
        </w:rPr>
        <w:t xml:space="preserve">Selected Offeror </w:t>
      </w:r>
      <w:r w:rsidR="007D5E19" w:rsidRPr="007D5E19">
        <w:rPr>
          <w:rFonts w:ascii="Times New Roman" w:hAnsi="Times New Roman" w:cs="Times New Roman"/>
          <w:sz w:val="24"/>
          <w:szCs w:val="24"/>
        </w:rPr>
        <w:t xml:space="preserve">shall deliver documentation certifying the complete and successful execution of the EDI Test Plan.  </w:t>
      </w:r>
    </w:p>
    <w:p w14:paraId="68062D8C" w14:textId="3CDD96C8" w:rsidR="007D5E19" w:rsidRDefault="007D5E19" w:rsidP="0093345F">
      <w:pPr>
        <w:ind w:left="1800" w:hanging="360"/>
        <w:rPr>
          <w:rFonts w:ascii="Times New Roman" w:hAnsi="Times New Roman" w:cs="Times New Roman"/>
          <w:sz w:val="24"/>
          <w:szCs w:val="24"/>
        </w:rPr>
      </w:pPr>
      <w:r>
        <w:rPr>
          <w:rFonts w:ascii="Times New Roman" w:hAnsi="Times New Roman" w:cs="Times New Roman"/>
          <w:sz w:val="24"/>
          <w:szCs w:val="24"/>
        </w:rPr>
        <w:t>i</w:t>
      </w:r>
      <w:r w:rsidR="00CE3DFC">
        <w:rPr>
          <w:rFonts w:ascii="Times New Roman" w:hAnsi="Times New Roman" w:cs="Times New Roman"/>
          <w:sz w:val="24"/>
          <w:szCs w:val="24"/>
        </w:rPr>
        <w:t>ii</w:t>
      </w:r>
      <w:r>
        <w:rPr>
          <w:rFonts w:ascii="Times New Roman" w:hAnsi="Times New Roman" w:cs="Times New Roman"/>
          <w:sz w:val="24"/>
          <w:szCs w:val="24"/>
        </w:rPr>
        <w:t>.</w:t>
      </w:r>
      <w:r>
        <w:rPr>
          <w:rFonts w:ascii="Times New Roman" w:hAnsi="Times New Roman" w:cs="Times New Roman"/>
          <w:sz w:val="24"/>
          <w:szCs w:val="24"/>
        </w:rPr>
        <w:tab/>
        <w:t>The Selected Offeror</w:t>
      </w:r>
      <w:r w:rsidR="00071800" w:rsidRPr="00202ADE">
        <w:rPr>
          <w:rFonts w:ascii="Times New Roman" w:hAnsi="Times New Roman" w:cs="Times New Roman"/>
          <w:sz w:val="24"/>
          <w:szCs w:val="24"/>
        </w:rPr>
        <w:t xml:space="preserve"> will develop a </w:t>
      </w:r>
      <w:bookmarkStart w:id="49" w:name="_Hlk15571908"/>
      <w:r w:rsidR="00071800" w:rsidRPr="00202ADE">
        <w:rPr>
          <w:rFonts w:ascii="Times New Roman" w:hAnsi="Times New Roman" w:cs="Times New Roman"/>
          <w:sz w:val="24"/>
          <w:szCs w:val="24"/>
        </w:rPr>
        <w:t xml:space="preserve">User Acceptance Testing (UAT) </w:t>
      </w:r>
      <w:bookmarkEnd w:id="49"/>
      <w:r w:rsidR="00071800" w:rsidRPr="00202ADE">
        <w:rPr>
          <w:rFonts w:ascii="Times New Roman" w:hAnsi="Times New Roman" w:cs="Times New Roman"/>
          <w:sz w:val="24"/>
          <w:szCs w:val="24"/>
        </w:rPr>
        <w:t xml:space="preserve">plan for use during </w:t>
      </w:r>
      <w:r>
        <w:rPr>
          <w:rFonts w:ascii="Times New Roman" w:hAnsi="Times New Roman" w:cs="Times New Roman"/>
          <w:sz w:val="24"/>
          <w:szCs w:val="24"/>
        </w:rPr>
        <w:t xml:space="preserve">DDI </w:t>
      </w:r>
      <w:r w:rsidR="00071800" w:rsidRPr="00202ADE">
        <w:rPr>
          <w:rFonts w:ascii="Times New Roman" w:hAnsi="Times New Roman" w:cs="Times New Roman"/>
          <w:sz w:val="24"/>
          <w:szCs w:val="24"/>
        </w:rPr>
        <w:t>Stage Four</w:t>
      </w:r>
      <w:r>
        <w:rPr>
          <w:rFonts w:ascii="Times New Roman" w:hAnsi="Times New Roman" w:cs="Times New Roman"/>
          <w:sz w:val="24"/>
          <w:szCs w:val="24"/>
        </w:rPr>
        <w:t xml:space="preserve">.  </w:t>
      </w:r>
    </w:p>
    <w:p w14:paraId="240CDAC0" w14:textId="4A5F131E" w:rsidR="007D5E19" w:rsidRDefault="007D5E19" w:rsidP="00E43D74">
      <w:pPr>
        <w:ind w:left="1800" w:hanging="360"/>
        <w:rPr>
          <w:rFonts w:ascii="Times New Roman" w:hAnsi="Times New Roman" w:cs="Times New Roman"/>
          <w:sz w:val="24"/>
          <w:szCs w:val="24"/>
        </w:rPr>
      </w:pPr>
      <w:r>
        <w:rPr>
          <w:rFonts w:ascii="Times New Roman" w:hAnsi="Times New Roman" w:cs="Times New Roman"/>
          <w:sz w:val="24"/>
          <w:szCs w:val="24"/>
        </w:rPr>
        <w:t>i</w:t>
      </w:r>
      <w:r w:rsidR="00CE3DFC">
        <w:rPr>
          <w:rFonts w:ascii="Times New Roman" w:hAnsi="Times New Roman" w:cs="Times New Roman"/>
          <w:sz w:val="24"/>
          <w:szCs w:val="24"/>
        </w:rPr>
        <w:t>v</w:t>
      </w:r>
      <w:r>
        <w:rPr>
          <w:rFonts w:ascii="Times New Roman" w:hAnsi="Times New Roman" w:cs="Times New Roman"/>
          <w:sz w:val="24"/>
          <w:szCs w:val="24"/>
        </w:rPr>
        <w:t>.</w:t>
      </w:r>
      <w:r>
        <w:rPr>
          <w:rFonts w:ascii="Times New Roman" w:hAnsi="Times New Roman" w:cs="Times New Roman"/>
          <w:sz w:val="24"/>
          <w:szCs w:val="24"/>
        </w:rPr>
        <w:tab/>
      </w:r>
      <w:r w:rsidRPr="00335B97">
        <w:rPr>
          <w:rFonts w:ascii="Times New Roman" w:hAnsi="Times New Roman" w:cs="Times New Roman"/>
          <w:sz w:val="24"/>
          <w:szCs w:val="24"/>
        </w:rPr>
        <w:t xml:space="preserve">DDI Stage </w:t>
      </w:r>
      <w:r>
        <w:rPr>
          <w:rFonts w:ascii="Times New Roman" w:hAnsi="Times New Roman" w:cs="Times New Roman"/>
          <w:sz w:val="24"/>
          <w:szCs w:val="24"/>
        </w:rPr>
        <w:t xml:space="preserve">Three </w:t>
      </w:r>
      <w:r w:rsidRPr="00335B97">
        <w:rPr>
          <w:rFonts w:ascii="Times New Roman" w:hAnsi="Times New Roman" w:cs="Times New Roman"/>
          <w:sz w:val="24"/>
          <w:szCs w:val="24"/>
        </w:rPr>
        <w:t xml:space="preserve">Deliverables.  The Selected Offeror shall provide the Authority </w:t>
      </w:r>
      <w:r w:rsidR="00CE3DFC">
        <w:rPr>
          <w:rFonts w:ascii="Times New Roman" w:hAnsi="Times New Roman" w:cs="Times New Roman"/>
          <w:sz w:val="24"/>
          <w:szCs w:val="24"/>
        </w:rPr>
        <w:t xml:space="preserve">for approval </w:t>
      </w:r>
      <w:r w:rsidRPr="00335B97">
        <w:rPr>
          <w:rFonts w:ascii="Times New Roman" w:hAnsi="Times New Roman" w:cs="Times New Roman"/>
          <w:sz w:val="24"/>
          <w:szCs w:val="24"/>
        </w:rPr>
        <w:t xml:space="preserve">all of the following deliverables before the completion of DDI Stage </w:t>
      </w:r>
      <w:r>
        <w:rPr>
          <w:rFonts w:ascii="Times New Roman" w:hAnsi="Times New Roman" w:cs="Times New Roman"/>
          <w:sz w:val="24"/>
          <w:szCs w:val="24"/>
        </w:rPr>
        <w:t>Three:</w:t>
      </w:r>
    </w:p>
    <w:p w14:paraId="21F437BD" w14:textId="0C2723E2" w:rsidR="007D5E19" w:rsidRDefault="007D5E19" w:rsidP="001A4656">
      <w:pPr>
        <w:pStyle w:val="ListParagraph"/>
        <w:numPr>
          <w:ilvl w:val="0"/>
          <w:numId w:val="16"/>
        </w:numPr>
        <w:spacing w:after="120" w:line="240" w:lineRule="auto"/>
        <w:ind w:left="2160"/>
        <w:contextualSpacing w:val="0"/>
        <w:rPr>
          <w:rFonts w:ascii="Times New Roman" w:hAnsi="Times New Roman" w:cs="Times New Roman"/>
          <w:sz w:val="24"/>
          <w:szCs w:val="24"/>
        </w:rPr>
      </w:pPr>
      <w:r>
        <w:rPr>
          <w:rFonts w:ascii="Times New Roman" w:hAnsi="Times New Roman" w:cs="Times New Roman"/>
          <w:sz w:val="24"/>
          <w:szCs w:val="24"/>
        </w:rPr>
        <w:t>Verified execution of EDI Test Plan.</w:t>
      </w:r>
    </w:p>
    <w:p w14:paraId="54984FFF" w14:textId="25BA0E82" w:rsidR="00CE3DFC" w:rsidRPr="00031189" w:rsidRDefault="00CE3DFC" w:rsidP="00CE3DFC">
      <w:pPr>
        <w:pStyle w:val="ListParagraph"/>
        <w:numPr>
          <w:ilvl w:val="0"/>
          <w:numId w:val="16"/>
        </w:numPr>
        <w:spacing w:after="120" w:line="240" w:lineRule="auto"/>
        <w:ind w:left="2160"/>
        <w:contextualSpacing w:val="0"/>
        <w:rPr>
          <w:rFonts w:ascii="Times New Roman" w:hAnsi="Times New Roman" w:cs="Times New Roman"/>
          <w:sz w:val="24"/>
          <w:szCs w:val="24"/>
        </w:rPr>
      </w:pPr>
      <w:r>
        <w:rPr>
          <w:rFonts w:ascii="Times New Roman" w:hAnsi="Times New Roman" w:cs="Times New Roman"/>
          <w:sz w:val="24"/>
          <w:szCs w:val="24"/>
        </w:rPr>
        <w:t>Verified implementation of UAT</w:t>
      </w:r>
      <w:r w:rsidR="00BD22AF">
        <w:rPr>
          <w:rFonts w:ascii="Times New Roman" w:hAnsi="Times New Roman" w:cs="Times New Roman"/>
          <w:sz w:val="24"/>
          <w:szCs w:val="24"/>
        </w:rPr>
        <w:t xml:space="preserve"> and related</w:t>
      </w:r>
      <w:r>
        <w:rPr>
          <w:rFonts w:ascii="Times New Roman" w:hAnsi="Times New Roman" w:cs="Times New Roman"/>
          <w:sz w:val="24"/>
          <w:szCs w:val="24"/>
        </w:rPr>
        <w:t xml:space="preserve"> test environment</w:t>
      </w:r>
      <w:r w:rsidR="00BD22AF">
        <w:rPr>
          <w:rFonts w:ascii="Times New Roman" w:hAnsi="Times New Roman" w:cs="Times New Roman"/>
          <w:sz w:val="24"/>
          <w:szCs w:val="24"/>
        </w:rPr>
        <w:t>s</w:t>
      </w:r>
    </w:p>
    <w:p w14:paraId="0E096F76" w14:textId="3204B0F8" w:rsidR="007D5E19" w:rsidRPr="00E43D74" w:rsidRDefault="007D5E19" w:rsidP="001A4656">
      <w:pPr>
        <w:pStyle w:val="ListParagraph"/>
        <w:numPr>
          <w:ilvl w:val="0"/>
          <w:numId w:val="16"/>
        </w:numPr>
        <w:spacing w:after="120" w:line="240" w:lineRule="auto"/>
        <w:ind w:left="2160"/>
        <w:contextualSpacing w:val="0"/>
        <w:rPr>
          <w:rFonts w:ascii="Times New Roman" w:hAnsi="Times New Roman" w:cs="Times New Roman"/>
          <w:sz w:val="24"/>
          <w:szCs w:val="24"/>
        </w:rPr>
      </w:pPr>
      <w:r>
        <w:rPr>
          <w:rFonts w:ascii="Times New Roman" w:hAnsi="Times New Roman" w:cs="Times New Roman"/>
          <w:sz w:val="24"/>
          <w:szCs w:val="24"/>
        </w:rPr>
        <w:t xml:space="preserve">UAT plan for use during DDI Stage Four.  </w:t>
      </w:r>
    </w:p>
    <w:p w14:paraId="02124CB4" w14:textId="7905F3A1" w:rsidR="007D5E19" w:rsidRPr="00E43D74" w:rsidRDefault="007D5E19" w:rsidP="001A4656">
      <w:pPr>
        <w:pStyle w:val="ListParagraph"/>
        <w:numPr>
          <w:ilvl w:val="0"/>
          <w:numId w:val="16"/>
        </w:numPr>
        <w:spacing w:after="0" w:line="240" w:lineRule="auto"/>
        <w:ind w:left="2160"/>
        <w:rPr>
          <w:rFonts w:ascii="Times New Roman" w:hAnsi="Times New Roman" w:cs="Times New Roman"/>
          <w:b/>
          <w:sz w:val="24"/>
          <w:szCs w:val="24"/>
        </w:rPr>
      </w:pPr>
      <w:r w:rsidRPr="009317D0">
        <w:rPr>
          <w:rFonts w:ascii="Times New Roman" w:hAnsi="Times New Roman" w:cs="Times New Roman"/>
          <w:sz w:val="24"/>
          <w:szCs w:val="24"/>
        </w:rPr>
        <w:t xml:space="preserve">Such other deliverables as determined by the Authority as being </w:t>
      </w:r>
      <w:r>
        <w:t xml:space="preserve">reasonably </w:t>
      </w:r>
      <w:r w:rsidRPr="009317D0">
        <w:rPr>
          <w:rFonts w:ascii="Times New Roman" w:hAnsi="Times New Roman" w:cs="Times New Roman"/>
          <w:sz w:val="24"/>
          <w:szCs w:val="24"/>
        </w:rPr>
        <w:t xml:space="preserve">necessary for the completion of DDI Stage </w:t>
      </w:r>
      <w:r>
        <w:rPr>
          <w:rFonts w:ascii="Times New Roman" w:hAnsi="Times New Roman" w:cs="Times New Roman"/>
          <w:sz w:val="24"/>
          <w:szCs w:val="24"/>
        </w:rPr>
        <w:t xml:space="preserve">Three.  </w:t>
      </w:r>
    </w:p>
    <w:p w14:paraId="472725C1" w14:textId="72C1F3FE" w:rsidR="00B821ED" w:rsidRPr="0093345F" w:rsidRDefault="007D5E19" w:rsidP="00A215FD">
      <w:pPr>
        <w:pStyle w:val="Sub-Sub-SectionHeader"/>
        <w:ind w:left="1440"/>
      </w:pPr>
      <w:r>
        <w:t xml:space="preserve">DDI Stage Four.  </w:t>
      </w:r>
    </w:p>
    <w:p w14:paraId="6D0F5AEA" w14:textId="15BA4BF1" w:rsidR="00274FCE" w:rsidRDefault="00B821ED" w:rsidP="00E43D74">
      <w:pPr>
        <w:spacing w:after="120" w:line="240" w:lineRule="auto"/>
        <w:ind w:left="1800" w:hanging="360"/>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sz w:val="24"/>
          <w:szCs w:val="24"/>
        </w:rPr>
        <w:tab/>
      </w:r>
      <w:r w:rsidR="007D5E19">
        <w:rPr>
          <w:rFonts w:ascii="Times New Roman" w:hAnsi="Times New Roman" w:cs="Times New Roman"/>
          <w:sz w:val="24"/>
          <w:szCs w:val="24"/>
        </w:rPr>
        <w:t xml:space="preserve">The Selected Offeror </w:t>
      </w:r>
      <w:r w:rsidR="00071800" w:rsidRPr="007D5E19">
        <w:rPr>
          <w:rFonts w:ascii="Times New Roman" w:hAnsi="Times New Roman" w:cs="Times New Roman"/>
          <w:sz w:val="24"/>
          <w:szCs w:val="24"/>
        </w:rPr>
        <w:t xml:space="preserve">in coordination with CMS, shall execute the Data Migration Plan developed during DDI Stage One, including the resolution of any data mismatches or outlier scenarios to the best of the </w:t>
      </w:r>
      <w:r w:rsidR="007D5E19">
        <w:rPr>
          <w:rFonts w:ascii="Times New Roman" w:hAnsi="Times New Roman" w:cs="Times New Roman"/>
          <w:sz w:val="24"/>
          <w:szCs w:val="24"/>
        </w:rPr>
        <w:t>Selected Offeror</w:t>
      </w:r>
      <w:r w:rsidR="00071800" w:rsidRPr="007D5E19">
        <w:rPr>
          <w:rFonts w:ascii="Times New Roman" w:hAnsi="Times New Roman" w:cs="Times New Roman"/>
          <w:sz w:val="24"/>
          <w:szCs w:val="24"/>
        </w:rPr>
        <w:t>’s ability. At the conclusion of DDI Stage Four</w:t>
      </w:r>
      <w:r w:rsidR="007D5E19">
        <w:rPr>
          <w:rFonts w:ascii="Times New Roman" w:hAnsi="Times New Roman" w:cs="Times New Roman"/>
          <w:sz w:val="24"/>
          <w:szCs w:val="24"/>
        </w:rPr>
        <w:t xml:space="preserve">, </w:t>
      </w:r>
      <w:r w:rsidR="00071800" w:rsidRPr="007D5E19">
        <w:rPr>
          <w:rFonts w:ascii="Times New Roman" w:hAnsi="Times New Roman" w:cs="Times New Roman"/>
          <w:sz w:val="24"/>
          <w:szCs w:val="24"/>
        </w:rPr>
        <w:t xml:space="preserve">the </w:t>
      </w:r>
      <w:r w:rsidR="007D5E19">
        <w:rPr>
          <w:rFonts w:ascii="Times New Roman" w:hAnsi="Times New Roman" w:cs="Times New Roman"/>
          <w:sz w:val="24"/>
          <w:szCs w:val="24"/>
        </w:rPr>
        <w:t>Selected Offeror</w:t>
      </w:r>
      <w:r w:rsidR="00071800" w:rsidRPr="007D5E19">
        <w:rPr>
          <w:rFonts w:ascii="Times New Roman" w:hAnsi="Times New Roman" w:cs="Times New Roman"/>
          <w:sz w:val="24"/>
          <w:szCs w:val="24"/>
        </w:rPr>
        <w:t xml:space="preserve"> shall deliver</w:t>
      </w:r>
      <w:r w:rsidR="00D9117F">
        <w:rPr>
          <w:rFonts w:ascii="Times New Roman" w:hAnsi="Times New Roman" w:cs="Times New Roman"/>
          <w:sz w:val="24"/>
          <w:szCs w:val="24"/>
        </w:rPr>
        <w:t xml:space="preserve"> </w:t>
      </w:r>
      <w:r w:rsidR="00071800" w:rsidRPr="007D5E19">
        <w:rPr>
          <w:rFonts w:ascii="Times New Roman" w:hAnsi="Times New Roman" w:cs="Times New Roman"/>
          <w:sz w:val="24"/>
          <w:szCs w:val="24"/>
        </w:rPr>
        <w:t>documentation certifying the complete and successful execution of the Data Migration Plan, including</w:t>
      </w:r>
      <w:r w:rsidR="00D9117F">
        <w:rPr>
          <w:rFonts w:ascii="Times New Roman" w:hAnsi="Times New Roman" w:cs="Times New Roman"/>
          <w:sz w:val="24"/>
          <w:szCs w:val="24"/>
        </w:rPr>
        <w:t xml:space="preserve">, </w:t>
      </w:r>
      <w:r w:rsidR="00071800" w:rsidRPr="007D5E19">
        <w:rPr>
          <w:rFonts w:ascii="Times New Roman" w:hAnsi="Times New Roman" w:cs="Times New Roman"/>
          <w:sz w:val="24"/>
          <w:szCs w:val="24"/>
        </w:rPr>
        <w:t>if applicable</w:t>
      </w:r>
      <w:r w:rsidR="00D9117F">
        <w:rPr>
          <w:rFonts w:ascii="Times New Roman" w:hAnsi="Times New Roman" w:cs="Times New Roman"/>
          <w:sz w:val="24"/>
          <w:szCs w:val="24"/>
        </w:rPr>
        <w:t xml:space="preserve">, </w:t>
      </w:r>
      <w:r w:rsidR="00071800" w:rsidRPr="007D5E19">
        <w:rPr>
          <w:rFonts w:ascii="Times New Roman" w:hAnsi="Times New Roman" w:cs="Times New Roman"/>
          <w:sz w:val="24"/>
          <w:szCs w:val="24"/>
        </w:rPr>
        <w:t xml:space="preserve">detailed status information for data mismatches/exceptions and their resolutions. </w:t>
      </w:r>
    </w:p>
    <w:p w14:paraId="4EF81D56" w14:textId="5EFE42D2" w:rsidR="00D9117F" w:rsidRDefault="00D9117F" w:rsidP="00E43D74">
      <w:pPr>
        <w:spacing w:after="120" w:line="240" w:lineRule="auto"/>
        <w:ind w:left="1800" w:hanging="360"/>
        <w:rPr>
          <w:rFonts w:ascii="Times New Roman" w:hAnsi="Times New Roman" w:cs="Times New Roman"/>
          <w:sz w:val="24"/>
          <w:szCs w:val="24"/>
        </w:rPr>
      </w:pPr>
      <w:r>
        <w:rPr>
          <w:rFonts w:ascii="Times New Roman" w:hAnsi="Times New Roman" w:cs="Times New Roman"/>
          <w:sz w:val="24"/>
          <w:szCs w:val="24"/>
        </w:rPr>
        <w:t>i</w:t>
      </w:r>
      <w:r w:rsidR="00B821ED">
        <w:rPr>
          <w:rFonts w:ascii="Times New Roman" w:hAnsi="Times New Roman" w:cs="Times New Roman"/>
          <w:sz w:val="24"/>
          <w:szCs w:val="24"/>
        </w:rPr>
        <w:t>i</w:t>
      </w:r>
      <w:r>
        <w:rPr>
          <w:rFonts w:ascii="Times New Roman" w:hAnsi="Times New Roman" w:cs="Times New Roman"/>
          <w:sz w:val="24"/>
          <w:szCs w:val="24"/>
        </w:rPr>
        <w:t>.</w:t>
      </w:r>
      <w:r>
        <w:rPr>
          <w:rFonts w:ascii="Times New Roman" w:hAnsi="Times New Roman" w:cs="Times New Roman"/>
          <w:sz w:val="24"/>
          <w:szCs w:val="24"/>
        </w:rPr>
        <w:tab/>
        <w:t xml:space="preserve">The Selected Offeror </w:t>
      </w:r>
      <w:r w:rsidR="00071800" w:rsidRPr="00202ADE">
        <w:rPr>
          <w:rFonts w:ascii="Times New Roman" w:hAnsi="Times New Roman" w:cs="Times New Roman"/>
          <w:sz w:val="24"/>
          <w:szCs w:val="24"/>
        </w:rPr>
        <w:t>will execute the UAT plan</w:t>
      </w:r>
      <w:r>
        <w:rPr>
          <w:rFonts w:ascii="Times New Roman" w:hAnsi="Times New Roman" w:cs="Times New Roman"/>
          <w:sz w:val="24"/>
          <w:szCs w:val="24"/>
        </w:rPr>
        <w:t xml:space="preserve"> approved by the Authority </w:t>
      </w:r>
      <w:r w:rsidR="00071800" w:rsidRPr="00202ADE">
        <w:rPr>
          <w:rFonts w:ascii="Times New Roman" w:hAnsi="Times New Roman" w:cs="Times New Roman"/>
          <w:sz w:val="24"/>
          <w:szCs w:val="24"/>
        </w:rPr>
        <w:t>during Stage Three</w:t>
      </w:r>
      <w:r>
        <w:rPr>
          <w:rFonts w:ascii="Times New Roman" w:hAnsi="Times New Roman" w:cs="Times New Roman"/>
          <w:sz w:val="24"/>
          <w:szCs w:val="24"/>
        </w:rPr>
        <w:t xml:space="preserve"> and </w:t>
      </w:r>
      <w:r w:rsidR="00071800" w:rsidRPr="00202ADE">
        <w:rPr>
          <w:rFonts w:ascii="Times New Roman" w:hAnsi="Times New Roman" w:cs="Times New Roman"/>
          <w:sz w:val="24"/>
          <w:szCs w:val="24"/>
        </w:rPr>
        <w:t>resolv</w:t>
      </w:r>
      <w:r>
        <w:rPr>
          <w:rFonts w:ascii="Times New Roman" w:hAnsi="Times New Roman" w:cs="Times New Roman"/>
          <w:sz w:val="24"/>
          <w:szCs w:val="24"/>
        </w:rPr>
        <w:t>e</w:t>
      </w:r>
      <w:r w:rsidR="00071800" w:rsidRPr="00202ADE">
        <w:rPr>
          <w:rFonts w:ascii="Times New Roman" w:hAnsi="Times New Roman" w:cs="Times New Roman"/>
          <w:sz w:val="24"/>
          <w:szCs w:val="24"/>
        </w:rPr>
        <w:t xml:space="preserve"> any verified defects discovered during UAT.</w:t>
      </w:r>
      <w:r w:rsidR="003B5A56">
        <w:rPr>
          <w:rFonts w:ascii="Times New Roman" w:hAnsi="Times New Roman" w:cs="Times New Roman"/>
          <w:sz w:val="24"/>
          <w:szCs w:val="24"/>
        </w:rPr>
        <w:t xml:space="preserve">  </w:t>
      </w:r>
    </w:p>
    <w:p w14:paraId="58F56FC4" w14:textId="5B8D19FF" w:rsidR="00D9117F" w:rsidRDefault="00D9117F" w:rsidP="00E43D74">
      <w:pPr>
        <w:spacing w:after="120" w:line="240" w:lineRule="auto"/>
        <w:ind w:left="1800" w:hanging="360"/>
        <w:rPr>
          <w:rFonts w:ascii="Times New Roman" w:hAnsi="Times New Roman" w:cs="Times New Roman"/>
          <w:sz w:val="24"/>
          <w:szCs w:val="24"/>
        </w:rPr>
      </w:pPr>
      <w:r>
        <w:rPr>
          <w:rFonts w:ascii="Times New Roman" w:hAnsi="Times New Roman" w:cs="Times New Roman"/>
          <w:sz w:val="24"/>
          <w:szCs w:val="24"/>
        </w:rPr>
        <w:t>i</w:t>
      </w:r>
      <w:r w:rsidR="00B821ED">
        <w:rPr>
          <w:rFonts w:ascii="Times New Roman" w:hAnsi="Times New Roman" w:cs="Times New Roman"/>
          <w:sz w:val="24"/>
          <w:szCs w:val="24"/>
        </w:rPr>
        <w:t>i</w:t>
      </w:r>
      <w:r>
        <w:rPr>
          <w:rFonts w:ascii="Times New Roman" w:hAnsi="Times New Roman" w:cs="Times New Roman"/>
          <w:sz w:val="24"/>
          <w:szCs w:val="24"/>
        </w:rPr>
        <w:t>i.</w:t>
      </w:r>
      <w:r>
        <w:rPr>
          <w:rFonts w:ascii="Times New Roman" w:hAnsi="Times New Roman" w:cs="Times New Roman"/>
          <w:sz w:val="24"/>
          <w:szCs w:val="24"/>
        </w:rPr>
        <w:tab/>
      </w:r>
      <w:r w:rsidRPr="00335B97">
        <w:rPr>
          <w:rFonts w:ascii="Times New Roman" w:hAnsi="Times New Roman" w:cs="Times New Roman"/>
          <w:sz w:val="24"/>
          <w:szCs w:val="24"/>
        </w:rPr>
        <w:t xml:space="preserve">DDI Stage </w:t>
      </w:r>
      <w:r>
        <w:rPr>
          <w:rFonts w:ascii="Times New Roman" w:hAnsi="Times New Roman" w:cs="Times New Roman"/>
          <w:sz w:val="24"/>
          <w:szCs w:val="24"/>
        </w:rPr>
        <w:t xml:space="preserve">Four </w:t>
      </w:r>
      <w:r w:rsidRPr="00335B97">
        <w:rPr>
          <w:rFonts w:ascii="Times New Roman" w:hAnsi="Times New Roman" w:cs="Times New Roman"/>
          <w:sz w:val="24"/>
          <w:szCs w:val="24"/>
        </w:rPr>
        <w:t xml:space="preserve">Deliverables.  The Selected Offeror shall provide the Authority </w:t>
      </w:r>
      <w:r w:rsidR="00CE3DFC">
        <w:rPr>
          <w:rFonts w:ascii="Times New Roman" w:hAnsi="Times New Roman" w:cs="Times New Roman"/>
          <w:sz w:val="24"/>
          <w:szCs w:val="24"/>
        </w:rPr>
        <w:t xml:space="preserve">for approval </w:t>
      </w:r>
      <w:r w:rsidRPr="00335B97">
        <w:rPr>
          <w:rFonts w:ascii="Times New Roman" w:hAnsi="Times New Roman" w:cs="Times New Roman"/>
          <w:sz w:val="24"/>
          <w:szCs w:val="24"/>
        </w:rPr>
        <w:t xml:space="preserve">all of the following deliverables before the completion of DDI Stage </w:t>
      </w:r>
      <w:r>
        <w:rPr>
          <w:rFonts w:ascii="Times New Roman" w:hAnsi="Times New Roman" w:cs="Times New Roman"/>
          <w:sz w:val="24"/>
          <w:szCs w:val="24"/>
        </w:rPr>
        <w:t>Four:</w:t>
      </w:r>
    </w:p>
    <w:p w14:paraId="1A3A76E7" w14:textId="797290AC" w:rsidR="00D9117F" w:rsidRPr="00E43D74" w:rsidRDefault="00D9117F" w:rsidP="001A4656">
      <w:pPr>
        <w:pStyle w:val="ListParagraph"/>
        <w:numPr>
          <w:ilvl w:val="0"/>
          <w:numId w:val="17"/>
        </w:numPr>
        <w:spacing w:after="120" w:line="240" w:lineRule="auto"/>
        <w:ind w:left="2160"/>
        <w:contextualSpacing w:val="0"/>
        <w:rPr>
          <w:rFonts w:ascii="Times New Roman" w:hAnsi="Times New Roman" w:cs="Times New Roman"/>
          <w:sz w:val="24"/>
          <w:szCs w:val="24"/>
        </w:rPr>
      </w:pPr>
      <w:r>
        <w:rPr>
          <w:rFonts w:ascii="Times New Roman" w:hAnsi="Times New Roman" w:cs="Times New Roman"/>
          <w:sz w:val="24"/>
          <w:szCs w:val="24"/>
        </w:rPr>
        <w:t>Verified execution of Data Migration Plan.</w:t>
      </w:r>
    </w:p>
    <w:p w14:paraId="5EE31E99" w14:textId="7954EB3D" w:rsidR="00D9117F" w:rsidRPr="00031189" w:rsidRDefault="00D9117F" w:rsidP="00CE3DFC">
      <w:pPr>
        <w:pStyle w:val="ListParagraph"/>
        <w:numPr>
          <w:ilvl w:val="0"/>
          <w:numId w:val="17"/>
        </w:numPr>
        <w:spacing w:after="120" w:line="240" w:lineRule="auto"/>
        <w:ind w:left="2160"/>
        <w:contextualSpacing w:val="0"/>
        <w:rPr>
          <w:rFonts w:ascii="Times New Roman" w:hAnsi="Times New Roman" w:cs="Times New Roman"/>
          <w:sz w:val="24"/>
          <w:szCs w:val="24"/>
        </w:rPr>
      </w:pPr>
      <w:r>
        <w:rPr>
          <w:rFonts w:ascii="Times New Roman" w:hAnsi="Times New Roman" w:cs="Times New Roman"/>
          <w:sz w:val="24"/>
          <w:szCs w:val="24"/>
        </w:rPr>
        <w:t xml:space="preserve">UAT approved by the Authority during DDI Stage Three, and a report of the results of the UAT, including identification of all discovered </w:t>
      </w:r>
      <w:r w:rsidR="00CE3DFC">
        <w:rPr>
          <w:rFonts w:ascii="Times New Roman" w:hAnsi="Times New Roman" w:cs="Times New Roman"/>
          <w:sz w:val="24"/>
          <w:szCs w:val="24"/>
        </w:rPr>
        <w:t xml:space="preserve">and resolved </w:t>
      </w:r>
      <w:r>
        <w:rPr>
          <w:rFonts w:ascii="Times New Roman" w:hAnsi="Times New Roman" w:cs="Times New Roman"/>
          <w:sz w:val="24"/>
          <w:szCs w:val="24"/>
        </w:rPr>
        <w:t>defects and a proposed resolution plan for any such discovered defects.</w:t>
      </w:r>
      <w:r w:rsidR="00CE3DFC">
        <w:rPr>
          <w:rFonts w:ascii="Times New Roman" w:hAnsi="Times New Roman" w:cs="Times New Roman"/>
          <w:sz w:val="24"/>
          <w:szCs w:val="24"/>
        </w:rPr>
        <w:t xml:space="preserve">  The expectation is that no defects will be implemented into production.</w:t>
      </w:r>
    </w:p>
    <w:p w14:paraId="5036BABF" w14:textId="1A655E5B" w:rsidR="00D9117F" w:rsidRPr="00E43D74" w:rsidRDefault="00D9117F" w:rsidP="001A4656">
      <w:pPr>
        <w:pStyle w:val="ListParagraph"/>
        <w:numPr>
          <w:ilvl w:val="0"/>
          <w:numId w:val="17"/>
        </w:numPr>
        <w:spacing w:after="120" w:line="240" w:lineRule="auto"/>
        <w:ind w:left="2160"/>
        <w:contextualSpacing w:val="0"/>
        <w:rPr>
          <w:rFonts w:ascii="Times New Roman" w:hAnsi="Times New Roman" w:cs="Times New Roman"/>
          <w:sz w:val="24"/>
          <w:szCs w:val="24"/>
        </w:rPr>
      </w:pPr>
      <w:r>
        <w:rPr>
          <w:rFonts w:ascii="Times New Roman" w:hAnsi="Times New Roman" w:cs="Times New Roman"/>
          <w:sz w:val="24"/>
          <w:szCs w:val="24"/>
        </w:rPr>
        <w:t>Verification of resolution of any defects identified in the UAT.</w:t>
      </w:r>
    </w:p>
    <w:p w14:paraId="6BEA36F0" w14:textId="77777777" w:rsidR="00D9117F" w:rsidRDefault="00D9117F" w:rsidP="001A4656">
      <w:pPr>
        <w:pStyle w:val="ListParagraph"/>
        <w:numPr>
          <w:ilvl w:val="0"/>
          <w:numId w:val="17"/>
        </w:numPr>
        <w:spacing w:after="120" w:line="240" w:lineRule="auto"/>
        <w:ind w:left="2160"/>
        <w:contextualSpacing w:val="0"/>
        <w:rPr>
          <w:rFonts w:ascii="Times New Roman" w:hAnsi="Times New Roman" w:cs="Times New Roman"/>
          <w:sz w:val="24"/>
          <w:szCs w:val="24"/>
        </w:rPr>
      </w:pPr>
      <w:r w:rsidRPr="009317D0">
        <w:rPr>
          <w:rFonts w:ascii="Times New Roman" w:hAnsi="Times New Roman" w:cs="Times New Roman"/>
          <w:sz w:val="24"/>
          <w:szCs w:val="24"/>
        </w:rPr>
        <w:lastRenderedPageBreak/>
        <w:t xml:space="preserve">Such other deliverables as determined by the Authority as being </w:t>
      </w:r>
      <w:r>
        <w:t xml:space="preserve">reasonably </w:t>
      </w:r>
      <w:r w:rsidRPr="009317D0">
        <w:rPr>
          <w:rFonts w:ascii="Times New Roman" w:hAnsi="Times New Roman" w:cs="Times New Roman"/>
          <w:sz w:val="24"/>
          <w:szCs w:val="24"/>
        </w:rPr>
        <w:t xml:space="preserve">necessary for the completion of DDI Stage </w:t>
      </w:r>
      <w:r>
        <w:rPr>
          <w:rFonts w:ascii="Times New Roman" w:hAnsi="Times New Roman" w:cs="Times New Roman"/>
          <w:sz w:val="24"/>
          <w:szCs w:val="24"/>
        </w:rPr>
        <w:t xml:space="preserve">Four.  </w:t>
      </w:r>
    </w:p>
    <w:p w14:paraId="1C2A64F5" w14:textId="7F39B008" w:rsidR="00B821ED" w:rsidRPr="0093345F" w:rsidRDefault="00D9117F" w:rsidP="00A215FD">
      <w:pPr>
        <w:pStyle w:val="Sub-Sub-SectionHeader"/>
        <w:ind w:left="1440"/>
      </w:pPr>
      <w:r>
        <w:t xml:space="preserve">DDI Stage Five.  </w:t>
      </w:r>
    </w:p>
    <w:p w14:paraId="751E6AF7" w14:textId="7666D5C2" w:rsidR="00D9117F" w:rsidRPr="00E43D74" w:rsidRDefault="00D9117F" w:rsidP="00E43D74">
      <w:pPr>
        <w:pStyle w:val="ListParagraph"/>
        <w:spacing w:after="120" w:line="240" w:lineRule="auto"/>
        <w:ind w:left="1440"/>
        <w:contextualSpacing w:val="0"/>
        <w:rPr>
          <w:rFonts w:ascii="Times New Roman" w:hAnsi="Times New Roman" w:cs="Times New Roman"/>
          <w:sz w:val="24"/>
          <w:szCs w:val="24"/>
        </w:rPr>
      </w:pPr>
      <w:r w:rsidRPr="00E43D74">
        <w:rPr>
          <w:rFonts w:ascii="Times New Roman" w:hAnsi="Times New Roman" w:cs="Times New Roman"/>
          <w:sz w:val="24"/>
          <w:szCs w:val="24"/>
        </w:rPr>
        <w:t>The Selected Offeror</w:t>
      </w:r>
      <w:r w:rsidR="00071800" w:rsidRPr="00E43D74">
        <w:rPr>
          <w:rFonts w:ascii="Times New Roman" w:hAnsi="Times New Roman" w:cs="Times New Roman"/>
          <w:sz w:val="24"/>
          <w:szCs w:val="24"/>
        </w:rPr>
        <w:t xml:space="preserve">, in coordination with Pennsylvania’s on-Exchange insurance carriers, shall execute the Carrier Plan Certification Plan developed during DDI Stage One. </w:t>
      </w:r>
      <w:r w:rsidRPr="00E43D74">
        <w:rPr>
          <w:rFonts w:ascii="Times New Roman" w:hAnsi="Times New Roman" w:cs="Times New Roman"/>
          <w:sz w:val="24"/>
          <w:szCs w:val="24"/>
        </w:rPr>
        <w:t xml:space="preserve"> </w:t>
      </w:r>
      <w:r w:rsidR="00071800" w:rsidRPr="00E43D74">
        <w:rPr>
          <w:rFonts w:ascii="Times New Roman" w:hAnsi="Times New Roman" w:cs="Times New Roman"/>
          <w:sz w:val="24"/>
          <w:szCs w:val="24"/>
        </w:rPr>
        <w:t>At the conclusion of DDI Stage Five</w:t>
      </w:r>
      <w:r w:rsidRPr="00E43D74">
        <w:rPr>
          <w:rFonts w:ascii="Times New Roman" w:hAnsi="Times New Roman" w:cs="Times New Roman"/>
          <w:sz w:val="24"/>
          <w:szCs w:val="24"/>
        </w:rPr>
        <w:t>,</w:t>
      </w:r>
      <w:r w:rsidR="00071800" w:rsidRPr="00E43D74">
        <w:rPr>
          <w:rFonts w:ascii="Times New Roman" w:hAnsi="Times New Roman" w:cs="Times New Roman"/>
          <w:sz w:val="24"/>
          <w:szCs w:val="24"/>
        </w:rPr>
        <w:t xml:space="preserve"> the </w:t>
      </w:r>
      <w:r w:rsidR="00C464B6">
        <w:rPr>
          <w:rFonts w:ascii="Times New Roman" w:hAnsi="Times New Roman" w:cs="Times New Roman"/>
          <w:sz w:val="24"/>
          <w:szCs w:val="24"/>
        </w:rPr>
        <w:t>Offeror</w:t>
      </w:r>
      <w:r w:rsidR="00C464B6" w:rsidRPr="00E43D74">
        <w:rPr>
          <w:rFonts w:ascii="Times New Roman" w:hAnsi="Times New Roman" w:cs="Times New Roman"/>
          <w:sz w:val="24"/>
          <w:szCs w:val="24"/>
        </w:rPr>
        <w:t xml:space="preserve"> </w:t>
      </w:r>
      <w:r w:rsidR="00071800" w:rsidRPr="00E43D74">
        <w:rPr>
          <w:rFonts w:ascii="Times New Roman" w:hAnsi="Times New Roman" w:cs="Times New Roman"/>
          <w:sz w:val="24"/>
          <w:szCs w:val="24"/>
        </w:rPr>
        <w:t>shall have delivered documentation certifying the complete and successful execution of the Carrier Plan Certification Plan.</w:t>
      </w:r>
    </w:p>
    <w:p w14:paraId="6646DAF7" w14:textId="62235CE6" w:rsidR="00FC5811" w:rsidRPr="00E43D74" w:rsidRDefault="00C464B6"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Pr>
          <w:rFonts w:ascii="Times New Roman" w:hAnsi="Times New Roman" w:cs="Times New Roman"/>
          <w:sz w:val="24"/>
          <w:szCs w:val="24"/>
        </w:rPr>
        <w:t>Selected Offeror</w:t>
      </w:r>
      <w:r w:rsidR="00071800" w:rsidRPr="00E43D74">
        <w:rPr>
          <w:rFonts w:ascii="Times New Roman" w:hAnsi="Times New Roman" w:cs="Times New Roman"/>
          <w:sz w:val="24"/>
          <w:szCs w:val="24"/>
        </w:rPr>
        <w:t xml:space="preserve">, in coordination with Pennsylvania’s on-Exchange insurance carriers, shall execute the Consumer Reconciliation Plan developed during DDI Stage One. </w:t>
      </w:r>
    </w:p>
    <w:p w14:paraId="4FCB5AE6" w14:textId="5DEA227C" w:rsidR="00FC5811" w:rsidRPr="00E43D74" w:rsidRDefault="00071800"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At the conclusion of DDI Stage Five</w:t>
      </w:r>
      <w:r w:rsidR="00781801" w:rsidRPr="00E43D74">
        <w:rPr>
          <w:rFonts w:ascii="Times New Roman" w:hAnsi="Times New Roman" w:cs="Times New Roman"/>
          <w:sz w:val="24"/>
          <w:szCs w:val="24"/>
        </w:rPr>
        <w:t>,</w:t>
      </w:r>
      <w:r w:rsidRPr="00E43D74">
        <w:rPr>
          <w:rFonts w:ascii="Times New Roman" w:hAnsi="Times New Roman" w:cs="Times New Roman"/>
          <w:sz w:val="24"/>
          <w:szCs w:val="24"/>
        </w:rPr>
        <w:t xml:space="preserve"> the </w:t>
      </w:r>
      <w:r w:rsidR="00781801" w:rsidRPr="00E43D74">
        <w:rPr>
          <w:rFonts w:ascii="Times New Roman" w:hAnsi="Times New Roman" w:cs="Times New Roman"/>
          <w:sz w:val="24"/>
          <w:szCs w:val="24"/>
        </w:rPr>
        <w:t>Selected Offeror</w:t>
      </w:r>
      <w:r w:rsidRPr="00E43D74">
        <w:rPr>
          <w:rFonts w:ascii="Times New Roman" w:hAnsi="Times New Roman" w:cs="Times New Roman"/>
          <w:sz w:val="24"/>
          <w:szCs w:val="24"/>
        </w:rPr>
        <w:t xml:space="preserve"> shall have delivered documentation certifying the complete and successful execution of the C</w:t>
      </w:r>
      <w:r w:rsidR="00781801" w:rsidRPr="00E43D74">
        <w:rPr>
          <w:rFonts w:ascii="Times New Roman" w:hAnsi="Times New Roman" w:cs="Times New Roman"/>
          <w:sz w:val="24"/>
          <w:szCs w:val="24"/>
        </w:rPr>
        <w:t xml:space="preserve">onsumer </w:t>
      </w:r>
      <w:r w:rsidRPr="00E43D74">
        <w:rPr>
          <w:rFonts w:ascii="Times New Roman" w:hAnsi="Times New Roman" w:cs="Times New Roman"/>
          <w:sz w:val="24"/>
          <w:szCs w:val="24"/>
        </w:rPr>
        <w:t>Reconciliation Plan.</w:t>
      </w:r>
    </w:p>
    <w:p w14:paraId="1E64522A" w14:textId="01AFD347" w:rsidR="00FC5811" w:rsidRPr="00E43D74" w:rsidRDefault="00071800"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The </w:t>
      </w:r>
      <w:r w:rsidR="00781801" w:rsidRPr="00E43D74">
        <w:rPr>
          <w:rFonts w:ascii="Times New Roman" w:hAnsi="Times New Roman" w:cs="Times New Roman"/>
          <w:sz w:val="24"/>
          <w:szCs w:val="24"/>
        </w:rPr>
        <w:t>Selected Offeror</w:t>
      </w:r>
      <w:r w:rsidRPr="00E43D74">
        <w:rPr>
          <w:rFonts w:ascii="Times New Roman" w:hAnsi="Times New Roman" w:cs="Times New Roman"/>
          <w:sz w:val="24"/>
          <w:szCs w:val="24"/>
        </w:rPr>
        <w:t xml:space="preserve">, in coordination with the </w:t>
      </w:r>
      <w:r w:rsidR="00781801" w:rsidRPr="00E43D74">
        <w:rPr>
          <w:rFonts w:ascii="Times New Roman" w:hAnsi="Times New Roman" w:cs="Times New Roman"/>
          <w:sz w:val="24"/>
          <w:szCs w:val="24"/>
        </w:rPr>
        <w:t>Authority,</w:t>
      </w:r>
      <w:r w:rsidRPr="00E43D74">
        <w:rPr>
          <w:rFonts w:ascii="Times New Roman" w:hAnsi="Times New Roman" w:cs="Times New Roman"/>
          <w:sz w:val="24"/>
          <w:szCs w:val="24"/>
        </w:rPr>
        <w:t xml:space="preserve"> shall develop and execute a Consumer Assistance Technology Readiness Plan to ensure optimal technical integration between the technology platform and the consumer assistance center. Upon completion the </w:t>
      </w:r>
      <w:r w:rsidR="00C464B6">
        <w:rPr>
          <w:rFonts w:ascii="Times New Roman" w:hAnsi="Times New Roman" w:cs="Times New Roman"/>
          <w:sz w:val="24"/>
          <w:szCs w:val="24"/>
        </w:rPr>
        <w:t>Selected Offeror</w:t>
      </w:r>
      <w:r w:rsidR="00C464B6" w:rsidRPr="00E43D74">
        <w:rPr>
          <w:rFonts w:ascii="Times New Roman" w:hAnsi="Times New Roman" w:cs="Times New Roman"/>
          <w:sz w:val="24"/>
          <w:szCs w:val="24"/>
        </w:rPr>
        <w:t xml:space="preserve"> </w:t>
      </w:r>
      <w:r w:rsidRPr="00E43D74">
        <w:rPr>
          <w:rFonts w:ascii="Times New Roman" w:hAnsi="Times New Roman" w:cs="Times New Roman"/>
          <w:sz w:val="24"/>
          <w:szCs w:val="24"/>
        </w:rPr>
        <w:t>shall deliver documentation certifying the complete and successful execution of the Consumer Assistance Center Technology Readiness Plan.</w:t>
      </w:r>
      <w:r w:rsidR="00FC5811" w:rsidRPr="00E43D74">
        <w:rPr>
          <w:rFonts w:ascii="Times New Roman" w:hAnsi="Times New Roman" w:cs="Times New Roman"/>
          <w:sz w:val="24"/>
          <w:szCs w:val="24"/>
        </w:rPr>
        <w:t xml:space="preserve"> </w:t>
      </w:r>
    </w:p>
    <w:p w14:paraId="016D4A5E" w14:textId="7437F57B" w:rsidR="00FC5811" w:rsidRPr="00E43D74" w:rsidRDefault="00071800"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The </w:t>
      </w:r>
      <w:r w:rsidR="00781801" w:rsidRPr="00E43D74">
        <w:rPr>
          <w:rFonts w:ascii="Times New Roman" w:hAnsi="Times New Roman" w:cs="Times New Roman"/>
          <w:sz w:val="24"/>
          <w:szCs w:val="24"/>
        </w:rPr>
        <w:t>Selected Offeror</w:t>
      </w:r>
      <w:r w:rsidRPr="00E43D74">
        <w:rPr>
          <w:rFonts w:ascii="Times New Roman" w:hAnsi="Times New Roman" w:cs="Times New Roman"/>
          <w:sz w:val="24"/>
          <w:szCs w:val="24"/>
        </w:rPr>
        <w:t>, in coordination with the</w:t>
      </w:r>
      <w:r w:rsidR="00781801" w:rsidRPr="00E43D74">
        <w:rPr>
          <w:rFonts w:ascii="Times New Roman" w:hAnsi="Times New Roman" w:cs="Times New Roman"/>
          <w:sz w:val="24"/>
          <w:szCs w:val="24"/>
        </w:rPr>
        <w:t xml:space="preserve"> Authority</w:t>
      </w:r>
      <w:r w:rsidRPr="00E43D74">
        <w:rPr>
          <w:rFonts w:ascii="Times New Roman" w:hAnsi="Times New Roman" w:cs="Times New Roman"/>
          <w:sz w:val="24"/>
          <w:szCs w:val="24"/>
        </w:rPr>
        <w:t>, shall develop a Consumer Messaging Plan for the purpose of educating migrated consumers on the actions required for re-verification of their migrated user accounts.</w:t>
      </w:r>
      <w:r w:rsidR="00FC5811" w:rsidRPr="00E43D74">
        <w:rPr>
          <w:rFonts w:ascii="Times New Roman" w:hAnsi="Times New Roman" w:cs="Times New Roman"/>
          <w:sz w:val="24"/>
          <w:szCs w:val="24"/>
        </w:rPr>
        <w:t xml:space="preserve"> </w:t>
      </w:r>
    </w:p>
    <w:p w14:paraId="679705BE" w14:textId="5383880C" w:rsidR="00FC5811" w:rsidRPr="00E43D74" w:rsidRDefault="00781801"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The Selected Offeror </w:t>
      </w:r>
      <w:r w:rsidR="00071800" w:rsidRPr="00E43D74">
        <w:rPr>
          <w:rFonts w:ascii="Times New Roman" w:hAnsi="Times New Roman" w:cs="Times New Roman"/>
          <w:sz w:val="24"/>
          <w:szCs w:val="24"/>
        </w:rPr>
        <w:t>shall develop a detailed Eligibility Re-Verification Plan to ensure a complete and accurate re-verification of migrated consumer eligibility.</w:t>
      </w:r>
      <w:r w:rsidR="00FC5811" w:rsidRPr="00E43D74">
        <w:rPr>
          <w:rFonts w:ascii="Times New Roman" w:hAnsi="Times New Roman" w:cs="Times New Roman"/>
          <w:sz w:val="24"/>
          <w:szCs w:val="24"/>
        </w:rPr>
        <w:t xml:space="preserve"> </w:t>
      </w:r>
    </w:p>
    <w:p w14:paraId="59842275" w14:textId="30431B10" w:rsidR="00FC5811" w:rsidRPr="00FC5811" w:rsidRDefault="00781801"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The Selected Offeror </w:t>
      </w:r>
      <w:r w:rsidR="00071800" w:rsidRPr="00E43D74">
        <w:rPr>
          <w:rFonts w:ascii="Times New Roman" w:hAnsi="Times New Roman" w:cs="Times New Roman"/>
          <w:sz w:val="24"/>
          <w:szCs w:val="24"/>
        </w:rPr>
        <w:t xml:space="preserve">shall develop a detailed Auto Re-Enrollment Plan to ensure a complete and accurate of re-enrollment of migrated consumers without an active plan selection during Plan Year </w:t>
      </w:r>
      <w:r w:rsidR="00663973" w:rsidRPr="00E43D74">
        <w:rPr>
          <w:rFonts w:ascii="Times New Roman" w:hAnsi="Times New Roman" w:cs="Times New Roman"/>
          <w:sz w:val="24"/>
          <w:szCs w:val="24"/>
        </w:rPr>
        <w:t xml:space="preserve">2021 </w:t>
      </w:r>
      <w:r w:rsidR="00071800" w:rsidRPr="00E43D74">
        <w:rPr>
          <w:rFonts w:ascii="Times New Roman" w:hAnsi="Times New Roman" w:cs="Times New Roman"/>
          <w:sz w:val="24"/>
          <w:szCs w:val="24"/>
        </w:rPr>
        <w:t>OEP.</w:t>
      </w:r>
      <w:r w:rsidR="00FC5811" w:rsidRPr="00FC5811">
        <w:rPr>
          <w:rFonts w:ascii="Times New Roman" w:hAnsi="Times New Roman" w:cs="Times New Roman"/>
          <w:sz w:val="24"/>
          <w:szCs w:val="24"/>
        </w:rPr>
        <w:t xml:space="preserve"> </w:t>
      </w:r>
    </w:p>
    <w:p w14:paraId="3CC6B8D4" w14:textId="72B9C5A8" w:rsidR="00FC5811" w:rsidRPr="00E43D74" w:rsidRDefault="00781801"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The Selected Offeror </w:t>
      </w:r>
      <w:r w:rsidR="00071800" w:rsidRPr="00E43D74">
        <w:rPr>
          <w:rFonts w:ascii="Times New Roman" w:hAnsi="Times New Roman" w:cs="Times New Roman"/>
          <w:sz w:val="24"/>
          <w:szCs w:val="24"/>
        </w:rPr>
        <w:t>shall configure and deploy a public-facing Exchange Production Environment, inclusive of a</w:t>
      </w:r>
      <w:r w:rsidR="00CE3DFC">
        <w:rPr>
          <w:rFonts w:ascii="Times New Roman" w:hAnsi="Times New Roman" w:cs="Times New Roman"/>
          <w:sz w:val="24"/>
          <w:szCs w:val="24"/>
        </w:rPr>
        <w:t>ll</w:t>
      </w:r>
      <w:r w:rsidR="00071800" w:rsidRPr="00E43D74">
        <w:rPr>
          <w:rFonts w:ascii="Times New Roman" w:hAnsi="Times New Roman" w:cs="Times New Roman"/>
          <w:sz w:val="24"/>
          <w:szCs w:val="24"/>
        </w:rPr>
        <w:t xml:space="preserve"> resolved defects identified during UAT, and populated with the resultant consumer data from the executed Data Migration Plan.</w:t>
      </w:r>
      <w:r w:rsidR="00FC5811" w:rsidRPr="00FC5811">
        <w:rPr>
          <w:rFonts w:ascii="Times New Roman" w:hAnsi="Times New Roman" w:cs="Times New Roman"/>
          <w:sz w:val="24"/>
          <w:szCs w:val="24"/>
        </w:rPr>
        <w:t xml:space="preserve"> </w:t>
      </w:r>
    </w:p>
    <w:p w14:paraId="41BCF435" w14:textId="0BA3B219" w:rsidR="00FC5811" w:rsidRPr="00E43D74" w:rsidRDefault="00781801"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The Selected Offeror</w:t>
      </w:r>
      <w:r w:rsidR="00071800" w:rsidRPr="00E43D74">
        <w:rPr>
          <w:rFonts w:ascii="Times New Roman" w:hAnsi="Times New Roman" w:cs="Times New Roman"/>
          <w:sz w:val="24"/>
          <w:szCs w:val="24"/>
        </w:rPr>
        <w:t xml:space="preserve"> shall develop a detailed User Reference Manual describing the complete feature set of the technology platform, including detailed instructions for the business processes supported therein, for use by </w:t>
      </w:r>
      <w:r w:rsidRPr="00E43D74">
        <w:rPr>
          <w:rFonts w:ascii="Times New Roman" w:hAnsi="Times New Roman" w:cs="Times New Roman"/>
          <w:sz w:val="24"/>
          <w:szCs w:val="24"/>
        </w:rPr>
        <w:t>the Authority</w:t>
      </w:r>
      <w:r w:rsidR="00071800" w:rsidRPr="00E43D74">
        <w:rPr>
          <w:rFonts w:ascii="Times New Roman" w:hAnsi="Times New Roman" w:cs="Times New Roman"/>
          <w:sz w:val="24"/>
          <w:szCs w:val="24"/>
        </w:rPr>
        <w:t xml:space="preserve"> and consumer assistance center staff.</w:t>
      </w:r>
      <w:r w:rsidR="00FC5811" w:rsidRPr="00E43D74">
        <w:rPr>
          <w:rFonts w:ascii="Times New Roman" w:hAnsi="Times New Roman" w:cs="Times New Roman"/>
          <w:sz w:val="24"/>
          <w:szCs w:val="24"/>
        </w:rPr>
        <w:t xml:space="preserve"> </w:t>
      </w:r>
    </w:p>
    <w:p w14:paraId="66F26640" w14:textId="6EA6B4DB" w:rsidR="0093345F" w:rsidRPr="00E43D74" w:rsidRDefault="00781801" w:rsidP="001A4656">
      <w:pPr>
        <w:pStyle w:val="ListParagraph"/>
        <w:numPr>
          <w:ilvl w:val="2"/>
          <w:numId w:val="6"/>
        </w:numPr>
        <w:spacing w:after="120" w:line="240" w:lineRule="auto"/>
        <w:ind w:left="180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DDI Stage Five Deliverables.  </w:t>
      </w:r>
    </w:p>
    <w:p w14:paraId="6F4256B0" w14:textId="2DA4B8F9" w:rsidR="00781801" w:rsidRDefault="00781801" w:rsidP="00E43D74">
      <w:pPr>
        <w:pStyle w:val="Sub-Sub-SectionHeader"/>
        <w:numPr>
          <w:ilvl w:val="0"/>
          <w:numId w:val="0"/>
        </w:numPr>
        <w:ind w:left="1800"/>
      </w:pPr>
      <w:r w:rsidRPr="00FC5811">
        <w:t xml:space="preserve">The Selected Offeror shall provide the Authority </w:t>
      </w:r>
      <w:r w:rsidR="00CE3DFC">
        <w:t xml:space="preserve">for approval </w:t>
      </w:r>
      <w:r w:rsidRPr="00FC5811">
        <w:t>all of the following deliverables</w:t>
      </w:r>
      <w:r w:rsidR="0093345F" w:rsidRPr="00FC5811">
        <w:t xml:space="preserve"> </w:t>
      </w:r>
      <w:r w:rsidRPr="00FC5811">
        <w:t>before the completion of DDI</w:t>
      </w:r>
      <w:r w:rsidR="003B5A56" w:rsidRPr="00FC5811">
        <w:t xml:space="preserve"> </w:t>
      </w:r>
      <w:r w:rsidRPr="00FC5811">
        <w:t>Stage Five:</w:t>
      </w:r>
      <w:r>
        <w:tab/>
      </w:r>
    </w:p>
    <w:p w14:paraId="61DE0D36" w14:textId="74959F34" w:rsidR="00781801" w:rsidRDefault="00781801" w:rsidP="0084002C">
      <w:pPr>
        <w:pStyle w:val="IndentLevel6"/>
        <w:numPr>
          <w:ilvl w:val="0"/>
          <w:numId w:val="62"/>
        </w:numPr>
        <w:ind w:left="2970"/>
      </w:pPr>
      <w:r w:rsidRPr="00202ADE">
        <w:lastRenderedPageBreak/>
        <w:t>Verified Execution of Carrier Plan Certification Plan</w:t>
      </w:r>
      <w:r>
        <w:t>.</w:t>
      </w:r>
    </w:p>
    <w:p w14:paraId="62BBC926" w14:textId="00FFDD2F" w:rsidR="00781801" w:rsidRDefault="00781801" w:rsidP="00E43D74">
      <w:pPr>
        <w:pStyle w:val="IndentLevel6"/>
      </w:pPr>
      <w:r w:rsidRPr="00202ADE">
        <w:t>Verified Execution of Consumer Reconciliation Plan</w:t>
      </w:r>
      <w:r>
        <w:t>.</w:t>
      </w:r>
    </w:p>
    <w:p w14:paraId="34306607" w14:textId="6936C748" w:rsidR="00781801" w:rsidRDefault="00781801" w:rsidP="00E43D74">
      <w:pPr>
        <w:pStyle w:val="IndentLevel6"/>
      </w:pPr>
      <w:r w:rsidRPr="00202ADE">
        <w:t>Consumer Assistance Technology Readiness Plan</w:t>
      </w:r>
      <w:r w:rsidR="00FC5811">
        <w:t xml:space="preserve"> </w:t>
      </w:r>
      <w:r w:rsidRPr="00202ADE">
        <w:t>(Technology Platform)</w:t>
      </w:r>
      <w:r>
        <w:t>.</w:t>
      </w:r>
    </w:p>
    <w:p w14:paraId="34F34D93" w14:textId="10DD7ADF" w:rsidR="00781801" w:rsidRDefault="00781801" w:rsidP="00E43D74">
      <w:pPr>
        <w:pStyle w:val="IndentLevel6"/>
      </w:pPr>
      <w:r w:rsidRPr="00202ADE">
        <w:t>Verified Execution of Consumer Assistance Technology Readiness Plan (Technology Platform)</w:t>
      </w:r>
      <w:r>
        <w:t>.</w:t>
      </w:r>
    </w:p>
    <w:p w14:paraId="3031D0B7" w14:textId="0E73B3A6" w:rsidR="00781801" w:rsidRDefault="00781801" w:rsidP="00E43D74">
      <w:pPr>
        <w:pStyle w:val="IndentLevel6"/>
      </w:pPr>
      <w:r w:rsidRPr="00202ADE">
        <w:t>Consumer Messaging Plan (Technology Platform)</w:t>
      </w:r>
      <w:r>
        <w:t>.</w:t>
      </w:r>
    </w:p>
    <w:p w14:paraId="638C8A14" w14:textId="262358FD" w:rsidR="00781801" w:rsidRDefault="00781801" w:rsidP="00E43D74">
      <w:pPr>
        <w:pStyle w:val="IndentLevel6"/>
      </w:pPr>
      <w:r w:rsidRPr="00202ADE">
        <w:t>Eligibility Re-Verification Plan</w:t>
      </w:r>
      <w:r>
        <w:t>.</w:t>
      </w:r>
    </w:p>
    <w:p w14:paraId="42F12589" w14:textId="7552E2F3" w:rsidR="00781801" w:rsidRDefault="00781801" w:rsidP="00E43D74">
      <w:pPr>
        <w:pStyle w:val="IndentLevel6"/>
      </w:pPr>
      <w:r w:rsidRPr="00202ADE">
        <w:t>Auto Re-Enrollment Plan</w:t>
      </w:r>
      <w:r>
        <w:t>.</w:t>
      </w:r>
    </w:p>
    <w:p w14:paraId="442F212B" w14:textId="480600D9" w:rsidR="00781801" w:rsidRDefault="00781801" w:rsidP="00E43D74">
      <w:pPr>
        <w:pStyle w:val="IndentLevel6"/>
      </w:pPr>
      <w:r w:rsidRPr="00202ADE">
        <w:t>Application Production Environment</w:t>
      </w:r>
      <w:r>
        <w:t>.</w:t>
      </w:r>
    </w:p>
    <w:p w14:paraId="59A42813" w14:textId="295B6D82" w:rsidR="00781801" w:rsidRDefault="00781801" w:rsidP="00E43D74">
      <w:pPr>
        <w:pStyle w:val="IndentLevel6"/>
      </w:pPr>
      <w:r w:rsidRPr="00202ADE">
        <w:t>User Reference Manual</w:t>
      </w:r>
      <w:r>
        <w:t>.</w:t>
      </w:r>
    </w:p>
    <w:p w14:paraId="0F6545F4" w14:textId="2BB67D1C" w:rsidR="009E0739" w:rsidRPr="009E0739" w:rsidRDefault="00781801" w:rsidP="00E43D74">
      <w:pPr>
        <w:pStyle w:val="IndentLevel6"/>
      </w:pPr>
      <w:r w:rsidRPr="00781801">
        <w:t xml:space="preserve">Such other deliverables as determined by the Authority as being </w:t>
      </w:r>
      <w:r>
        <w:t xml:space="preserve">reasonably </w:t>
      </w:r>
      <w:r w:rsidRPr="00781801">
        <w:t>necessary for the completion of DDI Stage F</w:t>
      </w:r>
      <w:r>
        <w:t>ive</w:t>
      </w:r>
      <w:r w:rsidRPr="00781801">
        <w:t xml:space="preserve">.  </w:t>
      </w:r>
    </w:p>
    <w:p w14:paraId="35C771FA" w14:textId="6413A5A0" w:rsidR="009E0739" w:rsidRPr="00FC5811" w:rsidRDefault="00B821ED" w:rsidP="00E43D74">
      <w:pPr>
        <w:pStyle w:val="Sub-SectionHeaderTOC"/>
      </w:pPr>
      <w:r w:rsidRPr="009317D0">
        <w:t xml:space="preserve">Technology Platform Phase </w:t>
      </w:r>
      <w:r w:rsidR="009E0739">
        <w:t>Two</w:t>
      </w:r>
      <w:r w:rsidRPr="009317D0">
        <w:t xml:space="preserve"> </w:t>
      </w:r>
      <w:r w:rsidR="009E0739">
        <w:t>–</w:t>
      </w:r>
      <w:r w:rsidRPr="009317D0">
        <w:t xml:space="preserve"> </w:t>
      </w:r>
      <w:r w:rsidR="009E0739">
        <w:t>TT</w:t>
      </w:r>
      <w:r w:rsidRPr="009317D0">
        <w:t xml:space="preserve">.  </w:t>
      </w:r>
      <w:r w:rsidR="009E0739">
        <w:t>TT</w:t>
      </w:r>
      <w:r w:rsidRPr="009317D0">
        <w:t xml:space="preserve"> </w:t>
      </w:r>
      <w:r w:rsidR="009E0739">
        <w:t>will en</w:t>
      </w:r>
      <w:r w:rsidRPr="009317D0">
        <w:t xml:space="preserve">compass the following </w:t>
      </w:r>
      <w:r w:rsidR="009E0739">
        <w:t>three</w:t>
      </w:r>
      <w:r w:rsidRPr="009317D0">
        <w:t xml:space="preserve"> distinct stages.</w:t>
      </w:r>
    </w:p>
    <w:p w14:paraId="75DC1105" w14:textId="3A55D4CB" w:rsidR="009E0739" w:rsidRPr="00FC5811" w:rsidRDefault="009E0739" w:rsidP="00E43D74">
      <w:pPr>
        <w:pStyle w:val="Sub-Sub-SectionHeader"/>
      </w:pPr>
      <w:r>
        <w:t xml:space="preserve">TT Stage One.  </w:t>
      </w:r>
    </w:p>
    <w:p w14:paraId="776A361D" w14:textId="09D13A9A" w:rsidR="009E0739" w:rsidRPr="00E43D74" w:rsidRDefault="009E0739" w:rsidP="001A4656">
      <w:pPr>
        <w:pStyle w:val="ListParagraph"/>
        <w:numPr>
          <w:ilvl w:val="2"/>
          <w:numId w:val="15"/>
        </w:numPr>
        <w:spacing w:after="0" w:line="240" w:lineRule="auto"/>
        <w:ind w:left="1710"/>
        <w:rPr>
          <w:rFonts w:ascii="Times New Roman" w:hAnsi="Times New Roman" w:cs="Times New Roman"/>
          <w:sz w:val="24"/>
          <w:szCs w:val="24"/>
        </w:rPr>
      </w:pPr>
      <w:r>
        <w:rPr>
          <w:rFonts w:ascii="Times New Roman" w:hAnsi="Times New Roman" w:cs="Times New Roman"/>
          <w:sz w:val="24"/>
          <w:szCs w:val="24"/>
        </w:rPr>
        <w:t xml:space="preserve">The Selected Offeror </w:t>
      </w:r>
      <w:r w:rsidR="00071800" w:rsidRPr="009E0739">
        <w:rPr>
          <w:rFonts w:ascii="Times New Roman" w:hAnsi="Times New Roman" w:cs="Times New Roman"/>
          <w:sz w:val="24"/>
          <w:szCs w:val="24"/>
        </w:rPr>
        <w:t xml:space="preserve">shall ensure the continuous and ongoing availability and functionality of the Exchange Production Environment to support consumers and consumer assistance personnel with the re-verification of migrated user accounts, as defined in the Consumer Messaging Plan. </w:t>
      </w:r>
    </w:p>
    <w:p w14:paraId="6612688A" w14:textId="6880AABE" w:rsidR="00AE5F3F" w:rsidRPr="00E43D74" w:rsidRDefault="00AE5F3F" w:rsidP="001A4656">
      <w:pPr>
        <w:pStyle w:val="ListParagraph"/>
        <w:numPr>
          <w:ilvl w:val="2"/>
          <w:numId w:val="15"/>
        </w:numPr>
        <w:spacing w:after="120" w:line="240" w:lineRule="auto"/>
        <w:ind w:left="1713" w:hanging="187"/>
        <w:contextualSpacing w:val="0"/>
        <w:rPr>
          <w:rFonts w:ascii="Times New Roman" w:hAnsi="Times New Roman" w:cs="Times New Roman"/>
          <w:sz w:val="24"/>
          <w:szCs w:val="24"/>
        </w:rPr>
      </w:pPr>
      <w:r w:rsidRPr="003B5A56">
        <w:rPr>
          <w:rFonts w:ascii="Times New Roman" w:hAnsi="Times New Roman" w:cs="Times New Roman"/>
          <w:sz w:val="24"/>
          <w:szCs w:val="24"/>
        </w:rPr>
        <w:t xml:space="preserve">TT Stage One Deliverables.  The Selected Offeror shall provide the Authority </w:t>
      </w:r>
      <w:r w:rsidR="00CE3DFC">
        <w:rPr>
          <w:rFonts w:ascii="Times New Roman" w:hAnsi="Times New Roman" w:cs="Times New Roman"/>
          <w:sz w:val="24"/>
          <w:szCs w:val="24"/>
        </w:rPr>
        <w:t xml:space="preserve">for approval </w:t>
      </w:r>
      <w:r w:rsidRPr="003B5A56">
        <w:rPr>
          <w:rFonts w:ascii="Times New Roman" w:hAnsi="Times New Roman" w:cs="Times New Roman"/>
          <w:sz w:val="24"/>
          <w:szCs w:val="24"/>
        </w:rPr>
        <w:t>all of the following deliverables before the completion of TT Stage One:</w:t>
      </w:r>
      <w:r w:rsidRPr="00E43D74">
        <w:rPr>
          <w:rFonts w:ascii="Times New Roman" w:hAnsi="Times New Roman" w:cs="Times New Roman"/>
          <w:sz w:val="24"/>
          <w:szCs w:val="24"/>
        </w:rPr>
        <w:tab/>
      </w:r>
    </w:p>
    <w:p w14:paraId="1C9897E4" w14:textId="38E47A5C" w:rsidR="009E0739" w:rsidRPr="00FC5811" w:rsidRDefault="00AE5F3F" w:rsidP="0084002C">
      <w:pPr>
        <w:pStyle w:val="IndentLevel6"/>
        <w:numPr>
          <w:ilvl w:val="0"/>
          <w:numId w:val="82"/>
        </w:numPr>
        <w:ind w:left="2970"/>
      </w:pPr>
      <w:r w:rsidRPr="00FC5811">
        <w:t xml:space="preserve">Such deliverables as determined by the Authority as being reasonably necessary for the completion of </w:t>
      </w:r>
      <w:r w:rsidR="001E6E76" w:rsidRPr="00FC5811">
        <w:t xml:space="preserve">TT </w:t>
      </w:r>
      <w:r w:rsidRPr="00FC5811">
        <w:t xml:space="preserve">Stage </w:t>
      </w:r>
      <w:r w:rsidR="001E6E76" w:rsidRPr="00FC5811">
        <w:t>On</w:t>
      </w:r>
      <w:r w:rsidRPr="00FC5811">
        <w:t xml:space="preserve">e.  </w:t>
      </w:r>
    </w:p>
    <w:p w14:paraId="4269D4B3" w14:textId="6A916816" w:rsidR="009E0739" w:rsidRPr="00FC5811" w:rsidRDefault="009E0739" w:rsidP="00E43D74">
      <w:pPr>
        <w:pStyle w:val="Sub-Sub-SectionHeader"/>
      </w:pPr>
      <w:r>
        <w:t xml:space="preserve">TT Stage Two.  </w:t>
      </w:r>
    </w:p>
    <w:p w14:paraId="4E35E9B9" w14:textId="57465221" w:rsidR="009E0739" w:rsidRPr="00E43D74" w:rsidRDefault="009E0739" w:rsidP="0084002C">
      <w:pPr>
        <w:pStyle w:val="ListParagraph"/>
        <w:numPr>
          <w:ilvl w:val="0"/>
          <w:numId w:val="42"/>
        </w:numPr>
        <w:spacing w:after="120" w:line="240" w:lineRule="auto"/>
        <w:ind w:left="1886"/>
        <w:contextualSpacing w:val="0"/>
        <w:rPr>
          <w:rFonts w:ascii="Times New Roman" w:hAnsi="Times New Roman" w:cs="Times New Roman"/>
          <w:sz w:val="24"/>
          <w:szCs w:val="24"/>
        </w:rPr>
      </w:pPr>
      <w:r w:rsidRPr="00E43D74">
        <w:rPr>
          <w:rFonts w:ascii="Times New Roman" w:hAnsi="Times New Roman" w:cs="Times New Roman"/>
          <w:sz w:val="24"/>
          <w:szCs w:val="24"/>
        </w:rPr>
        <w:t>A</w:t>
      </w:r>
      <w:r w:rsidR="00071800" w:rsidRPr="00E43D74">
        <w:rPr>
          <w:rFonts w:ascii="Times New Roman" w:hAnsi="Times New Roman" w:cs="Times New Roman"/>
          <w:sz w:val="24"/>
          <w:szCs w:val="24"/>
        </w:rPr>
        <w:t>t the earliest practical date</w:t>
      </w:r>
      <w:r w:rsidRPr="00E43D74">
        <w:rPr>
          <w:rFonts w:ascii="Times New Roman" w:hAnsi="Times New Roman" w:cs="Times New Roman"/>
          <w:sz w:val="24"/>
          <w:szCs w:val="24"/>
        </w:rPr>
        <w:t>, the Selected Offeror</w:t>
      </w:r>
      <w:r w:rsidR="00071800" w:rsidRPr="00E43D74">
        <w:rPr>
          <w:rFonts w:ascii="Times New Roman" w:hAnsi="Times New Roman" w:cs="Times New Roman"/>
          <w:sz w:val="24"/>
          <w:szCs w:val="24"/>
        </w:rPr>
        <w:t xml:space="preserve"> shall make certified plan data available in the Exchange Production Environment to facilitate anonymous plan comparison by consumers. </w:t>
      </w:r>
    </w:p>
    <w:p w14:paraId="49B5F876" w14:textId="4EC11151" w:rsidR="00AE5F3F" w:rsidRPr="00021432" w:rsidRDefault="009E0739" w:rsidP="0084002C">
      <w:pPr>
        <w:pStyle w:val="ListParagraph"/>
        <w:numPr>
          <w:ilvl w:val="0"/>
          <w:numId w:val="42"/>
        </w:numPr>
        <w:spacing w:after="120" w:line="240" w:lineRule="auto"/>
        <w:ind w:left="1886"/>
        <w:contextualSpacing w:val="0"/>
        <w:rPr>
          <w:rFonts w:ascii="Times New Roman" w:hAnsi="Times New Roman" w:cs="Times New Roman"/>
          <w:sz w:val="24"/>
          <w:szCs w:val="24"/>
        </w:rPr>
      </w:pPr>
      <w:r>
        <w:rPr>
          <w:rFonts w:ascii="Times New Roman" w:hAnsi="Times New Roman" w:cs="Times New Roman"/>
          <w:sz w:val="24"/>
          <w:szCs w:val="24"/>
        </w:rPr>
        <w:t>The Selected Offeror</w:t>
      </w:r>
      <w:r w:rsidR="00071800" w:rsidRPr="00202ADE">
        <w:rPr>
          <w:rFonts w:ascii="Times New Roman" w:hAnsi="Times New Roman" w:cs="Times New Roman"/>
          <w:sz w:val="24"/>
          <w:szCs w:val="24"/>
        </w:rPr>
        <w:t xml:space="preserve"> shall execute the Eligibility Re-Verification Plan developed during DDI Stage Five. At the conclusion of TT Stage Two</w:t>
      </w:r>
      <w:r>
        <w:rPr>
          <w:rFonts w:ascii="Times New Roman" w:hAnsi="Times New Roman" w:cs="Times New Roman"/>
          <w:sz w:val="24"/>
          <w:szCs w:val="24"/>
        </w:rPr>
        <w:t>,</w:t>
      </w:r>
      <w:r w:rsidR="00071800" w:rsidRPr="00202ADE">
        <w:rPr>
          <w:rFonts w:ascii="Times New Roman" w:hAnsi="Times New Roman" w:cs="Times New Roman"/>
          <w:sz w:val="24"/>
          <w:szCs w:val="24"/>
        </w:rPr>
        <w:t xml:space="preserve"> the </w:t>
      </w:r>
      <w:r>
        <w:rPr>
          <w:rFonts w:ascii="Times New Roman" w:hAnsi="Times New Roman" w:cs="Times New Roman"/>
          <w:sz w:val="24"/>
          <w:szCs w:val="24"/>
        </w:rPr>
        <w:t>Selected Offer</w:t>
      </w:r>
      <w:r w:rsidR="00071800" w:rsidRPr="00202ADE">
        <w:rPr>
          <w:rFonts w:ascii="Times New Roman" w:hAnsi="Times New Roman" w:cs="Times New Roman"/>
          <w:sz w:val="24"/>
          <w:szCs w:val="24"/>
        </w:rPr>
        <w:t>or shall deliver documentation certifying the complete and successful execution of the Eligibility Re-</w:t>
      </w:r>
      <w:r w:rsidR="00071800" w:rsidRPr="00021432">
        <w:rPr>
          <w:rFonts w:ascii="Times New Roman" w:hAnsi="Times New Roman" w:cs="Times New Roman"/>
          <w:sz w:val="24"/>
          <w:szCs w:val="24"/>
        </w:rPr>
        <w:t>Verification Plan.</w:t>
      </w:r>
    </w:p>
    <w:p w14:paraId="129B96A8" w14:textId="52FCD797" w:rsidR="00AE5F3F" w:rsidRPr="0087328C" w:rsidRDefault="00AE5F3F" w:rsidP="0084002C">
      <w:pPr>
        <w:pStyle w:val="ListParagraph"/>
        <w:numPr>
          <w:ilvl w:val="0"/>
          <w:numId w:val="42"/>
        </w:numPr>
        <w:spacing w:after="120" w:line="240" w:lineRule="auto"/>
        <w:ind w:left="1886"/>
        <w:contextualSpacing w:val="0"/>
        <w:rPr>
          <w:rFonts w:ascii="Times New Roman" w:hAnsi="Times New Roman" w:cs="Times New Roman"/>
          <w:sz w:val="24"/>
          <w:szCs w:val="24"/>
        </w:rPr>
      </w:pPr>
      <w:r w:rsidRPr="0087328C">
        <w:rPr>
          <w:rFonts w:ascii="Times New Roman" w:hAnsi="Times New Roman" w:cs="Times New Roman"/>
          <w:sz w:val="24"/>
          <w:szCs w:val="24"/>
        </w:rPr>
        <w:t>TT Stage Two Deliverables.  The Selected Offeror shall provi</w:t>
      </w:r>
      <w:r w:rsidR="003B5A56" w:rsidRPr="0087328C">
        <w:rPr>
          <w:rFonts w:ascii="Times New Roman" w:hAnsi="Times New Roman" w:cs="Times New Roman"/>
          <w:sz w:val="24"/>
          <w:szCs w:val="24"/>
        </w:rPr>
        <w:t xml:space="preserve">de the </w:t>
      </w:r>
      <w:r w:rsidRPr="0087328C">
        <w:rPr>
          <w:rFonts w:ascii="Times New Roman" w:hAnsi="Times New Roman" w:cs="Times New Roman"/>
          <w:sz w:val="24"/>
          <w:szCs w:val="24"/>
        </w:rPr>
        <w:t xml:space="preserve">Authority </w:t>
      </w:r>
      <w:r w:rsidR="00CE3DFC">
        <w:rPr>
          <w:rFonts w:ascii="Times New Roman" w:hAnsi="Times New Roman" w:cs="Times New Roman"/>
          <w:sz w:val="24"/>
          <w:szCs w:val="24"/>
        </w:rPr>
        <w:t xml:space="preserve">for approval </w:t>
      </w:r>
      <w:r w:rsidRPr="0087328C">
        <w:rPr>
          <w:rFonts w:ascii="Times New Roman" w:hAnsi="Times New Roman" w:cs="Times New Roman"/>
          <w:sz w:val="24"/>
          <w:szCs w:val="24"/>
        </w:rPr>
        <w:t>all of the following deliverables before the completion of T</w:t>
      </w:r>
      <w:r w:rsidR="003B5A56" w:rsidRPr="0087328C">
        <w:rPr>
          <w:rFonts w:ascii="Times New Roman" w:hAnsi="Times New Roman" w:cs="Times New Roman"/>
          <w:sz w:val="24"/>
          <w:szCs w:val="24"/>
        </w:rPr>
        <w:t>T</w:t>
      </w:r>
      <w:r w:rsidRPr="0087328C">
        <w:rPr>
          <w:rFonts w:ascii="Times New Roman" w:hAnsi="Times New Roman" w:cs="Times New Roman"/>
          <w:sz w:val="24"/>
          <w:szCs w:val="24"/>
        </w:rPr>
        <w:t xml:space="preserve"> Stage Two:</w:t>
      </w:r>
    </w:p>
    <w:p w14:paraId="2C199517" w14:textId="6982B18A" w:rsidR="00C95811" w:rsidRPr="00021432" w:rsidRDefault="00AE5F3F" w:rsidP="0084002C">
      <w:pPr>
        <w:pStyle w:val="ListParagraph"/>
        <w:numPr>
          <w:ilvl w:val="0"/>
          <w:numId w:val="44"/>
        </w:numPr>
        <w:ind w:left="2250"/>
        <w:rPr>
          <w:rFonts w:ascii="Times New Roman" w:hAnsi="Times New Roman" w:cs="Times New Roman"/>
          <w:sz w:val="24"/>
          <w:szCs w:val="24"/>
        </w:rPr>
      </w:pPr>
      <w:r w:rsidRPr="00CC6CBE">
        <w:rPr>
          <w:rFonts w:ascii="Times New Roman" w:hAnsi="Times New Roman" w:cs="Times New Roman"/>
          <w:sz w:val="24"/>
          <w:szCs w:val="24"/>
        </w:rPr>
        <w:lastRenderedPageBreak/>
        <w:t>Verified Execution of Eligibility Re-Verification Plan</w:t>
      </w:r>
      <w:r w:rsidR="00FD4907">
        <w:rPr>
          <w:rFonts w:ascii="Times New Roman" w:hAnsi="Times New Roman" w:cs="Times New Roman"/>
          <w:sz w:val="24"/>
          <w:szCs w:val="24"/>
        </w:rPr>
        <w:t>.</w:t>
      </w:r>
    </w:p>
    <w:p w14:paraId="0DEC2A6A" w14:textId="77278EFF" w:rsidR="00AE5F3F" w:rsidRPr="0087328C" w:rsidRDefault="00AE5F3F" w:rsidP="0084002C">
      <w:pPr>
        <w:pStyle w:val="ListParagraph"/>
        <w:numPr>
          <w:ilvl w:val="0"/>
          <w:numId w:val="44"/>
        </w:numPr>
        <w:ind w:left="2250"/>
        <w:rPr>
          <w:rFonts w:ascii="Times New Roman" w:eastAsia="Times New Roman" w:hAnsi="Times New Roman" w:cs="Times New Roman"/>
          <w:sz w:val="24"/>
          <w:szCs w:val="24"/>
        </w:rPr>
      </w:pPr>
      <w:r w:rsidRPr="0087328C">
        <w:rPr>
          <w:rFonts w:ascii="Times New Roman" w:eastAsia="Times New Roman" w:hAnsi="Times New Roman" w:cs="Times New Roman"/>
          <w:sz w:val="24"/>
          <w:szCs w:val="24"/>
        </w:rPr>
        <w:t xml:space="preserve">Such other deliverables as determined by the Authority as being reasonably necessary for the completion of </w:t>
      </w:r>
      <w:r w:rsidR="001E6E76" w:rsidRPr="0087328C">
        <w:rPr>
          <w:rFonts w:ascii="Times New Roman" w:eastAsia="Times New Roman" w:hAnsi="Times New Roman" w:cs="Times New Roman"/>
          <w:sz w:val="24"/>
          <w:szCs w:val="24"/>
        </w:rPr>
        <w:t>TT Stage Two</w:t>
      </w:r>
      <w:r w:rsidRPr="0087328C">
        <w:rPr>
          <w:rFonts w:ascii="Times New Roman" w:eastAsia="Times New Roman" w:hAnsi="Times New Roman" w:cs="Times New Roman"/>
          <w:sz w:val="24"/>
          <w:szCs w:val="24"/>
        </w:rPr>
        <w:t xml:space="preserve">.  </w:t>
      </w:r>
    </w:p>
    <w:p w14:paraId="36AAF669" w14:textId="53242FBA" w:rsidR="00C95811" w:rsidRPr="00C95811" w:rsidRDefault="00AE5F3F" w:rsidP="00E43D74">
      <w:pPr>
        <w:pStyle w:val="Sub-Sub-SectionHeader"/>
      </w:pPr>
      <w:r>
        <w:t>TT Stage Three.</w:t>
      </w:r>
    </w:p>
    <w:p w14:paraId="521DADB8" w14:textId="643074A7" w:rsidR="00C95811" w:rsidRPr="00E43D74" w:rsidRDefault="00AE5F3F" w:rsidP="0084002C">
      <w:pPr>
        <w:pStyle w:val="ListParagraph"/>
        <w:numPr>
          <w:ilvl w:val="0"/>
          <w:numId w:val="43"/>
        </w:numPr>
        <w:spacing w:after="120" w:line="240" w:lineRule="auto"/>
        <w:ind w:left="216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The Selected Offeror </w:t>
      </w:r>
      <w:r w:rsidR="00071800" w:rsidRPr="00E43D74">
        <w:rPr>
          <w:rFonts w:ascii="Times New Roman" w:hAnsi="Times New Roman" w:cs="Times New Roman"/>
          <w:sz w:val="24"/>
          <w:szCs w:val="24"/>
        </w:rPr>
        <w:t xml:space="preserve">shall ensure the continuous and ongoing availability and functionality of the Exchange Production Environment to support Plan Year </w:t>
      </w:r>
      <w:r w:rsidR="00663973" w:rsidRPr="00E43D74">
        <w:rPr>
          <w:rFonts w:ascii="Times New Roman" w:hAnsi="Times New Roman" w:cs="Times New Roman"/>
          <w:sz w:val="24"/>
          <w:szCs w:val="24"/>
        </w:rPr>
        <w:t xml:space="preserve">2021 </w:t>
      </w:r>
      <w:r w:rsidR="00071800" w:rsidRPr="00E43D74">
        <w:rPr>
          <w:rFonts w:ascii="Times New Roman" w:hAnsi="Times New Roman" w:cs="Times New Roman"/>
          <w:sz w:val="24"/>
          <w:szCs w:val="24"/>
        </w:rPr>
        <w:t>OEP.</w:t>
      </w:r>
    </w:p>
    <w:p w14:paraId="4F82CB3C" w14:textId="5148F799" w:rsidR="00AE5F3F" w:rsidRPr="00E43D74" w:rsidRDefault="00AE5F3F" w:rsidP="0084002C">
      <w:pPr>
        <w:pStyle w:val="ListParagraph"/>
        <w:numPr>
          <w:ilvl w:val="0"/>
          <w:numId w:val="43"/>
        </w:numPr>
        <w:spacing w:after="120" w:line="240" w:lineRule="auto"/>
        <w:ind w:left="2160"/>
        <w:contextualSpacing w:val="0"/>
        <w:rPr>
          <w:rFonts w:ascii="Times New Roman" w:hAnsi="Times New Roman" w:cs="Times New Roman"/>
          <w:sz w:val="24"/>
          <w:szCs w:val="24"/>
        </w:rPr>
      </w:pPr>
      <w:r w:rsidRPr="00E43D74">
        <w:rPr>
          <w:rFonts w:ascii="Times New Roman" w:hAnsi="Times New Roman" w:cs="Times New Roman"/>
          <w:sz w:val="24"/>
          <w:szCs w:val="24"/>
        </w:rPr>
        <w:t xml:space="preserve">The Selected Offeror </w:t>
      </w:r>
      <w:r w:rsidR="00071800" w:rsidRPr="00E43D74">
        <w:rPr>
          <w:rFonts w:ascii="Times New Roman" w:hAnsi="Times New Roman" w:cs="Times New Roman"/>
          <w:sz w:val="24"/>
          <w:szCs w:val="24"/>
        </w:rPr>
        <w:t>shall execute the Auto Re-Enrollment plan developed during DDI Stage Five. At the conclusion of TT Stage T</w:t>
      </w:r>
      <w:r w:rsidRPr="00E43D74">
        <w:rPr>
          <w:rFonts w:ascii="Times New Roman" w:hAnsi="Times New Roman" w:cs="Times New Roman"/>
          <w:sz w:val="24"/>
          <w:szCs w:val="24"/>
        </w:rPr>
        <w:t>hree,</w:t>
      </w:r>
      <w:r w:rsidR="00071800" w:rsidRPr="00E43D74">
        <w:rPr>
          <w:rFonts w:ascii="Times New Roman" w:hAnsi="Times New Roman" w:cs="Times New Roman"/>
          <w:sz w:val="24"/>
          <w:szCs w:val="24"/>
        </w:rPr>
        <w:t xml:space="preserve"> the </w:t>
      </w:r>
      <w:r w:rsidR="00C464B6">
        <w:rPr>
          <w:rFonts w:ascii="Times New Roman" w:hAnsi="Times New Roman" w:cs="Times New Roman"/>
          <w:sz w:val="24"/>
          <w:szCs w:val="24"/>
        </w:rPr>
        <w:t>Selected Offeror</w:t>
      </w:r>
      <w:r w:rsidR="00C464B6" w:rsidRPr="00E43D74">
        <w:rPr>
          <w:rFonts w:ascii="Times New Roman" w:hAnsi="Times New Roman" w:cs="Times New Roman"/>
          <w:sz w:val="24"/>
          <w:szCs w:val="24"/>
        </w:rPr>
        <w:t xml:space="preserve"> </w:t>
      </w:r>
      <w:r w:rsidR="00071800" w:rsidRPr="00E43D74">
        <w:rPr>
          <w:rFonts w:ascii="Times New Roman" w:hAnsi="Times New Roman" w:cs="Times New Roman"/>
          <w:sz w:val="24"/>
          <w:szCs w:val="24"/>
        </w:rPr>
        <w:t xml:space="preserve">shall deliver documentation certifying the complete and successful execution of the Auto Re-Enrollment Plan. </w:t>
      </w:r>
    </w:p>
    <w:p w14:paraId="631C730B" w14:textId="5C65D0FF" w:rsidR="001E6E76" w:rsidRDefault="001E6E76" w:rsidP="0084002C">
      <w:pPr>
        <w:pStyle w:val="ListParagraph"/>
        <w:numPr>
          <w:ilvl w:val="0"/>
          <w:numId w:val="43"/>
        </w:numPr>
        <w:spacing w:after="120" w:line="240" w:lineRule="auto"/>
        <w:ind w:left="2160"/>
        <w:contextualSpacing w:val="0"/>
        <w:rPr>
          <w:rFonts w:ascii="Times New Roman" w:hAnsi="Times New Roman" w:cs="Times New Roman"/>
          <w:sz w:val="24"/>
          <w:szCs w:val="24"/>
        </w:rPr>
      </w:pPr>
      <w:r w:rsidRPr="001E6E76">
        <w:rPr>
          <w:rFonts w:ascii="Times New Roman" w:hAnsi="Times New Roman" w:cs="Times New Roman"/>
          <w:sz w:val="24"/>
          <w:szCs w:val="24"/>
        </w:rPr>
        <w:t>TT Stage T</w:t>
      </w:r>
      <w:r>
        <w:rPr>
          <w:rFonts w:ascii="Times New Roman" w:hAnsi="Times New Roman" w:cs="Times New Roman"/>
          <w:sz w:val="24"/>
          <w:szCs w:val="24"/>
        </w:rPr>
        <w:t xml:space="preserve">hree </w:t>
      </w:r>
      <w:r w:rsidRPr="001E6E76">
        <w:rPr>
          <w:rFonts w:ascii="Times New Roman" w:hAnsi="Times New Roman" w:cs="Times New Roman"/>
          <w:sz w:val="24"/>
          <w:szCs w:val="24"/>
        </w:rPr>
        <w:t>Deliverables.  The Selected Offeror shall provide the</w:t>
      </w:r>
      <w:r w:rsidR="003B5A56">
        <w:rPr>
          <w:rFonts w:ascii="Times New Roman" w:hAnsi="Times New Roman" w:cs="Times New Roman"/>
          <w:sz w:val="24"/>
          <w:szCs w:val="24"/>
        </w:rPr>
        <w:t xml:space="preserve"> </w:t>
      </w:r>
      <w:r w:rsidRPr="00B821ED">
        <w:rPr>
          <w:rFonts w:ascii="Times New Roman" w:hAnsi="Times New Roman" w:cs="Times New Roman"/>
          <w:sz w:val="24"/>
          <w:szCs w:val="24"/>
        </w:rPr>
        <w:t xml:space="preserve">Authority </w:t>
      </w:r>
      <w:r w:rsidR="00CE3DFC">
        <w:rPr>
          <w:rFonts w:ascii="Times New Roman" w:hAnsi="Times New Roman" w:cs="Times New Roman"/>
          <w:sz w:val="24"/>
          <w:szCs w:val="24"/>
        </w:rPr>
        <w:t xml:space="preserve">for approval </w:t>
      </w:r>
      <w:r w:rsidRPr="00B821ED">
        <w:rPr>
          <w:rFonts w:ascii="Times New Roman" w:hAnsi="Times New Roman" w:cs="Times New Roman"/>
          <w:sz w:val="24"/>
          <w:szCs w:val="24"/>
        </w:rPr>
        <w:t xml:space="preserve">all of the following deliverables before the completion of </w:t>
      </w:r>
      <w:r>
        <w:rPr>
          <w:rFonts w:ascii="Times New Roman" w:hAnsi="Times New Roman" w:cs="Times New Roman"/>
          <w:sz w:val="24"/>
          <w:szCs w:val="24"/>
        </w:rPr>
        <w:t>TT</w:t>
      </w:r>
      <w:r w:rsidR="003B5A56">
        <w:rPr>
          <w:rFonts w:ascii="Times New Roman" w:hAnsi="Times New Roman" w:cs="Times New Roman"/>
          <w:sz w:val="24"/>
          <w:szCs w:val="24"/>
        </w:rPr>
        <w:t xml:space="preserve"> </w:t>
      </w:r>
      <w:r w:rsidRPr="00B821ED">
        <w:rPr>
          <w:rFonts w:ascii="Times New Roman" w:hAnsi="Times New Roman" w:cs="Times New Roman"/>
          <w:sz w:val="24"/>
          <w:szCs w:val="24"/>
        </w:rPr>
        <w:t xml:space="preserve">Stage </w:t>
      </w:r>
      <w:r>
        <w:rPr>
          <w:rFonts w:ascii="Times New Roman" w:hAnsi="Times New Roman" w:cs="Times New Roman"/>
          <w:sz w:val="24"/>
          <w:szCs w:val="24"/>
        </w:rPr>
        <w:t>Three</w:t>
      </w:r>
      <w:r w:rsidRPr="00B821ED">
        <w:rPr>
          <w:rFonts w:ascii="Times New Roman" w:hAnsi="Times New Roman" w:cs="Times New Roman"/>
          <w:sz w:val="24"/>
          <w:szCs w:val="24"/>
        </w:rPr>
        <w:t>:</w:t>
      </w:r>
    </w:p>
    <w:p w14:paraId="0C6361E4" w14:textId="1F0B3AB4" w:rsidR="001E6E76" w:rsidRPr="00E43D74" w:rsidRDefault="001E6E76" w:rsidP="001A4656">
      <w:pPr>
        <w:pStyle w:val="ListParagraph"/>
        <w:numPr>
          <w:ilvl w:val="1"/>
          <w:numId w:val="14"/>
        </w:numPr>
        <w:ind w:left="2520"/>
        <w:rPr>
          <w:rFonts w:ascii="Times New Roman" w:hAnsi="Times New Roman" w:cs="Times New Roman"/>
          <w:sz w:val="24"/>
          <w:szCs w:val="24"/>
        </w:rPr>
      </w:pPr>
      <w:r w:rsidRPr="00E43D74">
        <w:rPr>
          <w:rFonts w:ascii="Times New Roman" w:hAnsi="Times New Roman" w:cs="Times New Roman"/>
          <w:sz w:val="24"/>
          <w:szCs w:val="24"/>
        </w:rPr>
        <w:t>Verified Execution of Auto Re-Enrollment Plan</w:t>
      </w:r>
      <w:r w:rsidR="00722D66" w:rsidRPr="00E43D74">
        <w:rPr>
          <w:rFonts w:ascii="Times New Roman" w:hAnsi="Times New Roman" w:cs="Times New Roman"/>
          <w:sz w:val="24"/>
          <w:szCs w:val="24"/>
        </w:rPr>
        <w:t xml:space="preserve">. </w:t>
      </w:r>
      <w:r w:rsidRPr="00E43D74">
        <w:rPr>
          <w:rFonts w:ascii="Times New Roman" w:hAnsi="Times New Roman" w:cs="Times New Roman"/>
          <w:sz w:val="24"/>
          <w:szCs w:val="24"/>
        </w:rPr>
        <w:t xml:space="preserve">Such other deliverables as determined by the Authority as being reasonably necessary for the completion of </w:t>
      </w:r>
      <w:r w:rsidR="005D66FA" w:rsidRPr="00E43D74">
        <w:rPr>
          <w:rFonts w:ascii="Times New Roman" w:hAnsi="Times New Roman" w:cs="Times New Roman"/>
          <w:sz w:val="24"/>
          <w:szCs w:val="24"/>
        </w:rPr>
        <w:t>TT</w:t>
      </w:r>
      <w:r w:rsidRPr="00E43D74">
        <w:rPr>
          <w:rFonts w:ascii="Times New Roman" w:hAnsi="Times New Roman" w:cs="Times New Roman"/>
          <w:sz w:val="24"/>
          <w:szCs w:val="24"/>
        </w:rPr>
        <w:t xml:space="preserve"> Stage</w:t>
      </w:r>
      <w:r w:rsidR="005D66FA" w:rsidRPr="00E43D74">
        <w:rPr>
          <w:rFonts w:ascii="Times New Roman" w:hAnsi="Times New Roman" w:cs="Times New Roman"/>
          <w:sz w:val="24"/>
          <w:szCs w:val="24"/>
        </w:rPr>
        <w:t xml:space="preserve"> Thre</w:t>
      </w:r>
      <w:r w:rsidRPr="00E43D74">
        <w:rPr>
          <w:rFonts w:ascii="Times New Roman" w:hAnsi="Times New Roman" w:cs="Times New Roman"/>
          <w:sz w:val="24"/>
          <w:szCs w:val="24"/>
        </w:rPr>
        <w:t xml:space="preserve">e.  </w:t>
      </w:r>
    </w:p>
    <w:p w14:paraId="5BE166CF" w14:textId="0CD7C683" w:rsidR="00722D66" w:rsidRDefault="00071800" w:rsidP="00D227BB">
      <w:pPr>
        <w:pStyle w:val="Sub-SectionHeaderTOC"/>
      </w:pPr>
      <w:r w:rsidRPr="001E6E76">
        <w:t>Phase Three</w:t>
      </w:r>
      <w:r w:rsidR="00D47F85">
        <w:t xml:space="preserve"> - </w:t>
      </w:r>
      <w:r w:rsidRPr="001E6E76">
        <w:t xml:space="preserve">M&amp;O. </w:t>
      </w:r>
    </w:p>
    <w:p w14:paraId="585A4F28" w14:textId="4CE74F21" w:rsidR="00D2105B" w:rsidRDefault="00071800" w:rsidP="00E43D74">
      <w:pPr>
        <w:pStyle w:val="Level2Text"/>
        <w:ind w:left="990"/>
      </w:pPr>
      <w:r w:rsidRPr="001E6E76">
        <w:t>M&amp;O is anticipated to commenc</w:t>
      </w:r>
      <w:r w:rsidR="001E6E76">
        <w:t xml:space="preserve">e upon completion of TT Phase Two and conclude at the end of the term of the contract resulting from this RFP.  </w:t>
      </w:r>
    </w:p>
    <w:p w14:paraId="5B9CF4B1" w14:textId="6689FB34" w:rsidR="00D2105B" w:rsidRDefault="00D2105B" w:rsidP="0084002C">
      <w:pPr>
        <w:pStyle w:val="Level2Text"/>
        <w:numPr>
          <w:ilvl w:val="0"/>
          <w:numId w:val="45"/>
        </w:numPr>
      </w:pPr>
      <w:r>
        <w:t>The Selected Offeror shall ensure the continuous and ongoing availability and functionality of the Exchange Production Environment.</w:t>
      </w:r>
    </w:p>
    <w:p w14:paraId="2F63FFA5" w14:textId="77777777" w:rsidR="00D2105B" w:rsidRDefault="00D2105B" w:rsidP="0084002C">
      <w:pPr>
        <w:pStyle w:val="Level2Text"/>
        <w:numPr>
          <w:ilvl w:val="0"/>
          <w:numId w:val="45"/>
        </w:numPr>
      </w:pPr>
      <w:r>
        <w:t>The Selected Offeror shall ensure the continuous and ongoing availability and functionality of the Exchange Training Environment.</w:t>
      </w:r>
    </w:p>
    <w:p w14:paraId="2A533283" w14:textId="77777777" w:rsidR="00D2105B" w:rsidRDefault="00D2105B" w:rsidP="0084002C">
      <w:pPr>
        <w:pStyle w:val="Level2Text"/>
        <w:numPr>
          <w:ilvl w:val="0"/>
          <w:numId w:val="45"/>
        </w:numPr>
      </w:pPr>
      <w:r>
        <w:t>The Selected Offeror shall ensure the availability of the Exchange Testing Environment, as needed to verify and approve changes to the technology platform’s configuration (including change orders).</w:t>
      </w:r>
    </w:p>
    <w:p w14:paraId="54C58FB3" w14:textId="356CB93E" w:rsidR="00D2105B" w:rsidRDefault="00D2105B" w:rsidP="0084002C">
      <w:pPr>
        <w:pStyle w:val="Level2Text"/>
        <w:numPr>
          <w:ilvl w:val="0"/>
          <w:numId w:val="45"/>
        </w:numPr>
      </w:pPr>
      <w:r>
        <w:t>The Selected Offeror shall ensure ongoing compliance with the responsibilities outlined in the Technology Platform Annual Work Cycle Plan.</w:t>
      </w:r>
    </w:p>
    <w:p w14:paraId="2DF90D73" w14:textId="2D63F66E" w:rsidR="005F7CBB" w:rsidRPr="009317D0" w:rsidRDefault="005F7CBB" w:rsidP="0084002C">
      <w:pPr>
        <w:pStyle w:val="ListParagraph"/>
        <w:numPr>
          <w:ilvl w:val="0"/>
          <w:numId w:val="45"/>
        </w:numPr>
        <w:spacing w:after="0" w:line="240" w:lineRule="auto"/>
        <w:rPr>
          <w:rFonts w:ascii="Times New Roman" w:hAnsi="Times New Roman" w:cs="Times New Roman"/>
          <w:sz w:val="24"/>
          <w:szCs w:val="24"/>
        </w:rPr>
      </w:pPr>
      <w:r>
        <w:rPr>
          <w:rFonts w:ascii="Times New Roman" w:hAnsi="Times New Roman" w:cs="Times New Roman"/>
          <w:sz w:val="24"/>
          <w:szCs w:val="24"/>
        </w:rPr>
        <w:t>The Selected Offeror shall provide</w:t>
      </w:r>
      <w:r w:rsidRPr="009317D0">
        <w:rPr>
          <w:rFonts w:ascii="Times New Roman" w:hAnsi="Times New Roman" w:cs="Times New Roman"/>
          <w:sz w:val="24"/>
          <w:szCs w:val="24"/>
        </w:rPr>
        <w:t xml:space="preserve"> a detailed Technology Platform Annual Work Cycle Plan for ongoing maintenance and operations, inclusive of procedural, compliance, and regulatory milestones (inspection, certification, carrier plan data correction, reporting, auditing, etc.).</w:t>
      </w:r>
    </w:p>
    <w:p w14:paraId="3A26A423" w14:textId="77777777" w:rsidR="00D2105B" w:rsidRDefault="00D2105B" w:rsidP="0084002C">
      <w:pPr>
        <w:pStyle w:val="Level2Text"/>
        <w:numPr>
          <w:ilvl w:val="0"/>
          <w:numId w:val="45"/>
        </w:numPr>
      </w:pPr>
      <w:r>
        <w:t xml:space="preserve">The Selected Offeror shall perform all necessary maintenance and updates of the technical platform, as needed, and shall perform any requested upgrades or changes as directed by the Authority. </w:t>
      </w:r>
    </w:p>
    <w:p w14:paraId="6BC58F7C" w14:textId="7773B1F2" w:rsidR="001E6E76" w:rsidRDefault="00D2105B" w:rsidP="0084002C">
      <w:pPr>
        <w:pStyle w:val="Level2Text"/>
        <w:numPr>
          <w:ilvl w:val="0"/>
          <w:numId w:val="45"/>
        </w:numPr>
      </w:pPr>
      <w:r>
        <w:lastRenderedPageBreak/>
        <w:t>Prior to the commencement of any upgrade or change to the Exchange platform, the Selected Offeror shall provide the Authority with a cost for the completion of such upgrade or change, the time required to complete the upgrade or change, any dependencies or contingencies involved in the upgrade or change, and any other information requested by the Authority.  No upgrade or change may occur without the express prior written authorization of the Authority.</w:t>
      </w:r>
    </w:p>
    <w:p w14:paraId="14D24DC2" w14:textId="112CAC11" w:rsidR="00287B25" w:rsidRPr="00722D66" w:rsidRDefault="00287B25" w:rsidP="00E43D74">
      <w:pPr>
        <w:pStyle w:val="Sub-SectionHeaderTOC"/>
      </w:pPr>
      <w:r w:rsidRPr="00287B25">
        <w:t>Consumer Assistance Center Timeline and Deliverables</w:t>
      </w:r>
      <w:r>
        <w:t>.</w:t>
      </w:r>
    </w:p>
    <w:p w14:paraId="489F65FC" w14:textId="6B93C8A8" w:rsidR="005D66FA" w:rsidRPr="005D66FA" w:rsidRDefault="00287B25">
      <w:pPr>
        <w:ind w:left="720"/>
        <w:rPr>
          <w:rFonts w:ascii="Times New Roman" w:hAnsi="Times New Roman" w:cs="Times New Roman"/>
          <w:sz w:val="24"/>
          <w:szCs w:val="24"/>
        </w:rPr>
      </w:pPr>
      <w:r>
        <w:rPr>
          <w:rFonts w:ascii="Times New Roman" w:hAnsi="Times New Roman" w:cs="Times New Roman"/>
          <w:sz w:val="24"/>
          <w:szCs w:val="24"/>
        </w:rPr>
        <w:t xml:space="preserve">Implementation of the Consumer Assistance Center requirements </w:t>
      </w:r>
      <w:r w:rsidR="00071800" w:rsidRPr="00FF5759">
        <w:rPr>
          <w:rFonts w:ascii="Times New Roman" w:hAnsi="Times New Roman" w:cs="Times New Roman"/>
          <w:sz w:val="24"/>
          <w:szCs w:val="24"/>
        </w:rPr>
        <w:t xml:space="preserve">will be divided into three phases: (1) implementation of the consumer assistance center (Implementation), (2) transition support and consumer assistance during Plan Year 2021 OEP (Consumer Assistance Transition), and (3) autonomous, ongoing maintenance and operations of the consumer assistance center (Operations). Phases one and two are further divided into distinct stages. </w:t>
      </w:r>
    </w:p>
    <w:p w14:paraId="7AFAD562" w14:textId="7F6ED7F2" w:rsidR="005D66FA" w:rsidRDefault="00071800" w:rsidP="00E43D74">
      <w:pPr>
        <w:pStyle w:val="Sub-Sub-SectionHeader"/>
      </w:pPr>
      <w:r w:rsidRPr="005D66FA">
        <w:t>Consumer Assistance Center Phase One</w:t>
      </w:r>
      <w:r w:rsidR="005D66FA" w:rsidRPr="005D66FA">
        <w:t xml:space="preserve"> - </w:t>
      </w:r>
      <w:r w:rsidRPr="005D66FA">
        <w:t>Implementation. Implementation will encompass two distinct stages.</w:t>
      </w:r>
    </w:p>
    <w:p w14:paraId="551327D1" w14:textId="190185F0" w:rsidR="005D66FA" w:rsidRPr="00231821" w:rsidRDefault="00071800" w:rsidP="0084002C">
      <w:pPr>
        <w:pStyle w:val="IndentLevel4"/>
        <w:numPr>
          <w:ilvl w:val="0"/>
          <w:numId w:val="63"/>
        </w:numPr>
        <w:ind w:left="1890"/>
      </w:pPr>
      <w:r w:rsidRPr="00231821">
        <w:t xml:space="preserve">Implementation Stage One. </w:t>
      </w:r>
    </w:p>
    <w:p w14:paraId="700C234E" w14:textId="77777777" w:rsidR="009A3457" w:rsidRPr="00E43D74" w:rsidRDefault="009A3457" w:rsidP="0084002C">
      <w:pPr>
        <w:pStyle w:val="ListParagraph"/>
        <w:numPr>
          <w:ilvl w:val="0"/>
          <w:numId w:val="47"/>
        </w:numPr>
        <w:ind w:left="2520"/>
        <w:rPr>
          <w:rFonts w:ascii="Times New Roman" w:hAnsi="Times New Roman" w:cs="Times New Roman"/>
          <w:sz w:val="24"/>
          <w:szCs w:val="24"/>
        </w:rPr>
      </w:pPr>
      <w:r w:rsidRPr="00E43D74">
        <w:rPr>
          <w:rFonts w:ascii="Times New Roman" w:hAnsi="Times New Roman" w:cs="Times New Roman"/>
          <w:sz w:val="24"/>
          <w:szCs w:val="24"/>
        </w:rPr>
        <w:t>The Selected Offeror, in coordination with the Authority, shall develop a detailed Project Plan and timeline for Consumer Assistance Center Phases One and Two.</w:t>
      </w:r>
    </w:p>
    <w:p w14:paraId="1CB34DC4" w14:textId="77777777" w:rsidR="009A3457" w:rsidRPr="00E43D74" w:rsidRDefault="009A3457" w:rsidP="0084002C">
      <w:pPr>
        <w:pStyle w:val="ListParagraph"/>
        <w:numPr>
          <w:ilvl w:val="0"/>
          <w:numId w:val="47"/>
        </w:numPr>
        <w:spacing w:after="0" w:line="240" w:lineRule="auto"/>
        <w:ind w:left="2520"/>
        <w:rPr>
          <w:rFonts w:ascii="Times New Roman" w:hAnsi="Times New Roman" w:cs="Times New Roman"/>
          <w:sz w:val="24"/>
          <w:szCs w:val="24"/>
        </w:rPr>
      </w:pPr>
      <w:r w:rsidRPr="00E43D74">
        <w:rPr>
          <w:rFonts w:ascii="Times New Roman" w:hAnsi="Times New Roman" w:cs="Times New Roman"/>
          <w:sz w:val="24"/>
          <w:szCs w:val="24"/>
        </w:rPr>
        <w:t>The Selected Offeror, in coordination with the Authority, shall develop a detailed Consumer Assistance Annual Work Cycle Plan, inclusive of procedural, compliance, and regulatory milestones (inspection, certification, reporting, auditing, etc.).</w:t>
      </w:r>
    </w:p>
    <w:p w14:paraId="25BB175F" w14:textId="77777777" w:rsidR="009A3457" w:rsidRPr="00E43D74" w:rsidRDefault="009A3457" w:rsidP="0084002C">
      <w:pPr>
        <w:pStyle w:val="ListParagraph"/>
        <w:numPr>
          <w:ilvl w:val="0"/>
          <w:numId w:val="47"/>
        </w:numPr>
        <w:spacing w:after="0" w:line="240" w:lineRule="auto"/>
        <w:ind w:left="2520"/>
        <w:rPr>
          <w:rFonts w:ascii="Times New Roman" w:hAnsi="Times New Roman" w:cs="Times New Roman"/>
          <w:sz w:val="24"/>
          <w:szCs w:val="24"/>
        </w:rPr>
      </w:pPr>
      <w:r w:rsidRPr="00E43D74">
        <w:rPr>
          <w:rFonts w:ascii="Times New Roman" w:hAnsi="Times New Roman" w:cs="Times New Roman"/>
          <w:sz w:val="24"/>
          <w:szCs w:val="24"/>
        </w:rPr>
        <w:t xml:space="preserve">All plans shall be developed in accordance with the principles of the PMBOK. </w:t>
      </w:r>
    </w:p>
    <w:p w14:paraId="29206D0A" w14:textId="387BF889" w:rsidR="005D66FA" w:rsidRPr="00E43D74" w:rsidRDefault="009A3457" w:rsidP="0084002C">
      <w:pPr>
        <w:pStyle w:val="ListParagraph"/>
        <w:numPr>
          <w:ilvl w:val="0"/>
          <w:numId w:val="47"/>
        </w:numPr>
        <w:spacing w:after="0" w:line="240" w:lineRule="auto"/>
        <w:ind w:left="2520"/>
        <w:rPr>
          <w:rFonts w:ascii="Times New Roman" w:hAnsi="Times New Roman" w:cs="Times New Roman"/>
          <w:sz w:val="24"/>
          <w:szCs w:val="24"/>
        </w:rPr>
      </w:pPr>
      <w:r w:rsidRPr="00E43D74">
        <w:rPr>
          <w:rFonts w:ascii="Times New Roman" w:hAnsi="Times New Roman" w:cs="Times New Roman"/>
          <w:sz w:val="24"/>
          <w:szCs w:val="24"/>
        </w:rPr>
        <w:t xml:space="preserve">Implementation Stage One Deliverables.  The Selected Offeror shall provide the Authority </w:t>
      </w:r>
      <w:r w:rsidR="00CE3DFC">
        <w:rPr>
          <w:rFonts w:ascii="Times New Roman" w:hAnsi="Times New Roman" w:cs="Times New Roman"/>
          <w:sz w:val="24"/>
          <w:szCs w:val="24"/>
        </w:rPr>
        <w:t xml:space="preserve">for approval </w:t>
      </w:r>
      <w:r w:rsidRPr="00E43D74">
        <w:rPr>
          <w:rFonts w:ascii="Times New Roman" w:hAnsi="Times New Roman" w:cs="Times New Roman"/>
          <w:sz w:val="24"/>
          <w:szCs w:val="24"/>
        </w:rPr>
        <w:t>all of the following deliverables before the completion of Implementation State One:</w:t>
      </w:r>
      <w:r w:rsidR="005D66FA" w:rsidRPr="00E43D74">
        <w:rPr>
          <w:rFonts w:ascii="Times New Roman" w:hAnsi="Times New Roman" w:cs="Times New Roman"/>
          <w:sz w:val="24"/>
          <w:szCs w:val="24"/>
        </w:rPr>
        <w:tab/>
      </w:r>
    </w:p>
    <w:p w14:paraId="51526D65" w14:textId="0BC3E95B" w:rsidR="003E1F9C" w:rsidRPr="00E43D74" w:rsidRDefault="003E1F9C" w:rsidP="0084002C">
      <w:pPr>
        <w:pStyle w:val="ListParagraph"/>
        <w:numPr>
          <w:ilvl w:val="1"/>
          <w:numId w:val="48"/>
        </w:numPr>
        <w:spacing w:after="120" w:line="240" w:lineRule="auto"/>
        <w:ind w:left="2880"/>
        <w:contextualSpacing w:val="0"/>
        <w:rPr>
          <w:rFonts w:ascii="Times New Roman" w:hAnsi="Times New Roman" w:cs="Times New Roman"/>
          <w:sz w:val="24"/>
          <w:szCs w:val="24"/>
        </w:rPr>
      </w:pPr>
      <w:r w:rsidRPr="00E43D74">
        <w:rPr>
          <w:rFonts w:ascii="Times New Roman" w:hAnsi="Times New Roman" w:cs="Times New Roman"/>
          <w:sz w:val="24"/>
          <w:szCs w:val="24"/>
        </w:rPr>
        <w:t>Project Plan for Consumer Assistance Center Phases One and Two.</w:t>
      </w:r>
    </w:p>
    <w:p w14:paraId="623B8A5D" w14:textId="433CDDD5" w:rsidR="003E1F9C" w:rsidRPr="00E43D74" w:rsidRDefault="003E1F9C" w:rsidP="0084002C">
      <w:pPr>
        <w:pStyle w:val="ListParagraph"/>
        <w:numPr>
          <w:ilvl w:val="0"/>
          <w:numId w:val="48"/>
        </w:numPr>
        <w:spacing w:after="120" w:line="240" w:lineRule="auto"/>
        <w:ind w:left="2880"/>
        <w:contextualSpacing w:val="0"/>
        <w:rPr>
          <w:rFonts w:ascii="Times New Roman" w:hAnsi="Times New Roman" w:cs="Times New Roman"/>
          <w:sz w:val="24"/>
          <w:szCs w:val="24"/>
        </w:rPr>
      </w:pPr>
      <w:r w:rsidRPr="00E43D74">
        <w:rPr>
          <w:rFonts w:ascii="Times New Roman" w:hAnsi="Times New Roman" w:cs="Times New Roman"/>
          <w:sz w:val="24"/>
          <w:szCs w:val="24"/>
        </w:rPr>
        <w:t>Consumer Assistance Annual Work Cycle Plan</w:t>
      </w:r>
      <w:r w:rsidR="00FD4907">
        <w:rPr>
          <w:rFonts w:ascii="Times New Roman" w:hAnsi="Times New Roman" w:cs="Times New Roman"/>
          <w:sz w:val="24"/>
          <w:szCs w:val="24"/>
        </w:rPr>
        <w:t>.</w:t>
      </w:r>
    </w:p>
    <w:p w14:paraId="566E4D6A" w14:textId="2138075A" w:rsidR="005D66FA" w:rsidRPr="00E43D74" w:rsidRDefault="003E1F9C" w:rsidP="0084002C">
      <w:pPr>
        <w:pStyle w:val="ListParagraph"/>
        <w:numPr>
          <w:ilvl w:val="0"/>
          <w:numId w:val="48"/>
        </w:numPr>
        <w:spacing w:after="120" w:line="240" w:lineRule="auto"/>
        <w:ind w:left="2880"/>
        <w:contextualSpacing w:val="0"/>
        <w:rPr>
          <w:rFonts w:ascii="Times New Roman" w:hAnsi="Times New Roman" w:cs="Times New Roman"/>
          <w:sz w:val="24"/>
          <w:szCs w:val="24"/>
        </w:rPr>
      </w:pPr>
      <w:r w:rsidRPr="00E43D74">
        <w:rPr>
          <w:rFonts w:ascii="Times New Roman" w:hAnsi="Times New Roman" w:cs="Times New Roman"/>
          <w:sz w:val="24"/>
          <w:szCs w:val="24"/>
        </w:rPr>
        <w:t>Such other deliverables as determined by the Authority as being reasonably necessary for the completion of Implementation Stage One.</w:t>
      </w:r>
      <w:r w:rsidR="005D66FA" w:rsidRPr="00E43D74">
        <w:rPr>
          <w:rFonts w:ascii="Times New Roman" w:hAnsi="Times New Roman" w:cs="Times New Roman"/>
          <w:sz w:val="24"/>
          <w:szCs w:val="24"/>
        </w:rPr>
        <w:t xml:space="preserve">  </w:t>
      </w:r>
    </w:p>
    <w:p w14:paraId="5232F486" w14:textId="5D9DDA58" w:rsidR="002F6DAE" w:rsidRPr="00095589" w:rsidRDefault="00071800" w:rsidP="00E43D74">
      <w:pPr>
        <w:pStyle w:val="IndentLevel4"/>
      </w:pPr>
      <w:r w:rsidRPr="002F6DAE">
        <w:t xml:space="preserve">Implementation Stage Two. </w:t>
      </w:r>
    </w:p>
    <w:p w14:paraId="52457C00" w14:textId="798F2FB7" w:rsidR="002F6DAE" w:rsidRDefault="00071800" w:rsidP="0084002C">
      <w:pPr>
        <w:pStyle w:val="IndentLevel5"/>
        <w:numPr>
          <w:ilvl w:val="0"/>
          <w:numId w:val="49"/>
        </w:numPr>
        <w:ind w:left="2520"/>
      </w:pPr>
      <w:r w:rsidRPr="002F6DAE">
        <w:t xml:space="preserve">The </w:t>
      </w:r>
      <w:r w:rsidR="002F6DAE" w:rsidRPr="002F6DAE">
        <w:t>Selected Offeror</w:t>
      </w:r>
      <w:r w:rsidRPr="002F6DAE">
        <w:t xml:space="preserve">, in coordination with the </w:t>
      </w:r>
      <w:r w:rsidR="002F6DAE" w:rsidRPr="002F6DAE">
        <w:t>Authority</w:t>
      </w:r>
      <w:r w:rsidRPr="002F6DAE">
        <w:t xml:space="preserve">, shall develop and execute a Consumer Assistance Center Technology Readiness Plan to ensure optimal technical integration between the technology platform and the consumer assistance center. Upon completion the </w:t>
      </w:r>
      <w:r w:rsidR="00C464B6">
        <w:lastRenderedPageBreak/>
        <w:t>Selected Offeror</w:t>
      </w:r>
      <w:r w:rsidR="00C464B6" w:rsidRPr="002F6DAE">
        <w:t xml:space="preserve"> </w:t>
      </w:r>
      <w:r w:rsidRPr="002F6DAE">
        <w:t>shall deliver documentation certifying the complete and successful execution of the Consumer Assistance Center Technology Readiness Plan.</w:t>
      </w:r>
    </w:p>
    <w:p w14:paraId="06A131A9" w14:textId="4E7A6049" w:rsidR="002F6DAE" w:rsidRDefault="002F6DAE" w:rsidP="00E43D74">
      <w:pPr>
        <w:pStyle w:val="IndentLevel5"/>
      </w:pPr>
      <w:r w:rsidRPr="002F6DAE">
        <w:t>The Selected Offeror</w:t>
      </w:r>
      <w:r w:rsidR="00071800" w:rsidRPr="002F6DAE">
        <w:t xml:space="preserve">, in coordination with the </w:t>
      </w:r>
      <w:r>
        <w:t>Authority</w:t>
      </w:r>
      <w:r w:rsidR="00071800" w:rsidRPr="002F6DAE">
        <w:t>, shall develop a Consumer Messaging Plan for the purpose of educating migrated consumers on the actions required for re-verification of their migrated user accounts.</w:t>
      </w:r>
    </w:p>
    <w:p w14:paraId="0E554BDE" w14:textId="131A5355" w:rsidR="002F6DAE" w:rsidRDefault="002F6DAE" w:rsidP="00E43D74">
      <w:pPr>
        <w:pStyle w:val="IndentLevel5"/>
      </w:pPr>
      <w:r>
        <w:t>The Selected Offeror</w:t>
      </w:r>
      <w:r w:rsidR="00071800" w:rsidRPr="002F6DAE">
        <w:t xml:space="preserve">, in coordination with the </w:t>
      </w:r>
      <w:r>
        <w:t>Authority,</w:t>
      </w:r>
      <w:r w:rsidR="00071800" w:rsidRPr="002F6DAE">
        <w:t xml:space="preserve"> shall codify standard operating procedures, as well as agreed-upon benchmarks and service-level targets, in a Consumer Assistance Center Standard Operating Procedures Manual.</w:t>
      </w:r>
    </w:p>
    <w:p w14:paraId="04907C4B" w14:textId="16B0A6CF" w:rsidR="002F6DAE" w:rsidRDefault="002F6DAE" w:rsidP="00E43D74">
      <w:pPr>
        <w:pStyle w:val="IndentLevel5"/>
      </w:pPr>
      <w:r>
        <w:t>The Selected Offeror</w:t>
      </w:r>
      <w:r w:rsidR="00071800" w:rsidRPr="002F6DAE">
        <w:t>, in coordination with the federal healthcare.gov call center, shall develop and execute an Open Ticket Migration Plan to ensure that open tickets from the federal call center are successfully migrated to the consumer assistance CRM system in time for the consumer assistance center’s anticipated go-live date of September 01, 2020. Upon completion</w:t>
      </w:r>
      <w:r>
        <w:t>,</w:t>
      </w:r>
      <w:r w:rsidR="00071800" w:rsidRPr="002F6DAE">
        <w:t xml:space="preserve"> the </w:t>
      </w:r>
      <w:r>
        <w:t>Selected Offeror</w:t>
      </w:r>
      <w:r w:rsidR="00071800" w:rsidRPr="002F6DAE">
        <w:t xml:space="preserve"> shall deliver documentation certifying the complete and successful execution of the Open Ticket Migration Plan.</w:t>
      </w:r>
    </w:p>
    <w:p w14:paraId="78200363" w14:textId="6320F357" w:rsidR="002F6DAE" w:rsidRDefault="002F6DAE" w:rsidP="00E43D74">
      <w:pPr>
        <w:pStyle w:val="IndentLevel5"/>
      </w:pPr>
      <w:r>
        <w:t>The Selected Offero</w:t>
      </w:r>
      <w:r w:rsidR="00071800" w:rsidRPr="002F6DAE">
        <w:t>r shall prepare the consumer assistance center for operational readiness on September 01, 2020, including any required procurement, construction, hiring/training of staff, per the Project Plan for Consumer Assistance Center Phases One and Two that was developed during Implementation Stage One.</w:t>
      </w:r>
    </w:p>
    <w:p w14:paraId="2C1F2C64" w14:textId="43DE6229" w:rsidR="00071800" w:rsidRDefault="00071800" w:rsidP="00E43D74">
      <w:pPr>
        <w:pStyle w:val="IndentLevel5"/>
      </w:pPr>
      <w:r w:rsidRPr="002F6DAE">
        <w:t xml:space="preserve">Implementation Stage Two is anticipated to commence </w:t>
      </w:r>
      <w:r w:rsidR="003F0E5D">
        <w:t xml:space="preserve">upon completion of Implementation State One </w:t>
      </w:r>
      <w:r w:rsidRPr="002F6DAE">
        <w:t xml:space="preserve">and conclude on August 31, 2020, contingent upon </w:t>
      </w:r>
      <w:r w:rsidR="003F0E5D">
        <w:t>the Authority’s a</w:t>
      </w:r>
      <w:r w:rsidRPr="002F6DAE">
        <w:t>pproval of deliverables.</w:t>
      </w:r>
    </w:p>
    <w:p w14:paraId="6B50AE80" w14:textId="0150F718" w:rsidR="003F0E5D" w:rsidRPr="00095589" w:rsidRDefault="003F0E5D" w:rsidP="00E43D74">
      <w:pPr>
        <w:pStyle w:val="IndentLevel5"/>
      </w:pPr>
      <w:r>
        <w:t xml:space="preserve">Implementation Stage Two </w:t>
      </w:r>
      <w:r w:rsidRPr="001E6E76">
        <w:t xml:space="preserve">Deliverables.  The Selected Offeror shall provide the </w:t>
      </w:r>
      <w:r w:rsidRPr="00B821ED">
        <w:t xml:space="preserve">Authority </w:t>
      </w:r>
      <w:r w:rsidR="00CE3DFC">
        <w:t xml:space="preserve">for approval </w:t>
      </w:r>
      <w:r w:rsidRPr="00B821ED">
        <w:t>all of the following deliverables before the completion of</w:t>
      </w:r>
      <w:r>
        <w:t xml:space="preserve"> Implementation State Two</w:t>
      </w:r>
      <w:r w:rsidRPr="00B821ED">
        <w:t>:</w:t>
      </w:r>
    </w:p>
    <w:p w14:paraId="331CC0AD" w14:textId="074B3944" w:rsidR="003F0E5D" w:rsidRDefault="003F0E5D" w:rsidP="0084002C">
      <w:pPr>
        <w:pStyle w:val="IndentLevel6"/>
        <w:numPr>
          <w:ilvl w:val="0"/>
          <w:numId w:val="64"/>
        </w:numPr>
        <w:ind w:left="2970"/>
      </w:pPr>
      <w:r w:rsidRPr="005D66FA">
        <w:t>Consumer Assistance Technology Readiness Plan (Consumer Assistance Center)</w:t>
      </w:r>
      <w:r>
        <w:t>.</w:t>
      </w:r>
    </w:p>
    <w:p w14:paraId="5EA439ED" w14:textId="0D639046" w:rsidR="003F0E5D" w:rsidRDefault="003F0E5D" w:rsidP="00E43D74">
      <w:pPr>
        <w:pStyle w:val="IndentLevel6"/>
      </w:pPr>
      <w:r w:rsidRPr="005D66FA">
        <w:t>Verified Execution of Consumer Assistance Technology Readiness Plan (Technology Platform)</w:t>
      </w:r>
      <w:r>
        <w:t>.</w:t>
      </w:r>
    </w:p>
    <w:p w14:paraId="5C85B9E8" w14:textId="5B66FE42" w:rsidR="003F0E5D" w:rsidRDefault="003F0E5D" w:rsidP="00E43D74">
      <w:pPr>
        <w:pStyle w:val="IndentLevel6"/>
      </w:pPr>
      <w:r w:rsidRPr="005D66FA">
        <w:t>Consumer Messaging Plan (Consumer Assistance)</w:t>
      </w:r>
      <w:r>
        <w:t>.</w:t>
      </w:r>
    </w:p>
    <w:p w14:paraId="24BEAA3F" w14:textId="6AD20C1B" w:rsidR="003F0E5D" w:rsidRDefault="003F0E5D" w:rsidP="00E43D74">
      <w:pPr>
        <w:pStyle w:val="IndentLevel6"/>
      </w:pPr>
      <w:r w:rsidRPr="005D66FA">
        <w:t>Consumer Assistance Center Standard Operating Procedures Manual</w:t>
      </w:r>
      <w:r>
        <w:t>.</w:t>
      </w:r>
    </w:p>
    <w:p w14:paraId="6142DABE" w14:textId="74C0F8CA" w:rsidR="003F0E5D" w:rsidRDefault="003F0E5D" w:rsidP="00E43D74">
      <w:pPr>
        <w:pStyle w:val="IndentLevel6"/>
      </w:pPr>
      <w:r w:rsidRPr="005D66FA">
        <w:t>Open Ticket Migration Plan</w:t>
      </w:r>
      <w:r>
        <w:t>.</w:t>
      </w:r>
    </w:p>
    <w:p w14:paraId="18C2E6D7" w14:textId="11215054" w:rsidR="003F0E5D" w:rsidRDefault="003F0E5D" w:rsidP="00E43D74">
      <w:pPr>
        <w:pStyle w:val="IndentLevel6"/>
      </w:pPr>
      <w:r w:rsidRPr="005D66FA">
        <w:t>Verified Execution of Open Ticket Migration Plan</w:t>
      </w:r>
      <w:r>
        <w:t>.</w:t>
      </w:r>
    </w:p>
    <w:p w14:paraId="5288E167" w14:textId="6FF1911F" w:rsidR="003F0E5D" w:rsidRDefault="003F0E5D" w:rsidP="00E43D74">
      <w:pPr>
        <w:pStyle w:val="IndentLevel6"/>
      </w:pPr>
      <w:r w:rsidRPr="005D66FA">
        <w:t>Fully Staffed and Operational Call Center</w:t>
      </w:r>
      <w:r>
        <w:t>.</w:t>
      </w:r>
    </w:p>
    <w:p w14:paraId="5D3F3CA6" w14:textId="7BA086D5" w:rsidR="003F0E5D" w:rsidRPr="00E43D74" w:rsidRDefault="003F0E5D" w:rsidP="00E43D74">
      <w:pPr>
        <w:pStyle w:val="IndentLevel6"/>
      </w:pPr>
      <w:r w:rsidRPr="00095589">
        <w:lastRenderedPageBreak/>
        <w:t>Such other deliverables as determined by the Authority as being reasonably necessary for the completion of Implementation Stage Two.</w:t>
      </w:r>
    </w:p>
    <w:p w14:paraId="6F818904" w14:textId="328763E0" w:rsidR="00071800" w:rsidRPr="00095589" w:rsidRDefault="00071800" w:rsidP="00E43D74">
      <w:pPr>
        <w:pStyle w:val="Sub-Sub-SectionHeader"/>
      </w:pPr>
      <w:r w:rsidRPr="003F0E5D">
        <w:t>Consumer Assistance Center Phase Two: Consumer Assistance Transition. The Consumer Assistance Transition phase is anticipated to last four months, commencing on September 01, 2020 and concluding on December 31, 2020, and will encompass three distinct stages.</w:t>
      </w:r>
    </w:p>
    <w:p w14:paraId="348059D9" w14:textId="1E783624" w:rsidR="003F0E5D" w:rsidRPr="00095589" w:rsidRDefault="00071800" w:rsidP="0084002C">
      <w:pPr>
        <w:pStyle w:val="IndentLevel4"/>
        <w:numPr>
          <w:ilvl w:val="0"/>
          <w:numId w:val="50"/>
        </w:numPr>
        <w:ind w:left="1800"/>
      </w:pPr>
      <w:r w:rsidRPr="003F0E5D">
        <w:t xml:space="preserve">Consumer Assistance Transition Stage One. </w:t>
      </w:r>
    </w:p>
    <w:p w14:paraId="71601C61" w14:textId="1AC6A63F" w:rsidR="005D78F4" w:rsidRPr="00095589" w:rsidRDefault="003F0E5D" w:rsidP="0084002C">
      <w:pPr>
        <w:pStyle w:val="IndentLevel5"/>
        <w:numPr>
          <w:ilvl w:val="0"/>
          <w:numId w:val="51"/>
        </w:numPr>
        <w:ind w:left="2520"/>
      </w:pPr>
      <w:r w:rsidRPr="00095589">
        <w:t xml:space="preserve">The Selected Offeror </w:t>
      </w:r>
      <w:r w:rsidR="00071800" w:rsidRPr="00095589">
        <w:t xml:space="preserve">shall begin providing full-capacity consumer support, including support for re-verification of migrated user accounts as defined in the Consumer Messaging Plan. </w:t>
      </w:r>
    </w:p>
    <w:p w14:paraId="42EE6C4D" w14:textId="45997939" w:rsidR="005D78F4" w:rsidRDefault="005D78F4" w:rsidP="00E43D74">
      <w:pPr>
        <w:pStyle w:val="IndentLevel5"/>
      </w:pPr>
      <w:r w:rsidRPr="005D78F4">
        <w:t xml:space="preserve">The Selected Offeror </w:t>
      </w:r>
      <w:r w:rsidR="00071800" w:rsidRPr="005D78F4">
        <w:t>shall begin ensuring compliance with the terms of the Consumer Assistance Center Standard Operating Procedures Manual.</w:t>
      </w:r>
    </w:p>
    <w:p w14:paraId="5F93BF5C" w14:textId="58AB4C01" w:rsidR="00071800" w:rsidRDefault="00071800" w:rsidP="00E43D74">
      <w:pPr>
        <w:pStyle w:val="IndentLevel5"/>
      </w:pPr>
      <w:r w:rsidRPr="005D78F4">
        <w:t>Consumer Assistance Transition Stage One is anticipated to commence September 01, 2020 and conclude September 30, 2020.</w:t>
      </w:r>
    </w:p>
    <w:p w14:paraId="59DED6AF" w14:textId="2C1075D7" w:rsidR="005D78F4" w:rsidRPr="00095589" w:rsidRDefault="005D78F4" w:rsidP="00E43D74">
      <w:pPr>
        <w:pStyle w:val="IndentLevel5"/>
      </w:pPr>
      <w:r>
        <w:t>Consumer Assistance Transition Stage One D</w:t>
      </w:r>
      <w:r w:rsidRPr="001E6E76">
        <w:t xml:space="preserve">eliverables.  The Selected Offeror shall provide the </w:t>
      </w:r>
      <w:r w:rsidRPr="00B821ED">
        <w:t xml:space="preserve">Authority </w:t>
      </w:r>
      <w:r w:rsidR="002F723B">
        <w:t xml:space="preserve">for approval </w:t>
      </w:r>
      <w:r w:rsidRPr="00B821ED">
        <w:t>all of the following deliverables before the completion of</w:t>
      </w:r>
      <w:r>
        <w:t xml:space="preserve"> Consumer Assistance Transition Stage One</w:t>
      </w:r>
      <w:r w:rsidRPr="00B821ED">
        <w:t>:</w:t>
      </w:r>
    </w:p>
    <w:p w14:paraId="7F131B5C" w14:textId="45647FD9" w:rsidR="005D78F4" w:rsidRPr="00095589" w:rsidRDefault="005D78F4" w:rsidP="00E43D74">
      <w:pPr>
        <w:pStyle w:val="IndentLevel6"/>
      </w:pPr>
      <w:r w:rsidRPr="00095589">
        <w:t xml:space="preserve">Such deliverables as determined by the Authority as being reasonably necessary for the completion of </w:t>
      </w:r>
      <w:r w:rsidR="003C06A8" w:rsidRPr="00095589">
        <w:t>Consumer Assistan</w:t>
      </w:r>
      <w:r w:rsidR="00276C4D" w:rsidRPr="00095589">
        <w:t>c</w:t>
      </w:r>
      <w:r w:rsidR="003C06A8" w:rsidRPr="00095589">
        <w:t xml:space="preserve">e Transition Stage </w:t>
      </w:r>
      <w:r w:rsidR="00276C4D" w:rsidRPr="00095589">
        <w:t>One</w:t>
      </w:r>
      <w:r w:rsidRPr="00095589">
        <w:t>.</w:t>
      </w:r>
    </w:p>
    <w:p w14:paraId="62E73BA1" w14:textId="561613BD" w:rsidR="00276C4D" w:rsidRPr="00095589" w:rsidRDefault="00071800" w:rsidP="00E43D74">
      <w:pPr>
        <w:pStyle w:val="IndentLevel4"/>
      </w:pPr>
      <w:r w:rsidRPr="00276C4D">
        <w:t xml:space="preserve">Consumer Assistance Transition Stage Two. </w:t>
      </w:r>
    </w:p>
    <w:p w14:paraId="069CCBCC" w14:textId="43DD68C9" w:rsidR="00276C4D" w:rsidRPr="00276C4D" w:rsidRDefault="00C464B6" w:rsidP="0084002C">
      <w:pPr>
        <w:pStyle w:val="IndentLevel5"/>
        <w:numPr>
          <w:ilvl w:val="0"/>
          <w:numId w:val="52"/>
        </w:numPr>
        <w:ind w:left="2520"/>
      </w:pPr>
      <w:r>
        <w:t>Selected Offeror</w:t>
      </w:r>
      <w:r w:rsidRPr="00276C4D">
        <w:t xml:space="preserve"> </w:t>
      </w:r>
      <w:r w:rsidR="00071800" w:rsidRPr="00276C4D">
        <w:t xml:space="preserve">shall continue providing full-capacity consumer support, including consumer education to support the anonymous plan comparison process. </w:t>
      </w:r>
    </w:p>
    <w:p w14:paraId="0C9494FE" w14:textId="1855DAAB" w:rsidR="00071800" w:rsidRDefault="00071800" w:rsidP="00E43D74">
      <w:pPr>
        <w:pStyle w:val="IndentLevel5"/>
      </w:pPr>
      <w:r w:rsidRPr="00276C4D">
        <w:t>Consumer Assistance Transition Stage Two is anticipated to commence October 01, 2020 and conclude October 31, 2020.</w:t>
      </w:r>
    </w:p>
    <w:p w14:paraId="28E0EC1D" w14:textId="53F3CADD" w:rsidR="00276C4D" w:rsidRPr="0058575A" w:rsidRDefault="00276C4D" w:rsidP="001A4656">
      <w:pPr>
        <w:pStyle w:val="IndentLevel5"/>
      </w:pPr>
      <w:r>
        <w:t>Consumer Assistance Transition Stage Two D</w:t>
      </w:r>
      <w:r w:rsidRPr="001E6E76">
        <w:t xml:space="preserve">eliverables.  The Selected Offeror shall provide the </w:t>
      </w:r>
      <w:r w:rsidRPr="00B821ED">
        <w:t xml:space="preserve">Authority </w:t>
      </w:r>
      <w:r w:rsidR="002F723B">
        <w:t>for approval</w:t>
      </w:r>
      <w:r w:rsidRPr="00B821ED">
        <w:t xml:space="preserve"> all of the following deliverables before the completion of</w:t>
      </w:r>
      <w:r>
        <w:t xml:space="preserve"> Consumer Assistance Transition Stage </w:t>
      </w:r>
      <w:r w:rsidR="00886EAB">
        <w:t>Two</w:t>
      </w:r>
      <w:r w:rsidRPr="00B821ED">
        <w:t>:</w:t>
      </w:r>
      <w:r w:rsidRPr="0058575A">
        <w:tab/>
      </w:r>
    </w:p>
    <w:p w14:paraId="57CEDE44" w14:textId="633A2BD4" w:rsidR="00276C4D" w:rsidRPr="00E43D74" w:rsidRDefault="00276C4D" w:rsidP="0084002C">
      <w:pPr>
        <w:pStyle w:val="IndentLevel6"/>
        <w:numPr>
          <w:ilvl w:val="0"/>
          <w:numId w:val="53"/>
        </w:numPr>
        <w:ind w:left="2880"/>
      </w:pPr>
      <w:r w:rsidRPr="003F0E5D">
        <w:t xml:space="preserve">Such </w:t>
      </w:r>
      <w:r>
        <w:t>d</w:t>
      </w:r>
      <w:r w:rsidRPr="003F0E5D">
        <w:t xml:space="preserve">eliverables as determined by the Authority as being </w:t>
      </w:r>
      <w:r>
        <w:t xml:space="preserve">reasonably </w:t>
      </w:r>
      <w:r w:rsidRPr="003F0E5D">
        <w:t xml:space="preserve">necessary for the completion of </w:t>
      </w:r>
      <w:r>
        <w:t>Consumer Assistance Transition Stage Two</w:t>
      </w:r>
      <w:r w:rsidRPr="003F0E5D">
        <w:t>.</w:t>
      </w:r>
    </w:p>
    <w:p w14:paraId="53B35670" w14:textId="16ED856F" w:rsidR="00276C4D" w:rsidRPr="00095589" w:rsidRDefault="00071800" w:rsidP="00E43D74">
      <w:pPr>
        <w:pStyle w:val="IndentLevel4"/>
      </w:pPr>
      <w:r w:rsidRPr="00886EAB">
        <w:t xml:space="preserve">Consumer Assistance Transition Stage Three. </w:t>
      </w:r>
    </w:p>
    <w:p w14:paraId="75DB17C0" w14:textId="2009B147" w:rsidR="00276C4D" w:rsidRDefault="00C464B6" w:rsidP="0084002C">
      <w:pPr>
        <w:pStyle w:val="IndentLevel5"/>
        <w:numPr>
          <w:ilvl w:val="0"/>
          <w:numId w:val="54"/>
        </w:numPr>
        <w:ind w:left="2520"/>
      </w:pPr>
      <w:r>
        <w:t>Selected Offeror</w:t>
      </w:r>
      <w:r w:rsidRPr="005D66FA">
        <w:t xml:space="preserve"> </w:t>
      </w:r>
      <w:r w:rsidR="00071800" w:rsidRPr="005D66FA">
        <w:t xml:space="preserve">shall provide full-capacity consumer support for Plan Year </w:t>
      </w:r>
      <w:r w:rsidR="00C3667D">
        <w:t>2021</w:t>
      </w:r>
      <w:r w:rsidR="00C3667D" w:rsidRPr="005D66FA">
        <w:t xml:space="preserve"> </w:t>
      </w:r>
      <w:r w:rsidR="00071800" w:rsidRPr="005D66FA">
        <w:t xml:space="preserve">OEP. </w:t>
      </w:r>
    </w:p>
    <w:p w14:paraId="0328260C" w14:textId="71A1F0ED" w:rsidR="00071800" w:rsidRDefault="00071800" w:rsidP="00E43D74">
      <w:pPr>
        <w:pStyle w:val="IndentLevel5"/>
      </w:pPr>
      <w:r w:rsidRPr="005D66FA">
        <w:lastRenderedPageBreak/>
        <w:t>Consumer Assistance Transition Stage T</w:t>
      </w:r>
      <w:r w:rsidR="00886EAB">
        <w:t>hree</w:t>
      </w:r>
      <w:r w:rsidRPr="005D66FA">
        <w:t xml:space="preserve"> is anticipated to commence November 01, 2020 and conclude December 31, 2020.</w:t>
      </w:r>
    </w:p>
    <w:p w14:paraId="33B1B619" w14:textId="7CE52DF1" w:rsidR="0028125F" w:rsidRPr="00B821ED" w:rsidRDefault="0028125F" w:rsidP="00E43D74">
      <w:pPr>
        <w:pStyle w:val="IndentLevel5"/>
      </w:pPr>
      <w:r>
        <w:t>Consumer Assistance Transition Stage T</w:t>
      </w:r>
      <w:r w:rsidR="00886EAB">
        <w:t>hree</w:t>
      </w:r>
      <w:r>
        <w:t xml:space="preserve"> D</w:t>
      </w:r>
      <w:r w:rsidRPr="001E6E76">
        <w:t xml:space="preserve">eliverables.  The Selected Offeror shall provide the </w:t>
      </w:r>
      <w:r w:rsidRPr="00B821ED">
        <w:t xml:space="preserve">Authority </w:t>
      </w:r>
      <w:r w:rsidR="002F723B">
        <w:t>for approval</w:t>
      </w:r>
      <w:r w:rsidRPr="00B821ED">
        <w:t xml:space="preserve"> all of the following deliverables before the completion of</w:t>
      </w:r>
      <w:r>
        <w:t xml:space="preserve"> Consumer Assistance Transition Stage </w:t>
      </w:r>
      <w:r w:rsidR="00886EAB">
        <w:t>Three</w:t>
      </w:r>
      <w:r w:rsidRPr="00B821ED">
        <w:t>:</w:t>
      </w:r>
    </w:p>
    <w:p w14:paraId="19A0B234" w14:textId="30387A6A" w:rsidR="00310870" w:rsidRDefault="00095589" w:rsidP="0084002C">
      <w:pPr>
        <w:pStyle w:val="IndentLevel6"/>
        <w:numPr>
          <w:ilvl w:val="0"/>
          <w:numId w:val="56"/>
        </w:numPr>
        <w:ind w:left="2880"/>
      </w:pPr>
      <w:r w:rsidRPr="00095589">
        <w:t>Such deliverables as determined by the Authority as being reasonably necessary for the completion of Consumer Assistance Transition Stage Three.</w:t>
      </w:r>
    </w:p>
    <w:p w14:paraId="3A2DEB1F" w14:textId="174ECDD1" w:rsidR="00071800" w:rsidRPr="00095589" w:rsidRDefault="00071800" w:rsidP="00E43D74">
      <w:pPr>
        <w:pStyle w:val="Sub-Sub-SectionHeader"/>
      </w:pPr>
      <w:r w:rsidRPr="00886EAB">
        <w:t>Consumer Assistance Center Phase Three: Operations.</w:t>
      </w:r>
      <w:r w:rsidRPr="005D66FA">
        <w:t xml:space="preserve"> Operations is anticipated to </w:t>
      </w:r>
      <w:r w:rsidR="00C30113">
        <w:t xml:space="preserve">extend </w:t>
      </w:r>
      <w:r w:rsidR="00886EAB">
        <w:t>from the January 1, 2021 through the remainder of the term of the contract resulting from this RFP</w:t>
      </w:r>
      <w:r w:rsidRPr="005D66FA">
        <w:t>.</w:t>
      </w:r>
    </w:p>
    <w:p w14:paraId="584B4444" w14:textId="25643C39" w:rsidR="00886EAB" w:rsidRPr="00095589" w:rsidRDefault="00886EAB" w:rsidP="0084002C">
      <w:pPr>
        <w:pStyle w:val="IndentLevel4"/>
        <w:numPr>
          <w:ilvl w:val="0"/>
          <w:numId w:val="57"/>
        </w:numPr>
        <w:ind w:left="1890"/>
      </w:pPr>
      <w:r w:rsidRPr="00095589">
        <w:t xml:space="preserve">The Selected Offeror </w:t>
      </w:r>
      <w:r w:rsidR="00071800" w:rsidRPr="00095589">
        <w:t>shall ensure the ongoing provision of consumer assistance in accordance with the terms of the Consumer Assistance Center Standard Operating Procedures Manual.</w:t>
      </w:r>
    </w:p>
    <w:p w14:paraId="58A0D48F" w14:textId="3CC1736C" w:rsidR="00071800" w:rsidRPr="00095589" w:rsidRDefault="00886EAB" w:rsidP="00E43D74">
      <w:pPr>
        <w:pStyle w:val="IndentLevel4"/>
      </w:pPr>
      <w:r w:rsidRPr="00095589">
        <w:t xml:space="preserve">The Selected Offeror </w:t>
      </w:r>
      <w:r w:rsidR="00071800" w:rsidRPr="00095589">
        <w:t>shall ensure ongoing compliance with the responsibilities outlined in the Consumer Assistance Annual Work Cycle Plan.</w:t>
      </w:r>
    </w:p>
    <w:p w14:paraId="427BB9D2" w14:textId="0CBF4D57" w:rsidR="001C5560" w:rsidRPr="001C5560" w:rsidRDefault="001C5560" w:rsidP="001A4656">
      <w:pPr>
        <w:pStyle w:val="Sub-SectionHeaderTOC"/>
      </w:pPr>
      <w:r>
        <w:t>Mailroom</w:t>
      </w:r>
      <w:r w:rsidRPr="00287B25">
        <w:t xml:space="preserve"> Timeline and Deliverables</w:t>
      </w:r>
      <w:r>
        <w:t>.</w:t>
      </w:r>
    </w:p>
    <w:p w14:paraId="1F948D20" w14:textId="77777777" w:rsidR="001C5560" w:rsidRPr="005D66FA" w:rsidRDefault="001C5560" w:rsidP="001C5560">
      <w:pPr>
        <w:ind w:left="720"/>
        <w:rPr>
          <w:rFonts w:ascii="Times New Roman" w:hAnsi="Times New Roman" w:cs="Times New Roman"/>
          <w:sz w:val="24"/>
          <w:szCs w:val="24"/>
        </w:rPr>
      </w:pPr>
      <w:r>
        <w:rPr>
          <w:rFonts w:ascii="Times New Roman" w:hAnsi="Times New Roman" w:cs="Times New Roman"/>
          <w:sz w:val="24"/>
          <w:szCs w:val="24"/>
        </w:rPr>
        <w:t xml:space="preserve">Implementation of Mailroom requirements must </w:t>
      </w:r>
      <w:r w:rsidRPr="00FF5759">
        <w:rPr>
          <w:rFonts w:ascii="Times New Roman" w:hAnsi="Times New Roman" w:cs="Times New Roman"/>
          <w:sz w:val="24"/>
          <w:szCs w:val="24"/>
        </w:rPr>
        <w:t xml:space="preserve">be </w:t>
      </w:r>
      <w:r>
        <w:rPr>
          <w:rFonts w:ascii="Times New Roman" w:hAnsi="Times New Roman" w:cs="Times New Roman"/>
          <w:sz w:val="24"/>
          <w:szCs w:val="24"/>
        </w:rPr>
        <w:t xml:space="preserve">completed to support </w:t>
      </w:r>
      <w:r w:rsidRPr="00FF5759">
        <w:rPr>
          <w:rFonts w:ascii="Times New Roman" w:hAnsi="Times New Roman" w:cs="Times New Roman"/>
          <w:sz w:val="24"/>
          <w:szCs w:val="24"/>
        </w:rPr>
        <w:t>Plan Year 2021 OEP (</w:t>
      </w:r>
      <w:r>
        <w:rPr>
          <w:rFonts w:ascii="Times New Roman" w:hAnsi="Times New Roman" w:cs="Times New Roman"/>
          <w:sz w:val="24"/>
          <w:szCs w:val="24"/>
        </w:rPr>
        <w:t xml:space="preserve">and tied to </w:t>
      </w:r>
      <w:r w:rsidRPr="00FF5759">
        <w:rPr>
          <w:rFonts w:ascii="Times New Roman" w:hAnsi="Times New Roman" w:cs="Times New Roman"/>
          <w:sz w:val="24"/>
          <w:szCs w:val="24"/>
        </w:rPr>
        <w:t>Consumer Assistance Transition)</w:t>
      </w:r>
      <w:r>
        <w:rPr>
          <w:rFonts w:ascii="Times New Roman" w:hAnsi="Times New Roman" w:cs="Times New Roman"/>
          <w:sz w:val="24"/>
          <w:szCs w:val="24"/>
        </w:rPr>
        <w:t xml:space="preserve"> </w:t>
      </w:r>
      <w:r w:rsidRPr="00FF5759">
        <w:rPr>
          <w:rFonts w:ascii="Times New Roman" w:hAnsi="Times New Roman" w:cs="Times New Roman"/>
          <w:sz w:val="24"/>
          <w:szCs w:val="24"/>
        </w:rPr>
        <w:t xml:space="preserve">and </w:t>
      </w:r>
      <w:r>
        <w:rPr>
          <w:rFonts w:ascii="Times New Roman" w:hAnsi="Times New Roman" w:cs="Times New Roman"/>
          <w:sz w:val="24"/>
          <w:szCs w:val="24"/>
        </w:rPr>
        <w:t xml:space="preserve">assumes post-Plan Year 2021 OEP </w:t>
      </w:r>
      <w:r w:rsidRPr="00FF5759">
        <w:rPr>
          <w:rFonts w:ascii="Times New Roman" w:hAnsi="Times New Roman" w:cs="Times New Roman"/>
          <w:sz w:val="24"/>
          <w:szCs w:val="24"/>
        </w:rPr>
        <w:t>ongoing maintenance and operations</w:t>
      </w:r>
      <w:r>
        <w:rPr>
          <w:rFonts w:ascii="Times New Roman" w:hAnsi="Times New Roman" w:cs="Times New Roman"/>
          <w:sz w:val="24"/>
          <w:szCs w:val="24"/>
        </w:rPr>
        <w:t xml:space="preserve">.  </w:t>
      </w:r>
      <w:r w:rsidRPr="00FF5759">
        <w:rPr>
          <w:rFonts w:ascii="Times New Roman" w:hAnsi="Times New Roman" w:cs="Times New Roman"/>
          <w:sz w:val="24"/>
          <w:szCs w:val="24"/>
        </w:rPr>
        <w:t xml:space="preserve">The </w:t>
      </w:r>
      <w:r>
        <w:rPr>
          <w:rFonts w:ascii="Times New Roman" w:hAnsi="Times New Roman" w:cs="Times New Roman"/>
          <w:sz w:val="24"/>
          <w:szCs w:val="24"/>
        </w:rPr>
        <w:t xml:space="preserve">Offeror’s </w:t>
      </w:r>
      <w:r w:rsidRPr="00FF5759">
        <w:rPr>
          <w:rFonts w:ascii="Times New Roman" w:hAnsi="Times New Roman" w:cs="Times New Roman"/>
          <w:sz w:val="24"/>
          <w:szCs w:val="24"/>
        </w:rPr>
        <w:t xml:space="preserve">proposal shall describe the strategy for accomplishing the </w:t>
      </w:r>
      <w:r>
        <w:rPr>
          <w:rFonts w:ascii="Times New Roman" w:hAnsi="Times New Roman" w:cs="Times New Roman"/>
          <w:sz w:val="24"/>
          <w:szCs w:val="24"/>
        </w:rPr>
        <w:t xml:space="preserve">implementation tasks </w:t>
      </w:r>
      <w:r w:rsidRPr="00FF5759">
        <w:rPr>
          <w:rFonts w:ascii="Times New Roman" w:hAnsi="Times New Roman" w:cs="Times New Roman"/>
          <w:sz w:val="24"/>
          <w:szCs w:val="24"/>
        </w:rPr>
        <w:t xml:space="preserve">outlined </w:t>
      </w:r>
      <w:r>
        <w:rPr>
          <w:rFonts w:ascii="Times New Roman" w:hAnsi="Times New Roman" w:cs="Times New Roman"/>
          <w:sz w:val="24"/>
          <w:szCs w:val="24"/>
        </w:rPr>
        <w:t xml:space="preserve">below and a timeline for the accomplishment of these tasks.  </w:t>
      </w:r>
      <w:r w:rsidRPr="00FF5759">
        <w:rPr>
          <w:rFonts w:ascii="Times New Roman" w:hAnsi="Times New Roman" w:cs="Times New Roman"/>
          <w:sz w:val="24"/>
          <w:szCs w:val="24"/>
        </w:rPr>
        <w:t xml:space="preserve">If the </w:t>
      </w:r>
      <w:r>
        <w:rPr>
          <w:rFonts w:ascii="Times New Roman" w:hAnsi="Times New Roman" w:cs="Times New Roman"/>
          <w:sz w:val="24"/>
          <w:szCs w:val="24"/>
        </w:rPr>
        <w:t>Offer</w:t>
      </w:r>
      <w:r w:rsidRPr="00FF5759">
        <w:rPr>
          <w:rFonts w:ascii="Times New Roman" w:hAnsi="Times New Roman" w:cs="Times New Roman"/>
          <w:sz w:val="24"/>
          <w:szCs w:val="24"/>
        </w:rPr>
        <w:t xml:space="preserve">or identifies any deficiencies in the </w:t>
      </w:r>
      <w:r>
        <w:rPr>
          <w:rFonts w:ascii="Times New Roman" w:hAnsi="Times New Roman" w:cs="Times New Roman"/>
          <w:sz w:val="24"/>
          <w:szCs w:val="24"/>
        </w:rPr>
        <w:t xml:space="preserve">Authority’s </w:t>
      </w:r>
      <w:r w:rsidRPr="00FF5759">
        <w:rPr>
          <w:rFonts w:ascii="Times New Roman" w:hAnsi="Times New Roman" w:cs="Times New Roman"/>
          <w:sz w:val="24"/>
          <w:szCs w:val="24"/>
        </w:rPr>
        <w:t>prospective project plan</w:t>
      </w:r>
      <w:r>
        <w:rPr>
          <w:rFonts w:ascii="Times New Roman" w:hAnsi="Times New Roman" w:cs="Times New Roman"/>
          <w:sz w:val="24"/>
          <w:szCs w:val="24"/>
        </w:rPr>
        <w:t>,</w:t>
      </w:r>
      <w:r w:rsidRPr="00FF5759">
        <w:rPr>
          <w:rFonts w:ascii="Times New Roman" w:hAnsi="Times New Roman" w:cs="Times New Roman"/>
          <w:sz w:val="24"/>
          <w:szCs w:val="24"/>
        </w:rPr>
        <w:t xml:space="preserve"> then the deficiencies and their suggested resolution shall also be </w:t>
      </w:r>
      <w:r w:rsidRPr="005D66FA">
        <w:rPr>
          <w:rFonts w:ascii="Times New Roman" w:hAnsi="Times New Roman" w:cs="Times New Roman"/>
          <w:sz w:val="24"/>
          <w:szCs w:val="24"/>
        </w:rPr>
        <w:t>described. Similarly, if the Offeror would require additional time to implement the proposed solution, (</w:t>
      </w:r>
      <w:r w:rsidRPr="005D66FA">
        <w:rPr>
          <w:rFonts w:ascii="Times New Roman" w:hAnsi="Times New Roman" w:cs="Times New Roman"/>
          <w:i/>
          <w:sz w:val="24"/>
          <w:szCs w:val="24"/>
        </w:rPr>
        <w:t>e.g</w:t>
      </w:r>
      <w:r w:rsidRPr="005D66FA">
        <w:rPr>
          <w:rFonts w:ascii="Times New Roman" w:hAnsi="Times New Roman" w:cs="Times New Roman"/>
          <w:sz w:val="24"/>
          <w:szCs w:val="24"/>
        </w:rPr>
        <w:t>. to construct a new call center location or hire/train additional staff), these requirements shall be defined in the proposal.</w:t>
      </w:r>
    </w:p>
    <w:p w14:paraId="20F6C451" w14:textId="688D43C8" w:rsidR="001C5560" w:rsidRDefault="001C5560" w:rsidP="001A4656">
      <w:pPr>
        <w:pStyle w:val="Sub-Sub-SectionHeader"/>
      </w:pPr>
      <w:r w:rsidRPr="005D66FA">
        <w:t xml:space="preserve">Implementation will encompass </w:t>
      </w:r>
      <w:r>
        <w:t>the following tasks:</w:t>
      </w:r>
    </w:p>
    <w:p w14:paraId="35D61A0A" w14:textId="7DBFFA0E" w:rsidR="001C5560" w:rsidRDefault="001C5560" w:rsidP="0084002C">
      <w:pPr>
        <w:pStyle w:val="IndentLevel4"/>
        <w:numPr>
          <w:ilvl w:val="0"/>
          <w:numId w:val="59"/>
        </w:numPr>
        <w:ind w:left="1890"/>
      </w:pPr>
      <w:r w:rsidRPr="005D66FA">
        <w:t>The</w:t>
      </w:r>
      <w:r>
        <w:t xml:space="preserve"> Selected Offeror</w:t>
      </w:r>
      <w:r w:rsidRPr="005D66FA">
        <w:t xml:space="preserve">, in coordination with the </w:t>
      </w:r>
      <w:r>
        <w:t>Authority</w:t>
      </w:r>
      <w:r w:rsidRPr="005D66FA">
        <w:t xml:space="preserve">, shall develop a detailed Project Plan </w:t>
      </w:r>
      <w:r>
        <w:t xml:space="preserve">and timeline </w:t>
      </w:r>
      <w:r w:rsidRPr="005D66FA">
        <w:t xml:space="preserve">for </w:t>
      </w:r>
      <w:r>
        <w:t>Mailroom implementation</w:t>
      </w:r>
      <w:r w:rsidRPr="005D66FA">
        <w:t>.</w:t>
      </w:r>
      <w:r>
        <w:t xml:space="preserve">  The Project Plan </w:t>
      </w:r>
      <w:r w:rsidRPr="00496D06">
        <w:t>shall be developed in accordance with the principles of the PMBOK.</w:t>
      </w:r>
    </w:p>
    <w:p w14:paraId="71B1B777" w14:textId="40F7F458" w:rsidR="001C5560" w:rsidRDefault="001C5560" w:rsidP="001A4656">
      <w:pPr>
        <w:pStyle w:val="IndentLevel4"/>
      </w:pPr>
      <w:r w:rsidRPr="005D66FA">
        <w:t xml:space="preserve">The </w:t>
      </w:r>
      <w:r>
        <w:t xml:space="preserve">Selected Offeror, </w:t>
      </w:r>
      <w:r w:rsidRPr="005D66FA">
        <w:t xml:space="preserve">in coordination with the </w:t>
      </w:r>
      <w:r>
        <w:t>Authority</w:t>
      </w:r>
      <w:r w:rsidRPr="005D66FA">
        <w:t xml:space="preserve">, shall develop a detailed </w:t>
      </w:r>
      <w:r>
        <w:t xml:space="preserve">Mailroom Operations </w:t>
      </w:r>
      <w:r w:rsidRPr="005D66FA">
        <w:t>Plan, inclusive of procedural, compliance, and regulatory milestones (inspection, certification, reporting, auditing, etc.).</w:t>
      </w:r>
    </w:p>
    <w:p w14:paraId="49D83529" w14:textId="7153C597" w:rsidR="001C5560" w:rsidRDefault="001C5560" w:rsidP="001A4656">
      <w:pPr>
        <w:pStyle w:val="IndentLevel4"/>
        <w:spacing w:after="120" w:line="240" w:lineRule="auto"/>
        <w:ind w:left="1886"/>
        <w:contextualSpacing w:val="0"/>
      </w:pPr>
      <w:r>
        <w:t>The Selected Offeror</w:t>
      </w:r>
      <w:r w:rsidRPr="002F6DAE">
        <w:t xml:space="preserve">, in coordination with the </w:t>
      </w:r>
      <w:r>
        <w:t>Authority,</w:t>
      </w:r>
      <w:r w:rsidRPr="002F6DAE">
        <w:t xml:space="preserve"> shall codify standard operating procedures, as well as agreed-upon benchmarks and service-level targets, in a </w:t>
      </w:r>
      <w:r>
        <w:t xml:space="preserve">Mailroom </w:t>
      </w:r>
      <w:r w:rsidRPr="002F6DAE">
        <w:t>Standard Operating Procedures Manual.</w:t>
      </w:r>
    </w:p>
    <w:p w14:paraId="65C2F6B2" w14:textId="311EFC16" w:rsidR="001C5560" w:rsidRPr="001C5560" w:rsidRDefault="001C5560" w:rsidP="001A4656">
      <w:pPr>
        <w:pStyle w:val="IndentLevel4"/>
      </w:pPr>
      <w:r>
        <w:lastRenderedPageBreak/>
        <w:t xml:space="preserve">Implementation </w:t>
      </w:r>
      <w:r w:rsidRPr="001E6E76">
        <w:t xml:space="preserve">Deliverables.  The Selected Offeror shall provide the </w:t>
      </w:r>
      <w:r w:rsidRPr="00B821ED">
        <w:t xml:space="preserve">Authority </w:t>
      </w:r>
      <w:r w:rsidR="002F723B">
        <w:t>for approval</w:t>
      </w:r>
      <w:r w:rsidRPr="00B821ED">
        <w:t xml:space="preserve"> all of the following deliverables before the completion of</w:t>
      </w:r>
      <w:r>
        <w:t xml:space="preserve"> Implementation</w:t>
      </w:r>
      <w:r w:rsidRPr="00B821ED">
        <w:t>:</w:t>
      </w:r>
      <w:r w:rsidRPr="001C5560">
        <w:tab/>
      </w:r>
    </w:p>
    <w:p w14:paraId="037EE5DB" w14:textId="41D640F4" w:rsidR="001C5560" w:rsidRDefault="001C5560" w:rsidP="0084002C">
      <w:pPr>
        <w:pStyle w:val="IndentLevel5"/>
        <w:numPr>
          <w:ilvl w:val="0"/>
          <w:numId w:val="60"/>
        </w:numPr>
        <w:spacing w:after="120" w:line="240" w:lineRule="auto"/>
        <w:ind w:left="2520"/>
        <w:contextualSpacing w:val="0"/>
      </w:pPr>
      <w:r>
        <w:t xml:space="preserve">Mailroom </w:t>
      </w:r>
      <w:r w:rsidRPr="005D66FA">
        <w:t>Technology Readiness Plan</w:t>
      </w:r>
      <w:r w:rsidR="00FD4907">
        <w:t>.</w:t>
      </w:r>
      <w:r w:rsidRPr="005D66FA">
        <w:t xml:space="preserve"> </w:t>
      </w:r>
    </w:p>
    <w:p w14:paraId="055BA532" w14:textId="77777777" w:rsidR="001C5560" w:rsidRDefault="001C5560" w:rsidP="001A4656">
      <w:pPr>
        <w:pStyle w:val="IndentLevel5"/>
        <w:spacing w:after="120" w:line="240" w:lineRule="auto"/>
        <w:contextualSpacing w:val="0"/>
      </w:pPr>
      <w:r w:rsidRPr="005D66FA">
        <w:t xml:space="preserve">Verified Execution of </w:t>
      </w:r>
      <w:r>
        <w:t xml:space="preserve">Mailroom </w:t>
      </w:r>
      <w:r w:rsidRPr="005D66FA">
        <w:t>Technology Readiness Plan (Technology Platform)</w:t>
      </w:r>
      <w:r>
        <w:t>.</w:t>
      </w:r>
    </w:p>
    <w:p w14:paraId="68CBE7A7" w14:textId="77777777" w:rsidR="001C5560" w:rsidRDefault="001C5560" w:rsidP="001A4656">
      <w:pPr>
        <w:pStyle w:val="IndentLevel5"/>
        <w:spacing w:after="120" w:line="240" w:lineRule="auto"/>
        <w:contextualSpacing w:val="0"/>
      </w:pPr>
      <w:r w:rsidRPr="005D66FA">
        <w:t xml:space="preserve">Fully Staffed and Operational </w:t>
      </w:r>
      <w:r>
        <w:t>Mailroom.</w:t>
      </w:r>
    </w:p>
    <w:p w14:paraId="2D074831" w14:textId="6697ECEA" w:rsidR="00071800" w:rsidRPr="001C5560" w:rsidRDefault="001C5560" w:rsidP="001A4656">
      <w:pPr>
        <w:pStyle w:val="IndentLevel5"/>
      </w:pPr>
      <w:r w:rsidRPr="001C5560">
        <w:t>Such other deliverables as determined by the Authority as being reasonably necessary for the completion of Implementation.</w:t>
      </w:r>
    </w:p>
    <w:p w14:paraId="28D656EC" w14:textId="6B8BCD80" w:rsidR="00E4467D" w:rsidRPr="00A063D2" w:rsidRDefault="00E4467D" w:rsidP="00E43D74">
      <w:pPr>
        <w:pStyle w:val="Sub-SectionHeaderTOC"/>
      </w:pPr>
      <w:r w:rsidRPr="00FF5759">
        <w:t xml:space="preserve">Reports and Project Control. </w:t>
      </w:r>
    </w:p>
    <w:p w14:paraId="28276F08" w14:textId="6D578A41" w:rsidR="006235D4" w:rsidRPr="00A063D2" w:rsidRDefault="006235D4" w:rsidP="00E43D74">
      <w:pPr>
        <w:pStyle w:val="Sub-Sub-SectionHeader"/>
      </w:pPr>
      <w:r w:rsidRPr="00310870">
        <w:t xml:space="preserve">Regular </w:t>
      </w:r>
      <w:r w:rsidR="00E4467D" w:rsidRPr="00310870">
        <w:t xml:space="preserve">Status Report.  </w:t>
      </w:r>
    </w:p>
    <w:p w14:paraId="41D1611E" w14:textId="44148A50" w:rsidR="00E4467D" w:rsidRPr="005805E9" w:rsidRDefault="00310870">
      <w:pPr>
        <w:spacing w:after="0" w:line="240" w:lineRule="auto"/>
        <w:ind w:left="720"/>
        <w:rPr>
          <w:rFonts w:ascii="Times New Roman" w:hAnsi="Times New Roman" w:cs="Times New Roman"/>
          <w:sz w:val="24"/>
          <w:szCs w:val="24"/>
          <w:highlight w:val="yellow"/>
        </w:rPr>
      </w:pPr>
      <w:r>
        <w:rPr>
          <w:rFonts w:ascii="Times New Roman" w:hAnsi="Times New Roman" w:cs="Times New Roman"/>
          <w:sz w:val="24"/>
          <w:szCs w:val="24"/>
        </w:rPr>
        <w:t xml:space="preserve">During </w:t>
      </w:r>
      <w:r w:rsidR="000003F3">
        <w:rPr>
          <w:rFonts w:ascii="Times New Roman" w:hAnsi="Times New Roman" w:cs="Times New Roman"/>
          <w:sz w:val="24"/>
          <w:szCs w:val="24"/>
        </w:rPr>
        <w:t>the DDI and TT</w:t>
      </w:r>
      <w:r w:rsidR="00A063D2">
        <w:rPr>
          <w:rFonts w:ascii="Times New Roman" w:hAnsi="Times New Roman" w:cs="Times New Roman"/>
          <w:sz w:val="24"/>
          <w:szCs w:val="24"/>
        </w:rPr>
        <w:t xml:space="preserve"> </w:t>
      </w:r>
      <w:r>
        <w:rPr>
          <w:rFonts w:ascii="Times New Roman" w:hAnsi="Times New Roman" w:cs="Times New Roman"/>
          <w:sz w:val="24"/>
          <w:szCs w:val="24"/>
        </w:rPr>
        <w:t>Phases as described in Sectio</w:t>
      </w:r>
      <w:r w:rsidR="00A063D2">
        <w:rPr>
          <w:rFonts w:ascii="Times New Roman" w:hAnsi="Times New Roman" w:cs="Times New Roman"/>
          <w:sz w:val="24"/>
          <w:szCs w:val="24"/>
        </w:rPr>
        <w:t>n</w:t>
      </w:r>
      <w:r w:rsidR="000003F3">
        <w:rPr>
          <w:rFonts w:ascii="Times New Roman" w:hAnsi="Times New Roman" w:cs="Times New Roman"/>
          <w:sz w:val="24"/>
          <w:szCs w:val="24"/>
        </w:rPr>
        <w:t>s</w:t>
      </w:r>
      <w:r w:rsidR="00A063D2">
        <w:rPr>
          <w:rFonts w:ascii="Times New Roman" w:hAnsi="Times New Roman" w:cs="Times New Roman"/>
          <w:sz w:val="24"/>
          <w:szCs w:val="24"/>
        </w:rPr>
        <w:t xml:space="preserve"> 6</w:t>
      </w:r>
      <w:r w:rsidR="000E1087">
        <w:rPr>
          <w:rFonts w:ascii="Times New Roman" w:hAnsi="Times New Roman" w:cs="Times New Roman"/>
          <w:sz w:val="24"/>
          <w:szCs w:val="24"/>
        </w:rPr>
        <w:t>.1-6.</w:t>
      </w:r>
      <w:r w:rsidR="000003F3">
        <w:rPr>
          <w:rFonts w:ascii="Times New Roman" w:hAnsi="Times New Roman" w:cs="Times New Roman"/>
          <w:sz w:val="24"/>
          <w:szCs w:val="24"/>
        </w:rPr>
        <w:t>3</w:t>
      </w:r>
      <w:r>
        <w:rPr>
          <w:rFonts w:ascii="Times New Roman" w:hAnsi="Times New Roman" w:cs="Times New Roman"/>
          <w:sz w:val="24"/>
          <w:szCs w:val="24"/>
        </w:rPr>
        <w:t xml:space="preserve"> above</w:t>
      </w:r>
      <w:r w:rsidR="000003F3">
        <w:rPr>
          <w:rFonts w:ascii="Times New Roman" w:hAnsi="Times New Roman" w:cs="Times New Roman"/>
          <w:sz w:val="24"/>
          <w:szCs w:val="24"/>
        </w:rPr>
        <w:t xml:space="preserve"> and the Implementation and Transition stages as described in Sections 6.5-6.6</w:t>
      </w:r>
      <w:r>
        <w:rPr>
          <w:rFonts w:ascii="Times New Roman" w:hAnsi="Times New Roman" w:cs="Times New Roman"/>
          <w:sz w:val="24"/>
          <w:szCs w:val="24"/>
        </w:rPr>
        <w:t>, a</w:t>
      </w:r>
      <w:r w:rsidR="006235D4" w:rsidRPr="00310870">
        <w:rPr>
          <w:rFonts w:ascii="Times New Roman" w:hAnsi="Times New Roman" w:cs="Times New Roman"/>
          <w:sz w:val="24"/>
          <w:szCs w:val="24"/>
        </w:rPr>
        <w:t xml:space="preserve"> </w:t>
      </w:r>
      <w:r>
        <w:rPr>
          <w:rFonts w:ascii="Times New Roman" w:hAnsi="Times New Roman" w:cs="Times New Roman"/>
          <w:sz w:val="24"/>
          <w:szCs w:val="24"/>
        </w:rPr>
        <w:t>weekly</w:t>
      </w:r>
      <w:r w:rsidR="00FD0FAC" w:rsidRPr="00310870">
        <w:rPr>
          <w:rFonts w:ascii="Times New Roman" w:hAnsi="Times New Roman" w:cs="Times New Roman"/>
          <w:sz w:val="24"/>
          <w:szCs w:val="24"/>
        </w:rPr>
        <w:t xml:space="preserve"> p</w:t>
      </w:r>
      <w:r w:rsidR="00E4467D" w:rsidRPr="00310870">
        <w:rPr>
          <w:rFonts w:ascii="Times New Roman" w:hAnsi="Times New Roman" w:cs="Times New Roman"/>
          <w:sz w:val="24"/>
          <w:szCs w:val="24"/>
        </w:rPr>
        <w:t xml:space="preserve">rogress report </w:t>
      </w:r>
      <w:r w:rsidR="003468DC" w:rsidRPr="00310870">
        <w:rPr>
          <w:rFonts w:ascii="Times New Roman" w:hAnsi="Times New Roman" w:cs="Times New Roman"/>
          <w:sz w:val="24"/>
          <w:szCs w:val="24"/>
        </w:rPr>
        <w:t xml:space="preserve">shall be provided as required by the Authority </w:t>
      </w:r>
      <w:r w:rsidR="00E4467D" w:rsidRPr="00310870">
        <w:rPr>
          <w:rFonts w:ascii="Times New Roman" w:hAnsi="Times New Roman" w:cs="Times New Roman"/>
          <w:sz w:val="24"/>
          <w:szCs w:val="24"/>
        </w:rPr>
        <w:t>covering activities, problems and recommendations</w:t>
      </w:r>
      <w:r w:rsidR="006235D4" w:rsidRPr="00310870">
        <w:rPr>
          <w:rFonts w:ascii="Times New Roman" w:hAnsi="Times New Roman" w:cs="Times New Roman"/>
          <w:sz w:val="24"/>
          <w:szCs w:val="24"/>
        </w:rPr>
        <w:t xml:space="preserve"> of the </w:t>
      </w:r>
      <w:r>
        <w:rPr>
          <w:rFonts w:ascii="Times New Roman" w:hAnsi="Times New Roman" w:cs="Times New Roman"/>
          <w:sz w:val="24"/>
          <w:szCs w:val="24"/>
        </w:rPr>
        <w:t xml:space="preserve">Selected Offeror </w:t>
      </w:r>
      <w:r w:rsidR="006235D4" w:rsidRPr="00310870">
        <w:rPr>
          <w:rFonts w:ascii="Times New Roman" w:hAnsi="Times New Roman" w:cs="Times New Roman"/>
          <w:sz w:val="24"/>
          <w:szCs w:val="24"/>
        </w:rPr>
        <w:t xml:space="preserve">regarding the </w:t>
      </w:r>
      <w:r>
        <w:rPr>
          <w:rFonts w:ascii="Times New Roman" w:hAnsi="Times New Roman" w:cs="Times New Roman"/>
          <w:sz w:val="24"/>
          <w:szCs w:val="24"/>
        </w:rPr>
        <w:t xml:space="preserve">development and </w:t>
      </w:r>
      <w:r w:rsidR="006235D4" w:rsidRPr="00310870">
        <w:rPr>
          <w:rFonts w:ascii="Times New Roman" w:hAnsi="Times New Roman" w:cs="Times New Roman"/>
          <w:sz w:val="24"/>
          <w:szCs w:val="24"/>
        </w:rPr>
        <w:t>implementation of the required services</w:t>
      </w:r>
      <w:r>
        <w:rPr>
          <w:rFonts w:ascii="Times New Roman" w:hAnsi="Times New Roman" w:cs="Times New Roman"/>
          <w:sz w:val="24"/>
          <w:szCs w:val="24"/>
        </w:rPr>
        <w:t xml:space="preserve">.  During </w:t>
      </w:r>
      <w:r w:rsidR="000003F3">
        <w:rPr>
          <w:rFonts w:ascii="Times New Roman" w:hAnsi="Times New Roman" w:cs="Times New Roman"/>
          <w:sz w:val="24"/>
          <w:szCs w:val="24"/>
        </w:rPr>
        <w:t xml:space="preserve">the operation phases </w:t>
      </w:r>
      <w:r>
        <w:rPr>
          <w:rFonts w:ascii="Times New Roman" w:hAnsi="Times New Roman" w:cs="Times New Roman"/>
          <w:sz w:val="24"/>
          <w:szCs w:val="24"/>
        </w:rPr>
        <w:t xml:space="preserve">as described in Sections </w:t>
      </w:r>
      <w:r w:rsidR="000E1087">
        <w:rPr>
          <w:rFonts w:ascii="Times New Roman" w:hAnsi="Times New Roman" w:cs="Times New Roman"/>
          <w:sz w:val="24"/>
          <w:szCs w:val="24"/>
        </w:rPr>
        <w:t>6.4</w:t>
      </w:r>
      <w:r w:rsidR="000003F3">
        <w:rPr>
          <w:rFonts w:ascii="Times New Roman" w:hAnsi="Times New Roman" w:cs="Times New Roman"/>
          <w:sz w:val="24"/>
          <w:szCs w:val="24"/>
        </w:rPr>
        <w:t>, 6.5.3 and 6.6.2</w:t>
      </w:r>
      <w:r w:rsidR="006235D4" w:rsidRPr="00310870">
        <w:rPr>
          <w:rFonts w:ascii="Times New Roman" w:hAnsi="Times New Roman" w:cs="Times New Roman"/>
          <w:sz w:val="24"/>
          <w:szCs w:val="24"/>
        </w:rPr>
        <w:t xml:space="preserve">, </w:t>
      </w:r>
      <w:r>
        <w:rPr>
          <w:rFonts w:ascii="Times New Roman" w:hAnsi="Times New Roman" w:cs="Times New Roman"/>
          <w:sz w:val="24"/>
          <w:szCs w:val="24"/>
        </w:rPr>
        <w:t>a</w:t>
      </w:r>
      <w:r w:rsidR="005F7CBB">
        <w:rPr>
          <w:rFonts w:ascii="Times New Roman" w:hAnsi="Times New Roman" w:cs="Times New Roman"/>
          <w:sz w:val="24"/>
          <w:szCs w:val="24"/>
        </w:rPr>
        <w:t>t a minimum</w:t>
      </w:r>
      <w:r>
        <w:rPr>
          <w:rFonts w:ascii="Times New Roman" w:hAnsi="Times New Roman" w:cs="Times New Roman"/>
          <w:sz w:val="24"/>
          <w:szCs w:val="24"/>
        </w:rPr>
        <w:t xml:space="preserve"> monthly progress report relating to the maintenance of the services required by this RFP shall be provided.  </w:t>
      </w:r>
      <w:r w:rsidR="005F7CBB">
        <w:rPr>
          <w:rFonts w:ascii="Times New Roman" w:hAnsi="Times New Roman" w:cs="Times New Roman"/>
          <w:sz w:val="24"/>
          <w:szCs w:val="24"/>
        </w:rPr>
        <w:t xml:space="preserve">During critical operational times such as but not limited to Open Enrollment periods, after solutions upgrades or major changes to operations, reports shall be provided at a higher frequency as requested by the Authority. </w:t>
      </w:r>
      <w:r w:rsidR="00E4467D" w:rsidRPr="00310870">
        <w:rPr>
          <w:rFonts w:ascii="Times New Roman" w:hAnsi="Times New Roman" w:cs="Times New Roman"/>
          <w:sz w:val="24"/>
          <w:szCs w:val="24"/>
        </w:rPr>
        <w:t>Th</w:t>
      </w:r>
      <w:r>
        <w:rPr>
          <w:rFonts w:ascii="Times New Roman" w:hAnsi="Times New Roman" w:cs="Times New Roman"/>
          <w:sz w:val="24"/>
          <w:szCs w:val="24"/>
        </w:rPr>
        <w:t>e</w:t>
      </w:r>
      <w:r w:rsidR="00E4467D" w:rsidRPr="00310870">
        <w:rPr>
          <w:rFonts w:ascii="Times New Roman" w:hAnsi="Times New Roman" w:cs="Times New Roman"/>
          <w:sz w:val="24"/>
          <w:szCs w:val="24"/>
        </w:rPr>
        <w:t>s</w:t>
      </w:r>
      <w:r>
        <w:rPr>
          <w:rFonts w:ascii="Times New Roman" w:hAnsi="Times New Roman" w:cs="Times New Roman"/>
          <w:sz w:val="24"/>
          <w:szCs w:val="24"/>
        </w:rPr>
        <w:t>e</w:t>
      </w:r>
      <w:r w:rsidR="00E4467D" w:rsidRPr="00310870">
        <w:rPr>
          <w:rFonts w:ascii="Times New Roman" w:hAnsi="Times New Roman" w:cs="Times New Roman"/>
          <w:sz w:val="24"/>
          <w:szCs w:val="24"/>
        </w:rPr>
        <w:t xml:space="preserve"> report</w:t>
      </w:r>
      <w:r>
        <w:rPr>
          <w:rFonts w:ascii="Times New Roman" w:hAnsi="Times New Roman" w:cs="Times New Roman"/>
          <w:sz w:val="24"/>
          <w:szCs w:val="24"/>
        </w:rPr>
        <w:t>s</w:t>
      </w:r>
      <w:r w:rsidR="00E4467D" w:rsidRPr="00310870">
        <w:rPr>
          <w:rFonts w:ascii="Times New Roman" w:hAnsi="Times New Roman" w:cs="Times New Roman"/>
          <w:sz w:val="24"/>
          <w:szCs w:val="24"/>
        </w:rPr>
        <w:t xml:space="preserve"> should be keyed to the work plan</w:t>
      </w:r>
      <w:r>
        <w:rPr>
          <w:rFonts w:ascii="Times New Roman" w:hAnsi="Times New Roman" w:cs="Times New Roman"/>
          <w:sz w:val="24"/>
          <w:szCs w:val="24"/>
        </w:rPr>
        <w:t xml:space="preserve"> and timeline</w:t>
      </w:r>
      <w:r w:rsidR="00E4467D" w:rsidRPr="00310870">
        <w:rPr>
          <w:rFonts w:ascii="Times New Roman" w:hAnsi="Times New Roman" w:cs="Times New Roman"/>
          <w:sz w:val="24"/>
          <w:szCs w:val="24"/>
        </w:rPr>
        <w:t xml:space="preserve"> the</w:t>
      </w:r>
      <w:r>
        <w:rPr>
          <w:rFonts w:ascii="Times New Roman" w:hAnsi="Times New Roman" w:cs="Times New Roman"/>
          <w:sz w:val="24"/>
          <w:szCs w:val="24"/>
        </w:rPr>
        <w:t xml:space="preserve"> Selected</w:t>
      </w:r>
      <w:r w:rsidR="00E4467D" w:rsidRPr="00310870">
        <w:rPr>
          <w:rFonts w:ascii="Times New Roman" w:hAnsi="Times New Roman" w:cs="Times New Roman"/>
          <w:sz w:val="24"/>
          <w:szCs w:val="24"/>
        </w:rPr>
        <w:t xml:space="preserve"> Offeror developed in its proposal, as amended or approved by the </w:t>
      </w:r>
      <w:r>
        <w:rPr>
          <w:rFonts w:ascii="Times New Roman" w:hAnsi="Times New Roman" w:cs="Times New Roman"/>
          <w:sz w:val="24"/>
          <w:szCs w:val="24"/>
        </w:rPr>
        <w:t>Authority</w:t>
      </w:r>
      <w:r w:rsidR="00E4467D" w:rsidRPr="00310870">
        <w:rPr>
          <w:rFonts w:ascii="Times New Roman" w:hAnsi="Times New Roman" w:cs="Times New Roman"/>
          <w:sz w:val="24"/>
          <w:szCs w:val="24"/>
        </w:rPr>
        <w:t>.</w:t>
      </w:r>
      <w:r w:rsidR="006235D4" w:rsidRPr="005805E9">
        <w:rPr>
          <w:rFonts w:ascii="Times New Roman" w:hAnsi="Times New Roman" w:cs="Times New Roman"/>
          <w:sz w:val="24"/>
          <w:szCs w:val="24"/>
          <w:highlight w:val="yellow"/>
        </w:rPr>
        <w:t xml:space="preserve"> </w:t>
      </w:r>
    </w:p>
    <w:p w14:paraId="7D3F4B53" w14:textId="4AFC055E" w:rsidR="006235D4" w:rsidRPr="00923C46" w:rsidRDefault="00C24D59" w:rsidP="001A4656">
      <w:pPr>
        <w:pStyle w:val="Sub-Sub-SectionHeader"/>
      </w:pPr>
      <w:r w:rsidRPr="00923C46">
        <w:t xml:space="preserve">Data </w:t>
      </w:r>
      <w:r w:rsidR="006235D4" w:rsidRPr="00923C46">
        <w:t>Reporting Requirements.</w:t>
      </w:r>
    </w:p>
    <w:p w14:paraId="3E00D3D4" w14:textId="7A59FF8F" w:rsidR="006235D4" w:rsidRDefault="006235D4">
      <w:pPr>
        <w:spacing w:after="0" w:line="240" w:lineRule="auto"/>
        <w:ind w:left="720"/>
        <w:rPr>
          <w:rFonts w:ascii="Times New Roman" w:hAnsi="Times New Roman" w:cs="Times New Roman"/>
          <w:sz w:val="24"/>
          <w:szCs w:val="24"/>
        </w:rPr>
      </w:pPr>
      <w:r w:rsidRPr="00310870">
        <w:rPr>
          <w:rFonts w:ascii="Times New Roman" w:hAnsi="Times New Roman" w:cs="Times New Roman"/>
          <w:sz w:val="24"/>
          <w:szCs w:val="24"/>
        </w:rPr>
        <w:t>The Selected Offeror</w:t>
      </w:r>
      <w:r w:rsidR="00FD0FAC" w:rsidRPr="00310870">
        <w:rPr>
          <w:rFonts w:ascii="Times New Roman" w:hAnsi="Times New Roman" w:cs="Times New Roman"/>
          <w:sz w:val="24"/>
          <w:szCs w:val="24"/>
        </w:rPr>
        <w:t xml:space="preserve"> </w:t>
      </w:r>
      <w:r w:rsidRPr="00310870">
        <w:rPr>
          <w:rFonts w:ascii="Times New Roman" w:hAnsi="Times New Roman" w:cs="Times New Roman"/>
          <w:sz w:val="24"/>
          <w:szCs w:val="24"/>
        </w:rPr>
        <w:t xml:space="preserve">must be able to provide reporting to the Authority </w:t>
      </w:r>
      <w:r w:rsidR="00C24D59" w:rsidRPr="00310870">
        <w:rPr>
          <w:rFonts w:ascii="Times New Roman" w:hAnsi="Times New Roman" w:cs="Times New Roman"/>
          <w:sz w:val="24"/>
          <w:szCs w:val="24"/>
        </w:rPr>
        <w:t xml:space="preserve">as needed </w:t>
      </w:r>
      <w:r w:rsidR="00310870" w:rsidRPr="00310870">
        <w:rPr>
          <w:rFonts w:ascii="Times New Roman" w:hAnsi="Times New Roman" w:cs="Times New Roman"/>
          <w:sz w:val="24"/>
          <w:szCs w:val="24"/>
        </w:rPr>
        <w:t xml:space="preserve">relating to </w:t>
      </w:r>
      <w:r w:rsidRPr="00310870">
        <w:rPr>
          <w:rFonts w:ascii="Times New Roman" w:hAnsi="Times New Roman" w:cs="Times New Roman"/>
          <w:sz w:val="24"/>
          <w:szCs w:val="24"/>
        </w:rPr>
        <w:t xml:space="preserve">the services rendered </w:t>
      </w:r>
      <w:r w:rsidR="002F723B">
        <w:rPr>
          <w:rFonts w:ascii="Times New Roman" w:hAnsi="Times New Roman" w:cs="Times New Roman"/>
          <w:sz w:val="24"/>
          <w:szCs w:val="24"/>
        </w:rPr>
        <w:t>by</w:t>
      </w:r>
      <w:r w:rsidRPr="00310870">
        <w:rPr>
          <w:rFonts w:ascii="Times New Roman" w:hAnsi="Times New Roman" w:cs="Times New Roman"/>
          <w:sz w:val="24"/>
          <w:szCs w:val="24"/>
        </w:rPr>
        <w:t xml:space="preserve"> </w:t>
      </w:r>
      <w:r w:rsidR="00310870" w:rsidRPr="00310870">
        <w:rPr>
          <w:rFonts w:ascii="Times New Roman" w:hAnsi="Times New Roman" w:cs="Times New Roman"/>
          <w:sz w:val="24"/>
          <w:szCs w:val="24"/>
        </w:rPr>
        <w:t xml:space="preserve">the Selected Offeror </w:t>
      </w:r>
      <w:r w:rsidRPr="00310870">
        <w:rPr>
          <w:rFonts w:ascii="Times New Roman" w:hAnsi="Times New Roman" w:cs="Times New Roman"/>
          <w:sz w:val="24"/>
          <w:szCs w:val="24"/>
        </w:rPr>
        <w:t xml:space="preserve">sufficient to allow the Authority and </w:t>
      </w:r>
      <w:r w:rsidR="00310870" w:rsidRPr="00310870">
        <w:rPr>
          <w:rFonts w:ascii="Times New Roman" w:hAnsi="Times New Roman" w:cs="Times New Roman"/>
          <w:sz w:val="24"/>
          <w:szCs w:val="24"/>
        </w:rPr>
        <w:t xml:space="preserve">PID </w:t>
      </w:r>
      <w:r w:rsidRPr="00310870">
        <w:rPr>
          <w:rFonts w:ascii="Times New Roman" w:hAnsi="Times New Roman" w:cs="Times New Roman"/>
          <w:sz w:val="24"/>
          <w:szCs w:val="24"/>
        </w:rPr>
        <w:t>to comply with any reporting requirements pursuant to federal or state law, regulations or sub</w:t>
      </w:r>
      <w:r w:rsidR="009C7850">
        <w:rPr>
          <w:rFonts w:ascii="Times New Roman" w:hAnsi="Times New Roman" w:cs="Times New Roman"/>
          <w:sz w:val="24"/>
          <w:szCs w:val="24"/>
        </w:rPr>
        <w:t>-</w:t>
      </w:r>
      <w:r w:rsidRPr="00310870">
        <w:rPr>
          <w:rFonts w:ascii="Times New Roman" w:hAnsi="Times New Roman" w:cs="Times New Roman"/>
          <w:sz w:val="24"/>
          <w:szCs w:val="24"/>
        </w:rPr>
        <w:t>regulatory guidance.</w:t>
      </w:r>
      <w:r w:rsidR="00F94004">
        <w:rPr>
          <w:rFonts w:ascii="Times New Roman" w:hAnsi="Times New Roman" w:cs="Times New Roman"/>
          <w:sz w:val="24"/>
          <w:szCs w:val="24"/>
        </w:rPr>
        <w:t xml:space="preserve">  In addition, the Selected Offeror shall provide pre-built reports necessary to efficiently run the operation, reports that support the monitoring of Service Level Agreements and any other measures and reports that will enable the Authority to successfully and efficiently operate. </w:t>
      </w:r>
      <w:r w:rsidRPr="00310870">
        <w:rPr>
          <w:rFonts w:ascii="Times New Roman" w:hAnsi="Times New Roman" w:cs="Times New Roman"/>
          <w:sz w:val="24"/>
          <w:szCs w:val="24"/>
        </w:rPr>
        <w:t xml:space="preserve">  At a minimum, the Selected Offeror must be able to report on the following data:</w:t>
      </w:r>
    </w:p>
    <w:p w14:paraId="45FC0EA6" w14:textId="6F028ECD" w:rsidR="00F94004" w:rsidRDefault="00F94004">
      <w:pPr>
        <w:spacing w:after="0" w:line="240" w:lineRule="auto"/>
        <w:ind w:left="720"/>
        <w:rPr>
          <w:rFonts w:ascii="Times New Roman" w:hAnsi="Times New Roman" w:cs="Times New Roman"/>
          <w:sz w:val="24"/>
          <w:szCs w:val="24"/>
        </w:rPr>
      </w:pPr>
    </w:p>
    <w:p w14:paraId="3DAD8BD7" w14:textId="044B6001" w:rsidR="00F94004" w:rsidRPr="00923C46" w:rsidRDefault="00F94004" w:rsidP="0084002C">
      <w:pPr>
        <w:pStyle w:val="ListParagraph"/>
        <w:numPr>
          <w:ilvl w:val="2"/>
          <w:numId w:val="78"/>
        </w:numPr>
        <w:spacing w:after="120" w:line="240" w:lineRule="auto"/>
        <w:contextualSpacing w:val="0"/>
        <w:rPr>
          <w:rFonts w:ascii="Times New Roman" w:hAnsi="Times New Roman" w:cs="Times New Roman"/>
          <w:sz w:val="24"/>
          <w:szCs w:val="24"/>
        </w:rPr>
      </w:pPr>
      <w:r w:rsidRPr="00923C46">
        <w:rPr>
          <w:rFonts w:ascii="Times New Roman" w:hAnsi="Times New Roman" w:cs="Times New Roman"/>
          <w:sz w:val="24"/>
          <w:szCs w:val="24"/>
        </w:rPr>
        <w:t>Data Reports Provided Ad Hoc</w:t>
      </w:r>
    </w:p>
    <w:p w14:paraId="45DA82B5" w14:textId="31D57F12" w:rsidR="00F94004" w:rsidRPr="00F94004" w:rsidRDefault="00F94004" w:rsidP="0084002C">
      <w:pPr>
        <w:pStyle w:val="ListParagraph"/>
        <w:numPr>
          <w:ilvl w:val="3"/>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National Producer Number (NPN) Enrollment Report (PII) Data File – ad hoc</w:t>
      </w:r>
    </w:p>
    <w:p w14:paraId="6AD53E28" w14:textId="1F512BCC"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Summary: The NPN Enrollment report </w:t>
      </w:r>
      <w:r w:rsidR="000003F3">
        <w:rPr>
          <w:rFonts w:ascii="Times New Roman" w:hAnsi="Times New Roman" w:cs="Times New Roman"/>
          <w:sz w:val="24"/>
          <w:szCs w:val="24"/>
        </w:rPr>
        <w:t xml:space="preserve">will </w:t>
      </w:r>
      <w:r w:rsidRPr="00F94004">
        <w:rPr>
          <w:rFonts w:ascii="Times New Roman" w:hAnsi="Times New Roman" w:cs="Times New Roman"/>
          <w:sz w:val="24"/>
          <w:szCs w:val="24"/>
        </w:rPr>
        <w:t xml:space="preserve">contain enrollment data by agent/broker NPN code.  The report </w:t>
      </w:r>
      <w:r w:rsidR="000003F3">
        <w:rPr>
          <w:rFonts w:ascii="Times New Roman" w:hAnsi="Times New Roman" w:cs="Times New Roman"/>
          <w:sz w:val="24"/>
          <w:szCs w:val="24"/>
        </w:rPr>
        <w:t xml:space="preserve">will </w:t>
      </w:r>
      <w:r w:rsidRPr="00F94004">
        <w:rPr>
          <w:rFonts w:ascii="Times New Roman" w:hAnsi="Times New Roman" w:cs="Times New Roman"/>
          <w:sz w:val="24"/>
          <w:szCs w:val="24"/>
        </w:rPr>
        <w:t>also provide detailed enrollment data breakouts by Issuer HIOS ID and Name, Policy Status (Premium Paid or Premium Not Paid), and Registration Status of the agent/broker.</w:t>
      </w:r>
    </w:p>
    <w:p w14:paraId="11BE6DA9" w14:textId="37285349"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Represents data as of: Ad Hoc Pull Date, from beginning of OE.</w:t>
      </w:r>
    </w:p>
    <w:p w14:paraId="518199E0" w14:textId="5C3CF9E4"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lastRenderedPageBreak/>
        <w:t xml:space="preserve">Frequency Report Provided to </w:t>
      </w:r>
      <w:r w:rsidR="000003F3">
        <w:rPr>
          <w:rFonts w:ascii="Times New Roman" w:hAnsi="Times New Roman" w:cs="Times New Roman"/>
          <w:sz w:val="24"/>
          <w:szCs w:val="24"/>
        </w:rPr>
        <w:t>the Authority</w:t>
      </w:r>
      <w:r w:rsidRPr="00F94004">
        <w:rPr>
          <w:rFonts w:ascii="Times New Roman" w:hAnsi="Times New Roman" w:cs="Times New Roman"/>
          <w:sz w:val="24"/>
          <w:szCs w:val="24"/>
        </w:rPr>
        <w:t>: An ad hoc report provided to states as needed.</w:t>
      </w:r>
    </w:p>
    <w:p w14:paraId="73F90A07" w14:textId="7AD86047"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Business Use: To inform and support the </w:t>
      </w:r>
      <w:r w:rsidR="000003F3">
        <w:rPr>
          <w:rFonts w:ascii="Times New Roman" w:hAnsi="Times New Roman" w:cs="Times New Roman"/>
          <w:sz w:val="24"/>
          <w:szCs w:val="24"/>
        </w:rPr>
        <w:t>Authority</w:t>
      </w:r>
      <w:r w:rsidRPr="00F94004">
        <w:rPr>
          <w:rFonts w:ascii="Times New Roman" w:hAnsi="Times New Roman" w:cs="Times New Roman"/>
          <w:sz w:val="24"/>
          <w:szCs w:val="24"/>
        </w:rPr>
        <w:t>’s consumer assistance and outreach efforts, by identifying lead agents/brokers.</w:t>
      </w:r>
    </w:p>
    <w:p w14:paraId="34029EB6" w14:textId="6E521C89"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Caveats: Contains both active and cancelled policies. </w:t>
      </w:r>
    </w:p>
    <w:p w14:paraId="139A1F1C" w14:textId="2B7E873C" w:rsidR="00F94004" w:rsidRPr="00F94004" w:rsidRDefault="00F94004" w:rsidP="0084002C">
      <w:pPr>
        <w:pStyle w:val="ListParagraph"/>
        <w:numPr>
          <w:ilvl w:val="3"/>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Call Center Metrics (shared with </w:t>
      </w:r>
      <w:r w:rsidR="000003F3">
        <w:rPr>
          <w:rFonts w:ascii="Times New Roman" w:hAnsi="Times New Roman" w:cs="Times New Roman"/>
          <w:sz w:val="24"/>
          <w:szCs w:val="24"/>
        </w:rPr>
        <w:t>the Authority</w:t>
      </w:r>
      <w:r w:rsidRPr="00F94004">
        <w:rPr>
          <w:rFonts w:ascii="Times New Roman" w:hAnsi="Times New Roman" w:cs="Times New Roman"/>
          <w:sz w:val="24"/>
          <w:szCs w:val="24"/>
        </w:rPr>
        <w:t>, and not shared publicly)</w:t>
      </w:r>
    </w:p>
    <w:p w14:paraId="1AA83BD5" w14:textId="25AB019E"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Summary: The Call Center Metrics report </w:t>
      </w:r>
      <w:r w:rsidR="000003F3">
        <w:rPr>
          <w:rFonts w:ascii="Times New Roman" w:hAnsi="Times New Roman" w:cs="Times New Roman"/>
          <w:sz w:val="24"/>
          <w:szCs w:val="24"/>
        </w:rPr>
        <w:t xml:space="preserve">will </w:t>
      </w:r>
      <w:r w:rsidRPr="00F94004">
        <w:rPr>
          <w:rFonts w:ascii="Times New Roman" w:hAnsi="Times New Roman" w:cs="Times New Roman"/>
          <w:sz w:val="24"/>
          <w:szCs w:val="24"/>
        </w:rPr>
        <w:t>provide an overview of the types of topics asked to the call center, calls by zip code, as well as call center referrals (e.g. by an agent/broker).</w:t>
      </w:r>
    </w:p>
    <w:p w14:paraId="430C18DF" w14:textId="7D58F7C2"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Represents data as of: OE.</w:t>
      </w:r>
    </w:p>
    <w:p w14:paraId="4222E938" w14:textId="48AF413C"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Frequency Report Provided to </w:t>
      </w:r>
      <w:r w:rsidR="000003F3">
        <w:rPr>
          <w:rFonts w:ascii="Times New Roman" w:hAnsi="Times New Roman" w:cs="Times New Roman"/>
          <w:sz w:val="24"/>
          <w:szCs w:val="24"/>
        </w:rPr>
        <w:t>the Authority</w:t>
      </w:r>
      <w:r w:rsidRPr="00F94004">
        <w:rPr>
          <w:rFonts w:ascii="Times New Roman" w:hAnsi="Times New Roman" w:cs="Times New Roman"/>
          <w:sz w:val="24"/>
          <w:szCs w:val="24"/>
        </w:rPr>
        <w:t xml:space="preserve">: Ad hoc. </w:t>
      </w:r>
    </w:p>
    <w:p w14:paraId="5059EAC0" w14:textId="00C15EF4"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Business Use: To inform and support </w:t>
      </w:r>
      <w:r w:rsidR="000003F3">
        <w:rPr>
          <w:rFonts w:ascii="Times New Roman" w:hAnsi="Times New Roman" w:cs="Times New Roman"/>
          <w:sz w:val="24"/>
          <w:szCs w:val="24"/>
        </w:rPr>
        <w:t>the Authority</w:t>
      </w:r>
      <w:r w:rsidRPr="00F94004">
        <w:rPr>
          <w:rFonts w:ascii="Times New Roman" w:hAnsi="Times New Roman" w:cs="Times New Roman"/>
          <w:sz w:val="24"/>
          <w:szCs w:val="24"/>
        </w:rPr>
        <w:t>’s understanding of consumer inquiries to the call center, by geographic location, to better support consumer assistance and outreach efforts.</w:t>
      </w:r>
    </w:p>
    <w:p w14:paraId="248FA6B0" w14:textId="4AB23D55"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Caveats: None.</w:t>
      </w:r>
    </w:p>
    <w:p w14:paraId="624407FF" w14:textId="77777777" w:rsidR="00F94004" w:rsidRPr="00F94004" w:rsidRDefault="00F94004" w:rsidP="0084002C">
      <w:pPr>
        <w:pStyle w:val="ListParagraph"/>
        <w:numPr>
          <w:ilvl w:val="2"/>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Data Reports Provided during Open Enrollment</w:t>
      </w:r>
    </w:p>
    <w:p w14:paraId="66F3A956" w14:textId="0982438B" w:rsidR="00F94004" w:rsidRPr="00F94004" w:rsidRDefault="00F94004" w:rsidP="0084002C">
      <w:pPr>
        <w:pStyle w:val="ListParagraph"/>
        <w:numPr>
          <w:ilvl w:val="3"/>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Weekly Open Enrollment (OE) Report (shared with</w:t>
      </w:r>
      <w:r w:rsidR="000003F3">
        <w:rPr>
          <w:rFonts w:ascii="Times New Roman" w:hAnsi="Times New Roman" w:cs="Times New Roman"/>
          <w:sz w:val="24"/>
          <w:szCs w:val="24"/>
        </w:rPr>
        <w:t xml:space="preserve"> the Authority</w:t>
      </w:r>
      <w:r w:rsidRPr="00F94004">
        <w:rPr>
          <w:rFonts w:ascii="Times New Roman" w:hAnsi="Times New Roman" w:cs="Times New Roman"/>
          <w:sz w:val="24"/>
          <w:szCs w:val="24"/>
        </w:rPr>
        <w:t>, and not shared publicly)</w:t>
      </w:r>
    </w:p>
    <w:p w14:paraId="2CB43112" w14:textId="58A90D83"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Summary: The Weekly OE Report will provide specific detailed enrollment data during OE for each SBE-FP.  The report contains eligibility and plan selection data, including related financial assistance and demographic breakouts. Zip code breakouts are also provided for high-level metrics.</w:t>
      </w:r>
    </w:p>
    <w:p w14:paraId="17CB3770" w14:textId="62A42FF6"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Represents data as of: As of 11/01/2017, weekly throughout OE.</w:t>
      </w:r>
    </w:p>
    <w:p w14:paraId="6A1A8A7E" w14:textId="5B565079"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Frequency Report Provided to </w:t>
      </w:r>
      <w:r w:rsidR="000003F3">
        <w:rPr>
          <w:rFonts w:ascii="Times New Roman" w:hAnsi="Times New Roman" w:cs="Times New Roman"/>
          <w:sz w:val="24"/>
          <w:szCs w:val="24"/>
        </w:rPr>
        <w:t>the Authority</w:t>
      </w:r>
      <w:r w:rsidRPr="00F94004">
        <w:rPr>
          <w:rFonts w:ascii="Times New Roman" w:hAnsi="Times New Roman" w:cs="Times New Roman"/>
          <w:sz w:val="24"/>
          <w:szCs w:val="24"/>
        </w:rPr>
        <w:t xml:space="preserve">: </w:t>
      </w:r>
      <w:r w:rsidR="00914F28">
        <w:rPr>
          <w:rFonts w:ascii="Times New Roman" w:hAnsi="Times New Roman" w:cs="Times New Roman"/>
          <w:sz w:val="24"/>
          <w:szCs w:val="24"/>
        </w:rPr>
        <w:t>Daily as requested by the Authority but at a minimum weekly</w:t>
      </w:r>
      <w:r w:rsidR="00914F28" w:rsidRPr="00F94004">
        <w:rPr>
          <w:rFonts w:ascii="Times New Roman" w:hAnsi="Times New Roman" w:cs="Times New Roman"/>
          <w:sz w:val="24"/>
          <w:szCs w:val="24"/>
        </w:rPr>
        <w:t xml:space="preserve"> </w:t>
      </w:r>
      <w:r w:rsidRPr="00F94004">
        <w:rPr>
          <w:rFonts w:ascii="Times New Roman" w:hAnsi="Times New Roman" w:cs="Times New Roman"/>
          <w:sz w:val="24"/>
          <w:szCs w:val="24"/>
        </w:rPr>
        <w:t xml:space="preserve">during OE, including one final report with data through </w:t>
      </w:r>
      <w:r w:rsidR="000003F3">
        <w:rPr>
          <w:rFonts w:ascii="Times New Roman" w:hAnsi="Times New Roman" w:cs="Times New Roman"/>
          <w:sz w:val="24"/>
          <w:szCs w:val="24"/>
        </w:rPr>
        <w:t>end of OEP</w:t>
      </w:r>
      <w:r w:rsidRPr="00F94004">
        <w:rPr>
          <w:rFonts w:ascii="Times New Roman" w:hAnsi="Times New Roman" w:cs="Times New Roman"/>
          <w:sz w:val="24"/>
          <w:szCs w:val="24"/>
        </w:rPr>
        <w:t>.</w:t>
      </w:r>
    </w:p>
    <w:p w14:paraId="173FF691" w14:textId="5FD2C4FC"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Business Use:  To inform and support the </w:t>
      </w:r>
      <w:r w:rsidR="000003F3">
        <w:rPr>
          <w:rFonts w:ascii="Times New Roman" w:hAnsi="Times New Roman" w:cs="Times New Roman"/>
          <w:sz w:val="24"/>
          <w:szCs w:val="24"/>
        </w:rPr>
        <w:t>Authority’</w:t>
      </w:r>
      <w:r w:rsidRPr="00F94004">
        <w:rPr>
          <w:rFonts w:ascii="Times New Roman" w:hAnsi="Times New Roman" w:cs="Times New Roman"/>
          <w:sz w:val="24"/>
          <w:szCs w:val="24"/>
        </w:rPr>
        <w:t>s consumer assistance and outreach efforts.</w:t>
      </w:r>
    </w:p>
    <w:p w14:paraId="0BE2D6A5" w14:textId="586F437C"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Caveats: Not all plan selections result in an effectuated enrollment. Specifically, some plan selections may later be canceled by the issuer, or terminated by the enrollee. Any plan selections that have already been cancelled or terminated are not included in the report.</w:t>
      </w:r>
    </w:p>
    <w:p w14:paraId="7E3A8B2F" w14:textId="77777777" w:rsidR="00F94004" w:rsidRPr="00F94004" w:rsidRDefault="00F94004" w:rsidP="0084002C">
      <w:pPr>
        <w:pStyle w:val="ListParagraph"/>
        <w:numPr>
          <w:ilvl w:val="2"/>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Data Reports Provided Year-Round</w:t>
      </w:r>
    </w:p>
    <w:p w14:paraId="26FA8CC0" w14:textId="105DB4C4" w:rsidR="00F94004" w:rsidRPr="00F94004" w:rsidRDefault="00F94004" w:rsidP="0084002C">
      <w:pPr>
        <w:pStyle w:val="ListParagraph"/>
        <w:numPr>
          <w:ilvl w:val="3"/>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Individual Enrollee Level Data File (shared with </w:t>
      </w:r>
      <w:r w:rsidR="000003F3">
        <w:rPr>
          <w:rFonts w:ascii="Times New Roman" w:hAnsi="Times New Roman" w:cs="Times New Roman"/>
          <w:sz w:val="24"/>
          <w:szCs w:val="24"/>
        </w:rPr>
        <w:t>the Authority</w:t>
      </w:r>
      <w:r w:rsidRPr="00F94004">
        <w:rPr>
          <w:rFonts w:ascii="Times New Roman" w:hAnsi="Times New Roman" w:cs="Times New Roman"/>
          <w:sz w:val="24"/>
          <w:szCs w:val="24"/>
        </w:rPr>
        <w:t>, and not shared publicly)</w:t>
      </w:r>
    </w:p>
    <w:p w14:paraId="74F67332" w14:textId="5FB1BAF8"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Summary: The Enrollee Primary Contact Data File provides protected information (e.g. contact information) for every active, non-canceled policy as of the pull date (for this calendar year, 09/01/2017) for each SBE-FP. Data </w:t>
      </w:r>
      <w:r w:rsidRPr="00F94004">
        <w:rPr>
          <w:rFonts w:ascii="Times New Roman" w:hAnsi="Times New Roman" w:cs="Times New Roman"/>
          <w:sz w:val="24"/>
          <w:szCs w:val="24"/>
        </w:rPr>
        <w:lastRenderedPageBreak/>
        <w:t>also includes demographic information for each individual with an active policy, including gender, age, preferred language, and race/ethnicity.</w:t>
      </w:r>
    </w:p>
    <w:p w14:paraId="2DAE3003" w14:textId="44BCF816"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Represents data as of: By pull date, bi-annually.</w:t>
      </w:r>
    </w:p>
    <w:p w14:paraId="0E74BDD5" w14:textId="34F03EA0"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Frequency Report Provided to </w:t>
      </w:r>
      <w:r w:rsidR="000003F3">
        <w:rPr>
          <w:rFonts w:ascii="Times New Roman" w:hAnsi="Times New Roman" w:cs="Times New Roman"/>
          <w:sz w:val="24"/>
          <w:szCs w:val="24"/>
        </w:rPr>
        <w:t>the Authority</w:t>
      </w:r>
      <w:r w:rsidRPr="00F94004">
        <w:rPr>
          <w:rFonts w:ascii="Times New Roman" w:hAnsi="Times New Roman" w:cs="Times New Roman"/>
          <w:sz w:val="24"/>
          <w:szCs w:val="24"/>
        </w:rPr>
        <w:t>: A bi-annual report provided in the fall and spring.</w:t>
      </w:r>
    </w:p>
    <w:p w14:paraId="2FA34695" w14:textId="4BC0F5F9"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Business Use: To inform and support the </w:t>
      </w:r>
      <w:r w:rsidR="000003F3">
        <w:rPr>
          <w:rFonts w:ascii="Times New Roman" w:hAnsi="Times New Roman" w:cs="Times New Roman"/>
          <w:sz w:val="24"/>
          <w:szCs w:val="24"/>
        </w:rPr>
        <w:t>Authority</w:t>
      </w:r>
      <w:r w:rsidRPr="00F94004">
        <w:rPr>
          <w:rFonts w:ascii="Times New Roman" w:hAnsi="Times New Roman" w:cs="Times New Roman"/>
          <w:sz w:val="24"/>
          <w:szCs w:val="24"/>
        </w:rPr>
        <w:t>’s consumer assistance and outreach efforts.</w:t>
      </w:r>
    </w:p>
    <w:p w14:paraId="25D7906E" w14:textId="2EED7C3D"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Caveats: One primary contact is included per policy (i.e. could be one per household of enrollees). If there was no primary contact indicated, then contact</w:t>
      </w:r>
      <w:r w:rsidR="000003F3">
        <w:rPr>
          <w:rFonts w:ascii="Times New Roman" w:hAnsi="Times New Roman" w:cs="Times New Roman"/>
          <w:sz w:val="24"/>
          <w:szCs w:val="24"/>
        </w:rPr>
        <w:t xml:space="preserve"> might not be provided</w:t>
      </w:r>
      <w:r w:rsidRPr="00F94004">
        <w:rPr>
          <w:rFonts w:ascii="Times New Roman" w:hAnsi="Times New Roman" w:cs="Times New Roman"/>
          <w:sz w:val="24"/>
          <w:szCs w:val="24"/>
        </w:rPr>
        <w:t xml:space="preserve">. Policies that </w:t>
      </w:r>
      <w:r w:rsidR="000003F3">
        <w:rPr>
          <w:rFonts w:ascii="Times New Roman" w:hAnsi="Times New Roman" w:cs="Times New Roman"/>
          <w:sz w:val="24"/>
          <w:szCs w:val="24"/>
        </w:rPr>
        <w:t xml:space="preserve">are </w:t>
      </w:r>
      <w:r w:rsidRPr="00F94004">
        <w:rPr>
          <w:rFonts w:ascii="Times New Roman" w:hAnsi="Times New Roman" w:cs="Times New Roman"/>
          <w:sz w:val="24"/>
          <w:szCs w:val="24"/>
        </w:rPr>
        <w:t xml:space="preserve">canceled before the pull date </w:t>
      </w:r>
      <w:r w:rsidR="000003F3">
        <w:rPr>
          <w:rFonts w:ascii="Times New Roman" w:hAnsi="Times New Roman" w:cs="Times New Roman"/>
          <w:sz w:val="24"/>
          <w:szCs w:val="24"/>
        </w:rPr>
        <w:t>are not</w:t>
      </w:r>
      <w:r w:rsidRPr="00F94004">
        <w:rPr>
          <w:rFonts w:ascii="Times New Roman" w:hAnsi="Times New Roman" w:cs="Times New Roman"/>
          <w:sz w:val="24"/>
          <w:szCs w:val="24"/>
        </w:rPr>
        <w:t xml:space="preserve"> included in this file. There may be a time lag between an issuer’s notification of a cancelation and updates to </w:t>
      </w:r>
      <w:r w:rsidR="000003F3">
        <w:rPr>
          <w:rFonts w:ascii="Times New Roman" w:hAnsi="Times New Roman" w:cs="Times New Roman"/>
          <w:sz w:val="24"/>
          <w:szCs w:val="24"/>
        </w:rPr>
        <w:t xml:space="preserve">the SBE’s </w:t>
      </w:r>
      <w:r w:rsidRPr="00F94004">
        <w:rPr>
          <w:rFonts w:ascii="Times New Roman" w:hAnsi="Times New Roman" w:cs="Times New Roman"/>
          <w:sz w:val="24"/>
          <w:szCs w:val="24"/>
        </w:rPr>
        <w:t>enrollment system, therefore, some canceled policies may still appear to be active. Sent via EFT.</w:t>
      </w:r>
    </w:p>
    <w:p w14:paraId="19F0676F" w14:textId="7B4A0525" w:rsidR="00F94004" w:rsidRPr="00F94004" w:rsidRDefault="00F94004" w:rsidP="0084002C">
      <w:pPr>
        <w:pStyle w:val="ListParagraph"/>
        <w:numPr>
          <w:ilvl w:val="3"/>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Monthly MIDAS Plan Selection and Demographics Report (shared with </w:t>
      </w:r>
      <w:r w:rsidR="000003F3">
        <w:rPr>
          <w:rFonts w:ascii="Times New Roman" w:hAnsi="Times New Roman" w:cs="Times New Roman"/>
          <w:sz w:val="24"/>
          <w:szCs w:val="24"/>
        </w:rPr>
        <w:t>the Authority</w:t>
      </w:r>
      <w:r w:rsidRPr="00F94004">
        <w:rPr>
          <w:rFonts w:ascii="Times New Roman" w:hAnsi="Times New Roman" w:cs="Times New Roman"/>
          <w:sz w:val="24"/>
          <w:szCs w:val="24"/>
        </w:rPr>
        <w:t>, and not shared publicly)</w:t>
      </w:r>
    </w:p>
    <w:p w14:paraId="36BCC838" w14:textId="0F03D9E9"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Summary: The Monthly MIDAS Report provides active plan selection data for each SBE-FP. Plan selection data is provided by, </w:t>
      </w:r>
      <w:r w:rsidR="000003F3">
        <w:rPr>
          <w:rFonts w:ascii="Times New Roman" w:hAnsi="Times New Roman" w:cs="Times New Roman"/>
          <w:sz w:val="24"/>
          <w:szCs w:val="24"/>
        </w:rPr>
        <w:t>for example</w:t>
      </w:r>
      <w:r w:rsidRPr="00F94004">
        <w:rPr>
          <w:rFonts w:ascii="Times New Roman" w:hAnsi="Times New Roman" w:cs="Times New Roman"/>
          <w:sz w:val="24"/>
          <w:szCs w:val="24"/>
        </w:rPr>
        <w:t xml:space="preserve">, age, gender, race/ethnicity, metal level, language preference, need of financial assistance (APTC/CSR), consumer assistance channels, APTC amount, and plan selections by plan. </w:t>
      </w:r>
      <w:r w:rsidR="000003F3">
        <w:rPr>
          <w:rFonts w:ascii="Times New Roman" w:hAnsi="Times New Roman" w:cs="Times New Roman"/>
          <w:sz w:val="24"/>
          <w:szCs w:val="24"/>
        </w:rPr>
        <w:t xml:space="preserve">The report will also </w:t>
      </w:r>
      <w:r w:rsidRPr="00F94004">
        <w:rPr>
          <w:rFonts w:ascii="Times New Roman" w:hAnsi="Times New Roman" w:cs="Times New Roman"/>
          <w:sz w:val="24"/>
          <w:szCs w:val="24"/>
        </w:rPr>
        <w:t>includ</w:t>
      </w:r>
      <w:r w:rsidR="000003F3">
        <w:rPr>
          <w:rFonts w:ascii="Times New Roman" w:hAnsi="Times New Roman" w:cs="Times New Roman"/>
          <w:sz w:val="24"/>
          <w:szCs w:val="24"/>
        </w:rPr>
        <w:t>e</w:t>
      </w:r>
      <w:r w:rsidRPr="00F94004">
        <w:rPr>
          <w:rFonts w:ascii="Times New Roman" w:hAnsi="Times New Roman" w:cs="Times New Roman"/>
          <w:sz w:val="24"/>
          <w:szCs w:val="24"/>
        </w:rPr>
        <w:t xml:space="preserve"> additional data on applications and application channels, new, active, and auto-reenrollments, rural/non-rural plan selections, new consumer details, dental plans, and premium/financial assistance data.  Additional metrics for auto-reenrollment details, SEP enrollments by reason, and terminations </w:t>
      </w:r>
      <w:r w:rsidR="008259B1">
        <w:rPr>
          <w:rFonts w:ascii="Times New Roman" w:hAnsi="Times New Roman" w:cs="Times New Roman"/>
          <w:sz w:val="24"/>
          <w:szCs w:val="24"/>
        </w:rPr>
        <w:t>will also be included in</w:t>
      </w:r>
      <w:r w:rsidRPr="00F94004">
        <w:rPr>
          <w:rFonts w:ascii="Times New Roman" w:hAnsi="Times New Roman" w:cs="Times New Roman"/>
          <w:sz w:val="24"/>
          <w:szCs w:val="24"/>
        </w:rPr>
        <w:t xml:space="preserve"> the report. The data </w:t>
      </w:r>
      <w:r w:rsidR="008259B1">
        <w:rPr>
          <w:rFonts w:ascii="Times New Roman" w:hAnsi="Times New Roman" w:cs="Times New Roman"/>
          <w:sz w:val="24"/>
          <w:szCs w:val="24"/>
        </w:rPr>
        <w:t>will also be</w:t>
      </w:r>
      <w:r w:rsidRPr="00F94004">
        <w:rPr>
          <w:rFonts w:ascii="Times New Roman" w:hAnsi="Times New Roman" w:cs="Times New Roman"/>
          <w:sz w:val="24"/>
          <w:szCs w:val="24"/>
        </w:rPr>
        <w:t xml:space="preserve"> further broken out by county and zip code. </w:t>
      </w:r>
    </w:p>
    <w:p w14:paraId="0359DD58" w14:textId="1A5C118C"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Represents data as of: Beginning to end of each month.</w:t>
      </w:r>
    </w:p>
    <w:p w14:paraId="298D3A02" w14:textId="3DA4D164"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Frequency Report Provided: Monthly year-round.</w:t>
      </w:r>
    </w:p>
    <w:p w14:paraId="29F72BAE" w14:textId="1E76F0F1"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Business Use: To inform and support the </w:t>
      </w:r>
      <w:r w:rsidR="008259B1">
        <w:rPr>
          <w:rFonts w:ascii="Times New Roman" w:hAnsi="Times New Roman" w:cs="Times New Roman"/>
          <w:sz w:val="24"/>
          <w:szCs w:val="24"/>
        </w:rPr>
        <w:t>Authority</w:t>
      </w:r>
      <w:r w:rsidRPr="00F94004">
        <w:rPr>
          <w:rFonts w:ascii="Times New Roman" w:hAnsi="Times New Roman" w:cs="Times New Roman"/>
          <w:sz w:val="24"/>
          <w:szCs w:val="24"/>
        </w:rPr>
        <w:t>’s consumer assistance and outreach efforts.</w:t>
      </w:r>
    </w:p>
    <w:p w14:paraId="0A537A98" w14:textId="195A1829"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Caveats: Some plan selections may not result in an effectuated enrollment. Some plan selections may later be canceled by the issuer or terminated by the enrollee. Any plan selections that have already been cancelled or terminated are not included in the report.</w:t>
      </w:r>
    </w:p>
    <w:p w14:paraId="006FBB90" w14:textId="23634131" w:rsidR="00F94004" w:rsidRPr="00F94004" w:rsidRDefault="00F94004" w:rsidP="0084002C">
      <w:pPr>
        <w:pStyle w:val="ListParagraph"/>
        <w:numPr>
          <w:ilvl w:val="3"/>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Effectuated Enrollment Payment Report (EEPR) (shared with</w:t>
      </w:r>
      <w:r w:rsidR="008259B1">
        <w:rPr>
          <w:rFonts w:ascii="Times New Roman" w:hAnsi="Times New Roman" w:cs="Times New Roman"/>
          <w:sz w:val="24"/>
          <w:szCs w:val="24"/>
        </w:rPr>
        <w:t xml:space="preserve"> the Authority</w:t>
      </w:r>
      <w:r w:rsidRPr="00F94004">
        <w:rPr>
          <w:rFonts w:ascii="Times New Roman" w:hAnsi="Times New Roman" w:cs="Times New Roman"/>
          <w:sz w:val="24"/>
          <w:szCs w:val="24"/>
        </w:rPr>
        <w:t>, and not shared publicly)</w:t>
      </w:r>
    </w:p>
    <w:p w14:paraId="597B209C" w14:textId="49B65883"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Summary: The EEPR provides net monthly summary data for all effectuated enrollments of individuals who are enrolled in medical and/or dental plans by issuer and plan. The report includes effectuated enrollment member counts for APTCs and/or CSRs programs, and summary financial data for total monthly premiums, net APTC, net CSR, as well as net user fees by HIOS ID’s. The net </w:t>
      </w:r>
      <w:r w:rsidRPr="00F94004">
        <w:rPr>
          <w:rFonts w:ascii="Times New Roman" w:hAnsi="Times New Roman" w:cs="Times New Roman"/>
          <w:sz w:val="24"/>
          <w:szCs w:val="24"/>
        </w:rPr>
        <w:lastRenderedPageBreak/>
        <w:t>amounts are reflective of all adjustments as of the current month’s payment cycle.</w:t>
      </w:r>
    </w:p>
    <w:p w14:paraId="639EDB56" w14:textId="67AAE8DC"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Represents data as of: 15th of prior month.</w:t>
      </w:r>
    </w:p>
    <w:p w14:paraId="60514F4D" w14:textId="4836EFF0"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Frequency Report Provided to SBE-FPs: Monthly year-round.</w:t>
      </w:r>
    </w:p>
    <w:p w14:paraId="2A5C2DBE" w14:textId="57C10185"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Business Use: To inform </w:t>
      </w:r>
      <w:r w:rsidR="008259B1">
        <w:rPr>
          <w:rFonts w:ascii="Times New Roman" w:hAnsi="Times New Roman" w:cs="Times New Roman"/>
          <w:sz w:val="24"/>
          <w:szCs w:val="24"/>
        </w:rPr>
        <w:t>the Authority</w:t>
      </w:r>
      <w:r w:rsidRPr="00F94004">
        <w:rPr>
          <w:rFonts w:ascii="Times New Roman" w:hAnsi="Times New Roman" w:cs="Times New Roman"/>
          <w:sz w:val="24"/>
          <w:szCs w:val="24"/>
        </w:rPr>
        <w:t>’s understanding of the Federal Platform User Fee calculation.</w:t>
      </w:r>
    </w:p>
    <w:p w14:paraId="2D5393A9" w14:textId="15A10851"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Caveats: The data is meant to reconcile month over month. For example, the totals reported in </w:t>
      </w:r>
      <w:r w:rsidR="008259B1">
        <w:rPr>
          <w:rFonts w:ascii="Times New Roman" w:hAnsi="Times New Roman" w:cs="Times New Roman"/>
          <w:sz w:val="24"/>
          <w:szCs w:val="24"/>
        </w:rPr>
        <w:t xml:space="preserve">a February </w:t>
      </w:r>
      <w:r w:rsidRPr="00F94004">
        <w:rPr>
          <w:rFonts w:ascii="Times New Roman" w:hAnsi="Times New Roman" w:cs="Times New Roman"/>
          <w:sz w:val="24"/>
          <w:szCs w:val="24"/>
        </w:rPr>
        <w:t xml:space="preserve">coverage month for a certain HIOS ID would reconcile, or update, the January totals for that HIOS ID.  </w:t>
      </w:r>
      <w:r w:rsidR="008259B1">
        <w:rPr>
          <w:rFonts w:ascii="Times New Roman" w:hAnsi="Times New Roman" w:cs="Times New Roman"/>
          <w:sz w:val="24"/>
          <w:szCs w:val="24"/>
        </w:rPr>
        <w:t xml:space="preserve">This may be done by </w:t>
      </w:r>
      <w:r w:rsidRPr="00F94004">
        <w:rPr>
          <w:rFonts w:ascii="Times New Roman" w:hAnsi="Times New Roman" w:cs="Times New Roman"/>
          <w:sz w:val="24"/>
          <w:szCs w:val="24"/>
        </w:rPr>
        <w:t>reconcil</w:t>
      </w:r>
      <w:r w:rsidR="008259B1">
        <w:rPr>
          <w:rFonts w:ascii="Times New Roman" w:hAnsi="Times New Roman" w:cs="Times New Roman"/>
          <w:sz w:val="24"/>
          <w:szCs w:val="24"/>
        </w:rPr>
        <w:t>ing</w:t>
      </w:r>
      <w:r w:rsidRPr="00F94004">
        <w:rPr>
          <w:rFonts w:ascii="Times New Roman" w:hAnsi="Times New Roman" w:cs="Times New Roman"/>
          <w:sz w:val="24"/>
          <w:szCs w:val="24"/>
        </w:rPr>
        <w:t xml:space="preserve"> the data in this report for the current month with the current month Preliminary Payment Report (PPR).  When reconciling with the prior month’s PPR, </w:t>
      </w:r>
      <w:r w:rsidR="008259B1">
        <w:rPr>
          <w:rFonts w:ascii="Times New Roman" w:hAnsi="Times New Roman" w:cs="Times New Roman"/>
          <w:sz w:val="24"/>
          <w:szCs w:val="24"/>
        </w:rPr>
        <w:t xml:space="preserve">the Selected Offeror </w:t>
      </w:r>
      <w:r w:rsidRPr="00F94004">
        <w:rPr>
          <w:rFonts w:ascii="Times New Roman" w:hAnsi="Times New Roman" w:cs="Times New Roman"/>
          <w:sz w:val="24"/>
          <w:szCs w:val="24"/>
        </w:rPr>
        <w:t xml:space="preserve">will need to take into account all the prior period adjustments. Please note that </w:t>
      </w:r>
      <w:r w:rsidR="008259B1">
        <w:rPr>
          <w:rFonts w:ascii="Times New Roman" w:hAnsi="Times New Roman" w:cs="Times New Roman"/>
          <w:sz w:val="24"/>
          <w:szCs w:val="24"/>
        </w:rPr>
        <w:t xml:space="preserve">if </w:t>
      </w:r>
      <w:r w:rsidRPr="00F94004">
        <w:rPr>
          <w:rFonts w:ascii="Times New Roman" w:hAnsi="Times New Roman" w:cs="Times New Roman"/>
          <w:sz w:val="24"/>
          <w:szCs w:val="24"/>
        </w:rPr>
        <w:t>the PPRs do</w:t>
      </w:r>
      <w:r w:rsidR="008259B1">
        <w:rPr>
          <w:rFonts w:ascii="Times New Roman" w:hAnsi="Times New Roman" w:cs="Times New Roman"/>
          <w:sz w:val="24"/>
          <w:szCs w:val="24"/>
        </w:rPr>
        <w:t>es</w:t>
      </w:r>
      <w:r w:rsidRPr="00F94004">
        <w:rPr>
          <w:rFonts w:ascii="Times New Roman" w:hAnsi="Times New Roman" w:cs="Times New Roman"/>
          <w:sz w:val="24"/>
          <w:szCs w:val="24"/>
        </w:rPr>
        <w:t xml:space="preserve"> not contain APTC or CSR amounts, </w:t>
      </w:r>
      <w:r w:rsidR="008259B1">
        <w:rPr>
          <w:rFonts w:ascii="Times New Roman" w:hAnsi="Times New Roman" w:cs="Times New Roman"/>
          <w:sz w:val="24"/>
          <w:szCs w:val="24"/>
        </w:rPr>
        <w:t xml:space="preserve">the Selected Offeror </w:t>
      </w:r>
      <w:r w:rsidRPr="00F94004">
        <w:rPr>
          <w:rFonts w:ascii="Times New Roman" w:hAnsi="Times New Roman" w:cs="Times New Roman"/>
          <w:sz w:val="24"/>
          <w:szCs w:val="24"/>
        </w:rPr>
        <w:t xml:space="preserve">will not be able to reconcile this data.  However, </w:t>
      </w:r>
      <w:r w:rsidR="008259B1">
        <w:rPr>
          <w:rFonts w:ascii="Times New Roman" w:hAnsi="Times New Roman" w:cs="Times New Roman"/>
          <w:sz w:val="24"/>
          <w:szCs w:val="24"/>
        </w:rPr>
        <w:t xml:space="preserve">the Selected Offeror </w:t>
      </w:r>
      <w:r w:rsidRPr="00F94004">
        <w:rPr>
          <w:rFonts w:ascii="Times New Roman" w:hAnsi="Times New Roman" w:cs="Times New Roman"/>
          <w:sz w:val="24"/>
          <w:szCs w:val="24"/>
        </w:rPr>
        <w:t>should be able to reconcile the user fee data. Sent via EFT.</w:t>
      </w:r>
    </w:p>
    <w:p w14:paraId="1A740BB6" w14:textId="4E14A26D" w:rsidR="00F94004" w:rsidRPr="00F94004" w:rsidRDefault="00F94004" w:rsidP="0084002C">
      <w:pPr>
        <w:pStyle w:val="ListParagraph"/>
        <w:numPr>
          <w:ilvl w:val="3"/>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Preliminary Payment Report (PPR Report) (shared with </w:t>
      </w:r>
      <w:r w:rsidR="00DF18B6">
        <w:rPr>
          <w:rFonts w:ascii="Times New Roman" w:hAnsi="Times New Roman" w:cs="Times New Roman"/>
          <w:sz w:val="24"/>
          <w:szCs w:val="24"/>
        </w:rPr>
        <w:t>the Authority</w:t>
      </w:r>
      <w:r w:rsidRPr="00F94004">
        <w:rPr>
          <w:rFonts w:ascii="Times New Roman" w:hAnsi="Times New Roman" w:cs="Times New Roman"/>
          <w:sz w:val="24"/>
          <w:szCs w:val="24"/>
        </w:rPr>
        <w:t>, and not shared publicly)</w:t>
      </w:r>
    </w:p>
    <w:p w14:paraId="70F20D92" w14:textId="795EB5AF"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Summary: The Preliminary Payment Report (PPR Report) provides monthly data on payments issued to the issuers at both the program level (as applicable for risk corridors, reinsurance, and risk adjustment and/or any applicable manual adjustments, e.g. contraceptive user fee) and policy level.  The PPR report is only transmitted to AR, NV and NM and provides policy level details for all the policies for all the issuers within that SBE-FP. The header of the PPR indicates the net user fees the SBE-FP owes CMS.</w:t>
      </w:r>
    </w:p>
    <w:p w14:paraId="10FF8CAF" w14:textId="51259655"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Represents data as of: 15th of prior month for all effectuated policies for the current month</w:t>
      </w:r>
    </w:p>
    <w:p w14:paraId="36C4C5C1" w14:textId="45E52CB0"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Frequency Report Provided: Monthly year-round.</w:t>
      </w:r>
    </w:p>
    <w:p w14:paraId="35E34F16" w14:textId="4CE7FA88" w:rsidR="00F94004" w:rsidRPr="00F94004" w:rsidRDefault="00F94004" w:rsidP="0084002C">
      <w:pPr>
        <w:pStyle w:val="ListParagraph"/>
        <w:numPr>
          <w:ilvl w:val="4"/>
          <w:numId w:val="78"/>
        </w:numPr>
        <w:spacing w:after="120" w:line="240" w:lineRule="auto"/>
        <w:contextualSpacing w:val="0"/>
        <w:rPr>
          <w:rFonts w:ascii="Times New Roman" w:hAnsi="Times New Roman" w:cs="Times New Roman"/>
          <w:sz w:val="24"/>
          <w:szCs w:val="24"/>
        </w:rPr>
      </w:pPr>
      <w:r w:rsidRPr="00F94004">
        <w:rPr>
          <w:rFonts w:ascii="Times New Roman" w:hAnsi="Times New Roman" w:cs="Times New Roman"/>
          <w:sz w:val="24"/>
          <w:szCs w:val="24"/>
        </w:rPr>
        <w:t xml:space="preserve">Business Use:  To inform </w:t>
      </w:r>
      <w:r w:rsidR="00DF18B6">
        <w:rPr>
          <w:rFonts w:ascii="Times New Roman" w:hAnsi="Times New Roman" w:cs="Times New Roman"/>
          <w:sz w:val="24"/>
          <w:szCs w:val="24"/>
        </w:rPr>
        <w:t>the Authority</w:t>
      </w:r>
      <w:r w:rsidRPr="00F94004">
        <w:rPr>
          <w:rFonts w:ascii="Times New Roman" w:hAnsi="Times New Roman" w:cs="Times New Roman"/>
          <w:sz w:val="24"/>
          <w:szCs w:val="24"/>
        </w:rPr>
        <w:t>’s understanding of the Federal Platform User Fee calculation.</w:t>
      </w:r>
    </w:p>
    <w:p w14:paraId="66AF4328" w14:textId="305DAD72" w:rsidR="002F723B" w:rsidRDefault="002F723B" w:rsidP="0084002C">
      <w:pPr>
        <w:pStyle w:val="ListParagraph"/>
        <w:numPr>
          <w:ilvl w:val="3"/>
          <w:numId w:val="78"/>
        </w:numPr>
        <w:spacing w:after="120" w:line="240" w:lineRule="auto"/>
        <w:contextualSpacing w:val="0"/>
        <w:rPr>
          <w:rFonts w:ascii="Times New Roman" w:hAnsi="Times New Roman" w:cs="Times New Roman"/>
          <w:sz w:val="24"/>
          <w:szCs w:val="24"/>
        </w:rPr>
      </w:pPr>
      <w:bookmarkStart w:id="50" w:name="_Toc16599647"/>
      <w:bookmarkStart w:id="51" w:name="_Toc16603383"/>
      <w:bookmarkStart w:id="52" w:name="_Toc16599648"/>
      <w:bookmarkStart w:id="53" w:name="_Toc16603384"/>
      <w:bookmarkStart w:id="54" w:name="_Toc16599649"/>
      <w:bookmarkStart w:id="55" w:name="_Toc16603385"/>
      <w:bookmarkStart w:id="56" w:name="_Toc16599650"/>
      <w:bookmarkStart w:id="57" w:name="_Toc16603386"/>
      <w:bookmarkStart w:id="58" w:name="_Toc16599651"/>
      <w:bookmarkStart w:id="59" w:name="_Toc16603387"/>
      <w:bookmarkStart w:id="60" w:name="_Toc16599652"/>
      <w:bookmarkStart w:id="61" w:name="_Toc16603388"/>
      <w:bookmarkStart w:id="62" w:name="_Toc16599653"/>
      <w:bookmarkStart w:id="63" w:name="_Toc16603389"/>
      <w:bookmarkStart w:id="64" w:name="_Toc16599654"/>
      <w:bookmarkStart w:id="65" w:name="_Toc16603390"/>
      <w:bookmarkStart w:id="66" w:name="_Toc16495515"/>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r>
        <w:rPr>
          <w:rFonts w:ascii="Times New Roman" w:hAnsi="Times New Roman" w:cs="Times New Roman"/>
          <w:sz w:val="24"/>
          <w:szCs w:val="24"/>
        </w:rPr>
        <w:t xml:space="preserve">Account transfers sent to DHS and </w:t>
      </w:r>
      <w:r w:rsidR="00CE531B">
        <w:rPr>
          <w:rFonts w:ascii="Times New Roman" w:hAnsi="Times New Roman" w:cs="Times New Roman"/>
          <w:sz w:val="24"/>
          <w:szCs w:val="24"/>
        </w:rPr>
        <w:t>a</w:t>
      </w:r>
      <w:r>
        <w:rPr>
          <w:rFonts w:ascii="Times New Roman" w:hAnsi="Times New Roman" w:cs="Times New Roman"/>
          <w:sz w:val="24"/>
          <w:szCs w:val="24"/>
        </w:rPr>
        <w:t>c</w:t>
      </w:r>
      <w:r w:rsidR="00CE531B">
        <w:rPr>
          <w:rFonts w:ascii="Times New Roman" w:hAnsi="Times New Roman" w:cs="Times New Roman"/>
          <w:sz w:val="24"/>
          <w:szCs w:val="24"/>
        </w:rPr>
        <w:t>c</w:t>
      </w:r>
      <w:r>
        <w:rPr>
          <w:rFonts w:ascii="Times New Roman" w:hAnsi="Times New Roman" w:cs="Times New Roman"/>
          <w:sz w:val="24"/>
          <w:szCs w:val="24"/>
        </w:rPr>
        <w:t>ount transfers received from DHS</w:t>
      </w:r>
    </w:p>
    <w:p w14:paraId="6CB047B8" w14:textId="14D3AC02" w:rsidR="002F723B" w:rsidRPr="00F94004" w:rsidRDefault="00CE531B" w:rsidP="0084002C">
      <w:pPr>
        <w:pStyle w:val="ListParagraph"/>
        <w:numPr>
          <w:ilvl w:val="3"/>
          <w:numId w:val="78"/>
        </w:numPr>
        <w:spacing w:after="120" w:line="240" w:lineRule="auto"/>
        <w:contextualSpacing w:val="0"/>
        <w:rPr>
          <w:rFonts w:ascii="Times New Roman" w:hAnsi="Times New Roman" w:cs="Times New Roman"/>
          <w:sz w:val="24"/>
          <w:szCs w:val="24"/>
        </w:rPr>
      </w:pPr>
      <w:r>
        <w:rPr>
          <w:rFonts w:ascii="Times New Roman" w:hAnsi="Times New Roman" w:cs="Times New Roman"/>
          <w:sz w:val="24"/>
          <w:szCs w:val="24"/>
        </w:rPr>
        <w:t>Details on</w:t>
      </w:r>
      <w:r w:rsidR="002F723B">
        <w:rPr>
          <w:rFonts w:ascii="Times New Roman" w:hAnsi="Times New Roman" w:cs="Times New Roman"/>
          <w:sz w:val="24"/>
          <w:szCs w:val="24"/>
        </w:rPr>
        <w:t xml:space="preserve"> enrollment records sent to insurance carriers</w:t>
      </w:r>
    </w:p>
    <w:p w14:paraId="3852C8E5" w14:textId="5A4EE10F" w:rsidR="00DF18B6" w:rsidRDefault="00DF18B6">
      <w:pPr>
        <w:rPr>
          <w:rFonts w:ascii="Times New Roman" w:eastAsia="Times New Roman" w:hAnsi="Times New Roman" w:cs="Times New Roman"/>
          <w:b/>
          <w:caps/>
          <w:sz w:val="28"/>
          <w:szCs w:val="24"/>
        </w:rPr>
      </w:pPr>
    </w:p>
    <w:p w14:paraId="060248D1" w14:textId="177A880B" w:rsidR="002F723B" w:rsidRDefault="002F723B">
      <w:pPr>
        <w:rPr>
          <w:rFonts w:ascii="Times New Roman" w:eastAsia="Times New Roman" w:hAnsi="Times New Roman" w:cs="Times New Roman"/>
          <w:b/>
          <w:caps/>
          <w:sz w:val="28"/>
          <w:szCs w:val="24"/>
        </w:rPr>
      </w:pPr>
    </w:p>
    <w:p w14:paraId="38CBFD19" w14:textId="77777777" w:rsidR="00D83BB2" w:rsidRDefault="00D83BB2">
      <w:pPr>
        <w:rPr>
          <w:rFonts w:ascii="Times New Roman" w:eastAsia="Times New Roman" w:hAnsi="Times New Roman" w:cs="Times New Roman"/>
          <w:b/>
          <w:caps/>
          <w:sz w:val="28"/>
          <w:szCs w:val="24"/>
        </w:rPr>
      </w:pPr>
      <w:bookmarkStart w:id="67" w:name="_Toc17118489"/>
      <w:r>
        <w:br w:type="page"/>
      </w:r>
    </w:p>
    <w:p w14:paraId="331BB96D" w14:textId="4E5BF4D2" w:rsidR="00261874" w:rsidRPr="00996E9E" w:rsidRDefault="00261874" w:rsidP="00E43D74">
      <w:pPr>
        <w:pStyle w:val="SectionHeaderTOC"/>
        <w:outlineLvl w:val="0"/>
      </w:pPr>
      <w:r w:rsidRPr="00261874">
        <w:lastRenderedPageBreak/>
        <w:t>COST SUBMITTAL</w:t>
      </w:r>
      <w:bookmarkStart w:id="68" w:name="_Toc16496126"/>
      <w:bookmarkEnd w:id="66"/>
      <w:bookmarkEnd w:id="67"/>
      <w:bookmarkEnd w:id="68"/>
    </w:p>
    <w:p w14:paraId="51DDE0E7" w14:textId="073D11B2" w:rsidR="00261874" w:rsidRPr="00D21232" w:rsidRDefault="00261874" w:rsidP="00E43D74">
      <w:pPr>
        <w:pStyle w:val="Sub-SectionHeaderTOC"/>
      </w:pPr>
      <w:r w:rsidRPr="00261874">
        <w:t xml:space="preserve">Cost Submittal.  </w:t>
      </w:r>
    </w:p>
    <w:p w14:paraId="46433F58" w14:textId="7607BA90" w:rsidR="00261874" w:rsidRDefault="00261874" w:rsidP="0058575A">
      <w:pPr>
        <w:autoSpaceDE w:val="0"/>
        <w:autoSpaceDN w:val="0"/>
        <w:adjustRightInd w:val="0"/>
        <w:spacing w:after="120" w:line="240" w:lineRule="auto"/>
        <w:ind w:left="720"/>
        <w:rPr>
          <w:rFonts w:ascii="Times New Roman" w:hAnsi="Times New Roman" w:cs="Times New Roman"/>
          <w:sz w:val="24"/>
          <w:szCs w:val="24"/>
        </w:rPr>
      </w:pPr>
      <w:r w:rsidRPr="00261874">
        <w:rPr>
          <w:rFonts w:ascii="Times New Roman" w:hAnsi="Times New Roman" w:cs="Times New Roman"/>
          <w:sz w:val="24"/>
          <w:szCs w:val="24"/>
        </w:rPr>
        <w:t xml:space="preserve">The information requested in this </w:t>
      </w:r>
      <w:r w:rsidR="00D21232">
        <w:rPr>
          <w:rFonts w:ascii="Times New Roman" w:hAnsi="Times New Roman" w:cs="Times New Roman"/>
          <w:b/>
          <w:sz w:val="24"/>
          <w:szCs w:val="24"/>
        </w:rPr>
        <w:t>Section 7</w:t>
      </w:r>
      <w:r w:rsidRPr="00261874">
        <w:rPr>
          <w:rFonts w:ascii="Times New Roman" w:hAnsi="Times New Roman" w:cs="Times New Roman"/>
          <w:sz w:val="24"/>
          <w:szCs w:val="24"/>
        </w:rPr>
        <w:t xml:space="preserve"> shall constitute the Cost Submittal.  The Cost Submittal shall be </w:t>
      </w:r>
      <w:r w:rsidR="000E6FDF">
        <w:rPr>
          <w:rFonts w:ascii="Times New Roman" w:hAnsi="Times New Roman" w:cs="Times New Roman"/>
          <w:sz w:val="24"/>
          <w:szCs w:val="24"/>
        </w:rPr>
        <w:t xml:space="preserve">delivered electronically as a separate file and must not be included in any part of the </w:t>
      </w:r>
      <w:r w:rsidRPr="00261874">
        <w:rPr>
          <w:rFonts w:ascii="Times New Roman" w:hAnsi="Times New Roman" w:cs="Times New Roman"/>
          <w:sz w:val="24"/>
          <w:szCs w:val="24"/>
        </w:rPr>
        <w:t xml:space="preserve">technical submittal.  The total proposed cost should be broken down into the </w:t>
      </w:r>
      <w:r w:rsidRPr="00923C46">
        <w:rPr>
          <w:rFonts w:ascii="Times New Roman" w:hAnsi="Times New Roman" w:cs="Times New Roman"/>
          <w:sz w:val="24"/>
          <w:szCs w:val="24"/>
        </w:rPr>
        <w:t xml:space="preserve">components set forth in </w:t>
      </w:r>
      <w:r w:rsidR="000C0CDE" w:rsidRPr="00923C46">
        <w:rPr>
          <w:rFonts w:ascii="Times New Roman" w:hAnsi="Times New Roman" w:cs="Times New Roman"/>
          <w:b/>
          <w:sz w:val="24"/>
          <w:szCs w:val="24"/>
        </w:rPr>
        <w:t>Attachment A</w:t>
      </w:r>
      <w:r w:rsidR="001A33D4" w:rsidRPr="00923C46">
        <w:rPr>
          <w:rFonts w:ascii="Times New Roman" w:hAnsi="Times New Roman" w:cs="Times New Roman"/>
          <w:b/>
          <w:sz w:val="24"/>
          <w:szCs w:val="24"/>
        </w:rPr>
        <w:t xml:space="preserve"> </w:t>
      </w:r>
      <w:r w:rsidRPr="00923C46">
        <w:rPr>
          <w:rFonts w:ascii="Times New Roman" w:hAnsi="Times New Roman" w:cs="Times New Roman"/>
          <w:b/>
          <w:sz w:val="24"/>
          <w:szCs w:val="24"/>
        </w:rPr>
        <w:t xml:space="preserve">– Cost Submittal Worksheet.  </w:t>
      </w:r>
      <w:r w:rsidRPr="00923C46">
        <w:rPr>
          <w:rFonts w:ascii="Times New Roman" w:hAnsi="Times New Roman" w:cs="Times New Roman"/>
          <w:sz w:val="24"/>
          <w:szCs w:val="24"/>
        </w:rPr>
        <w:t xml:space="preserve">Offeror should </w:t>
      </w:r>
      <w:r w:rsidRPr="00923C46">
        <w:rPr>
          <w:rFonts w:ascii="Times New Roman" w:hAnsi="Times New Roman" w:cs="Times New Roman"/>
          <w:b/>
          <w:bCs/>
          <w:sz w:val="24"/>
          <w:szCs w:val="24"/>
        </w:rPr>
        <w:t>not</w:t>
      </w:r>
      <w:r w:rsidRPr="00923C46">
        <w:rPr>
          <w:rFonts w:ascii="Times New Roman" w:hAnsi="Times New Roman" w:cs="Times New Roman"/>
          <w:sz w:val="24"/>
          <w:szCs w:val="24"/>
        </w:rPr>
        <w:t xml:space="preserve"> include any assumptions in their cost submittals.  If the Offeror includes assumptions in its cost submittal, the Issuing Office may reject the </w:t>
      </w:r>
      <w:r w:rsidR="004B74FE" w:rsidRPr="00923C46">
        <w:rPr>
          <w:rFonts w:ascii="Times New Roman" w:hAnsi="Times New Roman" w:cs="Times New Roman"/>
          <w:sz w:val="24"/>
          <w:szCs w:val="24"/>
        </w:rPr>
        <w:t>proposal</w:t>
      </w:r>
      <w:r w:rsidRPr="00923C46">
        <w:rPr>
          <w:rFonts w:ascii="Times New Roman" w:hAnsi="Times New Roman" w:cs="Times New Roman"/>
          <w:sz w:val="24"/>
          <w:szCs w:val="24"/>
        </w:rPr>
        <w:t xml:space="preserve">.  Offeror should direct in writing to the Issuing Office pursuant to Section </w:t>
      </w:r>
      <w:r w:rsidR="000C0CDE" w:rsidRPr="00923C46">
        <w:rPr>
          <w:rFonts w:ascii="Times New Roman" w:hAnsi="Times New Roman" w:cs="Times New Roman"/>
          <w:sz w:val="24"/>
          <w:szCs w:val="24"/>
        </w:rPr>
        <w:t>2.3</w:t>
      </w:r>
      <w:r w:rsidRPr="00923C46">
        <w:rPr>
          <w:rFonts w:ascii="Times New Roman" w:hAnsi="Times New Roman" w:cs="Times New Roman"/>
          <w:sz w:val="24"/>
          <w:szCs w:val="24"/>
        </w:rPr>
        <w:t xml:space="preserve"> of this RF</w:t>
      </w:r>
      <w:r w:rsidR="007912A0" w:rsidRPr="00923C46">
        <w:rPr>
          <w:rFonts w:ascii="Times New Roman" w:hAnsi="Times New Roman" w:cs="Times New Roman"/>
          <w:sz w:val="24"/>
          <w:szCs w:val="24"/>
        </w:rPr>
        <w:t>P</w:t>
      </w:r>
      <w:r w:rsidRPr="00923C46">
        <w:rPr>
          <w:rFonts w:ascii="Times New Roman" w:hAnsi="Times New Roman" w:cs="Times New Roman"/>
          <w:sz w:val="24"/>
          <w:szCs w:val="24"/>
        </w:rPr>
        <w:t xml:space="preserve"> any questions about whether a cost or other component is included or applies.  All Offerors will then have the</w:t>
      </w:r>
      <w:r w:rsidRPr="00261874">
        <w:rPr>
          <w:rFonts w:ascii="Times New Roman" w:hAnsi="Times New Roman" w:cs="Times New Roman"/>
          <w:sz w:val="24"/>
          <w:szCs w:val="24"/>
        </w:rPr>
        <w:t xml:space="preserve"> benefit of the Issuing Office’s written answer so that all </w:t>
      </w:r>
      <w:r w:rsidR="000E6FDF">
        <w:rPr>
          <w:rFonts w:ascii="Times New Roman" w:hAnsi="Times New Roman" w:cs="Times New Roman"/>
          <w:sz w:val="24"/>
          <w:szCs w:val="24"/>
        </w:rPr>
        <w:t>cost</w:t>
      </w:r>
      <w:r w:rsidRPr="00261874">
        <w:rPr>
          <w:rFonts w:ascii="Times New Roman" w:hAnsi="Times New Roman" w:cs="Times New Roman"/>
          <w:sz w:val="24"/>
          <w:szCs w:val="24"/>
        </w:rPr>
        <w:t>s are submitted on the same basis.</w:t>
      </w:r>
      <w:r w:rsidR="003C2788">
        <w:rPr>
          <w:rFonts w:ascii="Times New Roman" w:hAnsi="Times New Roman" w:cs="Times New Roman"/>
          <w:sz w:val="24"/>
          <w:szCs w:val="24"/>
        </w:rPr>
        <w:t xml:space="preserve">  Only costs associated with the base contract term will be considered for cost scoring purposes.  </w:t>
      </w:r>
    </w:p>
    <w:p w14:paraId="5F911168" w14:textId="218D2AB7" w:rsidR="00DF18B6" w:rsidRDefault="00DF18B6" w:rsidP="0058575A">
      <w:pPr>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 xml:space="preserve">As noted, one of the goals of this RFP is to reduce operational costs by transitioning from reliance on the FFE to autonomous operation as an SBE.  This reduction in operational costs is essential to the operation of the reinsurance program </w:t>
      </w:r>
      <w:r w:rsidR="009C7850">
        <w:rPr>
          <w:rFonts w:ascii="Times New Roman" w:hAnsi="Times New Roman" w:cs="Times New Roman"/>
          <w:sz w:val="24"/>
          <w:szCs w:val="24"/>
        </w:rPr>
        <w:t xml:space="preserve">envisioned </w:t>
      </w:r>
      <w:r>
        <w:rPr>
          <w:rFonts w:ascii="Times New Roman" w:hAnsi="Times New Roman" w:cs="Times New Roman"/>
          <w:sz w:val="24"/>
          <w:szCs w:val="24"/>
        </w:rPr>
        <w:t xml:space="preserve">in Act 42 of 2019, and the savings must be significant enough to fund the Commonwealth’s contribution to the operation of the reinsurance program in its entirety (see Act 42, §§ 9305(b)(4), 9503(b)(2)).  </w:t>
      </w:r>
    </w:p>
    <w:p w14:paraId="6A55DCCD" w14:textId="3FAC6075" w:rsidR="00DD34C4" w:rsidRDefault="00261874" w:rsidP="0058575A">
      <w:pPr>
        <w:spacing w:after="120" w:line="240" w:lineRule="auto"/>
        <w:ind w:left="720"/>
        <w:rPr>
          <w:rFonts w:ascii="Times New Roman" w:hAnsi="Times New Roman" w:cs="Times New Roman"/>
          <w:sz w:val="24"/>
          <w:szCs w:val="24"/>
        </w:rPr>
      </w:pPr>
      <w:r w:rsidRPr="00F13675">
        <w:rPr>
          <w:rFonts w:ascii="Times New Roman" w:hAnsi="Times New Roman" w:cs="Times New Roman"/>
          <w:sz w:val="24"/>
          <w:szCs w:val="24"/>
        </w:rPr>
        <w:t xml:space="preserve">The </w:t>
      </w:r>
      <w:r w:rsidR="00D01A34" w:rsidRPr="00F13675">
        <w:rPr>
          <w:rFonts w:ascii="Times New Roman" w:hAnsi="Times New Roman" w:cs="Times New Roman"/>
          <w:sz w:val="24"/>
          <w:szCs w:val="24"/>
        </w:rPr>
        <w:t xml:space="preserve">Authority </w:t>
      </w:r>
      <w:r w:rsidRPr="00F13675">
        <w:rPr>
          <w:rFonts w:ascii="Times New Roman" w:hAnsi="Times New Roman" w:cs="Times New Roman"/>
          <w:sz w:val="24"/>
          <w:szCs w:val="24"/>
        </w:rPr>
        <w:t>will reimburse the Selected Offeror for work satisfactorily performed after execution of a</w:t>
      </w:r>
      <w:r w:rsidR="004B74FE" w:rsidRPr="00F13675">
        <w:rPr>
          <w:rFonts w:ascii="Times New Roman" w:hAnsi="Times New Roman" w:cs="Times New Roman"/>
          <w:sz w:val="24"/>
          <w:szCs w:val="24"/>
        </w:rPr>
        <w:t xml:space="preserve"> w</w:t>
      </w:r>
      <w:r w:rsidRPr="00F13675">
        <w:rPr>
          <w:rFonts w:ascii="Times New Roman" w:hAnsi="Times New Roman" w:cs="Times New Roman"/>
          <w:sz w:val="24"/>
          <w:szCs w:val="24"/>
        </w:rPr>
        <w:t>ritten contract and the start of the contract term, in accordance with contract requirements, and only after the Issuing Office has issued a notice to proceed.</w:t>
      </w:r>
      <w:r w:rsidR="00D01A34" w:rsidRPr="00F13675">
        <w:rPr>
          <w:rFonts w:ascii="Times New Roman" w:hAnsi="Times New Roman" w:cs="Times New Roman"/>
          <w:sz w:val="24"/>
          <w:szCs w:val="24"/>
        </w:rPr>
        <w:t xml:space="preserve">  </w:t>
      </w:r>
      <w:r w:rsidR="00F13675" w:rsidRPr="00F13675">
        <w:rPr>
          <w:rFonts w:ascii="Times New Roman" w:hAnsi="Times New Roman" w:cs="Times New Roman"/>
          <w:sz w:val="24"/>
          <w:szCs w:val="24"/>
        </w:rPr>
        <w:t xml:space="preserve">The Authority </w:t>
      </w:r>
      <w:r w:rsidR="004B74FE" w:rsidRPr="00F13675">
        <w:rPr>
          <w:rFonts w:ascii="Times New Roman" w:hAnsi="Times New Roman" w:cs="Times New Roman"/>
          <w:sz w:val="24"/>
          <w:szCs w:val="24"/>
        </w:rPr>
        <w:t>is a Pennsylvania state-affiliated entity whose operations are funded entirely from fee-based revenue, assessed</w:t>
      </w:r>
      <w:r w:rsidR="00CA6B65">
        <w:rPr>
          <w:rFonts w:ascii="Times New Roman" w:hAnsi="Times New Roman" w:cs="Times New Roman"/>
          <w:sz w:val="24"/>
          <w:szCs w:val="24"/>
        </w:rPr>
        <w:t xml:space="preserve"> for the 2021 Plan Year</w:t>
      </w:r>
      <w:r w:rsidR="004B74FE" w:rsidRPr="00F13675">
        <w:rPr>
          <w:rFonts w:ascii="Times New Roman" w:hAnsi="Times New Roman" w:cs="Times New Roman"/>
          <w:sz w:val="24"/>
          <w:szCs w:val="24"/>
        </w:rPr>
        <w:t xml:space="preserve"> at the rate of 3.0% of on-exchange premiums. This rate was established by </w:t>
      </w:r>
      <w:r w:rsidR="00F13675" w:rsidRPr="00F13675">
        <w:rPr>
          <w:rFonts w:ascii="Times New Roman" w:hAnsi="Times New Roman" w:cs="Times New Roman"/>
          <w:sz w:val="24"/>
          <w:szCs w:val="24"/>
        </w:rPr>
        <w:t>the Authority</w:t>
      </w:r>
      <w:r w:rsidR="004B74FE" w:rsidRPr="00F13675">
        <w:rPr>
          <w:rFonts w:ascii="Times New Roman" w:hAnsi="Times New Roman" w:cs="Times New Roman"/>
          <w:sz w:val="24"/>
          <w:szCs w:val="24"/>
        </w:rPr>
        <w:t xml:space="preserve">’s originating statute and is not </w:t>
      </w:r>
      <w:r w:rsidR="00CA6B65">
        <w:rPr>
          <w:rFonts w:ascii="Times New Roman" w:hAnsi="Times New Roman" w:cs="Times New Roman"/>
          <w:sz w:val="24"/>
          <w:szCs w:val="24"/>
        </w:rPr>
        <w:t xml:space="preserve">expected </w:t>
      </w:r>
      <w:r w:rsidR="004B74FE" w:rsidRPr="00F13675">
        <w:rPr>
          <w:rFonts w:ascii="Times New Roman" w:hAnsi="Times New Roman" w:cs="Times New Roman"/>
          <w:sz w:val="24"/>
          <w:szCs w:val="24"/>
        </w:rPr>
        <w:t xml:space="preserve">to increase over the course of this project’s timeline. For the 2020 plan year, </w:t>
      </w:r>
      <w:r w:rsidR="00F13675" w:rsidRPr="00F13675">
        <w:rPr>
          <w:rFonts w:ascii="Times New Roman" w:hAnsi="Times New Roman" w:cs="Times New Roman"/>
          <w:sz w:val="24"/>
          <w:szCs w:val="24"/>
        </w:rPr>
        <w:t>the Authority</w:t>
      </w:r>
      <w:r w:rsidR="004B74FE" w:rsidRPr="00F13675">
        <w:rPr>
          <w:rFonts w:ascii="Times New Roman" w:hAnsi="Times New Roman" w:cs="Times New Roman"/>
          <w:sz w:val="24"/>
          <w:szCs w:val="24"/>
        </w:rPr>
        <w:t xml:space="preserve"> will receive 0.5% of on-exchange premiums in a remittance from the federal government to fund transition costs. No additional funding streams, such as grant awards or Pennsylvania General Fund Appropriations, are available to fund this project. </w:t>
      </w:r>
      <w:r w:rsidR="00F13675" w:rsidRPr="00F13675">
        <w:rPr>
          <w:rFonts w:ascii="Times New Roman" w:hAnsi="Times New Roman" w:cs="Times New Roman"/>
          <w:sz w:val="24"/>
          <w:szCs w:val="24"/>
        </w:rPr>
        <w:t xml:space="preserve"> The Authority’s </w:t>
      </w:r>
      <w:r w:rsidR="004B74FE" w:rsidRPr="00F13675">
        <w:rPr>
          <w:rFonts w:ascii="Times New Roman" w:hAnsi="Times New Roman" w:cs="Times New Roman"/>
          <w:sz w:val="24"/>
          <w:szCs w:val="24"/>
        </w:rPr>
        <w:t xml:space="preserve">revenue stream will begin in earnest in the 2021 plan year, when the entire 3.0% on-exchange premium user fee will be collected by </w:t>
      </w:r>
      <w:r w:rsidR="00F13675" w:rsidRPr="00F13675">
        <w:rPr>
          <w:rFonts w:ascii="Times New Roman" w:hAnsi="Times New Roman" w:cs="Times New Roman"/>
          <w:sz w:val="24"/>
          <w:szCs w:val="24"/>
        </w:rPr>
        <w:t>the Authority</w:t>
      </w:r>
      <w:r w:rsidR="004B74FE" w:rsidRPr="00F13675">
        <w:rPr>
          <w:rFonts w:ascii="Times New Roman" w:hAnsi="Times New Roman" w:cs="Times New Roman"/>
          <w:sz w:val="24"/>
          <w:szCs w:val="24"/>
        </w:rPr>
        <w:t>.</w:t>
      </w:r>
    </w:p>
    <w:p w14:paraId="0B443F62" w14:textId="4C9E972F" w:rsidR="001F1F9A" w:rsidRDefault="001F1F9A" w:rsidP="0058575A">
      <w:pPr>
        <w:ind w:left="720"/>
        <w:rPr>
          <w:rFonts w:ascii="Times New Roman" w:hAnsi="Times New Roman" w:cs="Times New Roman"/>
          <w:color w:val="000000"/>
          <w:sz w:val="24"/>
          <w:szCs w:val="24"/>
        </w:rPr>
      </w:pPr>
      <w:r>
        <w:rPr>
          <w:rFonts w:ascii="Times New Roman" w:hAnsi="Times New Roman" w:cs="Times New Roman"/>
          <w:color w:val="000000"/>
          <w:sz w:val="24"/>
          <w:szCs w:val="24"/>
        </w:rPr>
        <w:t xml:space="preserve">The costs in the </w:t>
      </w:r>
      <w:r w:rsidR="00690E8D">
        <w:rPr>
          <w:rFonts w:ascii="Times New Roman" w:hAnsi="Times New Roman" w:cs="Times New Roman"/>
          <w:color w:val="000000"/>
          <w:sz w:val="24"/>
          <w:szCs w:val="24"/>
        </w:rPr>
        <w:t xml:space="preserve">Cost Submittal </w:t>
      </w:r>
      <w:r w:rsidR="00DF18B6">
        <w:rPr>
          <w:rFonts w:ascii="Times New Roman" w:hAnsi="Times New Roman" w:cs="Times New Roman"/>
          <w:color w:val="000000"/>
          <w:sz w:val="24"/>
          <w:szCs w:val="24"/>
        </w:rPr>
        <w:t>(Attachment B)</w:t>
      </w:r>
      <w:r>
        <w:rPr>
          <w:rFonts w:ascii="Times New Roman" w:hAnsi="Times New Roman" w:cs="Times New Roman"/>
          <w:color w:val="000000"/>
          <w:sz w:val="24"/>
          <w:szCs w:val="24"/>
        </w:rPr>
        <w:t xml:space="preserve"> are the only costs that will be utilized in the scoring of the costs for this RFP.  In addition, by submitting these costs, the Offeror understands </w:t>
      </w:r>
      <w:r w:rsidR="00D47D3D">
        <w:rPr>
          <w:rFonts w:ascii="Times New Roman" w:hAnsi="Times New Roman" w:cs="Times New Roman"/>
          <w:color w:val="000000"/>
          <w:sz w:val="24"/>
          <w:szCs w:val="24"/>
        </w:rPr>
        <w:t xml:space="preserve">and acknowledges </w:t>
      </w:r>
      <w:r>
        <w:rPr>
          <w:rFonts w:ascii="Times New Roman" w:hAnsi="Times New Roman" w:cs="Times New Roman"/>
          <w:color w:val="000000"/>
          <w:sz w:val="24"/>
          <w:szCs w:val="24"/>
        </w:rPr>
        <w:t xml:space="preserve">that payments </w:t>
      </w:r>
      <w:r w:rsidR="00D47D3D">
        <w:rPr>
          <w:rFonts w:ascii="Times New Roman" w:hAnsi="Times New Roman" w:cs="Times New Roman"/>
          <w:color w:val="000000"/>
          <w:sz w:val="24"/>
          <w:szCs w:val="24"/>
        </w:rPr>
        <w:t xml:space="preserve">for services </w:t>
      </w:r>
      <w:r>
        <w:rPr>
          <w:rFonts w:ascii="Times New Roman" w:hAnsi="Times New Roman" w:cs="Times New Roman"/>
          <w:color w:val="000000"/>
          <w:sz w:val="24"/>
          <w:szCs w:val="24"/>
        </w:rPr>
        <w:t>will be made as follows</w:t>
      </w:r>
      <w:r w:rsidR="00D47D3D">
        <w:rPr>
          <w:rFonts w:ascii="Times New Roman" w:hAnsi="Times New Roman" w:cs="Times New Roman"/>
          <w:color w:val="000000"/>
          <w:sz w:val="24"/>
          <w:szCs w:val="24"/>
        </w:rPr>
        <w:t>.</w:t>
      </w:r>
    </w:p>
    <w:p w14:paraId="06194103" w14:textId="049B3597" w:rsidR="00D47D3D" w:rsidRDefault="001F1F9A" w:rsidP="0058575A">
      <w:pPr>
        <w:ind w:left="720"/>
        <w:rPr>
          <w:rFonts w:ascii="Times New Roman" w:hAnsi="Times New Roman" w:cs="Times New Roman"/>
          <w:color w:val="000000"/>
          <w:sz w:val="24"/>
          <w:szCs w:val="24"/>
        </w:rPr>
      </w:pPr>
      <w:r>
        <w:rPr>
          <w:rFonts w:ascii="Times New Roman" w:hAnsi="Times New Roman" w:cs="Times New Roman"/>
          <w:color w:val="000000"/>
          <w:sz w:val="24"/>
          <w:szCs w:val="24"/>
        </w:rPr>
        <w:t xml:space="preserve">Invoicing for services will be done on an annual basis for services rendered in the prior </w:t>
      </w:r>
      <w:r w:rsidR="003C2788">
        <w:rPr>
          <w:rFonts w:ascii="Times New Roman" w:hAnsi="Times New Roman" w:cs="Times New Roman"/>
          <w:color w:val="000000"/>
          <w:sz w:val="24"/>
          <w:szCs w:val="24"/>
        </w:rPr>
        <w:t xml:space="preserve">plan </w:t>
      </w:r>
      <w:r>
        <w:rPr>
          <w:rFonts w:ascii="Times New Roman" w:hAnsi="Times New Roman" w:cs="Times New Roman"/>
          <w:color w:val="000000"/>
          <w:sz w:val="24"/>
          <w:szCs w:val="24"/>
        </w:rPr>
        <w:t xml:space="preserve">year with the exception of Technology Platform Phases One and Two and Consumer Assistance Center Phases One and Two.  Instead, </w:t>
      </w:r>
      <w:r w:rsidR="003C2788">
        <w:rPr>
          <w:rFonts w:ascii="Times New Roman" w:hAnsi="Times New Roman" w:cs="Times New Roman"/>
          <w:color w:val="000000"/>
          <w:sz w:val="24"/>
          <w:szCs w:val="24"/>
        </w:rPr>
        <w:t xml:space="preserve">for those costs, </w:t>
      </w:r>
      <w:r>
        <w:rPr>
          <w:rFonts w:ascii="Times New Roman" w:hAnsi="Times New Roman" w:cs="Times New Roman"/>
          <w:color w:val="000000"/>
          <w:sz w:val="24"/>
          <w:szCs w:val="24"/>
        </w:rPr>
        <w:t xml:space="preserve">one quarter of the total costs for Technology Platform Phases One and Two and Consumer Assistance Center Phases One and Two may be added to the invoice for each of the plan years in phase three.  In other words, </w:t>
      </w:r>
      <w:r w:rsidR="007912A0">
        <w:rPr>
          <w:rFonts w:ascii="Times New Roman" w:hAnsi="Times New Roman" w:cs="Times New Roman"/>
          <w:color w:val="000000"/>
          <w:sz w:val="24"/>
          <w:szCs w:val="24"/>
        </w:rPr>
        <w:t xml:space="preserve">beginning January 1, 2021, </w:t>
      </w:r>
      <w:r>
        <w:rPr>
          <w:rFonts w:ascii="Times New Roman" w:hAnsi="Times New Roman" w:cs="Times New Roman"/>
          <w:color w:val="000000"/>
          <w:sz w:val="24"/>
          <w:szCs w:val="24"/>
        </w:rPr>
        <w:t xml:space="preserve">the Selected Offeror may submit invoices after January 1 for: (1) the M&amp;O Annual Costs for the prior plan year; (2) the Consumer Service Center Annual Costs for the prior plan year; and (3) one quarter of the </w:t>
      </w:r>
      <w:r>
        <w:rPr>
          <w:rFonts w:ascii="Times New Roman" w:hAnsi="Times New Roman" w:cs="Times New Roman"/>
          <w:color w:val="000000"/>
          <w:sz w:val="24"/>
          <w:szCs w:val="24"/>
        </w:rPr>
        <w:lastRenderedPageBreak/>
        <w:t xml:space="preserve">total costs for Technology Platform Phases One and Two and Consumer Assistance Center Phases One and Two.  </w:t>
      </w:r>
    </w:p>
    <w:p w14:paraId="54405A88" w14:textId="7FB059F8" w:rsidR="001F1F9A" w:rsidRDefault="001F1F9A" w:rsidP="0058575A">
      <w:pPr>
        <w:ind w:left="720"/>
        <w:rPr>
          <w:rFonts w:ascii="Times New Roman" w:hAnsi="Times New Roman" w:cs="Times New Roman"/>
          <w:color w:val="000000"/>
          <w:sz w:val="24"/>
          <w:szCs w:val="24"/>
        </w:rPr>
      </w:pPr>
      <w:r>
        <w:rPr>
          <w:rFonts w:ascii="Times New Roman" w:hAnsi="Times New Roman" w:cs="Times New Roman"/>
          <w:color w:val="000000"/>
          <w:sz w:val="24"/>
          <w:szCs w:val="24"/>
        </w:rPr>
        <w:t xml:space="preserve">This will allow the Authority to spread the costs associated with Technology Platform Phases One and Two and Consumer Assistance Center Phases One and Two over four years in order to address its revenue deficiencies until the SBE is operational.  </w:t>
      </w:r>
    </w:p>
    <w:p w14:paraId="360B42BB" w14:textId="4DE5DA2C" w:rsidR="001F1F9A" w:rsidRPr="00551D28" w:rsidRDefault="00D47D3D" w:rsidP="0058575A">
      <w:pPr>
        <w:ind w:left="720"/>
        <w:rPr>
          <w:rFonts w:ascii="Times New Roman" w:hAnsi="Times New Roman" w:cs="Times New Roman"/>
          <w:color w:val="000000"/>
          <w:sz w:val="24"/>
          <w:szCs w:val="24"/>
        </w:rPr>
      </w:pPr>
      <w:r>
        <w:rPr>
          <w:rFonts w:ascii="Times New Roman" w:hAnsi="Times New Roman" w:cs="Times New Roman"/>
          <w:color w:val="000000"/>
          <w:sz w:val="24"/>
          <w:szCs w:val="24"/>
        </w:rPr>
        <w:t>Optional contract years will also be invoiced on an annual basis for services rendered in the prior plan year</w:t>
      </w:r>
      <w:r w:rsidR="003C2788">
        <w:rPr>
          <w:rFonts w:ascii="Times New Roman" w:hAnsi="Times New Roman" w:cs="Times New Roman"/>
          <w:color w:val="000000"/>
          <w:sz w:val="24"/>
          <w:szCs w:val="24"/>
        </w:rPr>
        <w:t xml:space="preserve">.  </w:t>
      </w:r>
      <w:r w:rsidR="001F1F9A">
        <w:rPr>
          <w:rFonts w:ascii="Times New Roman" w:hAnsi="Times New Roman" w:cs="Times New Roman"/>
          <w:color w:val="000000"/>
          <w:sz w:val="24"/>
          <w:szCs w:val="24"/>
        </w:rPr>
        <w:t xml:space="preserve">These </w:t>
      </w:r>
      <w:r w:rsidR="003C2788">
        <w:rPr>
          <w:rFonts w:ascii="Times New Roman" w:hAnsi="Times New Roman" w:cs="Times New Roman"/>
          <w:color w:val="000000"/>
          <w:sz w:val="24"/>
          <w:szCs w:val="24"/>
        </w:rPr>
        <w:t xml:space="preserve">optional </w:t>
      </w:r>
      <w:r w:rsidR="007912A0">
        <w:rPr>
          <w:rFonts w:ascii="Times New Roman" w:hAnsi="Times New Roman" w:cs="Times New Roman"/>
          <w:color w:val="000000"/>
          <w:sz w:val="24"/>
          <w:szCs w:val="24"/>
        </w:rPr>
        <w:t xml:space="preserve">contract </w:t>
      </w:r>
      <w:r w:rsidR="003C2788">
        <w:rPr>
          <w:rFonts w:ascii="Times New Roman" w:hAnsi="Times New Roman" w:cs="Times New Roman"/>
          <w:color w:val="000000"/>
          <w:sz w:val="24"/>
          <w:szCs w:val="24"/>
        </w:rPr>
        <w:t xml:space="preserve">year </w:t>
      </w:r>
      <w:r w:rsidR="001F1F9A">
        <w:rPr>
          <w:rFonts w:ascii="Times New Roman" w:hAnsi="Times New Roman" w:cs="Times New Roman"/>
          <w:color w:val="000000"/>
          <w:sz w:val="24"/>
          <w:szCs w:val="24"/>
        </w:rPr>
        <w:t xml:space="preserve">costs </w:t>
      </w:r>
      <w:r w:rsidR="007912A0">
        <w:rPr>
          <w:rFonts w:ascii="Times New Roman" w:hAnsi="Times New Roman" w:cs="Times New Roman"/>
          <w:color w:val="000000"/>
          <w:sz w:val="24"/>
          <w:szCs w:val="24"/>
        </w:rPr>
        <w:t xml:space="preserve">may </w:t>
      </w:r>
      <w:r w:rsidR="001F1F9A">
        <w:rPr>
          <w:rFonts w:ascii="Times New Roman" w:hAnsi="Times New Roman" w:cs="Times New Roman"/>
          <w:color w:val="000000"/>
          <w:sz w:val="24"/>
          <w:szCs w:val="24"/>
        </w:rPr>
        <w:t>not exceed a 5% increase from the correlating cost</w:t>
      </w:r>
      <w:r w:rsidR="007912A0">
        <w:rPr>
          <w:rFonts w:ascii="Times New Roman" w:hAnsi="Times New Roman" w:cs="Times New Roman"/>
          <w:color w:val="000000"/>
          <w:sz w:val="24"/>
          <w:szCs w:val="24"/>
        </w:rPr>
        <w:t>s</w:t>
      </w:r>
      <w:r w:rsidR="001F1F9A">
        <w:rPr>
          <w:rFonts w:ascii="Times New Roman" w:hAnsi="Times New Roman" w:cs="Times New Roman"/>
          <w:color w:val="000000"/>
          <w:sz w:val="24"/>
          <w:szCs w:val="24"/>
        </w:rPr>
        <w:t xml:space="preserve"> in the prior plan year.  </w:t>
      </w:r>
    </w:p>
    <w:p w14:paraId="0E42239A" w14:textId="44C8D5DE" w:rsidR="00B261F1" w:rsidRDefault="00261874" w:rsidP="00886EAB">
      <w:pPr>
        <w:widowControl w:val="0"/>
        <w:kinsoku w:val="0"/>
        <w:overflowPunct w:val="0"/>
        <w:autoSpaceDE w:val="0"/>
        <w:autoSpaceDN w:val="0"/>
        <w:adjustRightInd w:val="0"/>
        <w:ind w:right="122"/>
        <w:jc w:val="center"/>
        <w:rPr>
          <w:rFonts w:ascii="Times New Roman" w:hAnsi="Times New Roman" w:cs="Times New Roman"/>
          <w:sz w:val="24"/>
          <w:szCs w:val="24"/>
        </w:rPr>
      </w:pPr>
      <w:r w:rsidRPr="00261874">
        <w:rPr>
          <w:rFonts w:ascii="Times New Roman" w:hAnsi="Times New Roman" w:cs="Times New Roman"/>
          <w:sz w:val="24"/>
          <w:szCs w:val="24"/>
        </w:rPr>
        <w:br w:type="page"/>
      </w:r>
    </w:p>
    <w:p w14:paraId="79D98D23" w14:textId="5607DE24" w:rsidR="00AF0B8D" w:rsidRDefault="00D4709C" w:rsidP="00923C46">
      <w:pPr>
        <w:pStyle w:val="Heading1"/>
        <w:jc w:val="left"/>
        <w:rPr>
          <w:b w:val="0"/>
          <w:szCs w:val="24"/>
        </w:rPr>
      </w:pPr>
      <w:bookmarkStart w:id="69" w:name="_Toc17118490"/>
      <w:r w:rsidRPr="00923C46">
        <w:rPr>
          <w:b w:val="0"/>
          <w:szCs w:val="24"/>
        </w:rPr>
        <w:lastRenderedPageBreak/>
        <w:t>A</w:t>
      </w:r>
      <w:r w:rsidR="00AF0B8D" w:rsidRPr="00923C46">
        <w:rPr>
          <w:b w:val="0"/>
          <w:szCs w:val="24"/>
        </w:rPr>
        <w:t xml:space="preserve">PPENDIX </w:t>
      </w:r>
      <w:r w:rsidR="00A26BEC">
        <w:rPr>
          <w:b w:val="0"/>
          <w:szCs w:val="24"/>
        </w:rPr>
        <w:t>A</w:t>
      </w:r>
      <w:r w:rsidR="00DC5EF6">
        <w:rPr>
          <w:b w:val="0"/>
          <w:szCs w:val="24"/>
        </w:rPr>
        <w:t>:  TRADE SECRET/CONFIDENTIAL PROPRIETARY INFORMATION NOTICE</w:t>
      </w:r>
      <w:bookmarkEnd w:id="69"/>
    </w:p>
    <w:p w14:paraId="61D71DE5" w14:textId="77777777" w:rsidR="00DC5EF6" w:rsidRPr="00923C46" w:rsidRDefault="00DC5EF6" w:rsidP="00923C46"/>
    <w:p w14:paraId="1FFDA615" w14:textId="4E80A37B" w:rsidR="00AF0B8D" w:rsidRDefault="00AF0B8D" w:rsidP="00AF0B8D">
      <w:pPr>
        <w:jc w:val="center"/>
        <w:rPr>
          <w:rFonts w:ascii="Times New Roman" w:hAnsi="Times New Roman" w:cs="Times New Roman"/>
          <w:b/>
          <w:bCs/>
          <w:sz w:val="24"/>
          <w:szCs w:val="24"/>
        </w:rPr>
      </w:pPr>
      <w:r w:rsidRPr="00AF0B8D">
        <w:rPr>
          <w:rFonts w:ascii="Times New Roman" w:hAnsi="Times New Roman" w:cs="Times New Roman"/>
          <w:b/>
          <w:bCs/>
          <w:sz w:val="24"/>
          <w:szCs w:val="24"/>
        </w:rPr>
        <w:t>Trade Secret/Confidential Proprietary Information Notice</w:t>
      </w:r>
    </w:p>
    <w:p w14:paraId="28AE1E97" w14:textId="1F12173E" w:rsidR="00AF0B8D" w:rsidRDefault="00AF0B8D" w:rsidP="00AF0B8D">
      <w:pPr>
        <w:jc w:val="center"/>
        <w:rPr>
          <w:rFonts w:ascii="Times New Roman" w:hAnsi="Times New Roman" w:cs="Times New Roman"/>
          <w:b/>
          <w:sz w:val="24"/>
          <w:szCs w:val="24"/>
        </w:rPr>
      </w:pPr>
      <w:r>
        <w:rPr>
          <w:rFonts w:ascii="Times New Roman" w:hAnsi="Times New Roman" w:cs="Times New Roman"/>
          <w:b/>
          <w:sz w:val="24"/>
          <w:szCs w:val="24"/>
        </w:rPr>
        <w:t>may be found at the following link:</w:t>
      </w:r>
    </w:p>
    <w:p w14:paraId="28F4BA38" w14:textId="4F98AE51" w:rsidR="00AF0B8D" w:rsidRDefault="00AF0B8D" w:rsidP="00AF0B8D">
      <w:pPr>
        <w:rPr>
          <w:rFonts w:ascii="Times New Roman" w:hAnsi="Times New Roman" w:cs="Times New Roman"/>
          <w:b/>
          <w:sz w:val="24"/>
          <w:szCs w:val="24"/>
        </w:rPr>
      </w:pPr>
    </w:p>
    <w:p w14:paraId="2F642734" w14:textId="0387DCBE" w:rsidR="00AF0B8D" w:rsidRPr="001A33D4" w:rsidRDefault="0044157B" w:rsidP="001A33D4">
      <w:pPr>
        <w:jc w:val="center"/>
        <w:rPr>
          <w:rFonts w:ascii="Times New Roman" w:hAnsi="Times New Roman" w:cs="Times New Roman"/>
          <w:sz w:val="24"/>
          <w:szCs w:val="24"/>
        </w:rPr>
      </w:pPr>
      <w:hyperlink r:id="rId18" w:history="1">
        <w:r w:rsidR="00AF0B8D" w:rsidRPr="001A33D4">
          <w:rPr>
            <w:rStyle w:val="Hyperlink"/>
            <w:rFonts w:ascii="Times New Roman" w:hAnsi="Times New Roman" w:cs="Times New Roman"/>
            <w:sz w:val="24"/>
            <w:szCs w:val="24"/>
          </w:rPr>
          <w:t>https://www.dgs.pa.gov/Documents/Procurement%20Forms/TradeSecret_ConfidentialPropertyInfoNotice.pdf</w:t>
        </w:r>
      </w:hyperlink>
    </w:p>
    <w:p w14:paraId="0E2C247E" w14:textId="77777777" w:rsidR="00AF0B8D" w:rsidRPr="00AF0B8D" w:rsidRDefault="00AF0B8D" w:rsidP="00AF0B8D">
      <w:pPr>
        <w:rPr>
          <w:rFonts w:ascii="Times New Roman" w:hAnsi="Times New Roman" w:cs="Times New Roman"/>
          <w:b/>
          <w:sz w:val="24"/>
          <w:szCs w:val="24"/>
        </w:rPr>
      </w:pPr>
    </w:p>
    <w:p w14:paraId="3F1EE31D" w14:textId="29504E27" w:rsidR="001A33D4" w:rsidRPr="001A33D4" w:rsidRDefault="00AF0B8D" w:rsidP="00D4709C">
      <w:pPr>
        <w:jc w:val="center"/>
        <w:rPr>
          <w:rFonts w:ascii="Times New Roman" w:hAnsi="Times New Roman" w:cs="Times New Roman"/>
          <w:b/>
          <w:sz w:val="24"/>
          <w:szCs w:val="24"/>
        </w:rPr>
      </w:pPr>
      <w:r>
        <w:rPr>
          <w:rFonts w:ascii="Times New Roman" w:hAnsi="Times New Roman" w:cs="Times New Roman"/>
          <w:b/>
        </w:rPr>
        <w:br w:type="page"/>
      </w:r>
    </w:p>
    <w:p w14:paraId="4664E100" w14:textId="434B0A46" w:rsidR="00306948" w:rsidRDefault="00641A26" w:rsidP="00923C46">
      <w:pPr>
        <w:pStyle w:val="Heading1"/>
        <w:jc w:val="left"/>
      </w:pPr>
      <w:bookmarkStart w:id="70" w:name="_Toc17118491"/>
      <w:r>
        <w:rPr>
          <w:b w:val="0"/>
        </w:rPr>
        <w:lastRenderedPageBreak/>
        <w:t>APPENDIX</w:t>
      </w:r>
      <w:r w:rsidR="00DC5EF6">
        <w:rPr>
          <w:b w:val="0"/>
        </w:rPr>
        <w:t xml:space="preserve"> </w:t>
      </w:r>
      <w:r w:rsidR="00A26BEC">
        <w:rPr>
          <w:b w:val="0"/>
        </w:rPr>
        <w:t>B</w:t>
      </w:r>
      <w:r w:rsidR="00DC5EF6">
        <w:rPr>
          <w:b w:val="0"/>
        </w:rPr>
        <w:t>:  REQUIREMENTS FOR NON-COMMONWEALTH HOSTED APPLICATIONS / SERVICES</w:t>
      </w:r>
      <w:bookmarkEnd w:id="70"/>
    </w:p>
    <w:sdt>
      <w:sdtPr>
        <w:rPr>
          <w:b/>
          <w:bCs/>
          <w:color w:val="000000" w:themeColor="text1"/>
        </w:rPr>
        <w:alias w:val="Subtitle"/>
        <w:id w:val="15524255"/>
        <w:showingPlcHdr/>
        <w:dataBinding w:prefixMappings="xmlns:ns0='http://schemas.openxmlformats.org/package/2006/metadata/core-properties' xmlns:ns1='http://purl.org/dc/elements/1.1/'" w:xpath="/ns0:coreProperties[1]/ns1:subject[1]" w:storeItemID="{6C3C8BC8-F283-45AE-878A-BAB7291924A1}"/>
        <w:text/>
      </w:sdtPr>
      <w:sdtEndPr/>
      <w:sdtContent>
        <w:p w14:paraId="5FB7F120" w14:textId="75B9579F" w:rsidR="009B7ABC" w:rsidRPr="006E6566" w:rsidRDefault="009B7ABC" w:rsidP="009B7ABC">
          <w:pPr>
            <w:pStyle w:val="Default"/>
            <w:jc w:val="center"/>
            <w:rPr>
              <w:color w:val="000000" w:themeColor="text1"/>
            </w:rPr>
          </w:pPr>
          <w:r>
            <w:rPr>
              <w:b/>
              <w:bCs/>
              <w:color w:val="000000" w:themeColor="text1"/>
            </w:rPr>
            <w:t xml:space="preserve">     </w:t>
          </w:r>
        </w:p>
      </w:sdtContent>
    </w:sdt>
    <w:p w14:paraId="2EAA33AA" w14:textId="20910FE6"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b/>
          <w:sz w:val="24"/>
          <w:szCs w:val="24"/>
        </w:rPr>
        <w:t>Requirements for Non-Commonwealth Hosted Applications/Services</w:t>
      </w:r>
    </w:p>
    <w:p w14:paraId="7EE7A58E" w14:textId="781B9FFA"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The purpose of this document is to define requirements for technology solutions procured by the Commonwealth that are not hosted within Commonwealth infrastructure.</w:t>
      </w:r>
    </w:p>
    <w:p w14:paraId="17C7332C" w14:textId="77777777" w:rsidR="009B7ABC" w:rsidRPr="00923C46" w:rsidRDefault="009B7ABC" w:rsidP="00E43D74">
      <w:pPr>
        <w:rPr>
          <w:rFonts w:ascii="Times New Roman" w:hAnsi="Times New Roman" w:cs="Times New Roman"/>
          <w:b/>
          <w:color w:val="000000" w:themeColor="text1"/>
          <w:sz w:val="24"/>
          <w:szCs w:val="24"/>
        </w:rPr>
      </w:pPr>
      <w:r w:rsidRPr="00923C46">
        <w:rPr>
          <w:rFonts w:ascii="Times New Roman" w:hAnsi="Times New Roman" w:cs="Times New Roman"/>
          <w:b/>
          <w:color w:val="000000" w:themeColor="text1"/>
          <w:sz w:val="24"/>
          <w:szCs w:val="24"/>
        </w:rPr>
        <w:t>A.  Hosting Requirements</w:t>
      </w:r>
    </w:p>
    <w:p w14:paraId="18423FAE" w14:textId="56D532B7"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1. The Licensor or its subcontractor shall supply all hosting equipment (hardware and software) required for performance of the software and services set forth in the Quote and Statement of Work.</w:t>
      </w:r>
    </w:p>
    <w:p w14:paraId="2EF3D8F0" w14:textId="4C07867F"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2. The Licensor shall provide secure access to all levels of users via the internet. </w:t>
      </w:r>
    </w:p>
    <w:p w14:paraId="5BD64607" w14:textId="57BFA52E"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3. The Licensor shall use commercially reasonable resources and efforts to maintain adequate internet connection bandwidth and server capacity. </w:t>
      </w:r>
    </w:p>
    <w:p w14:paraId="46496863" w14:textId="6E30B6E4" w:rsidR="009B7ABC" w:rsidRPr="00923C46" w:rsidRDefault="00641A26"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4. </w:t>
      </w:r>
      <w:r w:rsidR="009B7ABC" w:rsidRPr="00923C46">
        <w:rPr>
          <w:rFonts w:ascii="Times New Roman" w:hAnsi="Times New Roman" w:cs="Times New Roman"/>
          <w:color w:val="000000" w:themeColor="text1"/>
          <w:sz w:val="24"/>
          <w:szCs w:val="24"/>
        </w:rPr>
        <w:t>The Licensor or its subcontractors shall maintain all hosting equipment (hardware and software) and replace as necessary to maintain compliance with the Service Level Agreements.</w:t>
      </w:r>
      <w:r w:rsidR="009B7ABC" w:rsidRPr="00923C46">
        <w:rPr>
          <w:rFonts w:ascii="Times New Roman" w:hAnsi="Times New Roman" w:cs="Times New Roman"/>
          <w:color w:val="000000" w:themeColor="text1"/>
          <w:sz w:val="24"/>
          <w:szCs w:val="24"/>
          <w:highlight w:val="yellow"/>
        </w:rPr>
        <w:t xml:space="preserve">    </w:t>
      </w:r>
    </w:p>
    <w:p w14:paraId="0B4298A1" w14:textId="729D8185"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5. The Licensor shall monitor, prevent and deter unauthorized system access. Any and all known attempts must be reported to the Commonwealth within </w:t>
      </w:r>
      <w:r w:rsidRPr="00923C46">
        <w:rPr>
          <w:rFonts w:ascii="Times New Roman" w:hAnsi="Times New Roman" w:cs="Times New Roman"/>
          <w:b/>
          <w:color w:val="000000" w:themeColor="text1"/>
          <w:sz w:val="24"/>
          <w:szCs w:val="24"/>
        </w:rPr>
        <w:t>two (2)</w:t>
      </w:r>
      <w:r w:rsidRPr="00923C46">
        <w:rPr>
          <w:rFonts w:ascii="Times New Roman" w:hAnsi="Times New Roman" w:cs="Times New Roman"/>
          <w:color w:val="000000" w:themeColor="text1"/>
          <w:sz w:val="24"/>
          <w:szCs w:val="24"/>
        </w:rPr>
        <w:t xml:space="preserve"> business days.  In the event of any penetration, impermissible use or disclosure of data, loss or destruction of data, the Licensor must immediately notify the Commonwealth and take all reasonable steps to mitigate the access and to mitigate any potential harm or further disclosure, loss or destruction of data. Licensor shall comply with state and federal data breach law and shall report security incidents to the Commonwealth within one (1) hour of when the Licensor knew of such unauthorized access, use, release, or disclosure of data.</w:t>
      </w:r>
    </w:p>
    <w:p w14:paraId="5A26403A" w14:textId="3DD104DE"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6. The Licensor or the Licensor’s subcontractor shall allow the Commonwealth or its delegate, at times chosen by the Commonwealth, to review the hosted system’s location and security architecture. </w:t>
      </w:r>
    </w:p>
    <w:p w14:paraId="6B1A4F0E" w14:textId="16B4853A"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7. The Licensor’s employees or subcontractors, who are directly responsible for day-to-day monitoring and maintenance of the hosted system, and shall have industry standard certifications applicable to the environment and system architecture used. </w:t>
      </w:r>
    </w:p>
    <w:p w14:paraId="1E513228" w14:textId="2667CDF9"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8. The Licensor or the Licensor’s subcontractor shall locate servers in a climate-controlled environment.  The Licensor or the Licensor’s contractor shall house all servers and equipment in an operational environment that meets industry standards including climate control, fire and security hazard detection, electrical needs, and physical security. </w:t>
      </w:r>
    </w:p>
    <w:p w14:paraId="44D70B6F" w14:textId="7755A35E"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9. The Licensor shall examine system and error logs daily to minimize and predict system problems and initiate appropriate action. </w:t>
      </w:r>
    </w:p>
    <w:p w14:paraId="59479604" w14:textId="2B694C27"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10. The Licensor shall completely test and apply patches for all third-party software products before release.  All patches shall be applied without unreasonable delay.  </w:t>
      </w:r>
    </w:p>
    <w:p w14:paraId="4D1C039B" w14:textId="019B4984" w:rsidR="009B7ABC" w:rsidRPr="00923C46" w:rsidRDefault="009B7ABC" w:rsidP="00E43D74">
      <w:pPr>
        <w:rPr>
          <w:rFonts w:ascii="Times New Roman" w:hAnsi="Times New Roman" w:cs="Times New Roman"/>
          <w:b/>
          <w:color w:val="000000" w:themeColor="text1"/>
          <w:sz w:val="24"/>
          <w:szCs w:val="24"/>
        </w:rPr>
      </w:pPr>
      <w:r w:rsidRPr="00923C46">
        <w:rPr>
          <w:rFonts w:ascii="Times New Roman" w:hAnsi="Times New Roman" w:cs="Times New Roman"/>
          <w:color w:val="000000" w:themeColor="text1"/>
          <w:sz w:val="24"/>
          <w:szCs w:val="24"/>
        </w:rPr>
        <w:lastRenderedPageBreak/>
        <w:t xml:space="preserve">11. </w:t>
      </w:r>
      <w:r w:rsidRPr="00923C46">
        <w:rPr>
          <w:rFonts w:ascii="Times New Roman" w:hAnsi="Times New Roman" w:cs="Times New Roman"/>
          <w:color w:val="000000" w:themeColor="text1"/>
          <w:sz w:val="24"/>
          <w:szCs w:val="24"/>
        </w:rPr>
        <w:tab/>
        <w:t xml:space="preserve">The Licensor shall provide the Commonwealth with its annual American Institute of Certified Public Accountants (AICPA) Attestation Standard (AT) Sec. 101 Service Organization Control (“SOC”) 2, Type 2 certification (AT Sec. 101 SOC 2, Type 2), or an equivalent certification approved by the Commonwealth.  Equivalent certifications include, but are not limited to:  International Organization of Standards (ISO) 2700x certification; certification under the </w:t>
      </w:r>
      <w:hyperlink r:id="rId19" w:history="1">
        <w:r w:rsidRPr="00923C46">
          <w:rPr>
            <w:rStyle w:val="Hyperlink"/>
            <w:rFonts w:ascii="Times New Roman" w:hAnsi="Times New Roman" w:cs="Times New Roman"/>
            <w:sz w:val="24"/>
            <w:szCs w:val="24"/>
          </w:rPr>
          <w:t xml:space="preserve">Federal Information Security Management Act </w:t>
        </w:r>
      </w:hyperlink>
      <w:r w:rsidRPr="00923C46">
        <w:rPr>
          <w:rFonts w:ascii="Times New Roman" w:hAnsi="Times New Roman" w:cs="Times New Roman"/>
          <w:color w:val="000000" w:themeColor="text1"/>
          <w:sz w:val="24"/>
          <w:szCs w:val="24"/>
        </w:rPr>
        <w:t>(FISMA); and AT Sec. 101 SOC 3 (SysTrust/WebTrust) certification.  Annually, Licensor shall provide an AT Sec. 101 SOC 2, Type 2 audit report, or its equivalent, to the Commonwealth upon request.</w:t>
      </w:r>
    </w:p>
    <w:p w14:paraId="472A702F" w14:textId="3D5FFC29"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b/>
          <w:color w:val="000000" w:themeColor="text1"/>
          <w:sz w:val="24"/>
          <w:szCs w:val="24"/>
        </w:rPr>
        <w:t>B.  System Availability</w:t>
      </w:r>
    </w:p>
    <w:p w14:paraId="2C6B8DDA" w14:textId="26597502"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1. The selected Offeror shall make available the system and any custom software on a 24 x 7 basis as established by the RFP.</w:t>
      </w:r>
    </w:p>
    <w:p w14:paraId="33371B1A" w14:textId="50EA90F0"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2. The selected Offeror shall perform routine maintenance during the planned weekly maintenance period of daily from 2 am to 5 am Easter time. Routine maintenance shall include, but is not limited to, server upgrades/patching, software upgrades/patching and hardware maintenance. </w:t>
      </w:r>
    </w:p>
    <w:p w14:paraId="76C5D7AC" w14:textId="51C71E67"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3. The selected Offeror shall perform non-routine maintenance at a mutually agreeable time with two (2) weeks advance notice to the Commonwealth.</w:t>
      </w:r>
    </w:p>
    <w:p w14:paraId="71284BE9" w14:textId="5EE63FBD"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4. From time to time, emergency maintenance may be required to bring down the system. In such situations, if possible, the selected Offeror shall give advance notice, before the system goes down for maintenance, to the Commonwealth. The selected Offeror will limit the emergency maintenance to those situations which require immediate action of bringing down the system that cannot wait for the next scheduled maintenance period. </w:t>
      </w:r>
    </w:p>
    <w:p w14:paraId="31F514A5" w14:textId="77777777" w:rsidR="009B7ABC" w:rsidRPr="00923C46" w:rsidRDefault="009B7ABC" w:rsidP="00E43D74">
      <w:pPr>
        <w:rPr>
          <w:rFonts w:ascii="Times New Roman" w:hAnsi="Times New Roman" w:cs="Times New Roman"/>
          <w:b/>
          <w:color w:val="000000" w:themeColor="text1"/>
          <w:sz w:val="24"/>
          <w:szCs w:val="24"/>
        </w:rPr>
      </w:pPr>
      <w:r w:rsidRPr="00923C46">
        <w:rPr>
          <w:rFonts w:ascii="Times New Roman" w:hAnsi="Times New Roman" w:cs="Times New Roman"/>
          <w:b/>
          <w:color w:val="000000" w:themeColor="text1"/>
          <w:sz w:val="24"/>
          <w:szCs w:val="24"/>
        </w:rPr>
        <w:t>C.  Security and Other Requirements</w:t>
      </w:r>
    </w:p>
    <w:p w14:paraId="0CD06026" w14:textId="00017504" w:rsidR="002F723B" w:rsidRPr="002F723B" w:rsidRDefault="009B7ABC" w:rsidP="002F723B">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1. </w:t>
      </w:r>
      <w:r w:rsidR="002F723B" w:rsidRPr="002F723B">
        <w:rPr>
          <w:rFonts w:ascii="Times New Roman" w:hAnsi="Times New Roman" w:cs="Times New Roman"/>
          <w:color w:val="000000" w:themeColor="text1"/>
          <w:sz w:val="24"/>
          <w:szCs w:val="24"/>
        </w:rPr>
        <w:t>The Licensor shall conduct a third</w:t>
      </w:r>
      <w:r w:rsidR="009C7850">
        <w:rPr>
          <w:rFonts w:ascii="Times New Roman" w:hAnsi="Times New Roman" w:cs="Times New Roman"/>
          <w:color w:val="000000" w:themeColor="text1"/>
          <w:sz w:val="24"/>
          <w:szCs w:val="24"/>
        </w:rPr>
        <w:t>-</w:t>
      </w:r>
      <w:r w:rsidR="002F723B" w:rsidRPr="002F723B">
        <w:rPr>
          <w:rFonts w:ascii="Times New Roman" w:hAnsi="Times New Roman" w:cs="Times New Roman"/>
          <w:color w:val="000000" w:themeColor="text1"/>
          <w:sz w:val="24"/>
          <w:szCs w:val="24"/>
        </w:rPr>
        <w:t xml:space="preserve">party independent security/vulnerability assessment prior to </w:t>
      </w:r>
      <w:r w:rsidR="009C7850">
        <w:rPr>
          <w:rFonts w:ascii="Times New Roman" w:hAnsi="Times New Roman" w:cs="Times New Roman"/>
          <w:color w:val="000000" w:themeColor="text1"/>
          <w:sz w:val="24"/>
          <w:szCs w:val="24"/>
        </w:rPr>
        <w:t>implementation</w:t>
      </w:r>
      <w:r w:rsidR="009C7850" w:rsidRPr="002F723B">
        <w:rPr>
          <w:rFonts w:ascii="Times New Roman" w:hAnsi="Times New Roman" w:cs="Times New Roman"/>
          <w:color w:val="000000" w:themeColor="text1"/>
          <w:sz w:val="24"/>
          <w:szCs w:val="24"/>
        </w:rPr>
        <w:t xml:space="preserve"> </w:t>
      </w:r>
      <w:r w:rsidR="002F723B" w:rsidRPr="002F723B">
        <w:rPr>
          <w:rFonts w:ascii="Times New Roman" w:hAnsi="Times New Roman" w:cs="Times New Roman"/>
          <w:color w:val="000000" w:themeColor="text1"/>
          <w:sz w:val="24"/>
          <w:szCs w:val="24"/>
        </w:rPr>
        <w:t xml:space="preserve">at its own expense and submit the results of such assessment to the Commonwealth within forty-five (45) business days prior to the implementation date.  </w:t>
      </w:r>
      <w:r w:rsidR="009C7850">
        <w:rPr>
          <w:rFonts w:ascii="Times New Roman" w:hAnsi="Times New Roman" w:cs="Times New Roman"/>
          <w:color w:val="000000" w:themeColor="text1"/>
          <w:sz w:val="24"/>
          <w:szCs w:val="24"/>
        </w:rPr>
        <w:t>After the implementation date</w:t>
      </w:r>
      <w:r w:rsidR="002F723B" w:rsidRPr="002F723B">
        <w:rPr>
          <w:rFonts w:ascii="Times New Roman" w:hAnsi="Times New Roman" w:cs="Times New Roman"/>
          <w:color w:val="000000" w:themeColor="text1"/>
          <w:sz w:val="24"/>
          <w:szCs w:val="24"/>
        </w:rPr>
        <w:t>, on an annual basis the Licensor shall conduct a third</w:t>
      </w:r>
      <w:r w:rsidR="009C7850">
        <w:rPr>
          <w:rFonts w:ascii="Times New Roman" w:hAnsi="Times New Roman" w:cs="Times New Roman"/>
          <w:color w:val="000000" w:themeColor="text1"/>
          <w:sz w:val="24"/>
          <w:szCs w:val="24"/>
        </w:rPr>
        <w:t>-</w:t>
      </w:r>
      <w:r w:rsidR="002F723B" w:rsidRPr="002F723B">
        <w:rPr>
          <w:rFonts w:ascii="Times New Roman" w:hAnsi="Times New Roman" w:cs="Times New Roman"/>
          <w:color w:val="000000" w:themeColor="text1"/>
          <w:sz w:val="24"/>
          <w:szCs w:val="24"/>
        </w:rPr>
        <w:t>party independent security/vulnerability assessment at its own expense and submit the results of such assessment to the Commonwealth within three (3) business days of completion of the assessment</w:t>
      </w:r>
      <w:r w:rsidR="002F723B">
        <w:rPr>
          <w:rFonts w:ascii="Times New Roman" w:hAnsi="Times New Roman" w:cs="Times New Roman"/>
          <w:color w:val="000000" w:themeColor="text1"/>
          <w:sz w:val="24"/>
          <w:szCs w:val="24"/>
        </w:rPr>
        <w:t>.</w:t>
      </w:r>
    </w:p>
    <w:p w14:paraId="3923B26F" w14:textId="1A3461A5"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2. The Licensor shall comply with the Commonwealth’s directions/resolutions to remediate the results of the security/vulnerability assessment to align with the standards of the Commonwealth. </w:t>
      </w:r>
    </w:p>
    <w:p w14:paraId="589102B9" w14:textId="6692A47F"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3. The Licensor shall use industry best practices to protect access to the system with a firewall and firewall rules to prevent access by non-authorized users and block all improper and unauthorized access attempts. </w:t>
      </w:r>
    </w:p>
    <w:p w14:paraId="1948251D" w14:textId="22BD86C3"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4. The Licensor shall use industry best practices to provide system intrusion detection and prevention in order to detect intrusions in a timely manner. </w:t>
      </w:r>
    </w:p>
    <w:p w14:paraId="32FF0B1A" w14:textId="5BE7AC86"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lastRenderedPageBreak/>
        <w:t xml:space="preserve">5. The Licensor shall use industry best practices to provide malware and virus protection on all servers and network components. </w:t>
      </w:r>
    </w:p>
    <w:p w14:paraId="7810BABD" w14:textId="61D267AB"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6. The Licensor shall limit access to the system and servers and provide access only to those staff that must have access to provide services proposed. </w:t>
      </w:r>
    </w:p>
    <w:p w14:paraId="34D8DDF8" w14:textId="77777777"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7. The Licensor shall provide all Services, using security technologies and techniques in accordance with industry best practices and the Commonwealth’s ITPs set forth in Attachment 1, including those relating to security policies, procedures, and requirements, the prevention and detection of fraud and any other inappropriate use or access of systems and networks.</w:t>
      </w:r>
    </w:p>
    <w:p w14:paraId="0E36F34E" w14:textId="5FE006E7"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8.   Attachment 2, which is hereby made a part of this Agreement, is a Business Associate Agreement with which the Licensor must agree if the services require it.  If the Business Associate Agreement or other privacy and security requirements are applicable, the Commonwealth agency or agencies procuring from or using services of the Licensor will complete and submit Attachment 3, which is hereby made a part of this Agreement.</w:t>
      </w:r>
    </w:p>
    <w:p w14:paraId="6D20BC1E" w14:textId="77777777" w:rsidR="009B7ABC" w:rsidRPr="00923C46" w:rsidRDefault="009B7ABC" w:rsidP="00E43D74">
      <w:pPr>
        <w:rPr>
          <w:rFonts w:ascii="Times New Roman" w:hAnsi="Times New Roman" w:cs="Times New Roman"/>
          <w:b/>
          <w:color w:val="000000" w:themeColor="text1"/>
          <w:sz w:val="24"/>
          <w:szCs w:val="24"/>
        </w:rPr>
      </w:pPr>
      <w:r w:rsidRPr="00923C46">
        <w:rPr>
          <w:rFonts w:ascii="Times New Roman" w:hAnsi="Times New Roman" w:cs="Times New Roman"/>
          <w:b/>
          <w:color w:val="000000" w:themeColor="text1"/>
          <w:sz w:val="24"/>
          <w:szCs w:val="24"/>
        </w:rPr>
        <w:t>D.  Data Storage</w:t>
      </w:r>
    </w:p>
    <w:p w14:paraId="254FC702" w14:textId="52F2D32C"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1. The </w:t>
      </w:r>
      <w:r w:rsidRPr="00923C46">
        <w:rPr>
          <w:rFonts w:ascii="Times New Roman" w:hAnsi="Times New Roman" w:cs="Times New Roman"/>
          <w:sz w:val="24"/>
          <w:szCs w:val="24"/>
        </w:rPr>
        <w:t>Licensor</w:t>
      </w:r>
      <w:r w:rsidRPr="00923C46">
        <w:rPr>
          <w:rFonts w:ascii="Times New Roman" w:hAnsi="Times New Roman" w:cs="Times New Roman"/>
          <w:color w:val="000000" w:themeColor="text1"/>
          <w:sz w:val="24"/>
          <w:szCs w:val="24"/>
        </w:rPr>
        <w:t xml:space="preserve"> shall use industry best practices to update </w:t>
      </w:r>
      <w:r w:rsidRPr="00923C46">
        <w:rPr>
          <w:rFonts w:ascii="Times New Roman" w:hAnsi="Times New Roman" w:cs="Times New Roman"/>
          <w:sz w:val="24"/>
          <w:szCs w:val="24"/>
        </w:rPr>
        <w:t xml:space="preserve">and patch </w:t>
      </w:r>
      <w:r w:rsidRPr="00923C46">
        <w:rPr>
          <w:rFonts w:ascii="Times New Roman" w:hAnsi="Times New Roman" w:cs="Times New Roman"/>
          <w:color w:val="000000" w:themeColor="text1"/>
          <w:sz w:val="24"/>
          <w:szCs w:val="24"/>
        </w:rPr>
        <w:t>all systems and third</w:t>
      </w:r>
      <w:r w:rsidR="009C7850">
        <w:rPr>
          <w:rFonts w:ascii="Times New Roman" w:hAnsi="Times New Roman" w:cs="Times New Roman"/>
          <w:color w:val="000000" w:themeColor="text1"/>
          <w:sz w:val="24"/>
          <w:szCs w:val="24"/>
        </w:rPr>
        <w:t>-</w:t>
      </w:r>
      <w:r w:rsidRPr="00923C46">
        <w:rPr>
          <w:rFonts w:ascii="Times New Roman" w:hAnsi="Times New Roman" w:cs="Times New Roman"/>
          <w:color w:val="000000" w:themeColor="text1"/>
          <w:sz w:val="24"/>
          <w:szCs w:val="24"/>
        </w:rPr>
        <w:t xml:space="preserve">party software to reduce security risk. The </w:t>
      </w:r>
      <w:r w:rsidRPr="00923C46">
        <w:rPr>
          <w:rFonts w:ascii="Times New Roman" w:hAnsi="Times New Roman" w:cs="Times New Roman"/>
          <w:sz w:val="24"/>
          <w:szCs w:val="24"/>
        </w:rPr>
        <w:t>Licensor</w:t>
      </w:r>
      <w:r w:rsidRPr="00923C46">
        <w:rPr>
          <w:rFonts w:ascii="Times New Roman" w:hAnsi="Times New Roman" w:cs="Times New Roman"/>
          <w:color w:val="000000" w:themeColor="text1"/>
          <w:sz w:val="24"/>
          <w:szCs w:val="24"/>
        </w:rPr>
        <w:t xml:space="preserve"> shall protect their systems with anti-virus, host intrusion protection, incident response monitoring and reporting, network firewalls, application firewalls, and employ system and application patch management to protect its network and customer data from unauthorized disclosure.</w:t>
      </w:r>
    </w:p>
    <w:p w14:paraId="082232A5" w14:textId="2CCC507F"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2. The Licensor shall be solely responsible for all data storage required. </w:t>
      </w:r>
    </w:p>
    <w:p w14:paraId="7336FD1B" w14:textId="3538D042"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3. The Licensor shall take all necessary measures to protect the data including, but not limited to, the backup of the servers on a daily basis in accordance with industry best practices and encryption techniques. </w:t>
      </w:r>
    </w:p>
    <w:p w14:paraId="1F98E8C3" w14:textId="77777777"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4.  The Licensor agrees to have appropriate controls in place to protect critical or sensitive data and shall employ stringent policies, procedures, and best practices to protect that data particularly in instances where sensitive data may be stored on a Licensor-controlled or Licensor-owned electronic device.</w:t>
      </w:r>
    </w:p>
    <w:p w14:paraId="48264AF2" w14:textId="106230AA"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5.  The Licensor shall utilize a secured backup solution to prevent loss of data, back up all data every day and store backup media. Storage of backup media offsite is required.  Stored media must be kept in an all-hazards protective storage safe at the worksite and when taken offsite. All back up data and media shall be encrypted.</w:t>
      </w:r>
    </w:p>
    <w:p w14:paraId="0015F20C" w14:textId="77777777" w:rsidR="009B7ABC" w:rsidRPr="00923C46" w:rsidRDefault="009B7ABC" w:rsidP="00E43D74">
      <w:pPr>
        <w:rPr>
          <w:rFonts w:ascii="Times New Roman" w:hAnsi="Times New Roman" w:cs="Times New Roman"/>
          <w:b/>
          <w:color w:val="000000" w:themeColor="text1"/>
          <w:sz w:val="24"/>
          <w:szCs w:val="24"/>
        </w:rPr>
      </w:pPr>
      <w:r w:rsidRPr="00923C46">
        <w:rPr>
          <w:rFonts w:ascii="Times New Roman" w:hAnsi="Times New Roman" w:cs="Times New Roman"/>
          <w:b/>
          <w:color w:val="000000" w:themeColor="text1"/>
          <w:sz w:val="24"/>
          <w:szCs w:val="24"/>
        </w:rPr>
        <w:t>E.  Disaster Recovery</w:t>
      </w:r>
    </w:p>
    <w:p w14:paraId="6695266B" w14:textId="5F9A4FB0"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1. The selected Offeror shall employ reasonable disaster recovery procedures to assist in preventing interruption in the use of the system. </w:t>
      </w:r>
    </w:p>
    <w:p w14:paraId="457DECF3" w14:textId="77777777" w:rsidR="005E6877" w:rsidRDefault="005E6877" w:rsidP="00E43D74">
      <w:pPr>
        <w:rPr>
          <w:rFonts w:ascii="Times New Roman" w:hAnsi="Times New Roman" w:cs="Times New Roman"/>
          <w:b/>
          <w:color w:val="000000" w:themeColor="text1"/>
          <w:sz w:val="24"/>
          <w:szCs w:val="24"/>
        </w:rPr>
      </w:pPr>
    </w:p>
    <w:p w14:paraId="2038767E" w14:textId="77777777" w:rsidR="005E6877" w:rsidRDefault="005E6877" w:rsidP="00E43D74">
      <w:pPr>
        <w:rPr>
          <w:rFonts w:ascii="Times New Roman" w:hAnsi="Times New Roman" w:cs="Times New Roman"/>
          <w:b/>
          <w:color w:val="000000" w:themeColor="text1"/>
          <w:sz w:val="24"/>
          <w:szCs w:val="24"/>
        </w:rPr>
      </w:pPr>
    </w:p>
    <w:p w14:paraId="2180BD35" w14:textId="7B37A16B"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b/>
          <w:color w:val="000000" w:themeColor="text1"/>
          <w:sz w:val="24"/>
          <w:szCs w:val="24"/>
        </w:rPr>
        <w:lastRenderedPageBreak/>
        <w:t>F.  Adherence to Policy</w:t>
      </w:r>
    </w:p>
    <w:p w14:paraId="635805A9" w14:textId="3A3E4A3D"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 xml:space="preserve">Licensor support and problem resolution solution shall provide a means to classify problems as to criticality and impact and with appropriate resolution procedures and escalation process for each classification of problem. </w:t>
      </w:r>
    </w:p>
    <w:p w14:paraId="5A46ABC5" w14:textId="02B2DDC1"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Licensor shall abide by all the Commonwealth’s policies (Information Technology Polices (ITPs)).</w:t>
      </w:r>
    </w:p>
    <w:p w14:paraId="64387BC8" w14:textId="77777777" w:rsidR="009B7ABC" w:rsidRPr="00923C46" w:rsidRDefault="009B7ABC" w:rsidP="00E43D74">
      <w:pPr>
        <w:rPr>
          <w:rFonts w:ascii="Times New Roman" w:hAnsi="Times New Roman" w:cs="Times New Roman"/>
          <w:color w:val="000000" w:themeColor="text1"/>
          <w:sz w:val="24"/>
          <w:szCs w:val="24"/>
        </w:rPr>
      </w:pPr>
      <w:r w:rsidRPr="00923C46">
        <w:rPr>
          <w:rFonts w:ascii="Times New Roman" w:hAnsi="Times New Roman" w:cs="Times New Roman"/>
          <w:color w:val="000000" w:themeColor="text1"/>
          <w:sz w:val="24"/>
          <w:szCs w:val="24"/>
        </w:rPr>
        <w:t>Licensor shall comply with all pertinent federal and state privacy regulations.</w:t>
      </w:r>
    </w:p>
    <w:p w14:paraId="65F191FA" w14:textId="77777777" w:rsidR="009B7ABC" w:rsidRPr="00923C46" w:rsidRDefault="009B7ABC" w:rsidP="00E43D74">
      <w:pPr>
        <w:rPr>
          <w:rFonts w:ascii="Times New Roman" w:hAnsi="Times New Roman" w:cs="Times New Roman"/>
          <w:b/>
          <w:color w:val="000000" w:themeColor="text1"/>
          <w:sz w:val="24"/>
          <w:szCs w:val="24"/>
        </w:rPr>
      </w:pPr>
      <w:r w:rsidRPr="00923C46">
        <w:rPr>
          <w:rFonts w:ascii="Times New Roman" w:hAnsi="Times New Roman" w:cs="Times New Roman"/>
          <w:b/>
          <w:color w:val="000000" w:themeColor="text1"/>
          <w:sz w:val="24"/>
          <w:szCs w:val="24"/>
        </w:rPr>
        <w:t>H.  Closeout</w:t>
      </w:r>
    </w:p>
    <w:p w14:paraId="0A51FC8A" w14:textId="22F1F58E" w:rsidR="009B7ABC" w:rsidRPr="00923C46" w:rsidRDefault="009B7ABC" w:rsidP="009B7ABC">
      <w:pPr>
        <w:rPr>
          <w:rFonts w:ascii="Times New Roman" w:hAnsi="Times New Roman" w:cs="Times New Roman"/>
          <w:b/>
          <w:sz w:val="24"/>
          <w:szCs w:val="24"/>
        </w:rPr>
      </w:pPr>
      <w:r w:rsidRPr="00923C46">
        <w:rPr>
          <w:rFonts w:ascii="Times New Roman" w:hAnsi="Times New Roman" w:cs="Times New Roman"/>
          <w:color w:val="000000" w:themeColor="text1"/>
          <w:sz w:val="24"/>
          <w:szCs w:val="24"/>
        </w:rPr>
        <w:t>1. When the contract term expires or terminates, and at any other time at the written request of the Commonwealth; the selected Offeror must promptly return to the Commonwealth all its data (and all copies of this information), in a format agreed to by the Commonwealth.</w:t>
      </w:r>
      <w:r w:rsidRPr="00923C46">
        <w:rPr>
          <w:rFonts w:ascii="Times New Roman" w:hAnsi="Times New Roman" w:cs="Times New Roman"/>
          <w:b/>
          <w:sz w:val="24"/>
          <w:szCs w:val="24"/>
        </w:rPr>
        <w:br w:type="page"/>
      </w:r>
    </w:p>
    <w:p w14:paraId="0651E7C5" w14:textId="5FBA4C85" w:rsidR="009B7ABC" w:rsidRPr="006E6566" w:rsidRDefault="00641A26" w:rsidP="00E43D74">
      <w:pPr>
        <w:pStyle w:val="Heading1"/>
        <w:rPr>
          <w:szCs w:val="24"/>
        </w:rPr>
      </w:pPr>
      <w:bookmarkStart w:id="71" w:name="_Toc17118492"/>
      <w:r>
        <w:rPr>
          <w:b w:val="0"/>
          <w:szCs w:val="24"/>
        </w:rPr>
        <w:lastRenderedPageBreak/>
        <w:t xml:space="preserve">APPENDIX </w:t>
      </w:r>
      <w:r w:rsidR="00A26BEC">
        <w:rPr>
          <w:b w:val="0"/>
          <w:szCs w:val="24"/>
        </w:rPr>
        <w:t>C</w:t>
      </w:r>
      <w:r w:rsidR="00461A44">
        <w:rPr>
          <w:b w:val="0"/>
          <w:szCs w:val="24"/>
        </w:rPr>
        <w:t>:  INFORMATION TECHNOLOGY POLICIES</w:t>
      </w:r>
      <w:bookmarkEnd w:id="71"/>
    </w:p>
    <w:p w14:paraId="0F35156F" w14:textId="77777777" w:rsidR="009B7ABC" w:rsidRPr="006E6566" w:rsidRDefault="009B7ABC" w:rsidP="009B7ABC">
      <w:pPr>
        <w:jc w:val="center"/>
        <w:rPr>
          <w:rFonts w:ascii="Times New Roman" w:hAnsi="Times New Roman" w:cs="Times New Roman"/>
          <w:sz w:val="24"/>
          <w:szCs w:val="24"/>
        </w:rPr>
      </w:pPr>
    </w:p>
    <w:p w14:paraId="6E9332B9" w14:textId="76D58461" w:rsidR="009B7ABC" w:rsidRPr="006E6566" w:rsidRDefault="0044157B" w:rsidP="00E43D74">
      <w:pPr>
        <w:rPr>
          <w:rFonts w:ascii="Times New Roman" w:hAnsi="Times New Roman" w:cs="Times New Roman"/>
          <w:sz w:val="24"/>
          <w:szCs w:val="24"/>
        </w:rPr>
      </w:pPr>
      <w:hyperlink r:id="rId20" w:history="1">
        <w:r w:rsidR="009B7ABC" w:rsidRPr="006E6566">
          <w:rPr>
            <w:rStyle w:val="Hyperlink"/>
            <w:rFonts w:ascii="Times New Roman" w:hAnsi="Times New Roman" w:cs="Times New Roman"/>
            <w:b/>
            <w:sz w:val="24"/>
            <w:szCs w:val="24"/>
          </w:rPr>
          <w:t>Information Technology Policies</w:t>
        </w:r>
      </w:hyperlink>
      <w:r w:rsidR="009B7ABC" w:rsidRPr="006E6566">
        <w:rPr>
          <w:rFonts w:ascii="Times New Roman" w:hAnsi="Times New Roman" w:cs="Times New Roman"/>
          <w:b/>
          <w:sz w:val="24"/>
          <w:szCs w:val="24"/>
        </w:rPr>
        <w:t xml:space="preserve"> (ITPs) for </w:t>
      </w:r>
      <w:r w:rsidR="00A26BEC">
        <w:rPr>
          <w:rFonts w:ascii="Times New Roman" w:hAnsi="Times New Roman" w:cs="Times New Roman"/>
          <w:b/>
          <w:sz w:val="24"/>
          <w:szCs w:val="24"/>
        </w:rPr>
        <w:t xml:space="preserve"> </w:t>
      </w:r>
      <w:r w:rsidR="009B7ABC" w:rsidRPr="006E6566">
        <w:rPr>
          <w:rFonts w:ascii="Times New Roman" w:hAnsi="Times New Roman" w:cs="Times New Roman"/>
          <w:b/>
          <w:sz w:val="24"/>
          <w:szCs w:val="24"/>
        </w:rPr>
        <w:t>Outsourced/Licensor(s)-hosted Solutions</w:t>
      </w:r>
    </w:p>
    <w:tbl>
      <w:tblPr>
        <w:tblW w:w="9360" w:type="dxa"/>
        <w:jc w:val="center"/>
        <w:tblCellSpacing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0" w:type="dxa"/>
          <w:bottom w:w="29" w:type="dxa"/>
          <w:right w:w="0" w:type="dxa"/>
        </w:tblCellMar>
        <w:tblLook w:val="04A0" w:firstRow="1" w:lastRow="0" w:firstColumn="1" w:lastColumn="0" w:noHBand="0" w:noVBand="1"/>
      </w:tblPr>
      <w:tblGrid>
        <w:gridCol w:w="1438"/>
        <w:gridCol w:w="7217"/>
        <w:gridCol w:w="705"/>
      </w:tblGrid>
      <w:tr w:rsidR="009B7ABC" w:rsidRPr="006E6566" w14:paraId="725EC6D3" w14:textId="77777777" w:rsidTr="00F73F0F">
        <w:trPr>
          <w:cantSplit/>
          <w:tblHeader/>
          <w:tblCellSpacing w:w="14" w:type="dxa"/>
          <w:jc w:val="center"/>
        </w:trPr>
        <w:tc>
          <w:tcPr>
            <w:tcW w:w="0" w:type="auto"/>
            <w:shd w:val="clear" w:color="auto" w:fill="7F7F7F" w:themeFill="text1" w:themeFillTint="80"/>
            <w:vAlign w:val="center"/>
            <w:hideMark/>
          </w:tcPr>
          <w:p w14:paraId="200DE8BB"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b/>
                <w:bCs/>
                <w:sz w:val="24"/>
                <w:szCs w:val="24"/>
              </w:rPr>
              <w:t>ITP Number</w:t>
            </w:r>
          </w:p>
        </w:tc>
        <w:tc>
          <w:tcPr>
            <w:tcW w:w="0" w:type="auto"/>
            <w:shd w:val="clear" w:color="auto" w:fill="7F7F7F" w:themeFill="text1" w:themeFillTint="80"/>
            <w:vAlign w:val="center"/>
            <w:hideMark/>
          </w:tcPr>
          <w:p w14:paraId="50A61BC9"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b/>
                <w:bCs/>
                <w:sz w:val="24"/>
                <w:szCs w:val="24"/>
              </w:rPr>
              <w:t>Title</w:t>
            </w:r>
          </w:p>
        </w:tc>
        <w:tc>
          <w:tcPr>
            <w:tcW w:w="0" w:type="auto"/>
            <w:shd w:val="clear" w:color="auto" w:fill="7F7F7F" w:themeFill="text1" w:themeFillTint="80"/>
            <w:vAlign w:val="center"/>
            <w:hideMark/>
          </w:tcPr>
          <w:p w14:paraId="0F84BD4C"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b/>
                <w:bCs/>
                <w:sz w:val="24"/>
                <w:szCs w:val="24"/>
              </w:rPr>
              <w:t>Type</w:t>
            </w:r>
          </w:p>
        </w:tc>
      </w:tr>
      <w:tr w:rsidR="009B7ABC" w:rsidRPr="006E6566" w14:paraId="1143B1DF" w14:textId="77777777" w:rsidTr="00F73F0F">
        <w:trPr>
          <w:cantSplit/>
          <w:tblCellSpacing w:w="14" w:type="dxa"/>
          <w:jc w:val="center"/>
        </w:trPr>
        <w:tc>
          <w:tcPr>
            <w:tcW w:w="0" w:type="auto"/>
            <w:vAlign w:val="center"/>
            <w:hideMark/>
          </w:tcPr>
          <w:p w14:paraId="38FE9207" w14:textId="77777777" w:rsidR="009B7ABC" w:rsidRPr="006E6566" w:rsidRDefault="0044157B" w:rsidP="00E43D74">
            <w:pPr>
              <w:rPr>
                <w:rFonts w:ascii="Times New Roman" w:hAnsi="Times New Roman" w:cs="Times New Roman"/>
                <w:sz w:val="24"/>
                <w:szCs w:val="24"/>
              </w:rPr>
            </w:pPr>
            <w:hyperlink r:id="rId21" w:history="1">
              <w:r w:rsidR="009B7ABC" w:rsidRPr="006E6566">
                <w:rPr>
                  <w:rFonts w:ascii="Times New Roman" w:hAnsi="Times New Roman" w:cs="Times New Roman"/>
                  <w:color w:val="0000FF"/>
                  <w:sz w:val="24"/>
                  <w:szCs w:val="24"/>
                  <w:u w:val="single"/>
                </w:rPr>
                <w:t>ACC001</w:t>
              </w:r>
            </w:hyperlink>
          </w:p>
        </w:tc>
        <w:tc>
          <w:tcPr>
            <w:tcW w:w="0" w:type="auto"/>
            <w:vAlign w:val="center"/>
            <w:hideMark/>
          </w:tcPr>
          <w:p w14:paraId="1934D64F"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IT Accessibility Policy</w:t>
            </w:r>
          </w:p>
        </w:tc>
        <w:tc>
          <w:tcPr>
            <w:tcW w:w="0" w:type="auto"/>
            <w:vAlign w:val="center"/>
            <w:hideMark/>
          </w:tcPr>
          <w:p w14:paraId="1B0E5E48"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005CC02" w14:textId="77777777" w:rsidTr="00F73F0F">
        <w:trPr>
          <w:cantSplit/>
          <w:tblCellSpacing w:w="14" w:type="dxa"/>
          <w:jc w:val="center"/>
        </w:trPr>
        <w:tc>
          <w:tcPr>
            <w:tcW w:w="0" w:type="auto"/>
            <w:vAlign w:val="center"/>
            <w:hideMark/>
          </w:tcPr>
          <w:p w14:paraId="6D0B76F3" w14:textId="77777777" w:rsidR="009B7ABC" w:rsidRPr="006E6566" w:rsidRDefault="0044157B" w:rsidP="00E43D74">
            <w:pPr>
              <w:rPr>
                <w:rFonts w:ascii="Times New Roman" w:hAnsi="Times New Roman" w:cs="Times New Roman"/>
                <w:sz w:val="24"/>
                <w:szCs w:val="24"/>
              </w:rPr>
            </w:pPr>
            <w:hyperlink r:id="rId22" w:history="1">
              <w:r w:rsidR="009B7ABC" w:rsidRPr="006E6566">
                <w:rPr>
                  <w:rFonts w:ascii="Times New Roman" w:hAnsi="Times New Roman" w:cs="Times New Roman"/>
                  <w:color w:val="0000FF"/>
                  <w:sz w:val="24"/>
                  <w:szCs w:val="24"/>
                  <w:u w:val="single"/>
                </w:rPr>
                <w:t>INF001</w:t>
              </w:r>
            </w:hyperlink>
          </w:p>
        </w:tc>
        <w:tc>
          <w:tcPr>
            <w:tcW w:w="0" w:type="auto"/>
            <w:vAlign w:val="center"/>
            <w:hideMark/>
          </w:tcPr>
          <w:p w14:paraId="6BDF384B"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Database Management Systems</w:t>
            </w:r>
          </w:p>
        </w:tc>
        <w:tc>
          <w:tcPr>
            <w:tcW w:w="0" w:type="auto"/>
            <w:vAlign w:val="center"/>
            <w:hideMark/>
          </w:tcPr>
          <w:p w14:paraId="6D7F845D"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443D555F" w14:textId="77777777" w:rsidTr="00F73F0F">
        <w:trPr>
          <w:cantSplit/>
          <w:tblCellSpacing w:w="14" w:type="dxa"/>
          <w:jc w:val="center"/>
        </w:trPr>
        <w:tc>
          <w:tcPr>
            <w:tcW w:w="0" w:type="auto"/>
            <w:vAlign w:val="center"/>
            <w:hideMark/>
          </w:tcPr>
          <w:p w14:paraId="09705C0B" w14:textId="77777777" w:rsidR="009B7ABC" w:rsidRPr="006E6566" w:rsidRDefault="0044157B" w:rsidP="00E43D74">
            <w:pPr>
              <w:rPr>
                <w:rFonts w:ascii="Times New Roman" w:hAnsi="Times New Roman" w:cs="Times New Roman"/>
                <w:sz w:val="24"/>
                <w:szCs w:val="24"/>
              </w:rPr>
            </w:pPr>
            <w:hyperlink r:id="rId23" w:history="1">
              <w:r w:rsidR="009B7ABC" w:rsidRPr="006E6566">
                <w:rPr>
                  <w:rFonts w:ascii="Times New Roman" w:hAnsi="Times New Roman" w:cs="Times New Roman"/>
                  <w:color w:val="0000FF"/>
                  <w:sz w:val="24"/>
                  <w:szCs w:val="24"/>
                  <w:u w:val="single"/>
                </w:rPr>
                <w:t>INF003</w:t>
              </w:r>
            </w:hyperlink>
          </w:p>
        </w:tc>
        <w:tc>
          <w:tcPr>
            <w:tcW w:w="0" w:type="auto"/>
            <w:vAlign w:val="center"/>
            <w:hideMark/>
          </w:tcPr>
          <w:p w14:paraId="3687DA61"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Data Modeling Standards</w:t>
            </w:r>
          </w:p>
        </w:tc>
        <w:tc>
          <w:tcPr>
            <w:tcW w:w="0" w:type="auto"/>
            <w:vAlign w:val="center"/>
            <w:hideMark/>
          </w:tcPr>
          <w:p w14:paraId="14D1808D"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77021A04" w14:textId="77777777" w:rsidTr="00F73F0F">
        <w:trPr>
          <w:cantSplit/>
          <w:tblCellSpacing w:w="14" w:type="dxa"/>
          <w:jc w:val="center"/>
        </w:trPr>
        <w:tc>
          <w:tcPr>
            <w:tcW w:w="0" w:type="auto"/>
            <w:vAlign w:val="center"/>
            <w:hideMark/>
          </w:tcPr>
          <w:p w14:paraId="0001078A" w14:textId="77777777" w:rsidR="009B7ABC" w:rsidRPr="006E6566" w:rsidRDefault="0044157B" w:rsidP="00E43D74">
            <w:pPr>
              <w:rPr>
                <w:rFonts w:ascii="Times New Roman" w:hAnsi="Times New Roman" w:cs="Times New Roman"/>
                <w:sz w:val="24"/>
                <w:szCs w:val="24"/>
              </w:rPr>
            </w:pPr>
            <w:hyperlink r:id="rId24" w:history="1">
              <w:r w:rsidR="009B7ABC" w:rsidRPr="006E6566">
                <w:rPr>
                  <w:rFonts w:ascii="Times New Roman" w:hAnsi="Times New Roman" w:cs="Times New Roman"/>
                  <w:color w:val="0000FF"/>
                  <w:sz w:val="24"/>
                  <w:szCs w:val="24"/>
                  <w:u w:val="single"/>
                </w:rPr>
                <w:t>INFRM006</w:t>
              </w:r>
            </w:hyperlink>
          </w:p>
        </w:tc>
        <w:tc>
          <w:tcPr>
            <w:tcW w:w="0" w:type="auto"/>
            <w:vAlign w:val="center"/>
            <w:hideMark/>
          </w:tcPr>
          <w:p w14:paraId="428AED6F"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Electronic Documents Management Systems</w:t>
            </w:r>
          </w:p>
        </w:tc>
        <w:tc>
          <w:tcPr>
            <w:tcW w:w="0" w:type="auto"/>
            <w:vAlign w:val="center"/>
            <w:hideMark/>
          </w:tcPr>
          <w:p w14:paraId="66C38CEC"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CCEC871" w14:textId="77777777" w:rsidTr="00F73F0F">
        <w:trPr>
          <w:cantSplit/>
          <w:tblCellSpacing w:w="14" w:type="dxa"/>
          <w:jc w:val="center"/>
        </w:trPr>
        <w:tc>
          <w:tcPr>
            <w:tcW w:w="0" w:type="auto"/>
            <w:vAlign w:val="center"/>
            <w:hideMark/>
          </w:tcPr>
          <w:p w14:paraId="26ACF4F4" w14:textId="77777777" w:rsidR="009B7ABC" w:rsidRPr="006E6566" w:rsidRDefault="0044157B" w:rsidP="00E43D74">
            <w:pPr>
              <w:rPr>
                <w:rFonts w:ascii="Times New Roman" w:hAnsi="Times New Roman" w:cs="Times New Roman"/>
                <w:sz w:val="24"/>
                <w:szCs w:val="24"/>
              </w:rPr>
            </w:pPr>
            <w:hyperlink r:id="rId25" w:history="1">
              <w:r w:rsidR="009B7ABC" w:rsidRPr="006E6566">
                <w:rPr>
                  <w:rFonts w:ascii="Times New Roman" w:hAnsi="Times New Roman" w:cs="Times New Roman"/>
                  <w:color w:val="0000FF"/>
                  <w:sz w:val="24"/>
                  <w:szCs w:val="24"/>
                  <w:u w:val="single"/>
                </w:rPr>
                <w:t>PRV001</w:t>
              </w:r>
            </w:hyperlink>
          </w:p>
        </w:tc>
        <w:tc>
          <w:tcPr>
            <w:tcW w:w="0" w:type="auto"/>
            <w:vAlign w:val="center"/>
            <w:hideMark/>
          </w:tcPr>
          <w:p w14:paraId="543E04E3"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Commonwealth of Pennsylvania Electronic Information Privacy Policy</w:t>
            </w:r>
          </w:p>
        </w:tc>
        <w:tc>
          <w:tcPr>
            <w:tcW w:w="0" w:type="auto"/>
            <w:vAlign w:val="center"/>
            <w:hideMark/>
          </w:tcPr>
          <w:p w14:paraId="6A4E66E8"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12D4E7C" w14:textId="77777777" w:rsidTr="00F73F0F">
        <w:trPr>
          <w:cantSplit/>
          <w:tblCellSpacing w:w="14" w:type="dxa"/>
          <w:jc w:val="center"/>
        </w:trPr>
        <w:tc>
          <w:tcPr>
            <w:tcW w:w="0" w:type="auto"/>
            <w:vAlign w:val="center"/>
            <w:hideMark/>
          </w:tcPr>
          <w:p w14:paraId="03EC820D" w14:textId="77777777" w:rsidR="009B7ABC" w:rsidRPr="006E6566" w:rsidRDefault="0044157B" w:rsidP="00E43D74">
            <w:pPr>
              <w:rPr>
                <w:rFonts w:ascii="Times New Roman" w:hAnsi="Times New Roman" w:cs="Times New Roman"/>
                <w:sz w:val="24"/>
                <w:szCs w:val="24"/>
              </w:rPr>
            </w:pPr>
            <w:hyperlink r:id="rId26" w:history="1">
              <w:r w:rsidR="009B7ABC" w:rsidRPr="006E6566">
                <w:rPr>
                  <w:rFonts w:ascii="Times New Roman" w:hAnsi="Times New Roman" w:cs="Times New Roman"/>
                  <w:color w:val="0000FF"/>
                  <w:sz w:val="24"/>
                  <w:szCs w:val="24"/>
                  <w:u w:val="single"/>
                </w:rPr>
                <w:t>SEC001</w:t>
              </w:r>
            </w:hyperlink>
          </w:p>
        </w:tc>
        <w:tc>
          <w:tcPr>
            <w:tcW w:w="0" w:type="auto"/>
            <w:vAlign w:val="center"/>
            <w:hideMark/>
          </w:tcPr>
          <w:p w14:paraId="2345EEE3"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Enterprise Host Security Software Suite Standards and Policy</w:t>
            </w:r>
          </w:p>
        </w:tc>
        <w:tc>
          <w:tcPr>
            <w:tcW w:w="0" w:type="auto"/>
            <w:vAlign w:val="center"/>
            <w:hideMark/>
          </w:tcPr>
          <w:p w14:paraId="4CEA3CDA"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3E317B80" w14:textId="77777777" w:rsidTr="00F73F0F">
        <w:trPr>
          <w:cantSplit/>
          <w:tblCellSpacing w:w="14" w:type="dxa"/>
          <w:jc w:val="center"/>
        </w:trPr>
        <w:tc>
          <w:tcPr>
            <w:tcW w:w="0" w:type="auto"/>
            <w:vAlign w:val="center"/>
            <w:hideMark/>
          </w:tcPr>
          <w:p w14:paraId="5228DC56" w14:textId="77777777" w:rsidR="009B7ABC" w:rsidRPr="006E6566" w:rsidRDefault="0044157B" w:rsidP="00E43D74">
            <w:pPr>
              <w:rPr>
                <w:rFonts w:ascii="Times New Roman" w:hAnsi="Times New Roman" w:cs="Times New Roman"/>
                <w:sz w:val="24"/>
                <w:szCs w:val="24"/>
              </w:rPr>
            </w:pPr>
            <w:hyperlink r:id="rId27" w:history="1">
              <w:r w:rsidR="009B7ABC" w:rsidRPr="006E6566">
                <w:rPr>
                  <w:rFonts w:ascii="Times New Roman" w:hAnsi="Times New Roman" w:cs="Times New Roman"/>
                  <w:color w:val="0000FF"/>
                  <w:sz w:val="24"/>
                  <w:szCs w:val="24"/>
                  <w:u w:val="single"/>
                </w:rPr>
                <w:t>SEC004</w:t>
              </w:r>
            </w:hyperlink>
          </w:p>
        </w:tc>
        <w:tc>
          <w:tcPr>
            <w:tcW w:w="0" w:type="auto"/>
            <w:vAlign w:val="center"/>
            <w:hideMark/>
          </w:tcPr>
          <w:p w14:paraId="0499C1A9"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Enterprise Web Application Firewall</w:t>
            </w:r>
          </w:p>
        </w:tc>
        <w:tc>
          <w:tcPr>
            <w:tcW w:w="0" w:type="auto"/>
            <w:vAlign w:val="center"/>
            <w:hideMark/>
          </w:tcPr>
          <w:p w14:paraId="19A731E2"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3EB4CDF5" w14:textId="77777777" w:rsidTr="00F73F0F">
        <w:trPr>
          <w:cantSplit/>
          <w:tblCellSpacing w:w="14" w:type="dxa"/>
          <w:jc w:val="center"/>
        </w:trPr>
        <w:tc>
          <w:tcPr>
            <w:tcW w:w="0" w:type="auto"/>
            <w:vAlign w:val="center"/>
            <w:hideMark/>
          </w:tcPr>
          <w:p w14:paraId="0B5BB385" w14:textId="77777777" w:rsidR="009B7ABC" w:rsidRPr="006E6566" w:rsidRDefault="0044157B" w:rsidP="00E43D74">
            <w:pPr>
              <w:rPr>
                <w:rFonts w:ascii="Times New Roman" w:hAnsi="Times New Roman" w:cs="Times New Roman"/>
                <w:b/>
                <w:bCs/>
                <w:sz w:val="24"/>
                <w:szCs w:val="24"/>
              </w:rPr>
            </w:pPr>
            <w:hyperlink r:id="rId28" w:history="1">
              <w:r w:rsidR="009B7ABC" w:rsidRPr="006E6566">
                <w:rPr>
                  <w:rFonts w:ascii="Times New Roman" w:hAnsi="Times New Roman" w:cs="Times New Roman"/>
                  <w:color w:val="0000FF"/>
                  <w:sz w:val="24"/>
                  <w:szCs w:val="24"/>
                  <w:u w:val="single"/>
                </w:rPr>
                <w:t>SEC005</w:t>
              </w:r>
            </w:hyperlink>
          </w:p>
        </w:tc>
        <w:tc>
          <w:tcPr>
            <w:tcW w:w="0" w:type="auto"/>
            <w:vAlign w:val="center"/>
            <w:hideMark/>
          </w:tcPr>
          <w:p w14:paraId="5802BCDF"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Commonwealth Application Certification and Accreditation</w:t>
            </w:r>
          </w:p>
        </w:tc>
        <w:tc>
          <w:tcPr>
            <w:tcW w:w="0" w:type="auto"/>
            <w:vAlign w:val="center"/>
            <w:hideMark/>
          </w:tcPr>
          <w:p w14:paraId="7C14A2C1"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3FB6EDAB" w14:textId="77777777" w:rsidTr="00F73F0F">
        <w:trPr>
          <w:cantSplit/>
          <w:tblCellSpacing w:w="14" w:type="dxa"/>
          <w:jc w:val="center"/>
        </w:trPr>
        <w:tc>
          <w:tcPr>
            <w:tcW w:w="0" w:type="auto"/>
            <w:vAlign w:val="center"/>
            <w:hideMark/>
          </w:tcPr>
          <w:p w14:paraId="394E15FB" w14:textId="77777777" w:rsidR="009B7ABC" w:rsidRPr="006E6566" w:rsidRDefault="0044157B" w:rsidP="00E43D74">
            <w:pPr>
              <w:rPr>
                <w:rFonts w:ascii="Times New Roman" w:hAnsi="Times New Roman" w:cs="Times New Roman"/>
                <w:sz w:val="24"/>
                <w:szCs w:val="24"/>
              </w:rPr>
            </w:pPr>
            <w:hyperlink r:id="rId29" w:history="1">
              <w:r w:rsidR="009B7ABC" w:rsidRPr="006E6566">
                <w:rPr>
                  <w:rFonts w:ascii="Times New Roman" w:hAnsi="Times New Roman" w:cs="Times New Roman"/>
                  <w:color w:val="0000FF"/>
                  <w:sz w:val="24"/>
                  <w:szCs w:val="24"/>
                  <w:u w:val="single"/>
                </w:rPr>
                <w:t>SEC007</w:t>
              </w:r>
            </w:hyperlink>
          </w:p>
        </w:tc>
        <w:tc>
          <w:tcPr>
            <w:tcW w:w="0" w:type="auto"/>
            <w:vAlign w:val="center"/>
            <w:hideMark/>
          </w:tcPr>
          <w:p w14:paraId="03AE2032"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Minimum Standards for User IDSs and Passwords</w:t>
            </w:r>
          </w:p>
        </w:tc>
        <w:tc>
          <w:tcPr>
            <w:tcW w:w="0" w:type="auto"/>
            <w:vAlign w:val="center"/>
            <w:hideMark/>
          </w:tcPr>
          <w:p w14:paraId="4A15C1C1"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264C11AB" w14:textId="77777777" w:rsidTr="00F73F0F">
        <w:trPr>
          <w:cantSplit/>
          <w:tblCellSpacing w:w="14" w:type="dxa"/>
          <w:jc w:val="center"/>
        </w:trPr>
        <w:tc>
          <w:tcPr>
            <w:tcW w:w="0" w:type="auto"/>
            <w:vAlign w:val="center"/>
            <w:hideMark/>
          </w:tcPr>
          <w:p w14:paraId="67C889D1" w14:textId="77777777" w:rsidR="009B7ABC" w:rsidRPr="006E6566" w:rsidRDefault="0044157B" w:rsidP="00E43D74">
            <w:pPr>
              <w:rPr>
                <w:rFonts w:ascii="Times New Roman" w:hAnsi="Times New Roman" w:cs="Times New Roman"/>
                <w:sz w:val="24"/>
                <w:szCs w:val="24"/>
              </w:rPr>
            </w:pPr>
            <w:hyperlink r:id="rId30" w:history="1">
              <w:r w:rsidR="009B7ABC" w:rsidRPr="006E6566">
                <w:rPr>
                  <w:rFonts w:ascii="Times New Roman" w:hAnsi="Times New Roman" w:cs="Times New Roman"/>
                  <w:color w:val="0000FF"/>
                  <w:sz w:val="24"/>
                  <w:szCs w:val="24"/>
                  <w:u w:val="single"/>
                </w:rPr>
                <w:t>SEC010</w:t>
              </w:r>
            </w:hyperlink>
          </w:p>
        </w:tc>
        <w:tc>
          <w:tcPr>
            <w:tcW w:w="0" w:type="auto"/>
            <w:vAlign w:val="center"/>
            <w:hideMark/>
          </w:tcPr>
          <w:p w14:paraId="135C08D2"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Virtual Private Networks Standards</w:t>
            </w:r>
          </w:p>
        </w:tc>
        <w:tc>
          <w:tcPr>
            <w:tcW w:w="0" w:type="auto"/>
            <w:vAlign w:val="center"/>
            <w:hideMark/>
          </w:tcPr>
          <w:p w14:paraId="4CCB175C"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E45BCF7" w14:textId="77777777" w:rsidTr="00F73F0F">
        <w:trPr>
          <w:cantSplit/>
          <w:tblCellSpacing w:w="14" w:type="dxa"/>
          <w:jc w:val="center"/>
        </w:trPr>
        <w:tc>
          <w:tcPr>
            <w:tcW w:w="0" w:type="auto"/>
            <w:vAlign w:val="center"/>
            <w:hideMark/>
          </w:tcPr>
          <w:p w14:paraId="4F4EA084" w14:textId="77777777" w:rsidR="009B7ABC" w:rsidRPr="006E6566" w:rsidRDefault="0044157B" w:rsidP="00E43D74">
            <w:pPr>
              <w:rPr>
                <w:rFonts w:ascii="Times New Roman" w:hAnsi="Times New Roman" w:cs="Times New Roman"/>
                <w:sz w:val="24"/>
                <w:szCs w:val="24"/>
              </w:rPr>
            </w:pPr>
            <w:hyperlink r:id="rId31" w:history="1">
              <w:r w:rsidR="009B7ABC" w:rsidRPr="006E6566">
                <w:rPr>
                  <w:rFonts w:ascii="Times New Roman" w:hAnsi="Times New Roman" w:cs="Times New Roman"/>
                  <w:color w:val="0000FF"/>
                  <w:sz w:val="24"/>
                  <w:szCs w:val="24"/>
                  <w:u w:val="single"/>
                </w:rPr>
                <w:t>SEC011</w:t>
              </w:r>
            </w:hyperlink>
          </w:p>
        </w:tc>
        <w:tc>
          <w:tcPr>
            <w:tcW w:w="0" w:type="auto"/>
            <w:vAlign w:val="center"/>
            <w:hideMark/>
          </w:tcPr>
          <w:p w14:paraId="1670C82A"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Enterprise Policy and Software Standards for Agency Firewalls</w:t>
            </w:r>
          </w:p>
        </w:tc>
        <w:tc>
          <w:tcPr>
            <w:tcW w:w="0" w:type="auto"/>
            <w:vAlign w:val="center"/>
            <w:hideMark/>
          </w:tcPr>
          <w:p w14:paraId="7FBBAF6C"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13E529A" w14:textId="77777777" w:rsidTr="00F73F0F">
        <w:trPr>
          <w:cantSplit/>
          <w:tblCellSpacing w:w="14" w:type="dxa"/>
          <w:jc w:val="center"/>
        </w:trPr>
        <w:tc>
          <w:tcPr>
            <w:tcW w:w="0" w:type="auto"/>
            <w:vAlign w:val="center"/>
            <w:hideMark/>
          </w:tcPr>
          <w:p w14:paraId="346F3DF3" w14:textId="77777777" w:rsidR="009B7ABC" w:rsidRPr="006E6566" w:rsidRDefault="0044157B" w:rsidP="00E43D74">
            <w:pPr>
              <w:rPr>
                <w:rFonts w:ascii="Times New Roman" w:hAnsi="Times New Roman" w:cs="Times New Roman"/>
                <w:sz w:val="24"/>
                <w:szCs w:val="24"/>
              </w:rPr>
            </w:pPr>
            <w:hyperlink r:id="rId32" w:history="1">
              <w:r w:rsidR="009B7ABC" w:rsidRPr="006E6566">
                <w:rPr>
                  <w:rFonts w:ascii="Times New Roman" w:hAnsi="Times New Roman" w:cs="Times New Roman"/>
                  <w:color w:val="0000FF"/>
                  <w:sz w:val="24"/>
                  <w:szCs w:val="24"/>
                  <w:u w:val="single"/>
                </w:rPr>
                <w:t>SEC019</w:t>
              </w:r>
            </w:hyperlink>
          </w:p>
        </w:tc>
        <w:tc>
          <w:tcPr>
            <w:tcW w:w="0" w:type="auto"/>
            <w:vAlign w:val="center"/>
            <w:hideMark/>
          </w:tcPr>
          <w:p w14:paraId="2AA87489"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Policy and Procedures for Protecting Commonwealth Electronic Data</w:t>
            </w:r>
          </w:p>
        </w:tc>
        <w:tc>
          <w:tcPr>
            <w:tcW w:w="0" w:type="auto"/>
            <w:vAlign w:val="center"/>
            <w:hideMark/>
          </w:tcPr>
          <w:p w14:paraId="1B8B7CC5"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608A5F77" w14:textId="77777777" w:rsidTr="00F73F0F">
        <w:trPr>
          <w:cantSplit/>
          <w:tblCellSpacing w:w="14" w:type="dxa"/>
          <w:jc w:val="center"/>
        </w:trPr>
        <w:tc>
          <w:tcPr>
            <w:tcW w:w="0" w:type="auto"/>
            <w:vAlign w:val="center"/>
            <w:hideMark/>
          </w:tcPr>
          <w:p w14:paraId="5EF3D142" w14:textId="77777777" w:rsidR="009B7ABC" w:rsidRPr="006E6566" w:rsidRDefault="0044157B" w:rsidP="00E43D74">
            <w:pPr>
              <w:rPr>
                <w:rFonts w:ascii="Times New Roman" w:hAnsi="Times New Roman" w:cs="Times New Roman"/>
                <w:sz w:val="24"/>
                <w:szCs w:val="24"/>
              </w:rPr>
            </w:pPr>
            <w:hyperlink r:id="rId33" w:history="1">
              <w:r w:rsidR="009B7ABC" w:rsidRPr="006E6566">
                <w:rPr>
                  <w:rFonts w:ascii="Times New Roman" w:hAnsi="Times New Roman" w:cs="Times New Roman"/>
                  <w:color w:val="0000FF"/>
                  <w:sz w:val="24"/>
                  <w:szCs w:val="24"/>
                  <w:u w:val="single"/>
                </w:rPr>
                <w:t>SEC020</w:t>
              </w:r>
            </w:hyperlink>
          </w:p>
        </w:tc>
        <w:tc>
          <w:tcPr>
            <w:tcW w:w="0" w:type="auto"/>
            <w:vAlign w:val="center"/>
            <w:hideMark/>
          </w:tcPr>
          <w:p w14:paraId="4AAFBFB8"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Encryption Standards for Data at Rest</w:t>
            </w:r>
          </w:p>
        </w:tc>
        <w:tc>
          <w:tcPr>
            <w:tcW w:w="0" w:type="auto"/>
            <w:vAlign w:val="center"/>
            <w:hideMark/>
          </w:tcPr>
          <w:p w14:paraId="535AE184"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1FF6F1C0" w14:textId="77777777" w:rsidTr="00F73F0F">
        <w:trPr>
          <w:cantSplit/>
          <w:tblCellSpacing w:w="14" w:type="dxa"/>
          <w:jc w:val="center"/>
        </w:trPr>
        <w:tc>
          <w:tcPr>
            <w:tcW w:w="0" w:type="auto"/>
            <w:vAlign w:val="center"/>
            <w:hideMark/>
          </w:tcPr>
          <w:p w14:paraId="377D4241" w14:textId="77777777" w:rsidR="009B7ABC" w:rsidRPr="006E6566" w:rsidRDefault="0044157B" w:rsidP="00E43D74">
            <w:pPr>
              <w:rPr>
                <w:rFonts w:ascii="Times New Roman" w:hAnsi="Times New Roman" w:cs="Times New Roman"/>
                <w:sz w:val="24"/>
                <w:szCs w:val="24"/>
              </w:rPr>
            </w:pPr>
            <w:hyperlink r:id="rId34" w:history="1">
              <w:r w:rsidR="009B7ABC" w:rsidRPr="006E6566">
                <w:rPr>
                  <w:rFonts w:ascii="Times New Roman" w:hAnsi="Times New Roman" w:cs="Times New Roman"/>
                  <w:color w:val="0000FF"/>
                  <w:sz w:val="24"/>
                  <w:szCs w:val="24"/>
                  <w:u w:val="single"/>
                </w:rPr>
                <w:t>SEC024</w:t>
              </w:r>
            </w:hyperlink>
          </w:p>
        </w:tc>
        <w:tc>
          <w:tcPr>
            <w:tcW w:w="0" w:type="auto"/>
            <w:vAlign w:val="center"/>
            <w:hideMark/>
          </w:tcPr>
          <w:p w14:paraId="5B639246"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IT Security Incident Reporting Policy</w:t>
            </w:r>
          </w:p>
        </w:tc>
        <w:tc>
          <w:tcPr>
            <w:tcW w:w="0" w:type="auto"/>
            <w:vAlign w:val="center"/>
            <w:hideMark/>
          </w:tcPr>
          <w:p w14:paraId="15EF7F65"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49E2BE46" w14:textId="77777777" w:rsidTr="00F73F0F">
        <w:trPr>
          <w:cantSplit/>
          <w:tblCellSpacing w:w="14" w:type="dxa"/>
          <w:jc w:val="center"/>
        </w:trPr>
        <w:tc>
          <w:tcPr>
            <w:tcW w:w="0" w:type="auto"/>
            <w:vAlign w:val="center"/>
            <w:hideMark/>
          </w:tcPr>
          <w:p w14:paraId="5FA52518" w14:textId="77777777" w:rsidR="009B7ABC" w:rsidRPr="006E6566" w:rsidRDefault="0044157B" w:rsidP="00E43D74">
            <w:pPr>
              <w:rPr>
                <w:rFonts w:ascii="Times New Roman" w:hAnsi="Times New Roman" w:cs="Times New Roman"/>
                <w:b/>
                <w:bCs/>
                <w:sz w:val="24"/>
                <w:szCs w:val="24"/>
              </w:rPr>
            </w:pPr>
            <w:hyperlink r:id="rId35" w:history="1">
              <w:r w:rsidR="009B7ABC" w:rsidRPr="006E6566">
                <w:rPr>
                  <w:rFonts w:ascii="Times New Roman" w:hAnsi="Times New Roman" w:cs="Times New Roman"/>
                  <w:color w:val="0000FF"/>
                  <w:sz w:val="24"/>
                  <w:szCs w:val="24"/>
                  <w:u w:val="single"/>
                </w:rPr>
                <w:t>SEC025</w:t>
              </w:r>
            </w:hyperlink>
          </w:p>
        </w:tc>
        <w:tc>
          <w:tcPr>
            <w:tcW w:w="0" w:type="auto"/>
            <w:vAlign w:val="center"/>
            <w:hideMark/>
          </w:tcPr>
          <w:p w14:paraId="5D8CFB75"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Proper Use and Disclosure of Personally Identifiable Information (PII)</w:t>
            </w:r>
          </w:p>
        </w:tc>
        <w:tc>
          <w:tcPr>
            <w:tcW w:w="0" w:type="auto"/>
            <w:vAlign w:val="center"/>
            <w:hideMark/>
          </w:tcPr>
          <w:p w14:paraId="0497AD5F"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39FE27B" w14:textId="77777777" w:rsidTr="00F73F0F">
        <w:trPr>
          <w:cantSplit/>
          <w:tblCellSpacing w:w="14" w:type="dxa"/>
          <w:jc w:val="center"/>
        </w:trPr>
        <w:tc>
          <w:tcPr>
            <w:tcW w:w="0" w:type="auto"/>
            <w:vAlign w:val="center"/>
            <w:hideMark/>
          </w:tcPr>
          <w:p w14:paraId="1AAA5614" w14:textId="77777777" w:rsidR="009B7ABC" w:rsidRPr="006E6566" w:rsidRDefault="0044157B" w:rsidP="00E43D74">
            <w:pPr>
              <w:rPr>
                <w:rFonts w:ascii="Times New Roman" w:hAnsi="Times New Roman" w:cs="Times New Roman"/>
                <w:sz w:val="24"/>
                <w:szCs w:val="24"/>
              </w:rPr>
            </w:pPr>
            <w:hyperlink r:id="rId36" w:history="1">
              <w:r w:rsidR="009B7ABC" w:rsidRPr="006E6566">
                <w:rPr>
                  <w:rFonts w:ascii="Times New Roman" w:hAnsi="Times New Roman" w:cs="Times New Roman"/>
                  <w:color w:val="0000FF"/>
                  <w:sz w:val="24"/>
                  <w:szCs w:val="24"/>
                  <w:u w:val="single"/>
                </w:rPr>
                <w:t>SEC031</w:t>
              </w:r>
            </w:hyperlink>
          </w:p>
        </w:tc>
        <w:tc>
          <w:tcPr>
            <w:tcW w:w="0" w:type="auto"/>
            <w:vAlign w:val="center"/>
            <w:hideMark/>
          </w:tcPr>
          <w:p w14:paraId="13B4FE28"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Encryption Standards for Data in Transit</w:t>
            </w:r>
          </w:p>
        </w:tc>
        <w:tc>
          <w:tcPr>
            <w:tcW w:w="0" w:type="auto"/>
            <w:vAlign w:val="center"/>
            <w:hideMark/>
          </w:tcPr>
          <w:p w14:paraId="2187038C"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26514686" w14:textId="77777777" w:rsidTr="00F73F0F">
        <w:trPr>
          <w:cantSplit/>
          <w:tblCellSpacing w:w="14" w:type="dxa"/>
          <w:jc w:val="center"/>
        </w:trPr>
        <w:tc>
          <w:tcPr>
            <w:tcW w:w="0" w:type="auto"/>
            <w:vAlign w:val="center"/>
            <w:hideMark/>
          </w:tcPr>
          <w:p w14:paraId="37C0739B" w14:textId="77777777" w:rsidR="009B7ABC" w:rsidRPr="006E6566" w:rsidRDefault="0044157B" w:rsidP="00E43D74">
            <w:pPr>
              <w:rPr>
                <w:rFonts w:ascii="Times New Roman" w:hAnsi="Times New Roman" w:cs="Times New Roman"/>
                <w:sz w:val="24"/>
                <w:szCs w:val="24"/>
              </w:rPr>
            </w:pPr>
            <w:hyperlink r:id="rId37" w:history="1">
              <w:r w:rsidR="009B7ABC" w:rsidRPr="006E6566">
                <w:rPr>
                  <w:rFonts w:ascii="Times New Roman" w:hAnsi="Times New Roman" w:cs="Times New Roman"/>
                  <w:color w:val="0000FF"/>
                  <w:sz w:val="24"/>
                  <w:szCs w:val="24"/>
                  <w:u w:val="single"/>
                </w:rPr>
                <w:t>SEC034</w:t>
              </w:r>
            </w:hyperlink>
          </w:p>
        </w:tc>
        <w:tc>
          <w:tcPr>
            <w:tcW w:w="0" w:type="auto"/>
            <w:vAlign w:val="center"/>
            <w:hideMark/>
          </w:tcPr>
          <w:p w14:paraId="6D1FE2DD"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Enterprise Firewall Rule Set</w:t>
            </w:r>
          </w:p>
        </w:tc>
        <w:tc>
          <w:tcPr>
            <w:tcW w:w="0" w:type="auto"/>
            <w:vAlign w:val="center"/>
            <w:hideMark/>
          </w:tcPr>
          <w:p w14:paraId="7B4F2527"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6802C66F" w14:textId="77777777" w:rsidTr="00F73F0F">
        <w:trPr>
          <w:cantSplit/>
          <w:tblCellSpacing w:w="14" w:type="dxa"/>
          <w:jc w:val="center"/>
        </w:trPr>
        <w:tc>
          <w:tcPr>
            <w:tcW w:w="0" w:type="auto"/>
            <w:vAlign w:val="center"/>
          </w:tcPr>
          <w:p w14:paraId="170B582D" w14:textId="77777777" w:rsidR="009B7ABC" w:rsidRPr="006E6566" w:rsidRDefault="0044157B" w:rsidP="00E43D74">
            <w:pPr>
              <w:rPr>
                <w:rFonts w:ascii="Times New Roman" w:hAnsi="Times New Roman" w:cs="Times New Roman"/>
                <w:sz w:val="24"/>
                <w:szCs w:val="24"/>
              </w:rPr>
            </w:pPr>
            <w:hyperlink r:id="rId38" w:history="1">
              <w:r w:rsidR="009B7ABC" w:rsidRPr="006E6566">
                <w:rPr>
                  <w:rFonts w:ascii="Times New Roman" w:hAnsi="Times New Roman" w:cs="Times New Roman"/>
                  <w:color w:val="0000FF"/>
                  <w:sz w:val="24"/>
                  <w:szCs w:val="24"/>
                  <w:u w:val="single"/>
                </w:rPr>
                <w:t>SFT006</w:t>
              </w:r>
            </w:hyperlink>
          </w:p>
        </w:tc>
        <w:tc>
          <w:tcPr>
            <w:tcW w:w="0" w:type="auto"/>
            <w:vAlign w:val="center"/>
          </w:tcPr>
          <w:p w14:paraId="2942737E"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Internet Browser Policy</w:t>
            </w:r>
          </w:p>
        </w:tc>
        <w:tc>
          <w:tcPr>
            <w:tcW w:w="0" w:type="auto"/>
            <w:vAlign w:val="center"/>
          </w:tcPr>
          <w:p w14:paraId="755564A3"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3F7422E" w14:textId="77777777" w:rsidTr="00F73F0F">
        <w:trPr>
          <w:cantSplit/>
          <w:tblCellSpacing w:w="14" w:type="dxa"/>
          <w:jc w:val="center"/>
        </w:trPr>
        <w:tc>
          <w:tcPr>
            <w:tcW w:w="0" w:type="auto"/>
            <w:vAlign w:val="center"/>
          </w:tcPr>
          <w:p w14:paraId="4D838F07" w14:textId="77777777" w:rsidR="009B7ABC" w:rsidRPr="006E6566" w:rsidRDefault="0044157B" w:rsidP="00E43D74">
            <w:pPr>
              <w:rPr>
                <w:rFonts w:ascii="Times New Roman" w:hAnsi="Times New Roman" w:cs="Times New Roman"/>
                <w:sz w:val="24"/>
                <w:szCs w:val="24"/>
              </w:rPr>
            </w:pPr>
            <w:hyperlink r:id="rId39" w:history="1">
              <w:r w:rsidR="009B7ABC" w:rsidRPr="006E6566">
                <w:rPr>
                  <w:rFonts w:ascii="Times New Roman" w:hAnsi="Times New Roman" w:cs="Times New Roman"/>
                  <w:color w:val="0000FF"/>
                  <w:sz w:val="24"/>
                  <w:szCs w:val="24"/>
                  <w:u w:val="single"/>
                </w:rPr>
                <w:t>SFT007</w:t>
              </w:r>
            </w:hyperlink>
          </w:p>
        </w:tc>
        <w:tc>
          <w:tcPr>
            <w:tcW w:w="0" w:type="auto"/>
            <w:vAlign w:val="center"/>
          </w:tcPr>
          <w:p w14:paraId="4B12DF4D"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Office Productivity Software Policy</w:t>
            </w:r>
          </w:p>
        </w:tc>
        <w:tc>
          <w:tcPr>
            <w:tcW w:w="0" w:type="auto"/>
            <w:vAlign w:val="center"/>
          </w:tcPr>
          <w:p w14:paraId="2E0D6C0F"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549B2F04" w14:textId="77777777" w:rsidTr="00F73F0F">
        <w:trPr>
          <w:cantSplit/>
          <w:tblCellSpacing w:w="14" w:type="dxa"/>
          <w:jc w:val="center"/>
        </w:trPr>
        <w:tc>
          <w:tcPr>
            <w:tcW w:w="0" w:type="auto"/>
            <w:vAlign w:val="center"/>
            <w:hideMark/>
          </w:tcPr>
          <w:p w14:paraId="4FB2CA88" w14:textId="77777777" w:rsidR="009B7ABC" w:rsidRPr="006E6566" w:rsidRDefault="0044157B" w:rsidP="00E43D74">
            <w:pPr>
              <w:rPr>
                <w:rFonts w:ascii="Times New Roman" w:hAnsi="Times New Roman" w:cs="Times New Roman"/>
                <w:sz w:val="24"/>
                <w:szCs w:val="24"/>
              </w:rPr>
            </w:pPr>
            <w:hyperlink r:id="rId40" w:history="1">
              <w:r w:rsidR="009B7ABC" w:rsidRPr="006E6566">
                <w:rPr>
                  <w:rFonts w:ascii="Times New Roman" w:hAnsi="Times New Roman" w:cs="Times New Roman"/>
                  <w:color w:val="0000FF"/>
                  <w:sz w:val="24"/>
                  <w:szCs w:val="24"/>
                  <w:u w:val="single"/>
                </w:rPr>
                <w:t>SYM003</w:t>
              </w:r>
            </w:hyperlink>
          </w:p>
        </w:tc>
        <w:tc>
          <w:tcPr>
            <w:tcW w:w="0" w:type="auto"/>
            <w:vAlign w:val="center"/>
            <w:hideMark/>
          </w:tcPr>
          <w:p w14:paraId="1910ABDC"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Off-site Storage for Commonwealth Agencies</w:t>
            </w:r>
          </w:p>
        </w:tc>
        <w:tc>
          <w:tcPr>
            <w:tcW w:w="0" w:type="auto"/>
            <w:vAlign w:val="center"/>
            <w:hideMark/>
          </w:tcPr>
          <w:p w14:paraId="2F9DD257"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r w:rsidR="009B7ABC" w:rsidRPr="006E6566" w14:paraId="44BEF185" w14:textId="77777777" w:rsidTr="00F73F0F">
        <w:trPr>
          <w:cantSplit/>
          <w:tblCellSpacing w:w="14" w:type="dxa"/>
          <w:jc w:val="center"/>
        </w:trPr>
        <w:tc>
          <w:tcPr>
            <w:tcW w:w="0" w:type="auto"/>
            <w:vAlign w:val="center"/>
            <w:hideMark/>
          </w:tcPr>
          <w:p w14:paraId="60679D5E" w14:textId="77777777" w:rsidR="009B7ABC" w:rsidRPr="006E6566" w:rsidRDefault="0044157B" w:rsidP="00E43D74">
            <w:pPr>
              <w:rPr>
                <w:rFonts w:ascii="Times New Roman" w:hAnsi="Times New Roman" w:cs="Times New Roman"/>
                <w:sz w:val="24"/>
                <w:szCs w:val="24"/>
              </w:rPr>
            </w:pPr>
            <w:hyperlink r:id="rId41" w:history="1">
              <w:r w:rsidR="009B7ABC" w:rsidRPr="006E6566">
                <w:rPr>
                  <w:rFonts w:ascii="Times New Roman" w:hAnsi="Times New Roman" w:cs="Times New Roman"/>
                  <w:color w:val="0000FF"/>
                  <w:sz w:val="24"/>
                  <w:szCs w:val="24"/>
                  <w:u w:val="single"/>
                </w:rPr>
                <w:t>SYM006</w:t>
              </w:r>
            </w:hyperlink>
          </w:p>
        </w:tc>
        <w:tc>
          <w:tcPr>
            <w:tcW w:w="0" w:type="auto"/>
            <w:vAlign w:val="center"/>
            <w:hideMark/>
          </w:tcPr>
          <w:p w14:paraId="020D1517" w14:textId="77777777" w:rsidR="009B7ABC" w:rsidRPr="006E6566" w:rsidRDefault="009B7ABC" w:rsidP="000F7D5F">
            <w:pPr>
              <w:rPr>
                <w:rFonts w:ascii="Times New Roman" w:hAnsi="Times New Roman" w:cs="Times New Roman"/>
                <w:sz w:val="24"/>
                <w:szCs w:val="24"/>
              </w:rPr>
            </w:pPr>
            <w:r w:rsidRPr="006E6566">
              <w:rPr>
                <w:rFonts w:ascii="Times New Roman" w:hAnsi="Times New Roman" w:cs="Times New Roman"/>
                <w:sz w:val="24"/>
                <w:szCs w:val="24"/>
              </w:rPr>
              <w:t>Commonwealth IT Resources Patching Policy</w:t>
            </w:r>
          </w:p>
        </w:tc>
        <w:tc>
          <w:tcPr>
            <w:tcW w:w="0" w:type="auto"/>
            <w:vAlign w:val="center"/>
            <w:hideMark/>
          </w:tcPr>
          <w:p w14:paraId="4AEEC316" w14:textId="77777777" w:rsidR="009B7ABC" w:rsidRPr="006E6566" w:rsidRDefault="009B7ABC" w:rsidP="00E43D74">
            <w:pPr>
              <w:rPr>
                <w:rFonts w:ascii="Times New Roman" w:hAnsi="Times New Roman" w:cs="Times New Roman"/>
                <w:sz w:val="24"/>
                <w:szCs w:val="24"/>
              </w:rPr>
            </w:pPr>
            <w:r w:rsidRPr="006E6566">
              <w:rPr>
                <w:rFonts w:ascii="Times New Roman" w:hAnsi="Times New Roman" w:cs="Times New Roman"/>
                <w:sz w:val="24"/>
                <w:szCs w:val="24"/>
              </w:rPr>
              <w:t>Policy</w:t>
            </w:r>
          </w:p>
        </w:tc>
      </w:tr>
    </w:tbl>
    <w:p w14:paraId="6C445394" w14:textId="77777777" w:rsidR="009B7ABC" w:rsidRDefault="009B7ABC" w:rsidP="00E43D74">
      <w:pPr>
        <w:rPr>
          <w:rFonts w:ascii="Times New Roman" w:hAnsi="Times New Roman" w:cs="Times New Roman"/>
          <w:b/>
          <w:bCs/>
          <w:sz w:val="24"/>
          <w:szCs w:val="24"/>
        </w:rPr>
      </w:pPr>
    </w:p>
    <w:p w14:paraId="150D907A" w14:textId="77777777" w:rsidR="00641A26" w:rsidRDefault="00641A26">
      <w:pPr>
        <w:rPr>
          <w:rFonts w:ascii="Times New Roman" w:eastAsia="Times New Roman" w:hAnsi="Times New Roman" w:cs="Times New Roman"/>
          <w:kern w:val="24"/>
          <w:sz w:val="24"/>
          <w:szCs w:val="24"/>
        </w:rPr>
      </w:pPr>
      <w:r>
        <w:rPr>
          <w:b/>
          <w:szCs w:val="24"/>
        </w:rPr>
        <w:br w:type="page"/>
      </w:r>
    </w:p>
    <w:p w14:paraId="5C48DED3" w14:textId="52C46A91" w:rsidR="00641A26" w:rsidRPr="00A215FD" w:rsidRDefault="00641A26" w:rsidP="00641A26">
      <w:pPr>
        <w:pStyle w:val="Heading1"/>
        <w:rPr>
          <w:szCs w:val="24"/>
        </w:rPr>
      </w:pPr>
      <w:bookmarkStart w:id="72" w:name="_Toc17118493"/>
      <w:r w:rsidRPr="00A215FD">
        <w:rPr>
          <w:b w:val="0"/>
          <w:szCs w:val="24"/>
        </w:rPr>
        <w:lastRenderedPageBreak/>
        <w:t xml:space="preserve">APPENDIX </w:t>
      </w:r>
      <w:r w:rsidR="00A26BEC" w:rsidRPr="00A215FD">
        <w:rPr>
          <w:b w:val="0"/>
          <w:szCs w:val="24"/>
        </w:rPr>
        <w:t>D</w:t>
      </w:r>
      <w:r w:rsidRPr="00A215FD">
        <w:rPr>
          <w:b w:val="0"/>
          <w:szCs w:val="24"/>
        </w:rPr>
        <w:t>:  REQUIRED INTERFACES &amp; SYSTEMS INTEGRATION</w:t>
      </w:r>
      <w:bookmarkEnd w:id="72"/>
    </w:p>
    <w:tbl>
      <w:tblPr>
        <w:tblpPr w:leftFromText="180" w:rightFromText="180" w:vertAnchor="page" w:horzAnchor="margin" w:tblpY="2633"/>
        <w:tblW w:w="8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45"/>
        <w:gridCol w:w="1356"/>
        <w:gridCol w:w="3689"/>
        <w:gridCol w:w="1634"/>
        <w:gridCol w:w="1065"/>
      </w:tblGrid>
      <w:tr w:rsidR="004D1871" w:rsidRPr="00776D16" w14:paraId="4B8B14F8" w14:textId="77777777" w:rsidTr="00776D16">
        <w:tc>
          <w:tcPr>
            <w:tcW w:w="1111" w:type="dxa"/>
            <w:shd w:val="clear" w:color="auto" w:fill="00B0F0"/>
            <w:tcMar>
              <w:top w:w="72" w:type="dxa"/>
              <w:left w:w="144" w:type="dxa"/>
              <w:bottom w:w="72" w:type="dxa"/>
              <w:right w:w="144" w:type="dxa"/>
            </w:tcMar>
            <w:hideMark/>
          </w:tcPr>
          <w:p w14:paraId="799A6E7B" w14:textId="5FCBB4DA" w:rsidR="004D1871" w:rsidRPr="00776D16" w:rsidRDefault="009C7850" w:rsidP="004D1871">
            <w:pPr>
              <w:rPr>
                <w:rFonts w:ascii="Times New Roman" w:hAnsi="Times New Roman" w:cs="Times New Roman"/>
              </w:rPr>
            </w:pPr>
            <w:r>
              <w:rPr>
                <w:rFonts w:ascii="Times New Roman" w:hAnsi="Times New Roman" w:cs="Times New Roman"/>
                <w:b/>
                <w:bCs/>
              </w:rPr>
              <w:t>Interface</w:t>
            </w:r>
            <w:r w:rsidR="004D1871" w:rsidRPr="00776D16">
              <w:rPr>
                <w:rFonts w:ascii="Times New Roman" w:hAnsi="Times New Roman" w:cs="Times New Roman"/>
                <w:b/>
                <w:bCs/>
              </w:rPr>
              <w:t xml:space="preserve"> Name</w:t>
            </w:r>
          </w:p>
        </w:tc>
        <w:tc>
          <w:tcPr>
            <w:tcW w:w="1356" w:type="dxa"/>
            <w:shd w:val="clear" w:color="auto" w:fill="00B0F0"/>
            <w:tcMar>
              <w:top w:w="72" w:type="dxa"/>
              <w:left w:w="144" w:type="dxa"/>
              <w:bottom w:w="72" w:type="dxa"/>
              <w:right w:w="144" w:type="dxa"/>
            </w:tcMar>
            <w:hideMark/>
          </w:tcPr>
          <w:p w14:paraId="348D5DC5" w14:textId="77777777" w:rsidR="004D1871" w:rsidRPr="00776D16" w:rsidRDefault="004D1871" w:rsidP="004D1871">
            <w:pPr>
              <w:rPr>
                <w:rFonts w:ascii="Times New Roman" w:hAnsi="Times New Roman" w:cs="Times New Roman"/>
              </w:rPr>
            </w:pPr>
            <w:r w:rsidRPr="00776D16">
              <w:rPr>
                <w:rFonts w:ascii="Times New Roman" w:hAnsi="Times New Roman" w:cs="Times New Roman"/>
                <w:b/>
                <w:bCs/>
              </w:rPr>
              <w:t>Data Source</w:t>
            </w:r>
          </w:p>
        </w:tc>
        <w:tc>
          <w:tcPr>
            <w:tcW w:w="3714" w:type="dxa"/>
            <w:shd w:val="clear" w:color="auto" w:fill="00B0F0"/>
            <w:tcMar>
              <w:top w:w="72" w:type="dxa"/>
              <w:left w:w="144" w:type="dxa"/>
              <w:bottom w:w="72" w:type="dxa"/>
              <w:right w:w="144" w:type="dxa"/>
            </w:tcMar>
            <w:hideMark/>
          </w:tcPr>
          <w:p w14:paraId="2E53166D" w14:textId="77777777" w:rsidR="004D1871" w:rsidRPr="00776D16" w:rsidRDefault="004D1871" w:rsidP="004D1871">
            <w:pPr>
              <w:rPr>
                <w:rFonts w:ascii="Times New Roman" w:hAnsi="Times New Roman" w:cs="Times New Roman"/>
              </w:rPr>
            </w:pPr>
            <w:r w:rsidRPr="00776D16">
              <w:rPr>
                <w:rFonts w:ascii="Times New Roman" w:hAnsi="Times New Roman" w:cs="Times New Roman"/>
                <w:b/>
                <w:bCs/>
              </w:rPr>
              <w:t>Short Description</w:t>
            </w:r>
          </w:p>
        </w:tc>
        <w:tc>
          <w:tcPr>
            <w:tcW w:w="1642" w:type="dxa"/>
            <w:shd w:val="clear" w:color="auto" w:fill="00B0F0"/>
            <w:hideMark/>
          </w:tcPr>
          <w:p w14:paraId="44900E7E" w14:textId="166C4D7B" w:rsidR="004D1871" w:rsidRPr="00776D16" w:rsidRDefault="004D1871" w:rsidP="004D1871">
            <w:pPr>
              <w:rPr>
                <w:rFonts w:ascii="Times New Roman" w:hAnsi="Times New Roman" w:cs="Times New Roman"/>
                <w:b/>
                <w:bCs/>
              </w:rPr>
            </w:pPr>
            <w:r w:rsidRPr="00776D16">
              <w:rPr>
                <w:rFonts w:ascii="Times New Roman" w:hAnsi="Times New Roman" w:cs="Times New Roman"/>
                <w:b/>
                <w:bCs/>
              </w:rPr>
              <w:t>Incoming / Outgoing (from PA)</w:t>
            </w:r>
          </w:p>
        </w:tc>
        <w:tc>
          <w:tcPr>
            <w:tcW w:w="1066" w:type="dxa"/>
            <w:shd w:val="clear" w:color="auto" w:fill="00B0F0"/>
            <w:hideMark/>
          </w:tcPr>
          <w:p w14:paraId="6588C8C5" w14:textId="77777777" w:rsidR="004D1871" w:rsidRPr="00776D16" w:rsidRDefault="004D1871" w:rsidP="004D1871">
            <w:pPr>
              <w:rPr>
                <w:rFonts w:ascii="Times New Roman" w:hAnsi="Times New Roman" w:cs="Times New Roman"/>
              </w:rPr>
            </w:pPr>
            <w:r w:rsidRPr="00776D16">
              <w:rPr>
                <w:rFonts w:ascii="Times New Roman" w:hAnsi="Times New Roman" w:cs="Times New Roman"/>
                <w:b/>
                <w:bCs/>
              </w:rPr>
              <w:t>Frequency</w:t>
            </w:r>
          </w:p>
        </w:tc>
      </w:tr>
      <w:tr w:rsidR="004D1871" w:rsidRPr="00776D16" w14:paraId="61B62404" w14:textId="77777777" w:rsidTr="00776D16">
        <w:tc>
          <w:tcPr>
            <w:tcW w:w="1111" w:type="dxa"/>
            <w:shd w:val="clear" w:color="auto" w:fill="FFFFFF"/>
            <w:tcMar>
              <w:top w:w="72" w:type="dxa"/>
              <w:left w:w="144" w:type="dxa"/>
              <w:bottom w:w="72" w:type="dxa"/>
              <w:right w:w="144" w:type="dxa"/>
            </w:tcMar>
            <w:hideMark/>
          </w:tcPr>
          <w:p w14:paraId="31B03B0C"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Account Transfer</w:t>
            </w:r>
          </w:p>
        </w:tc>
        <w:tc>
          <w:tcPr>
            <w:tcW w:w="1356" w:type="dxa"/>
            <w:shd w:val="clear" w:color="auto" w:fill="FFFFFF"/>
            <w:tcMar>
              <w:top w:w="72" w:type="dxa"/>
              <w:left w:w="144" w:type="dxa"/>
              <w:bottom w:w="72" w:type="dxa"/>
              <w:right w:w="144" w:type="dxa"/>
            </w:tcMar>
            <w:hideMark/>
          </w:tcPr>
          <w:p w14:paraId="50D603BD"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Outbound to DHS*</w:t>
            </w:r>
          </w:p>
          <w:p w14:paraId="3D5A5555"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Inbound to SBE</w:t>
            </w:r>
          </w:p>
        </w:tc>
        <w:tc>
          <w:tcPr>
            <w:tcW w:w="3714" w:type="dxa"/>
            <w:shd w:val="clear" w:color="auto" w:fill="FFFFFF"/>
            <w:tcMar>
              <w:top w:w="72" w:type="dxa"/>
              <w:left w:w="144" w:type="dxa"/>
              <w:bottom w:w="72" w:type="dxa"/>
              <w:right w:w="144" w:type="dxa"/>
            </w:tcMar>
            <w:hideMark/>
          </w:tcPr>
          <w:p w14:paraId="4D887864"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 xml:space="preserve">Transfer the individual’s application and all relevant verification data obtained by the SBE to the Medicaid or CHIP agency, and vice versa. </w:t>
            </w:r>
          </w:p>
        </w:tc>
        <w:tc>
          <w:tcPr>
            <w:tcW w:w="1642" w:type="dxa"/>
            <w:shd w:val="clear" w:color="auto" w:fill="FFFFFF"/>
            <w:hideMark/>
          </w:tcPr>
          <w:p w14:paraId="077F7E5B"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Incoming and Outgoing</w:t>
            </w:r>
          </w:p>
        </w:tc>
        <w:tc>
          <w:tcPr>
            <w:tcW w:w="1066" w:type="dxa"/>
            <w:shd w:val="clear" w:color="auto" w:fill="FFFFFF"/>
            <w:hideMark/>
          </w:tcPr>
          <w:p w14:paraId="411F1D5C"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Real-time (24/7)</w:t>
            </w:r>
          </w:p>
        </w:tc>
      </w:tr>
      <w:tr w:rsidR="004D1871" w:rsidRPr="00776D16" w14:paraId="37E6CEC4" w14:textId="77777777" w:rsidTr="00776D16">
        <w:tc>
          <w:tcPr>
            <w:tcW w:w="1111" w:type="dxa"/>
            <w:shd w:val="clear" w:color="auto" w:fill="FFFFFF"/>
            <w:tcMar>
              <w:top w:w="72" w:type="dxa"/>
              <w:left w:w="144" w:type="dxa"/>
              <w:bottom w:w="72" w:type="dxa"/>
              <w:right w:w="144" w:type="dxa"/>
            </w:tcMar>
            <w:hideMark/>
          </w:tcPr>
          <w:p w14:paraId="2390A63D"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Non-ESI MEC</w:t>
            </w:r>
          </w:p>
          <w:p w14:paraId="7F464481" w14:textId="77777777" w:rsidR="004D1871" w:rsidRPr="00776D16" w:rsidRDefault="004D1871" w:rsidP="004D1871">
            <w:pPr>
              <w:rPr>
                <w:rFonts w:ascii="Times New Roman" w:hAnsi="Times New Roman" w:cs="Times New Roman"/>
              </w:rPr>
            </w:pPr>
          </w:p>
        </w:tc>
        <w:tc>
          <w:tcPr>
            <w:tcW w:w="1356" w:type="dxa"/>
            <w:shd w:val="clear" w:color="auto" w:fill="FFFFFF"/>
            <w:tcMar>
              <w:top w:w="72" w:type="dxa"/>
              <w:left w:w="144" w:type="dxa"/>
              <w:bottom w:w="72" w:type="dxa"/>
              <w:right w:w="144" w:type="dxa"/>
            </w:tcMar>
            <w:hideMark/>
          </w:tcPr>
          <w:p w14:paraId="45BEFA9B"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DHS Client Information System</w:t>
            </w:r>
          </w:p>
        </w:tc>
        <w:tc>
          <w:tcPr>
            <w:tcW w:w="3714" w:type="dxa"/>
            <w:shd w:val="clear" w:color="auto" w:fill="FFFFFF"/>
            <w:tcMar>
              <w:top w:w="72" w:type="dxa"/>
              <w:left w:w="144" w:type="dxa"/>
              <w:bottom w:w="72" w:type="dxa"/>
              <w:right w:w="144" w:type="dxa"/>
            </w:tcMar>
            <w:hideMark/>
          </w:tcPr>
          <w:p w14:paraId="4AA0DBF5"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Obtain Medicaid, and CHIP eligibility details based on SSN.</w:t>
            </w:r>
          </w:p>
        </w:tc>
        <w:tc>
          <w:tcPr>
            <w:tcW w:w="1642" w:type="dxa"/>
            <w:shd w:val="clear" w:color="auto" w:fill="FFFFFF"/>
            <w:hideMark/>
          </w:tcPr>
          <w:p w14:paraId="18232311"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Outgoing</w:t>
            </w:r>
          </w:p>
        </w:tc>
        <w:tc>
          <w:tcPr>
            <w:tcW w:w="1066" w:type="dxa"/>
            <w:shd w:val="clear" w:color="auto" w:fill="FFFFFF"/>
            <w:hideMark/>
          </w:tcPr>
          <w:p w14:paraId="17050D95" w14:textId="77777777" w:rsidR="004D1871" w:rsidRPr="00776D16" w:rsidRDefault="004D1871" w:rsidP="004D1871">
            <w:pPr>
              <w:rPr>
                <w:rFonts w:ascii="Times New Roman" w:hAnsi="Times New Roman" w:cs="Times New Roman"/>
              </w:rPr>
            </w:pPr>
            <w:r w:rsidRPr="00776D16">
              <w:rPr>
                <w:rFonts w:ascii="Times New Roman" w:hAnsi="Times New Roman" w:cs="Times New Roman"/>
              </w:rPr>
              <w:t>Real-time (24/7)</w:t>
            </w:r>
          </w:p>
        </w:tc>
      </w:tr>
    </w:tbl>
    <w:p w14:paraId="1AF12EE1" w14:textId="16B9AD21" w:rsidR="002F723B" w:rsidRPr="00A215FD" w:rsidRDefault="002F723B" w:rsidP="004D1871">
      <w:pPr>
        <w:rPr>
          <w:rFonts w:ascii="Times New Roman" w:hAnsi="Times New Roman" w:cs="Times New Roman"/>
          <w:sz w:val="24"/>
          <w:szCs w:val="24"/>
        </w:rPr>
      </w:pPr>
    </w:p>
    <w:p w14:paraId="6C3385F4" w14:textId="506923A1" w:rsidR="004D1871" w:rsidRPr="00A215FD" w:rsidRDefault="004D1871" w:rsidP="00776D16">
      <w:pPr>
        <w:rPr>
          <w:rFonts w:ascii="Times New Roman" w:hAnsi="Times New Roman" w:cs="Times New Roman"/>
          <w:sz w:val="24"/>
          <w:szCs w:val="24"/>
        </w:rPr>
      </w:pPr>
      <w:r w:rsidRPr="00A215FD">
        <w:rPr>
          <w:rFonts w:ascii="Times New Roman" w:hAnsi="Times New Roman" w:cs="Times New Roman"/>
          <w:sz w:val="24"/>
          <w:szCs w:val="24"/>
        </w:rPr>
        <w:t>Interfaces with DHS for Medicaid and CHIP</w:t>
      </w:r>
    </w:p>
    <w:p w14:paraId="2C2ADB7A" w14:textId="4A83985F" w:rsidR="00914F28" w:rsidRPr="00A215FD" w:rsidRDefault="00914F28" w:rsidP="004D1871">
      <w:pPr>
        <w:rPr>
          <w:rFonts w:ascii="Times New Roman" w:hAnsi="Times New Roman" w:cs="Times New Roman"/>
          <w:sz w:val="24"/>
          <w:szCs w:val="24"/>
        </w:rPr>
      </w:pPr>
    </w:p>
    <w:p w14:paraId="3B533112" w14:textId="77777777" w:rsidR="004D1871" w:rsidRPr="00776D16" w:rsidRDefault="004D1871" w:rsidP="0084002C">
      <w:pPr>
        <w:pStyle w:val="ListParagraph"/>
        <w:numPr>
          <w:ilvl w:val="0"/>
          <w:numId w:val="84"/>
        </w:numPr>
        <w:spacing w:after="0"/>
        <w:rPr>
          <w:rFonts w:ascii="Times New Roman" w:hAnsi="Times New Roman" w:cs="Times New Roman"/>
        </w:rPr>
      </w:pPr>
      <w:r w:rsidRPr="00776D16">
        <w:rPr>
          <w:rFonts w:ascii="Times New Roman" w:hAnsi="Times New Roman" w:cs="Times New Roman"/>
        </w:rPr>
        <w:t>The following information is assumed by DHS to be verified when an account transfer is sent from the SBE</w:t>
      </w:r>
    </w:p>
    <w:p w14:paraId="018E62D3" w14:textId="77777777" w:rsidR="004D1871" w:rsidRPr="00776D16" w:rsidRDefault="004D1871" w:rsidP="0084002C">
      <w:pPr>
        <w:pStyle w:val="ListParagraph"/>
        <w:numPr>
          <w:ilvl w:val="1"/>
          <w:numId w:val="84"/>
        </w:numPr>
        <w:spacing w:after="0"/>
        <w:rPr>
          <w:rFonts w:ascii="Times New Roman" w:hAnsi="Times New Roman" w:cs="Times New Roman"/>
        </w:rPr>
      </w:pPr>
      <w:r w:rsidRPr="00776D16">
        <w:rPr>
          <w:rFonts w:ascii="Times New Roman" w:hAnsi="Times New Roman" w:cs="Times New Roman"/>
        </w:rPr>
        <w:t>Citizenship</w:t>
      </w:r>
    </w:p>
    <w:p w14:paraId="4E71DF9D" w14:textId="77777777" w:rsidR="004D1871" w:rsidRPr="00776D16" w:rsidRDefault="004D1871" w:rsidP="0084002C">
      <w:pPr>
        <w:pStyle w:val="ListParagraph"/>
        <w:numPr>
          <w:ilvl w:val="1"/>
          <w:numId w:val="84"/>
        </w:numPr>
        <w:spacing w:after="0"/>
        <w:rPr>
          <w:rFonts w:ascii="Times New Roman" w:hAnsi="Times New Roman" w:cs="Times New Roman"/>
        </w:rPr>
      </w:pPr>
      <w:r w:rsidRPr="00776D16">
        <w:rPr>
          <w:rFonts w:ascii="Times New Roman" w:hAnsi="Times New Roman" w:cs="Times New Roman"/>
        </w:rPr>
        <w:t>Eligible Immigration Status</w:t>
      </w:r>
    </w:p>
    <w:p w14:paraId="019C7543" w14:textId="77777777" w:rsidR="004D1871" w:rsidRPr="00776D16" w:rsidRDefault="004D1871" w:rsidP="0084002C">
      <w:pPr>
        <w:pStyle w:val="ListParagraph"/>
        <w:numPr>
          <w:ilvl w:val="1"/>
          <w:numId w:val="84"/>
        </w:numPr>
        <w:spacing w:after="0"/>
        <w:rPr>
          <w:rFonts w:ascii="Times New Roman" w:hAnsi="Times New Roman" w:cs="Times New Roman"/>
        </w:rPr>
      </w:pPr>
      <w:r w:rsidRPr="00776D16">
        <w:rPr>
          <w:rFonts w:ascii="Times New Roman" w:hAnsi="Times New Roman" w:cs="Times New Roman"/>
        </w:rPr>
        <w:t>Annual Income</w:t>
      </w:r>
    </w:p>
    <w:p w14:paraId="6A4B4781" w14:textId="77777777" w:rsidR="004D1871" w:rsidRPr="00776D16" w:rsidRDefault="004D1871" w:rsidP="0084002C">
      <w:pPr>
        <w:pStyle w:val="ListParagraph"/>
        <w:numPr>
          <w:ilvl w:val="1"/>
          <w:numId w:val="84"/>
        </w:numPr>
        <w:spacing w:after="0"/>
        <w:rPr>
          <w:rFonts w:ascii="Times New Roman" w:hAnsi="Times New Roman" w:cs="Times New Roman"/>
        </w:rPr>
      </w:pPr>
      <w:r w:rsidRPr="00776D16">
        <w:rPr>
          <w:rFonts w:ascii="Times New Roman" w:hAnsi="Times New Roman" w:cs="Times New Roman"/>
        </w:rPr>
        <w:t>Incarceration Status</w:t>
      </w:r>
    </w:p>
    <w:p w14:paraId="35794C7A" w14:textId="65031A98" w:rsidR="004D1871" w:rsidRPr="00A215FD" w:rsidRDefault="004D1871" w:rsidP="004D1871">
      <w:pPr>
        <w:rPr>
          <w:rFonts w:ascii="Times New Roman" w:hAnsi="Times New Roman" w:cs="Times New Roman"/>
          <w:sz w:val="24"/>
          <w:szCs w:val="24"/>
        </w:rPr>
      </w:pPr>
      <w:r w:rsidRPr="00776D16">
        <w:rPr>
          <w:rFonts w:ascii="Times New Roman" w:hAnsi="Times New Roman" w:cs="Times New Roman"/>
        </w:rPr>
        <w:t>Employer Sponsored Insurance (ESI) minimum essential coverage (MEC)</w:t>
      </w:r>
    </w:p>
    <w:p w14:paraId="2DB31B5E" w14:textId="77777777" w:rsidR="004D1871" w:rsidRPr="00A215FD" w:rsidRDefault="004D1871" w:rsidP="00776D16">
      <w:pPr>
        <w:rPr>
          <w:rFonts w:ascii="Times New Roman" w:hAnsi="Times New Roman" w:cs="Times New Roman"/>
          <w:sz w:val="24"/>
          <w:szCs w:val="24"/>
        </w:rPr>
      </w:pPr>
    </w:p>
    <w:tbl>
      <w:tblPr>
        <w:tblpPr w:leftFromText="180" w:rightFromText="180" w:horzAnchor="margin" w:tblpXSpec="center" w:tblpY="441"/>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07"/>
        <w:gridCol w:w="936"/>
        <w:gridCol w:w="3202"/>
        <w:gridCol w:w="1167"/>
        <w:gridCol w:w="1346"/>
        <w:gridCol w:w="987"/>
      </w:tblGrid>
      <w:tr w:rsidR="004D1871" w:rsidRPr="00776D16" w14:paraId="217B0339" w14:textId="77777777" w:rsidTr="000002DE">
        <w:tc>
          <w:tcPr>
            <w:tcW w:w="1807" w:type="dxa"/>
            <w:shd w:val="clear" w:color="auto" w:fill="00B0F0"/>
            <w:tcMar>
              <w:top w:w="72" w:type="dxa"/>
              <w:left w:w="144" w:type="dxa"/>
              <w:bottom w:w="72" w:type="dxa"/>
              <w:right w:w="144" w:type="dxa"/>
            </w:tcMar>
            <w:hideMark/>
          </w:tcPr>
          <w:p w14:paraId="239DB185" w14:textId="77777777" w:rsidR="004D1871" w:rsidRPr="00776D16" w:rsidRDefault="004D1871" w:rsidP="000002DE">
            <w:pPr>
              <w:rPr>
                <w:rFonts w:ascii="Times New Roman" w:hAnsi="Times New Roman" w:cs="Times New Roman"/>
              </w:rPr>
            </w:pPr>
            <w:r w:rsidRPr="00776D16">
              <w:rPr>
                <w:rFonts w:ascii="Times New Roman" w:hAnsi="Times New Roman" w:cs="Times New Roman"/>
                <w:b/>
                <w:bCs/>
              </w:rPr>
              <w:lastRenderedPageBreak/>
              <w:t>Interface Name</w:t>
            </w:r>
          </w:p>
        </w:tc>
        <w:tc>
          <w:tcPr>
            <w:tcW w:w="910" w:type="dxa"/>
            <w:shd w:val="clear" w:color="auto" w:fill="00B0F0"/>
            <w:tcMar>
              <w:top w:w="72" w:type="dxa"/>
              <w:left w:w="144" w:type="dxa"/>
              <w:bottom w:w="72" w:type="dxa"/>
              <w:right w:w="144" w:type="dxa"/>
            </w:tcMar>
            <w:hideMark/>
          </w:tcPr>
          <w:p w14:paraId="73B00A83" w14:textId="77777777" w:rsidR="004D1871" w:rsidRPr="00776D16" w:rsidRDefault="004D1871" w:rsidP="000002DE">
            <w:pPr>
              <w:rPr>
                <w:rFonts w:ascii="Times New Roman" w:hAnsi="Times New Roman" w:cs="Times New Roman"/>
              </w:rPr>
            </w:pPr>
            <w:r w:rsidRPr="00776D16">
              <w:rPr>
                <w:rFonts w:ascii="Times New Roman" w:hAnsi="Times New Roman" w:cs="Times New Roman"/>
                <w:b/>
                <w:bCs/>
              </w:rPr>
              <w:t>Data Source</w:t>
            </w:r>
          </w:p>
        </w:tc>
        <w:tc>
          <w:tcPr>
            <w:tcW w:w="3218" w:type="dxa"/>
            <w:shd w:val="clear" w:color="auto" w:fill="00B0F0"/>
            <w:tcMar>
              <w:top w:w="72" w:type="dxa"/>
              <w:left w:w="144" w:type="dxa"/>
              <w:bottom w:w="72" w:type="dxa"/>
              <w:right w:w="144" w:type="dxa"/>
            </w:tcMar>
            <w:hideMark/>
          </w:tcPr>
          <w:p w14:paraId="43904391" w14:textId="77777777" w:rsidR="004D1871" w:rsidRPr="00776D16" w:rsidRDefault="004D1871" w:rsidP="000002DE">
            <w:pPr>
              <w:rPr>
                <w:rFonts w:ascii="Times New Roman" w:hAnsi="Times New Roman" w:cs="Times New Roman"/>
              </w:rPr>
            </w:pPr>
            <w:r w:rsidRPr="00776D16">
              <w:rPr>
                <w:rFonts w:ascii="Times New Roman" w:hAnsi="Times New Roman" w:cs="Times New Roman"/>
                <w:b/>
                <w:bCs/>
              </w:rPr>
              <w:t>Short Description</w:t>
            </w:r>
          </w:p>
        </w:tc>
        <w:tc>
          <w:tcPr>
            <w:tcW w:w="1170" w:type="dxa"/>
            <w:shd w:val="clear" w:color="auto" w:fill="00B0F0"/>
            <w:hideMark/>
          </w:tcPr>
          <w:p w14:paraId="107CF4CF" w14:textId="77777777" w:rsidR="004D1871" w:rsidRPr="00776D16" w:rsidRDefault="004D1871" w:rsidP="000002DE">
            <w:pPr>
              <w:rPr>
                <w:rFonts w:ascii="Times New Roman" w:hAnsi="Times New Roman" w:cs="Times New Roman"/>
                <w:b/>
                <w:bCs/>
              </w:rPr>
            </w:pPr>
            <w:r w:rsidRPr="00776D16">
              <w:rPr>
                <w:rFonts w:ascii="Times New Roman" w:hAnsi="Times New Roman" w:cs="Times New Roman"/>
                <w:b/>
                <w:bCs/>
              </w:rPr>
              <w:t>Incoming / Outgoing</w:t>
            </w:r>
          </w:p>
          <w:p w14:paraId="24C86897" w14:textId="77777777" w:rsidR="004D1871" w:rsidRPr="00776D16" w:rsidRDefault="004D1871" w:rsidP="000002DE">
            <w:pPr>
              <w:rPr>
                <w:rFonts w:ascii="Times New Roman" w:hAnsi="Times New Roman" w:cs="Times New Roman"/>
              </w:rPr>
            </w:pPr>
            <w:r w:rsidRPr="00776D16">
              <w:rPr>
                <w:rFonts w:ascii="Times New Roman" w:hAnsi="Times New Roman" w:cs="Times New Roman"/>
                <w:b/>
                <w:bCs/>
              </w:rPr>
              <w:t xml:space="preserve"> (from PA)</w:t>
            </w:r>
          </w:p>
        </w:tc>
        <w:tc>
          <w:tcPr>
            <w:tcW w:w="1350" w:type="dxa"/>
            <w:shd w:val="clear" w:color="auto" w:fill="00B0F0"/>
            <w:hideMark/>
          </w:tcPr>
          <w:p w14:paraId="376135F5" w14:textId="77777777" w:rsidR="004D1871" w:rsidRPr="00776D16" w:rsidRDefault="004D1871" w:rsidP="000002DE">
            <w:pPr>
              <w:rPr>
                <w:rFonts w:ascii="Times New Roman" w:hAnsi="Times New Roman" w:cs="Times New Roman"/>
              </w:rPr>
            </w:pPr>
            <w:r w:rsidRPr="00776D16">
              <w:rPr>
                <w:rFonts w:ascii="Times New Roman" w:hAnsi="Times New Roman" w:cs="Times New Roman"/>
                <w:b/>
                <w:bCs/>
              </w:rPr>
              <w:t>Frequency</w:t>
            </w:r>
          </w:p>
        </w:tc>
        <w:tc>
          <w:tcPr>
            <w:tcW w:w="990" w:type="dxa"/>
            <w:shd w:val="clear" w:color="auto" w:fill="00B0F0"/>
            <w:hideMark/>
          </w:tcPr>
          <w:p w14:paraId="275FCE53" w14:textId="77777777" w:rsidR="004D1871" w:rsidRPr="00776D16" w:rsidRDefault="004D1871" w:rsidP="000002DE">
            <w:pPr>
              <w:rPr>
                <w:rFonts w:ascii="Times New Roman" w:hAnsi="Times New Roman" w:cs="Times New Roman"/>
                <w:b/>
                <w:bCs/>
              </w:rPr>
            </w:pPr>
            <w:r w:rsidRPr="00776D16">
              <w:rPr>
                <w:rFonts w:ascii="Times New Roman" w:hAnsi="Times New Roman" w:cs="Times New Roman"/>
                <w:b/>
                <w:bCs/>
              </w:rPr>
              <w:t>CMS Version (used by PA)</w:t>
            </w:r>
          </w:p>
        </w:tc>
      </w:tr>
      <w:tr w:rsidR="004D1871" w:rsidRPr="00776D16" w14:paraId="30D84511" w14:textId="77777777" w:rsidTr="000002DE">
        <w:tc>
          <w:tcPr>
            <w:tcW w:w="1807" w:type="dxa"/>
            <w:shd w:val="clear" w:color="auto" w:fill="FFFFFF"/>
            <w:tcMar>
              <w:top w:w="72" w:type="dxa"/>
              <w:left w:w="144" w:type="dxa"/>
              <w:bottom w:w="72" w:type="dxa"/>
              <w:right w:w="144" w:type="dxa"/>
            </w:tcMar>
            <w:hideMark/>
          </w:tcPr>
          <w:p w14:paraId="0737569C"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RIDP (Remote Identity Proofing)</w:t>
            </w:r>
          </w:p>
        </w:tc>
        <w:tc>
          <w:tcPr>
            <w:tcW w:w="910" w:type="dxa"/>
            <w:shd w:val="clear" w:color="auto" w:fill="FFFFFF"/>
            <w:tcMar>
              <w:top w:w="72" w:type="dxa"/>
              <w:left w:w="144" w:type="dxa"/>
              <w:bottom w:w="72" w:type="dxa"/>
              <w:right w:w="144" w:type="dxa"/>
            </w:tcMar>
            <w:hideMark/>
          </w:tcPr>
          <w:p w14:paraId="71025B49"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FDSH</w:t>
            </w:r>
          </w:p>
        </w:tc>
        <w:tc>
          <w:tcPr>
            <w:tcW w:w="3218" w:type="dxa"/>
            <w:shd w:val="clear" w:color="auto" w:fill="FFFFFF"/>
            <w:tcMar>
              <w:top w:w="72" w:type="dxa"/>
              <w:left w:w="144" w:type="dxa"/>
              <w:bottom w:w="72" w:type="dxa"/>
              <w:right w:w="144" w:type="dxa"/>
            </w:tcMar>
            <w:hideMark/>
          </w:tcPr>
          <w:p w14:paraId="0274FDB4"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Obtain data from Experian to perform remote identity proofing to validate a user claim that he/she is who he/she claims to be.</w:t>
            </w:r>
          </w:p>
        </w:tc>
        <w:tc>
          <w:tcPr>
            <w:tcW w:w="1170" w:type="dxa"/>
            <w:shd w:val="clear" w:color="auto" w:fill="FFFFFF"/>
            <w:hideMark/>
          </w:tcPr>
          <w:p w14:paraId="5D35915F"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Outgoing</w:t>
            </w:r>
          </w:p>
        </w:tc>
        <w:tc>
          <w:tcPr>
            <w:tcW w:w="1350" w:type="dxa"/>
            <w:shd w:val="clear" w:color="auto" w:fill="FFFFFF"/>
            <w:hideMark/>
          </w:tcPr>
          <w:p w14:paraId="6B16BF14"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Real-time (24/7)</w:t>
            </w:r>
          </w:p>
        </w:tc>
        <w:tc>
          <w:tcPr>
            <w:tcW w:w="990" w:type="dxa"/>
            <w:shd w:val="clear" w:color="auto" w:fill="FFFFFF"/>
            <w:hideMark/>
          </w:tcPr>
          <w:p w14:paraId="62AD63BD"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V2.0</w:t>
            </w:r>
          </w:p>
        </w:tc>
      </w:tr>
      <w:tr w:rsidR="004D1871" w:rsidRPr="00776D16" w14:paraId="30AF0BD4" w14:textId="77777777" w:rsidTr="000002DE">
        <w:tc>
          <w:tcPr>
            <w:tcW w:w="1807" w:type="dxa"/>
            <w:shd w:val="clear" w:color="auto" w:fill="FFFFFF"/>
            <w:tcMar>
              <w:top w:w="72" w:type="dxa"/>
              <w:left w:w="144" w:type="dxa"/>
              <w:bottom w:w="72" w:type="dxa"/>
              <w:right w:w="144" w:type="dxa"/>
            </w:tcMar>
            <w:hideMark/>
          </w:tcPr>
          <w:p w14:paraId="73DE7D3B"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SSA (Social Security Administration) – Composite</w:t>
            </w:r>
          </w:p>
        </w:tc>
        <w:tc>
          <w:tcPr>
            <w:tcW w:w="910" w:type="dxa"/>
            <w:shd w:val="clear" w:color="auto" w:fill="FFFFFF"/>
            <w:tcMar>
              <w:top w:w="72" w:type="dxa"/>
              <w:left w:w="144" w:type="dxa"/>
              <w:bottom w:w="72" w:type="dxa"/>
              <w:right w:w="144" w:type="dxa"/>
            </w:tcMar>
            <w:hideMark/>
          </w:tcPr>
          <w:p w14:paraId="39773B64"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FDSH</w:t>
            </w:r>
          </w:p>
        </w:tc>
        <w:tc>
          <w:tcPr>
            <w:tcW w:w="3218" w:type="dxa"/>
            <w:shd w:val="clear" w:color="auto" w:fill="FFFFFF"/>
            <w:tcMar>
              <w:top w:w="72" w:type="dxa"/>
              <w:left w:w="144" w:type="dxa"/>
              <w:bottom w:w="72" w:type="dxa"/>
              <w:right w:w="144" w:type="dxa"/>
            </w:tcMar>
            <w:hideMark/>
          </w:tcPr>
          <w:p w14:paraId="2E2E4804"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Obtain data regarding SSN, citizenship, and other types of SSA data for the individual.</w:t>
            </w:r>
          </w:p>
        </w:tc>
        <w:tc>
          <w:tcPr>
            <w:tcW w:w="1170" w:type="dxa"/>
            <w:shd w:val="clear" w:color="auto" w:fill="FFFFFF"/>
            <w:hideMark/>
          </w:tcPr>
          <w:p w14:paraId="408D8F61"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Outgoing</w:t>
            </w:r>
          </w:p>
        </w:tc>
        <w:tc>
          <w:tcPr>
            <w:tcW w:w="1350" w:type="dxa"/>
            <w:shd w:val="clear" w:color="auto" w:fill="FFFFFF"/>
            <w:hideMark/>
          </w:tcPr>
          <w:p w14:paraId="11C2527C"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Real-time (24/7)</w:t>
            </w:r>
          </w:p>
        </w:tc>
        <w:tc>
          <w:tcPr>
            <w:tcW w:w="990" w:type="dxa"/>
            <w:shd w:val="clear" w:color="auto" w:fill="FFFFFF"/>
            <w:hideMark/>
          </w:tcPr>
          <w:p w14:paraId="66E31525"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V1.0</w:t>
            </w:r>
          </w:p>
        </w:tc>
      </w:tr>
      <w:tr w:rsidR="004D1871" w:rsidRPr="00776D16" w14:paraId="39C3E5B3" w14:textId="77777777" w:rsidTr="000002DE">
        <w:tc>
          <w:tcPr>
            <w:tcW w:w="1807" w:type="dxa"/>
            <w:shd w:val="clear" w:color="auto" w:fill="FFFFFF"/>
            <w:tcMar>
              <w:top w:w="72" w:type="dxa"/>
              <w:left w:w="144" w:type="dxa"/>
              <w:bottom w:w="72" w:type="dxa"/>
              <w:right w:w="144" w:type="dxa"/>
            </w:tcMar>
            <w:hideMark/>
          </w:tcPr>
          <w:p w14:paraId="46658042"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VLP (Verify Lawful Presence) from Department of Homeland Security</w:t>
            </w:r>
          </w:p>
        </w:tc>
        <w:tc>
          <w:tcPr>
            <w:tcW w:w="910" w:type="dxa"/>
            <w:shd w:val="clear" w:color="auto" w:fill="FFFFFF"/>
            <w:tcMar>
              <w:top w:w="72" w:type="dxa"/>
              <w:left w:w="144" w:type="dxa"/>
              <w:bottom w:w="72" w:type="dxa"/>
              <w:right w:w="144" w:type="dxa"/>
            </w:tcMar>
            <w:hideMark/>
          </w:tcPr>
          <w:p w14:paraId="3EF63F51"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FDSH</w:t>
            </w:r>
          </w:p>
        </w:tc>
        <w:tc>
          <w:tcPr>
            <w:tcW w:w="3218" w:type="dxa"/>
            <w:shd w:val="clear" w:color="auto" w:fill="FFFFFF"/>
            <w:tcMar>
              <w:top w:w="72" w:type="dxa"/>
              <w:left w:w="144" w:type="dxa"/>
              <w:bottom w:w="72" w:type="dxa"/>
              <w:right w:w="144" w:type="dxa"/>
            </w:tcMar>
            <w:hideMark/>
          </w:tcPr>
          <w:p w14:paraId="07E7CA04"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Obtain data regarding an individual’s lawful presence with DHS using DHS existing web services.</w:t>
            </w:r>
          </w:p>
        </w:tc>
        <w:tc>
          <w:tcPr>
            <w:tcW w:w="1170" w:type="dxa"/>
            <w:shd w:val="clear" w:color="auto" w:fill="FFFFFF"/>
            <w:hideMark/>
          </w:tcPr>
          <w:p w14:paraId="623DA8C8"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Outgoing</w:t>
            </w:r>
          </w:p>
        </w:tc>
        <w:tc>
          <w:tcPr>
            <w:tcW w:w="1350" w:type="dxa"/>
            <w:shd w:val="clear" w:color="auto" w:fill="FFFFFF"/>
            <w:hideMark/>
          </w:tcPr>
          <w:p w14:paraId="7280FCBC"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Real-time (24/7)</w:t>
            </w:r>
          </w:p>
        </w:tc>
        <w:tc>
          <w:tcPr>
            <w:tcW w:w="990" w:type="dxa"/>
            <w:shd w:val="clear" w:color="auto" w:fill="FFFFFF"/>
            <w:hideMark/>
          </w:tcPr>
          <w:p w14:paraId="596CB0B5"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V37.0</w:t>
            </w:r>
          </w:p>
        </w:tc>
      </w:tr>
      <w:tr w:rsidR="004D1871" w:rsidRPr="00776D16" w14:paraId="745B6929" w14:textId="77777777" w:rsidTr="000002DE">
        <w:tc>
          <w:tcPr>
            <w:tcW w:w="1807" w:type="dxa"/>
            <w:shd w:val="clear" w:color="auto" w:fill="FFFFFF"/>
            <w:tcMar>
              <w:top w:w="72" w:type="dxa"/>
              <w:left w:w="144" w:type="dxa"/>
              <w:bottom w:w="72" w:type="dxa"/>
              <w:right w:w="144" w:type="dxa"/>
            </w:tcMar>
            <w:hideMark/>
          </w:tcPr>
          <w:p w14:paraId="2B4FC49E"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TALX-FDSH (The Employment and Income Verification System)</w:t>
            </w:r>
          </w:p>
        </w:tc>
        <w:tc>
          <w:tcPr>
            <w:tcW w:w="910" w:type="dxa"/>
            <w:shd w:val="clear" w:color="auto" w:fill="FFFFFF"/>
            <w:tcMar>
              <w:top w:w="72" w:type="dxa"/>
              <w:left w:w="144" w:type="dxa"/>
              <w:bottom w:w="72" w:type="dxa"/>
              <w:right w:w="144" w:type="dxa"/>
            </w:tcMar>
            <w:hideMark/>
          </w:tcPr>
          <w:p w14:paraId="2E36AAE8"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FDSH</w:t>
            </w:r>
          </w:p>
        </w:tc>
        <w:tc>
          <w:tcPr>
            <w:tcW w:w="3218" w:type="dxa"/>
            <w:shd w:val="clear" w:color="auto" w:fill="FFFFFF"/>
            <w:tcMar>
              <w:top w:w="72" w:type="dxa"/>
              <w:left w:w="144" w:type="dxa"/>
              <w:bottom w:w="72" w:type="dxa"/>
              <w:right w:w="144" w:type="dxa"/>
            </w:tcMar>
            <w:hideMark/>
          </w:tcPr>
          <w:p w14:paraId="02474107"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Obtain employer and income information from Equifax.</w:t>
            </w:r>
          </w:p>
        </w:tc>
        <w:tc>
          <w:tcPr>
            <w:tcW w:w="1170" w:type="dxa"/>
            <w:shd w:val="clear" w:color="auto" w:fill="FFFFFF"/>
            <w:hideMark/>
          </w:tcPr>
          <w:p w14:paraId="02966C9C"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Outgoing</w:t>
            </w:r>
          </w:p>
        </w:tc>
        <w:tc>
          <w:tcPr>
            <w:tcW w:w="1350" w:type="dxa"/>
            <w:shd w:val="clear" w:color="auto" w:fill="FFFFFF"/>
            <w:hideMark/>
          </w:tcPr>
          <w:p w14:paraId="5FD13F97"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Real-time (24/7)</w:t>
            </w:r>
          </w:p>
        </w:tc>
        <w:tc>
          <w:tcPr>
            <w:tcW w:w="990" w:type="dxa"/>
            <w:shd w:val="clear" w:color="auto" w:fill="FFFFFF"/>
            <w:hideMark/>
          </w:tcPr>
          <w:p w14:paraId="7981670D"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V1.0</w:t>
            </w:r>
          </w:p>
        </w:tc>
      </w:tr>
      <w:tr w:rsidR="004D1871" w:rsidRPr="00776D16" w14:paraId="4B8281F2" w14:textId="77777777" w:rsidTr="000002DE">
        <w:tc>
          <w:tcPr>
            <w:tcW w:w="1807" w:type="dxa"/>
            <w:shd w:val="clear" w:color="auto" w:fill="FFFFFF"/>
            <w:tcMar>
              <w:top w:w="72" w:type="dxa"/>
              <w:left w:w="144" w:type="dxa"/>
              <w:bottom w:w="72" w:type="dxa"/>
              <w:right w:w="144" w:type="dxa"/>
            </w:tcMar>
            <w:hideMark/>
          </w:tcPr>
          <w:p w14:paraId="71DE4B71"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RRV (Renewal &amp; Redetermination Verification)</w:t>
            </w:r>
          </w:p>
        </w:tc>
        <w:tc>
          <w:tcPr>
            <w:tcW w:w="910" w:type="dxa"/>
            <w:shd w:val="clear" w:color="auto" w:fill="FFFFFF"/>
            <w:tcMar>
              <w:top w:w="72" w:type="dxa"/>
              <w:left w:w="144" w:type="dxa"/>
              <w:bottom w:w="72" w:type="dxa"/>
              <w:right w:w="144" w:type="dxa"/>
            </w:tcMar>
            <w:hideMark/>
          </w:tcPr>
          <w:p w14:paraId="7801307F"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FDSH - TALX, FDSH - SSA</w:t>
            </w:r>
          </w:p>
        </w:tc>
        <w:tc>
          <w:tcPr>
            <w:tcW w:w="3218" w:type="dxa"/>
            <w:shd w:val="clear" w:color="auto" w:fill="FFFFFF"/>
            <w:tcMar>
              <w:top w:w="72" w:type="dxa"/>
              <w:left w:w="144" w:type="dxa"/>
              <w:bottom w:w="72" w:type="dxa"/>
              <w:right w:w="144" w:type="dxa"/>
            </w:tcMar>
            <w:hideMark/>
          </w:tcPr>
          <w:p w14:paraId="60AE817B"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 xml:space="preserve">Leverage CMS Bulk Service (H79 RRV) to obtain verification data from FDSH during automated renewal processing </w:t>
            </w:r>
          </w:p>
        </w:tc>
        <w:tc>
          <w:tcPr>
            <w:tcW w:w="1170" w:type="dxa"/>
            <w:shd w:val="clear" w:color="auto" w:fill="FFFFFF"/>
            <w:hideMark/>
          </w:tcPr>
          <w:p w14:paraId="21AA2394"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Request / Response</w:t>
            </w:r>
          </w:p>
        </w:tc>
        <w:tc>
          <w:tcPr>
            <w:tcW w:w="1350" w:type="dxa"/>
            <w:shd w:val="clear" w:color="auto" w:fill="FFFFFF"/>
            <w:hideMark/>
          </w:tcPr>
          <w:p w14:paraId="17239AB8"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Batch (Monthly)</w:t>
            </w:r>
          </w:p>
        </w:tc>
        <w:tc>
          <w:tcPr>
            <w:tcW w:w="990" w:type="dxa"/>
            <w:shd w:val="clear" w:color="auto" w:fill="FFFFFF"/>
            <w:hideMark/>
          </w:tcPr>
          <w:p w14:paraId="4BF32FED" w14:textId="77777777" w:rsidR="004D1871" w:rsidRPr="00776D16" w:rsidRDefault="004D1871" w:rsidP="000002DE">
            <w:pPr>
              <w:rPr>
                <w:rFonts w:ascii="Times New Roman" w:hAnsi="Times New Roman" w:cs="Times New Roman"/>
              </w:rPr>
            </w:pPr>
            <w:r w:rsidRPr="00776D16">
              <w:rPr>
                <w:rFonts w:ascii="Times New Roman" w:hAnsi="Times New Roman" w:cs="Times New Roman"/>
              </w:rPr>
              <w:t>V1.0</w:t>
            </w:r>
          </w:p>
        </w:tc>
      </w:tr>
    </w:tbl>
    <w:p w14:paraId="77557E97" w14:textId="0A45B11F" w:rsidR="00914F28" w:rsidRPr="00A215FD" w:rsidRDefault="004D1871" w:rsidP="00776D16">
      <w:pPr>
        <w:rPr>
          <w:rFonts w:ascii="Times New Roman" w:hAnsi="Times New Roman" w:cs="Times New Roman"/>
          <w:sz w:val="24"/>
          <w:szCs w:val="24"/>
        </w:rPr>
      </w:pPr>
      <w:r w:rsidRPr="00A215FD">
        <w:rPr>
          <w:rFonts w:ascii="Times New Roman" w:hAnsi="Times New Roman" w:cs="Times New Roman"/>
          <w:sz w:val="24"/>
          <w:szCs w:val="24"/>
        </w:rPr>
        <w:t>FDSH Interfaces used by DHS</w:t>
      </w:r>
    </w:p>
    <w:p w14:paraId="24F8CC00" w14:textId="469EC351" w:rsidR="00914F28" w:rsidRPr="00A215FD" w:rsidRDefault="00914F28" w:rsidP="00914F28">
      <w:pPr>
        <w:ind w:firstLine="720"/>
        <w:rPr>
          <w:rFonts w:ascii="Times New Roman" w:hAnsi="Times New Roman" w:cs="Times New Roman"/>
          <w:sz w:val="24"/>
          <w:szCs w:val="24"/>
        </w:rPr>
      </w:pPr>
    </w:p>
    <w:p w14:paraId="53B7CBE0" w14:textId="77777777" w:rsidR="00914F28" w:rsidRPr="00A215FD" w:rsidRDefault="00914F28" w:rsidP="00776D16">
      <w:pPr>
        <w:ind w:firstLine="720"/>
        <w:rPr>
          <w:rFonts w:ascii="Times New Roman" w:hAnsi="Times New Roman" w:cs="Times New Roman"/>
          <w:sz w:val="24"/>
          <w:szCs w:val="24"/>
        </w:rPr>
      </w:pPr>
    </w:p>
    <w:p w14:paraId="7A7B4563" w14:textId="77777777" w:rsidR="00914F28" w:rsidRPr="00A215FD" w:rsidRDefault="00914F28" w:rsidP="002F723B">
      <w:pPr>
        <w:jc w:val="center"/>
        <w:rPr>
          <w:rFonts w:ascii="Times New Roman" w:hAnsi="Times New Roman" w:cs="Times New Roman"/>
          <w:sz w:val="24"/>
          <w:szCs w:val="24"/>
        </w:rPr>
      </w:pPr>
    </w:p>
    <w:p w14:paraId="55FF3634" w14:textId="77777777" w:rsidR="002F723B" w:rsidRPr="00A215FD" w:rsidRDefault="002F723B" w:rsidP="002F723B">
      <w:pPr>
        <w:rPr>
          <w:rFonts w:ascii="Times New Roman" w:hAnsi="Times New Roman" w:cs="Times New Roman"/>
          <w:sz w:val="24"/>
          <w:szCs w:val="24"/>
        </w:rPr>
      </w:pPr>
    </w:p>
    <w:p w14:paraId="3ACF4713" w14:textId="77777777" w:rsidR="002F723B" w:rsidRPr="00A215FD" w:rsidRDefault="002F723B" w:rsidP="002F723B">
      <w:pPr>
        <w:rPr>
          <w:rFonts w:ascii="Times New Roman" w:hAnsi="Times New Roman" w:cs="Times New Roman"/>
          <w:sz w:val="24"/>
          <w:szCs w:val="24"/>
        </w:rPr>
      </w:pPr>
    </w:p>
    <w:p w14:paraId="734CFE5B" w14:textId="77777777" w:rsidR="002F723B" w:rsidRPr="00A215FD" w:rsidRDefault="002F723B" w:rsidP="002F723B">
      <w:pPr>
        <w:rPr>
          <w:rFonts w:ascii="Times New Roman" w:hAnsi="Times New Roman" w:cs="Times New Roman"/>
          <w:sz w:val="24"/>
          <w:szCs w:val="24"/>
        </w:rPr>
      </w:pPr>
    </w:p>
    <w:p w14:paraId="6BC6CD03" w14:textId="77777777" w:rsidR="002F723B" w:rsidRPr="00A215FD" w:rsidRDefault="002F723B" w:rsidP="002F723B">
      <w:pPr>
        <w:rPr>
          <w:rFonts w:ascii="Times New Roman" w:hAnsi="Times New Roman" w:cs="Times New Roman"/>
          <w:sz w:val="24"/>
          <w:szCs w:val="24"/>
        </w:rPr>
      </w:pPr>
      <w:r w:rsidRPr="00A215FD">
        <w:rPr>
          <w:rFonts w:ascii="Times New Roman" w:hAnsi="Times New Roman" w:cs="Times New Roman"/>
          <w:sz w:val="24"/>
          <w:szCs w:val="24"/>
        </w:rPr>
        <w:t>Insurance Carriers</w:t>
      </w:r>
    </w:p>
    <w:p w14:paraId="44B3D1EB" w14:textId="77777777" w:rsidR="002F723B" w:rsidRPr="00776D16" w:rsidRDefault="002F723B" w:rsidP="0084002C">
      <w:pPr>
        <w:pStyle w:val="ListParagraph"/>
        <w:numPr>
          <w:ilvl w:val="0"/>
          <w:numId w:val="85"/>
        </w:numPr>
        <w:rPr>
          <w:rFonts w:ascii="Times New Roman" w:hAnsi="Times New Roman" w:cs="Times New Roman"/>
          <w:sz w:val="24"/>
          <w:szCs w:val="24"/>
        </w:rPr>
      </w:pPr>
      <w:r w:rsidRPr="00776D16">
        <w:rPr>
          <w:rFonts w:ascii="Times New Roman" w:hAnsi="Times New Roman" w:cs="Times New Roman"/>
          <w:sz w:val="24"/>
          <w:szCs w:val="24"/>
        </w:rPr>
        <w:t>ANSI 834 enrollment transactions</w:t>
      </w:r>
    </w:p>
    <w:p w14:paraId="4188F884" w14:textId="448D8AEA" w:rsidR="002F723B" w:rsidRPr="00776D16" w:rsidRDefault="002F723B" w:rsidP="0084002C">
      <w:pPr>
        <w:pStyle w:val="ListParagraph"/>
        <w:numPr>
          <w:ilvl w:val="0"/>
          <w:numId w:val="85"/>
        </w:numPr>
        <w:rPr>
          <w:rFonts w:ascii="Times New Roman" w:hAnsi="Times New Roman" w:cs="Times New Roman"/>
          <w:sz w:val="24"/>
          <w:szCs w:val="24"/>
        </w:rPr>
      </w:pPr>
      <w:r w:rsidRPr="00776D16">
        <w:rPr>
          <w:rFonts w:ascii="Times New Roman" w:hAnsi="Times New Roman" w:cs="Times New Roman"/>
          <w:sz w:val="24"/>
          <w:szCs w:val="24"/>
        </w:rPr>
        <w:t>ANSI 820 premium transactions</w:t>
      </w:r>
    </w:p>
    <w:p w14:paraId="0516FFE3" w14:textId="7F576347" w:rsidR="005457DE" w:rsidRPr="00776D16" w:rsidRDefault="005457DE" w:rsidP="0084002C">
      <w:pPr>
        <w:pStyle w:val="ListParagraph"/>
        <w:numPr>
          <w:ilvl w:val="0"/>
          <w:numId w:val="85"/>
        </w:numPr>
        <w:rPr>
          <w:rFonts w:ascii="Times New Roman" w:hAnsi="Times New Roman" w:cs="Times New Roman"/>
          <w:sz w:val="24"/>
          <w:szCs w:val="24"/>
        </w:rPr>
      </w:pPr>
      <w:r w:rsidRPr="00776D16">
        <w:rPr>
          <w:rFonts w:ascii="Times New Roman" w:hAnsi="Times New Roman" w:cs="Times New Roman"/>
          <w:sz w:val="24"/>
          <w:szCs w:val="24"/>
        </w:rPr>
        <w:t>ANSI 835 payment transactions</w:t>
      </w:r>
    </w:p>
    <w:p w14:paraId="691C0D79" w14:textId="3C5BC0AE" w:rsidR="005457DE" w:rsidRPr="00A215FD" w:rsidRDefault="002F723B" w:rsidP="002F723B">
      <w:pPr>
        <w:rPr>
          <w:rFonts w:ascii="Times New Roman" w:hAnsi="Times New Roman" w:cs="Times New Roman"/>
          <w:sz w:val="24"/>
          <w:szCs w:val="24"/>
        </w:rPr>
      </w:pPr>
      <w:r w:rsidRPr="00A215FD">
        <w:rPr>
          <w:rFonts w:ascii="Times New Roman" w:hAnsi="Times New Roman" w:cs="Times New Roman"/>
          <w:sz w:val="24"/>
          <w:szCs w:val="24"/>
        </w:rPr>
        <w:t xml:space="preserve">Required Systems Integration with </w:t>
      </w:r>
      <w:r w:rsidR="005457DE" w:rsidRPr="00A215FD">
        <w:rPr>
          <w:rFonts w:ascii="Times New Roman" w:hAnsi="Times New Roman" w:cs="Times New Roman"/>
          <w:sz w:val="24"/>
          <w:szCs w:val="24"/>
        </w:rPr>
        <w:t>Commonwealth Systems:</w:t>
      </w:r>
    </w:p>
    <w:p w14:paraId="384E933F" w14:textId="77777777" w:rsidR="002F723B" w:rsidRPr="005E6877" w:rsidRDefault="002F723B" w:rsidP="0084002C">
      <w:pPr>
        <w:pStyle w:val="ListParagraph"/>
        <w:numPr>
          <w:ilvl w:val="0"/>
          <w:numId w:val="86"/>
        </w:numPr>
        <w:rPr>
          <w:rFonts w:ascii="Times New Roman" w:hAnsi="Times New Roman" w:cs="Times New Roman"/>
          <w:sz w:val="24"/>
          <w:szCs w:val="24"/>
        </w:rPr>
      </w:pPr>
      <w:r w:rsidRPr="005E6877">
        <w:rPr>
          <w:rFonts w:ascii="Times New Roman" w:hAnsi="Times New Roman" w:cs="Times New Roman"/>
          <w:sz w:val="24"/>
          <w:szCs w:val="24"/>
        </w:rPr>
        <w:t>Keystone Login to register and Authenticate citizens accounts</w:t>
      </w:r>
    </w:p>
    <w:p w14:paraId="39A601FA" w14:textId="41F579E3" w:rsidR="005E6877" w:rsidRPr="005E6877" w:rsidRDefault="002F723B" w:rsidP="00E862EA">
      <w:pPr>
        <w:pStyle w:val="ListParagraph"/>
        <w:numPr>
          <w:ilvl w:val="0"/>
          <w:numId w:val="86"/>
        </w:numPr>
        <w:rPr>
          <w:rFonts w:ascii="Times New Roman" w:hAnsi="Times New Roman" w:cs="Times New Roman"/>
          <w:sz w:val="24"/>
          <w:szCs w:val="24"/>
        </w:rPr>
      </w:pPr>
      <w:r w:rsidRPr="005E6877">
        <w:rPr>
          <w:rFonts w:ascii="Times New Roman" w:hAnsi="Times New Roman" w:cs="Times New Roman"/>
          <w:sz w:val="24"/>
          <w:szCs w:val="24"/>
        </w:rPr>
        <w:t>Keystone Login to authenticate Authority and other Commonwealth agency users</w:t>
      </w:r>
      <w:bookmarkStart w:id="73" w:name="_Toc17118494"/>
    </w:p>
    <w:p w14:paraId="72992276" w14:textId="191E4767" w:rsidR="002F723B" w:rsidRPr="005E6877" w:rsidRDefault="002F723B" w:rsidP="005E6877">
      <w:pPr>
        <w:pStyle w:val="ListParagraph"/>
        <w:numPr>
          <w:ilvl w:val="0"/>
          <w:numId w:val="86"/>
        </w:numPr>
        <w:rPr>
          <w:rFonts w:ascii="Times New Roman" w:hAnsi="Times New Roman" w:cs="Times New Roman"/>
          <w:sz w:val="24"/>
          <w:szCs w:val="24"/>
        </w:rPr>
      </w:pPr>
      <w:r w:rsidRPr="005E6877">
        <w:rPr>
          <w:rFonts w:ascii="Times New Roman" w:hAnsi="Times New Roman" w:cs="Times New Roman"/>
          <w:sz w:val="24"/>
          <w:szCs w:val="24"/>
        </w:rPr>
        <w:t>Commonwealth Active Directory to authenticate business partner users</w:t>
      </w:r>
      <w:bookmarkEnd w:id="73"/>
    </w:p>
    <w:p w14:paraId="5DC1B0E5" w14:textId="77777777" w:rsidR="002F723B" w:rsidRPr="00A215FD" w:rsidRDefault="002F723B">
      <w:pPr>
        <w:rPr>
          <w:rFonts w:ascii="Times New Roman" w:hAnsi="Times New Roman" w:cs="Times New Roman"/>
          <w:sz w:val="24"/>
          <w:szCs w:val="24"/>
        </w:rPr>
      </w:pPr>
      <w:r w:rsidRPr="00776D16">
        <w:rPr>
          <w:rFonts w:ascii="Times New Roman" w:hAnsi="Times New Roman" w:cs="Times New Roman"/>
          <w:b/>
          <w:szCs w:val="24"/>
        </w:rPr>
        <w:br w:type="page"/>
      </w:r>
    </w:p>
    <w:p w14:paraId="51D63A8E" w14:textId="792E4107" w:rsidR="00A26BEC" w:rsidRPr="001A33D4" w:rsidRDefault="00A26BEC" w:rsidP="00923C46">
      <w:pPr>
        <w:pStyle w:val="Heading1"/>
        <w:rPr>
          <w:b w:val="0"/>
          <w:szCs w:val="24"/>
        </w:rPr>
      </w:pPr>
      <w:bookmarkStart w:id="74" w:name="_Toc17118495"/>
      <w:r w:rsidRPr="001A33D4">
        <w:rPr>
          <w:b w:val="0"/>
          <w:szCs w:val="24"/>
        </w:rPr>
        <w:lastRenderedPageBreak/>
        <w:t xml:space="preserve">APPENDIX </w:t>
      </w:r>
      <w:r>
        <w:rPr>
          <w:b w:val="0"/>
          <w:szCs w:val="24"/>
        </w:rPr>
        <w:t>E:  STANDARD TERMS &amp; CONDITIONS</w:t>
      </w:r>
      <w:bookmarkEnd w:id="74"/>
    </w:p>
    <w:p w14:paraId="42DFC55C" w14:textId="77777777" w:rsidR="00A26BEC" w:rsidRDefault="00A26BEC" w:rsidP="00A26BEC">
      <w:pPr>
        <w:jc w:val="center"/>
        <w:rPr>
          <w:rFonts w:ascii="Times New Roman" w:hAnsi="Times New Roman" w:cs="Times New Roman"/>
          <w:b/>
          <w:sz w:val="24"/>
          <w:szCs w:val="24"/>
        </w:rPr>
      </w:pPr>
    </w:p>
    <w:p w14:paraId="22912B69" w14:textId="6B14005F" w:rsidR="00A26BEC" w:rsidRDefault="00A26BEC" w:rsidP="00A26BEC">
      <w:pPr>
        <w:jc w:val="center"/>
        <w:rPr>
          <w:rFonts w:ascii="Times New Roman" w:hAnsi="Times New Roman" w:cs="Times New Roman"/>
          <w:b/>
          <w:sz w:val="24"/>
          <w:szCs w:val="24"/>
        </w:rPr>
      </w:pPr>
      <w:r w:rsidRPr="001A33D4">
        <w:rPr>
          <w:rFonts w:ascii="Times New Roman" w:hAnsi="Times New Roman" w:cs="Times New Roman"/>
          <w:b/>
          <w:sz w:val="24"/>
          <w:szCs w:val="24"/>
        </w:rPr>
        <w:t>Commonwealth of Pennsylvania Standard Terms and Conditions</w:t>
      </w:r>
    </w:p>
    <w:p w14:paraId="795F2063" w14:textId="0CCFD37A" w:rsidR="00C63FB4" w:rsidRPr="00C63FB4" w:rsidRDefault="00C63FB4" w:rsidP="00A26BEC">
      <w:pPr>
        <w:jc w:val="center"/>
        <w:rPr>
          <w:rFonts w:ascii="Times New Roman" w:hAnsi="Times New Roman" w:cs="Times New Roman"/>
          <w:b/>
          <w:sz w:val="24"/>
          <w:szCs w:val="24"/>
        </w:rPr>
      </w:pPr>
      <w:r w:rsidRPr="00C63FB4">
        <w:rPr>
          <w:rFonts w:ascii="Times New Roman" w:hAnsi="Times New Roman" w:cs="Times New Roman"/>
          <w:b/>
          <w:sz w:val="24"/>
          <w:szCs w:val="24"/>
        </w:rPr>
        <w:t>The Terms and Conditions governing this procurement and eventual contract can be found at:</w:t>
      </w:r>
    </w:p>
    <w:p w14:paraId="1BF0B1C9" w14:textId="23CA6C22" w:rsidR="00C63FB4" w:rsidRPr="00C63FB4" w:rsidRDefault="00C63FB4" w:rsidP="00A26BEC">
      <w:pPr>
        <w:jc w:val="center"/>
        <w:rPr>
          <w:rFonts w:ascii="Times New Roman" w:hAnsi="Times New Roman" w:cs="Times New Roman"/>
          <w:b/>
          <w:sz w:val="24"/>
          <w:szCs w:val="24"/>
        </w:rPr>
      </w:pPr>
    </w:p>
    <w:p w14:paraId="656D6B6E" w14:textId="77777777" w:rsidR="00C63FB4" w:rsidRPr="00C63FB4" w:rsidRDefault="0044157B" w:rsidP="00C63FB4">
      <w:pPr>
        <w:rPr>
          <w:rFonts w:ascii="Times New Roman" w:hAnsi="Times New Roman" w:cs="Times New Roman"/>
          <w:sz w:val="24"/>
          <w:szCs w:val="24"/>
        </w:rPr>
      </w:pPr>
      <w:hyperlink r:id="rId42" w:tooltip="https://www.dgs.pa.gov/Documents/Procurement2520Forms/IT_Terms_and_Conditions.docx&amp;sa=U&amp;ved=2ahUKEwjB4KvHzIDkAhVOU98KHYzLCBcQFjAAegQIABAB&amp;usg=AOvVaw2evDe03iOksIx0m3L4lnNZ" w:history="1">
        <w:r w:rsidR="00C63FB4" w:rsidRPr="00C63FB4">
          <w:rPr>
            <w:rStyle w:val="Hyperlink"/>
            <w:rFonts w:ascii="Times New Roman" w:hAnsi="Times New Roman" w:cs="Times New Roman"/>
            <w:color w:val="954F72"/>
            <w:sz w:val="24"/>
            <w:szCs w:val="24"/>
          </w:rPr>
          <w:t>https://www.dgs.pa.gov/Documents/Procurement2520Forms/IT_Terms_and_Conditions.docx&amp;sa=U&amp;ved=2ahUKEwjB4KvHzIDkAhVOU98KHYzLCBcQFjAAegQIABAB&amp;usg=AOvVaw2evDe03iOksIx0m3L4lnNZ</w:t>
        </w:r>
      </w:hyperlink>
    </w:p>
    <w:p w14:paraId="27A31132" w14:textId="6E89AAAB" w:rsidR="00C63FB4" w:rsidRDefault="00C63FB4" w:rsidP="00A26BEC">
      <w:pPr>
        <w:jc w:val="center"/>
        <w:rPr>
          <w:rFonts w:ascii="Times New Roman" w:hAnsi="Times New Roman" w:cs="Times New Roman"/>
          <w:b/>
          <w:sz w:val="24"/>
          <w:szCs w:val="24"/>
        </w:rPr>
      </w:pPr>
    </w:p>
    <w:p w14:paraId="326560D3" w14:textId="77777777" w:rsidR="00C63FB4" w:rsidRPr="001A33D4" w:rsidRDefault="00C63FB4" w:rsidP="00C63FB4">
      <w:pPr>
        <w:rPr>
          <w:rFonts w:ascii="Times New Roman" w:hAnsi="Times New Roman" w:cs="Times New Roman"/>
          <w:b/>
          <w:sz w:val="24"/>
          <w:szCs w:val="24"/>
        </w:rPr>
      </w:pPr>
    </w:p>
    <w:p w14:paraId="4B80A236" w14:textId="0A3E34AE" w:rsidR="00A26BEC" w:rsidRDefault="00A26BEC">
      <w:pPr>
        <w:rPr>
          <w:rFonts w:ascii="Times New Roman" w:hAnsi="Times New Roman" w:cs="Times New Roman"/>
          <w:sz w:val="24"/>
          <w:szCs w:val="24"/>
        </w:rPr>
      </w:pPr>
      <w:r>
        <w:rPr>
          <w:rFonts w:ascii="Times New Roman" w:hAnsi="Times New Roman" w:cs="Times New Roman"/>
          <w:sz w:val="24"/>
          <w:szCs w:val="24"/>
        </w:rPr>
        <w:br w:type="page"/>
      </w:r>
    </w:p>
    <w:p w14:paraId="0F779C27" w14:textId="77777777" w:rsidR="00C63FB4" w:rsidRDefault="00C63FB4">
      <w:pPr>
        <w:rPr>
          <w:rFonts w:ascii="Times New Roman" w:hAnsi="Times New Roman" w:cs="Times New Roman"/>
          <w:sz w:val="24"/>
          <w:szCs w:val="24"/>
        </w:rPr>
      </w:pPr>
    </w:p>
    <w:p w14:paraId="0567F26F" w14:textId="6DF17015" w:rsidR="00A26BEC" w:rsidRPr="00923C46" w:rsidRDefault="00A26BEC" w:rsidP="00A26BEC">
      <w:pPr>
        <w:pStyle w:val="Heading1"/>
        <w:rPr>
          <w:b w:val="0"/>
          <w:szCs w:val="24"/>
        </w:rPr>
      </w:pPr>
      <w:bookmarkStart w:id="75" w:name="_Toc17118496"/>
      <w:r w:rsidRPr="00923C46">
        <w:rPr>
          <w:b w:val="0"/>
          <w:szCs w:val="24"/>
        </w:rPr>
        <w:t>APPENDIX F:  CUSTOMER SERVICE TRANSFORMATION STANDARDS</w:t>
      </w:r>
      <w:bookmarkEnd w:id="75"/>
    </w:p>
    <w:p w14:paraId="7FCC46EA" w14:textId="77777777" w:rsidR="00A26BEC" w:rsidRPr="00474458" w:rsidRDefault="00A26BEC" w:rsidP="00A26BEC">
      <w:pPr>
        <w:jc w:val="both"/>
        <w:rPr>
          <w:rFonts w:ascii="Times New Roman" w:hAnsi="Times New Roman" w:cs="Times New Roman"/>
          <w:sz w:val="24"/>
          <w:szCs w:val="24"/>
        </w:rPr>
      </w:pPr>
    </w:p>
    <w:p w14:paraId="5AC980DB" w14:textId="77777777" w:rsidR="00A26BEC" w:rsidRPr="00474458" w:rsidRDefault="00A26BEC" w:rsidP="00A26BEC">
      <w:pPr>
        <w:jc w:val="both"/>
        <w:rPr>
          <w:rFonts w:ascii="Times New Roman" w:hAnsi="Times New Roman" w:cs="Times New Roman"/>
          <w:sz w:val="24"/>
          <w:szCs w:val="24"/>
        </w:rPr>
      </w:pPr>
      <w:r w:rsidRPr="00474458">
        <w:rPr>
          <w:rFonts w:ascii="Times New Roman" w:hAnsi="Times New Roman" w:cs="Times New Roman"/>
          <w:sz w:val="24"/>
          <w:szCs w:val="24"/>
        </w:rPr>
        <w:t>The Commonwealth is committed to improving digital interactions with citizens as well as individuals and entities that conduct business with or on behalf of the Commonwealth (each a “Business Partner”).  Customer Service Transformation was launched to help the Commonwealth achieve these objectives and is based on the following six design principles:</w:t>
      </w:r>
    </w:p>
    <w:p w14:paraId="524E45BD" w14:textId="77777777" w:rsidR="00A26BEC" w:rsidRPr="00474458" w:rsidRDefault="00A26BEC" w:rsidP="00A26BEC">
      <w:pPr>
        <w:pStyle w:val="ListParagraph"/>
        <w:numPr>
          <w:ilvl w:val="0"/>
          <w:numId w:val="28"/>
        </w:numPr>
        <w:spacing w:after="0" w:line="240" w:lineRule="auto"/>
        <w:jc w:val="both"/>
        <w:rPr>
          <w:rFonts w:ascii="Times New Roman" w:hAnsi="Times New Roman" w:cs="Times New Roman"/>
          <w:sz w:val="24"/>
          <w:szCs w:val="24"/>
        </w:rPr>
      </w:pPr>
      <w:r w:rsidRPr="00474458">
        <w:rPr>
          <w:rFonts w:ascii="Times New Roman" w:hAnsi="Times New Roman" w:cs="Times New Roman"/>
          <w:sz w:val="24"/>
          <w:szCs w:val="24"/>
        </w:rPr>
        <w:t>A single online destination for services;</w:t>
      </w:r>
    </w:p>
    <w:p w14:paraId="1FD63602" w14:textId="77777777" w:rsidR="00A26BEC" w:rsidRPr="00474458" w:rsidRDefault="00A26BEC" w:rsidP="00A26BEC">
      <w:pPr>
        <w:pStyle w:val="ListParagraph"/>
        <w:numPr>
          <w:ilvl w:val="0"/>
          <w:numId w:val="28"/>
        </w:numPr>
        <w:spacing w:after="0" w:line="240" w:lineRule="auto"/>
        <w:jc w:val="both"/>
        <w:rPr>
          <w:rFonts w:ascii="Times New Roman" w:hAnsi="Times New Roman" w:cs="Times New Roman"/>
          <w:sz w:val="24"/>
          <w:szCs w:val="24"/>
        </w:rPr>
      </w:pPr>
      <w:r w:rsidRPr="00474458">
        <w:rPr>
          <w:rFonts w:ascii="Times New Roman" w:hAnsi="Times New Roman" w:cs="Times New Roman"/>
          <w:sz w:val="24"/>
          <w:szCs w:val="24"/>
        </w:rPr>
        <w:t>Secure access to services through a single login;</w:t>
      </w:r>
    </w:p>
    <w:p w14:paraId="77E2B61A" w14:textId="77777777" w:rsidR="00A26BEC" w:rsidRPr="00474458" w:rsidRDefault="00A26BEC" w:rsidP="00A26BEC">
      <w:pPr>
        <w:pStyle w:val="ListParagraph"/>
        <w:numPr>
          <w:ilvl w:val="0"/>
          <w:numId w:val="28"/>
        </w:numPr>
        <w:spacing w:after="0" w:line="240" w:lineRule="auto"/>
        <w:jc w:val="both"/>
        <w:rPr>
          <w:rFonts w:ascii="Times New Roman" w:hAnsi="Times New Roman" w:cs="Times New Roman"/>
          <w:sz w:val="24"/>
          <w:szCs w:val="24"/>
        </w:rPr>
      </w:pPr>
      <w:r w:rsidRPr="00474458">
        <w:rPr>
          <w:rFonts w:ascii="Times New Roman" w:hAnsi="Times New Roman" w:cs="Times New Roman"/>
          <w:sz w:val="24"/>
          <w:szCs w:val="24"/>
        </w:rPr>
        <w:t>Consistent and user-friendly online experience across all services;</w:t>
      </w:r>
    </w:p>
    <w:p w14:paraId="4F70F94F" w14:textId="77777777" w:rsidR="00A26BEC" w:rsidRPr="00474458" w:rsidRDefault="00A26BEC" w:rsidP="00A26BEC">
      <w:pPr>
        <w:pStyle w:val="ListParagraph"/>
        <w:numPr>
          <w:ilvl w:val="0"/>
          <w:numId w:val="28"/>
        </w:numPr>
        <w:spacing w:after="0" w:line="240" w:lineRule="auto"/>
        <w:jc w:val="both"/>
        <w:rPr>
          <w:rFonts w:ascii="Times New Roman" w:hAnsi="Times New Roman" w:cs="Times New Roman"/>
          <w:sz w:val="24"/>
          <w:szCs w:val="24"/>
        </w:rPr>
      </w:pPr>
      <w:r w:rsidRPr="00474458">
        <w:rPr>
          <w:rFonts w:ascii="Times New Roman" w:hAnsi="Times New Roman" w:cs="Times New Roman"/>
          <w:sz w:val="24"/>
          <w:szCs w:val="24"/>
        </w:rPr>
        <w:t>A consolidated and streamlined digital footprint;</w:t>
      </w:r>
    </w:p>
    <w:p w14:paraId="3C191AE6" w14:textId="77777777" w:rsidR="00A26BEC" w:rsidRPr="00474458" w:rsidRDefault="00A26BEC" w:rsidP="00A26BEC">
      <w:pPr>
        <w:pStyle w:val="ListParagraph"/>
        <w:numPr>
          <w:ilvl w:val="0"/>
          <w:numId w:val="28"/>
        </w:numPr>
        <w:spacing w:after="0" w:line="240" w:lineRule="auto"/>
        <w:jc w:val="both"/>
        <w:rPr>
          <w:rFonts w:ascii="Times New Roman" w:hAnsi="Times New Roman" w:cs="Times New Roman"/>
          <w:sz w:val="24"/>
          <w:szCs w:val="24"/>
        </w:rPr>
      </w:pPr>
      <w:r w:rsidRPr="00474458">
        <w:rPr>
          <w:rFonts w:ascii="Times New Roman" w:hAnsi="Times New Roman" w:cs="Times New Roman"/>
          <w:sz w:val="24"/>
          <w:szCs w:val="24"/>
        </w:rPr>
        <w:t>Continuous improvement through customer feedback; and</w:t>
      </w:r>
    </w:p>
    <w:p w14:paraId="2A29C32C" w14:textId="77777777" w:rsidR="00A26BEC" w:rsidRPr="00477661" w:rsidRDefault="00A26BEC" w:rsidP="00A26BEC">
      <w:pPr>
        <w:pStyle w:val="ListParagraph"/>
        <w:numPr>
          <w:ilvl w:val="0"/>
          <w:numId w:val="28"/>
        </w:numPr>
        <w:spacing w:after="0" w:line="240" w:lineRule="auto"/>
        <w:jc w:val="both"/>
        <w:rPr>
          <w:rFonts w:ascii="Times New Roman" w:hAnsi="Times New Roman" w:cs="Times New Roman"/>
          <w:sz w:val="24"/>
          <w:szCs w:val="24"/>
        </w:rPr>
      </w:pPr>
      <w:r w:rsidRPr="00474458">
        <w:rPr>
          <w:rFonts w:ascii="Times New Roman" w:hAnsi="Times New Roman" w:cs="Times New Roman"/>
          <w:sz w:val="24"/>
          <w:szCs w:val="24"/>
        </w:rPr>
        <w:t>A single phone number to direct citizens or Business Partners to the services they are seeking.</w:t>
      </w:r>
    </w:p>
    <w:p w14:paraId="1F312BC1" w14:textId="77777777" w:rsidR="00A26BEC" w:rsidRPr="00474458" w:rsidRDefault="00A26BEC" w:rsidP="00A26BEC">
      <w:pPr>
        <w:jc w:val="both"/>
        <w:rPr>
          <w:rFonts w:ascii="Times New Roman" w:hAnsi="Times New Roman" w:cs="Times New Roman"/>
          <w:sz w:val="24"/>
          <w:szCs w:val="24"/>
        </w:rPr>
      </w:pPr>
      <w:r w:rsidRPr="00474458">
        <w:rPr>
          <w:rFonts w:ascii="Times New Roman" w:hAnsi="Times New Roman" w:cs="Times New Roman"/>
          <w:sz w:val="24"/>
          <w:szCs w:val="24"/>
        </w:rPr>
        <w:t>Offerors are expected to acknowledge these principles.  The selected Offeror shall align their performance and deliverables under the contract awarded from this RFP with these principles.</w:t>
      </w:r>
    </w:p>
    <w:p w14:paraId="3C684A81" w14:textId="77777777" w:rsidR="00A26BEC" w:rsidRPr="00474458" w:rsidRDefault="00A26BEC" w:rsidP="00A26BEC">
      <w:pPr>
        <w:jc w:val="both"/>
        <w:rPr>
          <w:rFonts w:ascii="Times New Roman" w:hAnsi="Times New Roman" w:cs="Times New Roman"/>
          <w:sz w:val="24"/>
          <w:szCs w:val="24"/>
        </w:rPr>
      </w:pPr>
      <w:r w:rsidRPr="00474458">
        <w:rPr>
          <w:rFonts w:ascii="Times New Roman" w:hAnsi="Times New Roman" w:cs="Times New Roman"/>
          <w:sz w:val="24"/>
          <w:szCs w:val="24"/>
        </w:rPr>
        <w:t>The following section provides more information about the design principles.</w:t>
      </w:r>
    </w:p>
    <w:p w14:paraId="07FF03F8" w14:textId="77777777" w:rsidR="00A26BEC" w:rsidRPr="00474458" w:rsidRDefault="00A26BEC" w:rsidP="00A26BEC">
      <w:pPr>
        <w:jc w:val="both"/>
        <w:rPr>
          <w:rFonts w:ascii="Times New Roman" w:hAnsi="Times New Roman" w:cs="Times New Roman"/>
          <w:b/>
          <w:bCs/>
          <w:sz w:val="24"/>
          <w:szCs w:val="24"/>
        </w:rPr>
      </w:pPr>
      <w:r w:rsidRPr="00474458">
        <w:rPr>
          <w:rFonts w:ascii="Times New Roman" w:hAnsi="Times New Roman" w:cs="Times New Roman"/>
          <w:b/>
          <w:bCs/>
          <w:sz w:val="24"/>
          <w:szCs w:val="24"/>
        </w:rPr>
        <w:t>Design Principles and Requirements:</w:t>
      </w:r>
    </w:p>
    <w:tbl>
      <w:tblPr>
        <w:tblStyle w:val="TableGrid"/>
        <w:tblW w:w="93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A26BEC" w:rsidRPr="00474458" w14:paraId="130A4F92" w14:textId="77777777" w:rsidTr="006B1CEA">
        <w:tc>
          <w:tcPr>
            <w:tcW w:w="9360" w:type="dxa"/>
          </w:tcPr>
          <w:p w14:paraId="5D47F10C" w14:textId="77777777" w:rsidR="00A26BEC" w:rsidRPr="00474458" w:rsidRDefault="00A26BEC" w:rsidP="006B1CEA">
            <w:pPr>
              <w:jc w:val="both"/>
              <w:rPr>
                <w:rFonts w:ascii="Times New Roman" w:hAnsi="Times New Roman" w:cs="Times New Roman"/>
                <w:sz w:val="24"/>
                <w:szCs w:val="24"/>
              </w:rPr>
            </w:pPr>
          </w:p>
          <w:p w14:paraId="2BF73CCA" w14:textId="77777777" w:rsidR="00A26BEC" w:rsidRPr="00474458" w:rsidRDefault="00A26BEC" w:rsidP="006B1CEA">
            <w:pPr>
              <w:pStyle w:val="ListParagraph"/>
              <w:numPr>
                <w:ilvl w:val="0"/>
                <w:numId w:val="29"/>
              </w:numPr>
              <w:jc w:val="both"/>
              <w:rPr>
                <w:rFonts w:ascii="Times New Roman" w:hAnsi="Times New Roman" w:cs="Times New Roman"/>
                <w:sz w:val="24"/>
                <w:szCs w:val="24"/>
              </w:rPr>
            </w:pPr>
            <w:r w:rsidRPr="00474458">
              <w:rPr>
                <w:rFonts w:ascii="Times New Roman" w:hAnsi="Times New Roman" w:cs="Times New Roman"/>
                <w:sz w:val="24"/>
                <w:szCs w:val="24"/>
              </w:rPr>
              <w:t>Keystone Login provides:</w:t>
            </w:r>
          </w:p>
          <w:p w14:paraId="46E3ECA5" w14:textId="77777777" w:rsidR="00A26BEC" w:rsidRPr="00474458" w:rsidRDefault="00A26BEC" w:rsidP="006B1CEA">
            <w:pPr>
              <w:jc w:val="both"/>
              <w:rPr>
                <w:rFonts w:ascii="Times New Roman" w:hAnsi="Times New Roman" w:cs="Times New Roman"/>
                <w:sz w:val="24"/>
                <w:szCs w:val="24"/>
              </w:rPr>
            </w:pPr>
          </w:p>
          <w:p w14:paraId="30FA58EC" w14:textId="77777777" w:rsidR="00A26BEC" w:rsidRPr="00474458" w:rsidRDefault="00A26BEC" w:rsidP="006B1CEA">
            <w:pPr>
              <w:pStyle w:val="ListParagraph"/>
              <w:numPr>
                <w:ilvl w:val="1"/>
                <w:numId w:val="29"/>
              </w:numPr>
              <w:jc w:val="both"/>
              <w:rPr>
                <w:rFonts w:ascii="Times New Roman" w:hAnsi="Times New Roman" w:cs="Times New Roman"/>
                <w:sz w:val="24"/>
                <w:szCs w:val="24"/>
              </w:rPr>
            </w:pPr>
            <w:r w:rsidRPr="00474458">
              <w:rPr>
                <w:rFonts w:ascii="Times New Roman" w:hAnsi="Times New Roman" w:cs="Times New Roman"/>
                <w:sz w:val="24"/>
                <w:szCs w:val="24"/>
              </w:rPr>
              <w:t>A single online destination for services:</w:t>
            </w:r>
          </w:p>
          <w:p w14:paraId="0F322D8E" w14:textId="77777777" w:rsidR="00A26BEC" w:rsidRPr="00474458" w:rsidRDefault="00A26BEC" w:rsidP="006B1CEA">
            <w:pPr>
              <w:pStyle w:val="ListParagraph"/>
              <w:jc w:val="both"/>
              <w:rPr>
                <w:rFonts w:ascii="Times New Roman" w:hAnsi="Times New Roman" w:cs="Times New Roman"/>
                <w:sz w:val="24"/>
                <w:szCs w:val="24"/>
              </w:rPr>
            </w:pPr>
          </w:p>
        </w:tc>
      </w:tr>
      <w:tr w:rsidR="00A26BEC" w:rsidRPr="00474458" w14:paraId="186F8C00" w14:textId="77777777" w:rsidTr="006B1CEA">
        <w:tc>
          <w:tcPr>
            <w:tcW w:w="9360" w:type="dxa"/>
          </w:tcPr>
          <w:p w14:paraId="0D9B433F"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 xml:space="preserve">A single online destination will enable citizens and Business Partners to locate services and conduct business in the Commonwealth, even if they do not know which agency to contact. Citizens and Business Partners can still navigate directly to services on agency websites, if they wish. </w:t>
            </w:r>
          </w:p>
        </w:tc>
      </w:tr>
      <w:tr w:rsidR="00A26BEC" w:rsidRPr="00474458" w14:paraId="7F953489" w14:textId="77777777" w:rsidTr="006B1CEA">
        <w:tc>
          <w:tcPr>
            <w:tcW w:w="9360" w:type="dxa"/>
          </w:tcPr>
          <w:p w14:paraId="0A5A93C0" w14:textId="77777777" w:rsidR="00A26BEC" w:rsidRPr="00474458" w:rsidRDefault="00A26BEC" w:rsidP="006B1CEA">
            <w:pPr>
              <w:ind w:left="1068"/>
              <w:jc w:val="both"/>
              <w:rPr>
                <w:rFonts w:ascii="Times New Roman" w:hAnsi="Times New Roman" w:cs="Times New Roman"/>
                <w:sz w:val="24"/>
                <w:szCs w:val="24"/>
              </w:rPr>
            </w:pPr>
          </w:p>
          <w:p w14:paraId="4FE2E59F"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 xml:space="preserve">Offerors must be able to integrate with the single online destination, starting with PA.GOV.  The selected Offeror shall be able to receive and validate the credentials of a citizen or Business Partner that were previously authenticated from an active session.  This process is further defined below in design principle 2 - secure access to services through a single login. </w:t>
            </w:r>
          </w:p>
          <w:p w14:paraId="4E8FD96E" w14:textId="77777777" w:rsidR="00A26BEC" w:rsidRPr="00474458" w:rsidRDefault="00A26BEC" w:rsidP="006B1CEA">
            <w:pPr>
              <w:ind w:left="1068"/>
              <w:jc w:val="both"/>
              <w:rPr>
                <w:rFonts w:ascii="Times New Roman" w:hAnsi="Times New Roman" w:cs="Times New Roman"/>
                <w:sz w:val="24"/>
                <w:szCs w:val="24"/>
              </w:rPr>
            </w:pPr>
          </w:p>
        </w:tc>
      </w:tr>
      <w:tr w:rsidR="00A26BEC" w:rsidRPr="00474458" w14:paraId="1241469F" w14:textId="77777777" w:rsidTr="006B1CEA">
        <w:tc>
          <w:tcPr>
            <w:tcW w:w="9360" w:type="dxa"/>
          </w:tcPr>
          <w:p w14:paraId="1A0D7B56" w14:textId="77777777" w:rsidR="00A26BEC" w:rsidRPr="00474458" w:rsidRDefault="00A26BEC" w:rsidP="006B1CEA">
            <w:pPr>
              <w:pStyle w:val="ListParagraph"/>
              <w:numPr>
                <w:ilvl w:val="1"/>
                <w:numId w:val="29"/>
              </w:numPr>
              <w:jc w:val="both"/>
              <w:rPr>
                <w:rFonts w:ascii="Times New Roman" w:hAnsi="Times New Roman" w:cs="Times New Roman"/>
                <w:sz w:val="24"/>
                <w:szCs w:val="24"/>
              </w:rPr>
            </w:pPr>
            <w:r w:rsidRPr="00474458">
              <w:rPr>
                <w:rFonts w:ascii="Times New Roman" w:hAnsi="Times New Roman" w:cs="Times New Roman"/>
                <w:sz w:val="24"/>
                <w:szCs w:val="24"/>
              </w:rPr>
              <w:t>Secure access to services through a single login:</w:t>
            </w:r>
          </w:p>
        </w:tc>
      </w:tr>
      <w:tr w:rsidR="00A26BEC" w:rsidRPr="00474458" w14:paraId="1DB5A959" w14:textId="77777777" w:rsidTr="006B1CEA">
        <w:tc>
          <w:tcPr>
            <w:tcW w:w="9360" w:type="dxa"/>
          </w:tcPr>
          <w:p w14:paraId="6D3EF3F6" w14:textId="77777777" w:rsidR="00A26BEC" w:rsidRPr="00474458" w:rsidRDefault="00A26BEC" w:rsidP="006B1CEA">
            <w:pPr>
              <w:ind w:left="1068"/>
              <w:jc w:val="both"/>
              <w:rPr>
                <w:rFonts w:ascii="Times New Roman" w:hAnsi="Times New Roman" w:cs="Times New Roman"/>
                <w:sz w:val="24"/>
                <w:szCs w:val="24"/>
              </w:rPr>
            </w:pPr>
          </w:p>
          <w:p w14:paraId="23221908"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 xml:space="preserve">The Commonwealth implemented a single login system known as Keystone Login.  The purpose of Keystone Login is to provide a consistent and secure approach to account administration.  The Keystone Login offers citizens and Business Partners a single online point of access to services offered by multiple Commonwealth agencies or other Business Partners. It is critical that by using Keystone Login any citizen or Business Partner can work with any Commonwealth agency or other Business </w:t>
            </w:r>
            <w:r w:rsidRPr="00474458">
              <w:rPr>
                <w:rFonts w:ascii="Times New Roman" w:hAnsi="Times New Roman" w:cs="Times New Roman"/>
                <w:sz w:val="24"/>
                <w:szCs w:val="24"/>
              </w:rPr>
              <w:lastRenderedPageBreak/>
              <w:t xml:space="preserve">Partner through the Commonwealth’s external facing applications using a single login credential.  </w:t>
            </w:r>
          </w:p>
          <w:p w14:paraId="6E271AB3" w14:textId="77777777" w:rsidR="00A26BEC" w:rsidRPr="00474458" w:rsidRDefault="00A26BEC" w:rsidP="006B1CEA">
            <w:pPr>
              <w:ind w:left="1068"/>
              <w:jc w:val="both"/>
              <w:rPr>
                <w:rFonts w:ascii="Times New Roman" w:hAnsi="Times New Roman" w:cs="Times New Roman"/>
                <w:sz w:val="24"/>
                <w:szCs w:val="24"/>
              </w:rPr>
            </w:pPr>
          </w:p>
          <w:p w14:paraId="6D383A36"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The consistent and modern authentication standards available through Keystone Login will increase convenience for citizens and Business Partners by simplifying account management and eliminating the need to remember multiple usernames and passwords, while also strengthening the Commonwealth’s security posture.</w:t>
            </w:r>
          </w:p>
          <w:p w14:paraId="211E2D1E" w14:textId="77777777" w:rsidR="00A26BEC" w:rsidRPr="00474458" w:rsidRDefault="00A26BEC" w:rsidP="006B1CEA">
            <w:pPr>
              <w:ind w:left="1068"/>
              <w:jc w:val="both"/>
              <w:rPr>
                <w:rFonts w:ascii="Times New Roman" w:hAnsi="Times New Roman" w:cs="Times New Roman"/>
                <w:sz w:val="24"/>
                <w:szCs w:val="24"/>
              </w:rPr>
            </w:pPr>
          </w:p>
        </w:tc>
      </w:tr>
      <w:tr w:rsidR="00A26BEC" w:rsidRPr="00474458" w14:paraId="2CE2D105" w14:textId="77777777" w:rsidTr="006B1CEA">
        <w:tc>
          <w:tcPr>
            <w:tcW w:w="9360" w:type="dxa"/>
          </w:tcPr>
          <w:p w14:paraId="5D2E7FD1"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lastRenderedPageBreak/>
              <w:t xml:space="preserve">In addition, Keystone Login provides the ability for a citizen or Business Partner to create a single profile managed by Keystone Login.  </w:t>
            </w:r>
          </w:p>
          <w:p w14:paraId="5BEA4F83" w14:textId="77777777" w:rsidR="00A26BEC" w:rsidRPr="00474458" w:rsidRDefault="00A26BEC" w:rsidP="006B1CEA">
            <w:pPr>
              <w:ind w:left="1068"/>
              <w:jc w:val="both"/>
              <w:rPr>
                <w:rFonts w:ascii="Times New Roman" w:hAnsi="Times New Roman" w:cs="Times New Roman"/>
                <w:color w:val="0A0A0A"/>
                <w:sz w:val="24"/>
                <w:szCs w:val="24"/>
              </w:rPr>
            </w:pPr>
          </w:p>
          <w:p w14:paraId="46F94595"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 xml:space="preserve">The selected Offeror shall register with and utilize the Commonwealth’s Keystone Login.    </w:t>
            </w:r>
          </w:p>
          <w:p w14:paraId="63EF3BAB" w14:textId="77777777" w:rsidR="00A26BEC" w:rsidRPr="00474458" w:rsidRDefault="00A26BEC" w:rsidP="006B1CEA">
            <w:pPr>
              <w:ind w:left="1068"/>
              <w:jc w:val="both"/>
              <w:rPr>
                <w:rFonts w:ascii="Times New Roman" w:hAnsi="Times New Roman" w:cs="Times New Roman"/>
                <w:sz w:val="24"/>
                <w:szCs w:val="24"/>
              </w:rPr>
            </w:pPr>
          </w:p>
          <w:p w14:paraId="6BD10774" w14:textId="77777777" w:rsidR="00A26BEC" w:rsidRPr="00474458" w:rsidRDefault="00A26BEC" w:rsidP="006B1CEA">
            <w:pPr>
              <w:ind w:left="1068"/>
              <w:jc w:val="both"/>
              <w:rPr>
                <w:rFonts w:ascii="Times New Roman" w:hAnsi="Times New Roman" w:cs="Times New Roman"/>
                <w:color w:val="FF0000"/>
                <w:sz w:val="24"/>
                <w:szCs w:val="24"/>
              </w:rPr>
            </w:pPr>
            <w:r w:rsidRPr="00474458">
              <w:rPr>
                <w:rFonts w:ascii="Times New Roman" w:hAnsi="Times New Roman" w:cs="Times New Roman"/>
                <w:sz w:val="24"/>
                <w:szCs w:val="24"/>
              </w:rPr>
              <w:t xml:space="preserve">Applications that utilize Keystone Login can leverage authentication methods through one of the following approaches; (1) via a series of Application Programming Interfaces (“APIs”), or (2) as a redirect to the Keystone Login Portal.   A detailed Developer Integration Guide will be provided to the selected Offeror, however, to aid in determining the level of effort, a summary version of the Developer Integration Guide and the Keystone Login Branding Guidelines are available at the following location: http://keystonelogindevelopers.pa.gov.  </w:t>
            </w:r>
          </w:p>
          <w:p w14:paraId="4D17E267" w14:textId="77777777" w:rsidR="00A26BEC" w:rsidRPr="00474458" w:rsidRDefault="00A26BEC" w:rsidP="006B1CEA">
            <w:pPr>
              <w:ind w:left="1068"/>
              <w:jc w:val="both"/>
              <w:rPr>
                <w:rFonts w:ascii="Times New Roman" w:hAnsi="Times New Roman" w:cs="Times New Roman"/>
                <w:sz w:val="24"/>
                <w:szCs w:val="24"/>
              </w:rPr>
            </w:pPr>
          </w:p>
          <w:p w14:paraId="28556D99"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The summary version of the Developer Integration Guide and the Keystone Login Branding Guidelines should be reviewed by the Offerors prior to responding to this RFP to ensure the Offerors understand the mandatory APIs and services to be made available to citizens and Business Partners.</w:t>
            </w:r>
          </w:p>
          <w:p w14:paraId="705A5ACC" w14:textId="77777777" w:rsidR="00A26BEC" w:rsidRPr="00474458" w:rsidRDefault="00A26BEC" w:rsidP="006B1CEA">
            <w:pPr>
              <w:ind w:left="1068"/>
              <w:jc w:val="both"/>
              <w:rPr>
                <w:rFonts w:ascii="Times New Roman" w:hAnsi="Times New Roman" w:cs="Times New Roman"/>
                <w:sz w:val="24"/>
                <w:szCs w:val="24"/>
              </w:rPr>
            </w:pPr>
          </w:p>
          <w:p w14:paraId="555A4A9B"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The Offerors shall include in their proposals an acknowledgement that they will utilize the Keystone Login.  If the Offeror requires any additional information to verify the identification of citizens or Business Partners through the authentication process provided by Keystone Login, the Offeror must identify the additional required information in its proposal.</w:t>
            </w:r>
          </w:p>
          <w:p w14:paraId="03ECF7F3" w14:textId="77777777" w:rsidR="00A26BEC" w:rsidRPr="00474458" w:rsidRDefault="00A26BEC" w:rsidP="006B1CEA">
            <w:pPr>
              <w:ind w:left="1068"/>
              <w:jc w:val="both"/>
              <w:rPr>
                <w:rFonts w:ascii="Times New Roman" w:hAnsi="Times New Roman" w:cs="Times New Roman"/>
                <w:i/>
                <w:iCs/>
                <w:sz w:val="24"/>
                <w:szCs w:val="24"/>
              </w:rPr>
            </w:pPr>
          </w:p>
          <w:p w14:paraId="34F0DE60" w14:textId="77777777" w:rsidR="00A26BEC" w:rsidRPr="00474458" w:rsidRDefault="00A26BEC" w:rsidP="006B1CEA">
            <w:pPr>
              <w:pStyle w:val="ListParagraph"/>
              <w:numPr>
                <w:ilvl w:val="1"/>
                <w:numId w:val="29"/>
              </w:numPr>
              <w:jc w:val="both"/>
              <w:rPr>
                <w:rFonts w:ascii="Times New Roman" w:hAnsi="Times New Roman" w:cs="Times New Roman"/>
                <w:sz w:val="24"/>
                <w:szCs w:val="24"/>
              </w:rPr>
            </w:pPr>
            <w:r w:rsidRPr="00474458">
              <w:rPr>
                <w:rFonts w:ascii="Times New Roman" w:hAnsi="Times New Roman" w:cs="Times New Roman"/>
                <w:sz w:val="24"/>
                <w:szCs w:val="24"/>
              </w:rPr>
              <w:t>If the selected Offeror will be responsible for helpdesk calls from application users, Offeror shall comply with the following:</w:t>
            </w:r>
          </w:p>
          <w:p w14:paraId="178FCC17" w14:textId="77777777" w:rsidR="00A26BEC" w:rsidRPr="00474458" w:rsidRDefault="00A26BEC" w:rsidP="006B1CEA">
            <w:pPr>
              <w:ind w:left="1068"/>
              <w:jc w:val="both"/>
              <w:rPr>
                <w:rFonts w:ascii="Times New Roman" w:hAnsi="Times New Roman" w:cs="Times New Roman"/>
                <w:i/>
                <w:iCs/>
                <w:sz w:val="24"/>
                <w:szCs w:val="24"/>
              </w:rPr>
            </w:pPr>
          </w:p>
          <w:p w14:paraId="02953F36"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The selected Offeror is expected to provide Tier 1 Helpdesk support.  Keystone Login provides an internal admin dashboard designed to provide Helpdesk information to aid a caller with several Tier 1 level tasks.  This is a secure internal administration site; hence, the selected Offeror will need a COPA account, along with VPN in order to access this site and be provided access by the Commonwealth.  The dashboard provides the following information:</w:t>
            </w:r>
          </w:p>
          <w:p w14:paraId="32A6BE94" w14:textId="77777777" w:rsidR="00A26BEC" w:rsidRPr="00474458" w:rsidRDefault="00A26BEC" w:rsidP="006B1CEA">
            <w:pPr>
              <w:ind w:left="1068"/>
              <w:jc w:val="both"/>
              <w:rPr>
                <w:rFonts w:ascii="Times New Roman" w:hAnsi="Times New Roman" w:cs="Times New Roman"/>
                <w:sz w:val="24"/>
                <w:szCs w:val="24"/>
              </w:rPr>
            </w:pPr>
          </w:p>
          <w:p w14:paraId="41EA03F1"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 xml:space="preserve">Exception Logs: A log of all the errors that occur in the Keystone Login site, calls to Keystone Login APIs, and the Admin site. The list can be searched and filtered by different parameters (User Name, Email Address, Start Date, End Date, Agency, or </w:t>
            </w:r>
            <w:r w:rsidRPr="00474458">
              <w:rPr>
                <w:rFonts w:ascii="Times New Roman" w:hAnsi="Times New Roman" w:cs="Times New Roman"/>
                <w:sz w:val="24"/>
                <w:szCs w:val="24"/>
              </w:rPr>
              <w:lastRenderedPageBreak/>
              <w:t xml:space="preserve">Application).  Returns: ID, Log Date, User Name, User Email, Application Code, Message, Method, File Path, Line Number and Stack Trace. </w:t>
            </w:r>
          </w:p>
          <w:p w14:paraId="49A60CAB" w14:textId="77777777" w:rsidR="00A26BEC" w:rsidRPr="00474458" w:rsidRDefault="00A26BEC" w:rsidP="006B1CEA">
            <w:pPr>
              <w:ind w:left="1068"/>
              <w:jc w:val="both"/>
              <w:rPr>
                <w:rFonts w:ascii="Times New Roman" w:hAnsi="Times New Roman" w:cs="Times New Roman"/>
                <w:sz w:val="24"/>
                <w:szCs w:val="24"/>
              </w:rPr>
            </w:pPr>
          </w:p>
          <w:p w14:paraId="0240C6FB"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 xml:space="preserve">User Logs: A log of all user activity. The list can be searched and filtered by different parameters (User Name, Email Address, Start Date, End Date, Agency, or Application). Returns: ID, Log Date, User Name, User Email, Application Code, User Event Type and Message. </w:t>
            </w:r>
          </w:p>
          <w:p w14:paraId="0A1E29E8" w14:textId="77777777" w:rsidR="00A26BEC" w:rsidRPr="00474458" w:rsidRDefault="00A26BEC" w:rsidP="006B1CEA">
            <w:pPr>
              <w:ind w:left="1068"/>
              <w:jc w:val="both"/>
              <w:rPr>
                <w:rFonts w:ascii="Times New Roman" w:hAnsi="Times New Roman" w:cs="Times New Roman"/>
                <w:sz w:val="24"/>
                <w:szCs w:val="24"/>
              </w:rPr>
            </w:pPr>
          </w:p>
          <w:p w14:paraId="423A6EE4" w14:textId="77777777" w:rsidR="00A26BEC" w:rsidRPr="00474458" w:rsidRDefault="00A26BEC" w:rsidP="006B1CEA">
            <w:pPr>
              <w:ind w:left="1068"/>
              <w:jc w:val="both"/>
              <w:rPr>
                <w:rFonts w:ascii="Times New Roman" w:hAnsi="Times New Roman" w:cs="Times New Roman"/>
                <w:sz w:val="24"/>
                <w:szCs w:val="24"/>
              </w:rPr>
            </w:pPr>
            <w:r w:rsidRPr="00474458">
              <w:rPr>
                <w:rFonts w:ascii="Times New Roman" w:hAnsi="Times New Roman" w:cs="Times New Roman"/>
                <w:sz w:val="24"/>
                <w:szCs w:val="24"/>
              </w:rPr>
              <w:t>Search: Used for searching users in Commonwealth domains. Search also provides the ability to edit Keystone Login accounts, unlock accounts when locked, change or reset passwords. User Search: Username, Email address, first name, last name, phone or domain.  Returns: Name, User Name, Domain with buttons to see Details, User Logs, Exception Logs, Reset Password, Change Password, Edit, or Social Logins.</w:t>
            </w:r>
          </w:p>
          <w:p w14:paraId="56BD07D8" w14:textId="77777777" w:rsidR="00A26BEC" w:rsidRPr="00474458" w:rsidRDefault="00A26BEC" w:rsidP="006B1CEA">
            <w:pPr>
              <w:ind w:left="1068"/>
              <w:jc w:val="both"/>
              <w:rPr>
                <w:rFonts w:ascii="Times New Roman" w:hAnsi="Times New Roman" w:cs="Times New Roman"/>
                <w:sz w:val="24"/>
                <w:szCs w:val="24"/>
              </w:rPr>
            </w:pPr>
          </w:p>
        </w:tc>
      </w:tr>
      <w:tr w:rsidR="00A26BEC" w:rsidRPr="00474458" w14:paraId="1557EAE5" w14:textId="77777777" w:rsidTr="006B1CEA">
        <w:tc>
          <w:tcPr>
            <w:tcW w:w="9360" w:type="dxa"/>
          </w:tcPr>
          <w:p w14:paraId="147987B5" w14:textId="77777777" w:rsidR="00A26BEC" w:rsidRPr="00474458" w:rsidRDefault="00A26BEC" w:rsidP="006B1CEA">
            <w:pPr>
              <w:jc w:val="both"/>
              <w:rPr>
                <w:rFonts w:ascii="Times New Roman" w:hAnsi="Times New Roman" w:cs="Times New Roman"/>
                <w:sz w:val="24"/>
                <w:szCs w:val="24"/>
              </w:rPr>
            </w:pPr>
          </w:p>
        </w:tc>
      </w:tr>
      <w:tr w:rsidR="00A26BEC" w:rsidRPr="00474458" w14:paraId="38647FB9" w14:textId="77777777" w:rsidTr="006B1CEA">
        <w:tc>
          <w:tcPr>
            <w:tcW w:w="9360" w:type="dxa"/>
          </w:tcPr>
          <w:p w14:paraId="68DB193F" w14:textId="77777777" w:rsidR="00A26BEC" w:rsidRPr="00474458" w:rsidRDefault="00A26BEC" w:rsidP="006B1CEA">
            <w:pPr>
              <w:pStyle w:val="ListParagraph"/>
              <w:numPr>
                <w:ilvl w:val="0"/>
                <w:numId w:val="29"/>
              </w:numPr>
              <w:jc w:val="both"/>
              <w:rPr>
                <w:rFonts w:ascii="Times New Roman" w:hAnsi="Times New Roman" w:cs="Times New Roman"/>
                <w:sz w:val="24"/>
                <w:szCs w:val="24"/>
              </w:rPr>
            </w:pPr>
            <w:r w:rsidRPr="00474458">
              <w:rPr>
                <w:rFonts w:ascii="Times New Roman" w:hAnsi="Times New Roman" w:cs="Times New Roman"/>
                <w:sz w:val="24"/>
                <w:szCs w:val="24"/>
              </w:rPr>
              <w:t>A consistent and user-friendly online experience across all services:</w:t>
            </w:r>
          </w:p>
        </w:tc>
      </w:tr>
      <w:tr w:rsidR="00A26BEC" w:rsidRPr="00474458" w14:paraId="76FD59EF" w14:textId="77777777" w:rsidTr="006B1CEA">
        <w:tc>
          <w:tcPr>
            <w:tcW w:w="9360" w:type="dxa"/>
          </w:tcPr>
          <w:p w14:paraId="02849D06" w14:textId="77777777" w:rsidR="00A26BEC" w:rsidRPr="00474458" w:rsidRDefault="00A26BEC" w:rsidP="006B1CEA">
            <w:pPr>
              <w:ind w:left="700"/>
              <w:jc w:val="both"/>
              <w:rPr>
                <w:rFonts w:ascii="Times New Roman" w:hAnsi="Times New Roman" w:cs="Times New Roman"/>
                <w:sz w:val="24"/>
                <w:szCs w:val="24"/>
              </w:rPr>
            </w:pPr>
          </w:p>
          <w:p w14:paraId="3488A73A"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A common look and feel increases trust by enabling citizens and Business Partners to easily recognize official services provided by the Commonwealth.  This also includes ensuring that online services and information are accessible to all citizens and Business Partners, regardless of ability.</w:t>
            </w:r>
          </w:p>
          <w:p w14:paraId="798430D0" w14:textId="77777777" w:rsidR="00A26BEC" w:rsidRPr="00474458" w:rsidRDefault="00A26BEC" w:rsidP="006B1CEA">
            <w:pPr>
              <w:ind w:left="700"/>
              <w:jc w:val="both"/>
              <w:rPr>
                <w:rFonts w:ascii="Times New Roman" w:hAnsi="Times New Roman" w:cs="Times New Roman"/>
                <w:sz w:val="24"/>
                <w:szCs w:val="24"/>
              </w:rPr>
            </w:pPr>
          </w:p>
          <w:p w14:paraId="5F519D1D"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 xml:space="preserve">Offerors shall acknowledge compliance with the Commonwealth’s web site and mobile application design standards. Refer to the Commonwealth Information Technology Policies (ITPs) SFT002 – Commonwealth of PA Website Standards, NET005 - Commonwealth External and Internal Domain Name Services (DNS), and SFT009 – Application Development. </w:t>
            </w:r>
          </w:p>
          <w:p w14:paraId="59053D9F" w14:textId="77777777" w:rsidR="00A26BEC" w:rsidRPr="00474458" w:rsidRDefault="00A26BEC" w:rsidP="006B1CEA">
            <w:pPr>
              <w:ind w:left="700"/>
              <w:jc w:val="both"/>
              <w:rPr>
                <w:rFonts w:ascii="Times New Roman" w:hAnsi="Times New Roman" w:cs="Times New Roman"/>
                <w:sz w:val="24"/>
                <w:szCs w:val="24"/>
              </w:rPr>
            </w:pPr>
          </w:p>
          <w:p w14:paraId="3919DFAB"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Offerors must acknowledge and demonstrate compliance to relevant federal, state and local laws, regulations, rules and legislation, including, but not limited to:</w:t>
            </w:r>
          </w:p>
          <w:p w14:paraId="30A673F8" w14:textId="77777777" w:rsidR="00A26BEC" w:rsidRPr="00474458" w:rsidRDefault="00A26BEC" w:rsidP="006B1CEA">
            <w:pPr>
              <w:ind w:left="700"/>
              <w:jc w:val="both"/>
              <w:rPr>
                <w:rFonts w:ascii="Times New Roman" w:hAnsi="Times New Roman" w:cs="Times New Roman"/>
                <w:sz w:val="24"/>
                <w:szCs w:val="24"/>
              </w:rPr>
            </w:pPr>
          </w:p>
          <w:p w14:paraId="7CBBCA8E" w14:textId="77777777" w:rsidR="00A26BEC" w:rsidRPr="00474458" w:rsidRDefault="00A26BEC" w:rsidP="006B1CEA">
            <w:pPr>
              <w:pStyle w:val="ListParagraph"/>
              <w:numPr>
                <w:ilvl w:val="0"/>
                <w:numId w:val="30"/>
              </w:numPr>
              <w:jc w:val="both"/>
              <w:rPr>
                <w:rFonts w:ascii="Times New Roman" w:hAnsi="Times New Roman" w:cs="Times New Roman"/>
                <w:sz w:val="24"/>
                <w:szCs w:val="24"/>
              </w:rPr>
            </w:pPr>
            <w:r w:rsidRPr="00474458">
              <w:rPr>
                <w:rFonts w:ascii="Times New Roman" w:hAnsi="Times New Roman" w:cs="Times New Roman"/>
                <w:sz w:val="24"/>
                <w:szCs w:val="24"/>
              </w:rPr>
              <w:t>Title III of the Americans with Disabilities Act (ADA) which prohibits discrimination on the basis of disability;</w:t>
            </w:r>
          </w:p>
          <w:p w14:paraId="4B56A524" w14:textId="77777777" w:rsidR="00A26BEC" w:rsidRPr="00474458" w:rsidRDefault="00A26BEC" w:rsidP="006B1CEA">
            <w:pPr>
              <w:pStyle w:val="ListParagraph"/>
              <w:numPr>
                <w:ilvl w:val="0"/>
                <w:numId w:val="30"/>
              </w:numPr>
              <w:jc w:val="both"/>
              <w:rPr>
                <w:rFonts w:ascii="Times New Roman" w:hAnsi="Times New Roman" w:cs="Times New Roman"/>
                <w:sz w:val="24"/>
                <w:szCs w:val="24"/>
              </w:rPr>
            </w:pPr>
            <w:r w:rsidRPr="00474458">
              <w:rPr>
                <w:rFonts w:ascii="Times New Roman" w:hAnsi="Times New Roman" w:cs="Times New Roman"/>
                <w:sz w:val="24"/>
                <w:szCs w:val="24"/>
              </w:rPr>
              <w:t>Section 508 Amendment to the Rehabilitation Act of 1973 which requires all Federal agencies' electronic and information technology to be accessible to those with disabilities; and</w:t>
            </w:r>
          </w:p>
          <w:p w14:paraId="560A4426" w14:textId="77777777" w:rsidR="00A26BEC" w:rsidRPr="00474458" w:rsidRDefault="00A26BEC" w:rsidP="006B1CEA">
            <w:pPr>
              <w:pStyle w:val="ListParagraph"/>
              <w:numPr>
                <w:ilvl w:val="0"/>
                <w:numId w:val="30"/>
              </w:numPr>
              <w:jc w:val="both"/>
              <w:rPr>
                <w:rFonts w:ascii="Times New Roman" w:hAnsi="Times New Roman" w:cs="Times New Roman"/>
                <w:sz w:val="24"/>
                <w:szCs w:val="24"/>
              </w:rPr>
            </w:pPr>
            <w:r w:rsidRPr="00474458">
              <w:rPr>
                <w:rFonts w:ascii="Times New Roman" w:hAnsi="Times New Roman" w:cs="Times New Roman"/>
                <w:sz w:val="24"/>
                <w:szCs w:val="24"/>
              </w:rPr>
              <w:t xml:space="preserve">Section 504 of the Rehabilitation Act which prohibits discrimination on the basis of disability for entities receiving federal funds. </w:t>
            </w:r>
          </w:p>
          <w:p w14:paraId="62E53920" w14:textId="77777777" w:rsidR="00A26BEC" w:rsidRPr="00474458" w:rsidRDefault="00A26BEC" w:rsidP="006B1CEA">
            <w:pPr>
              <w:ind w:left="700"/>
              <w:jc w:val="both"/>
              <w:rPr>
                <w:rFonts w:ascii="Times New Roman" w:hAnsi="Times New Roman" w:cs="Times New Roman"/>
                <w:sz w:val="24"/>
                <w:szCs w:val="24"/>
              </w:rPr>
            </w:pPr>
          </w:p>
          <w:p w14:paraId="0ECD59DE"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In addition, Offerors must acknowledge compliance with the Web Content Accessibility Guidelines (WCAG) 2.0, which are industry standards.  The selected Offeror must provide quarterly reports that demonstrate compliance with WCAG.  Refer to the Commonwealth Information Technology Policy (ITP) ACC001 – Information Technology Accessibility Policy for additional information.</w:t>
            </w:r>
          </w:p>
        </w:tc>
      </w:tr>
      <w:tr w:rsidR="00A26BEC" w:rsidRPr="00474458" w14:paraId="52BD2FD8" w14:textId="77777777" w:rsidTr="006B1CEA">
        <w:tc>
          <w:tcPr>
            <w:tcW w:w="9360" w:type="dxa"/>
          </w:tcPr>
          <w:p w14:paraId="7070202E" w14:textId="77777777" w:rsidR="00A26BEC" w:rsidRPr="00474458" w:rsidRDefault="00A26BEC" w:rsidP="006B1CEA">
            <w:pPr>
              <w:jc w:val="both"/>
              <w:rPr>
                <w:rFonts w:ascii="Times New Roman" w:hAnsi="Times New Roman" w:cs="Times New Roman"/>
                <w:sz w:val="24"/>
                <w:szCs w:val="24"/>
              </w:rPr>
            </w:pPr>
          </w:p>
          <w:p w14:paraId="188F7661" w14:textId="77777777" w:rsidR="00A26BEC" w:rsidRPr="00474458" w:rsidRDefault="00A26BEC" w:rsidP="006B1CEA">
            <w:pPr>
              <w:jc w:val="both"/>
              <w:rPr>
                <w:rFonts w:ascii="Times New Roman" w:hAnsi="Times New Roman" w:cs="Times New Roman"/>
                <w:sz w:val="24"/>
                <w:szCs w:val="24"/>
              </w:rPr>
            </w:pPr>
          </w:p>
        </w:tc>
      </w:tr>
      <w:tr w:rsidR="00A26BEC" w:rsidRPr="00474458" w14:paraId="642146B9" w14:textId="77777777" w:rsidTr="006B1CEA">
        <w:tc>
          <w:tcPr>
            <w:tcW w:w="9360" w:type="dxa"/>
          </w:tcPr>
          <w:p w14:paraId="3EE14BAF" w14:textId="77777777" w:rsidR="00A26BEC" w:rsidRPr="00474458" w:rsidRDefault="00A26BEC" w:rsidP="006B1CEA">
            <w:pPr>
              <w:pStyle w:val="ListParagraph"/>
              <w:numPr>
                <w:ilvl w:val="0"/>
                <w:numId w:val="29"/>
              </w:numPr>
              <w:jc w:val="both"/>
              <w:rPr>
                <w:rFonts w:ascii="Times New Roman" w:hAnsi="Times New Roman" w:cs="Times New Roman"/>
                <w:sz w:val="24"/>
                <w:szCs w:val="24"/>
              </w:rPr>
            </w:pPr>
            <w:r w:rsidRPr="00474458">
              <w:rPr>
                <w:rFonts w:ascii="Times New Roman" w:hAnsi="Times New Roman" w:cs="Times New Roman"/>
                <w:sz w:val="24"/>
                <w:szCs w:val="24"/>
              </w:rPr>
              <w:lastRenderedPageBreak/>
              <w:t>A consolidated and streamlined digital footprint:</w:t>
            </w:r>
          </w:p>
        </w:tc>
      </w:tr>
      <w:tr w:rsidR="00A26BEC" w:rsidRPr="00474458" w14:paraId="46BCBDA0" w14:textId="77777777" w:rsidTr="006B1CEA">
        <w:tc>
          <w:tcPr>
            <w:tcW w:w="9360" w:type="dxa"/>
          </w:tcPr>
          <w:p w14:paraId="6BA3125A" w14:textId="77777777" w:rsidR="00A26BEC" w:rsidRPr="00474458" w:rsidRDefault="00A26BEC" w:rsidP="006B1CEA">
            <w:pPr>
              <w:ind w:left="700"/>
              <w:jc w:val="both"/>
              <w:rPr>
                <w:rFonts w:ascii="Times New Roman" w:hAnsi="Times New Roman" w:cs="Times New Roman"/>
                <w:sz w:val="24"/>
                <w:szCs w:val="24"/>
              </w:rPr>
            </w:pPr>
          </w:p>
          <w:p w14:paraId="6A03FD28"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The Commonwealth is looking to streamline its online presence and make information easier to find by eliminating or consolidating small, outdated or low traffic Commonwealth websites.</w:t>
            </w:r>
          </w:p>
          <w:p w14:paraId="3613C81D" w14:textId="77777777" w:rsidR="00A26BEC" w:rsidRPr="00474458" w:rsidRDefault="00A26BEC" w:rsidP="006B1CEA">
            <w:pPr>
              <w:ind w:left="700"/>
              <w:jc w:val="both"/>
              <w:rPr>
                <w:rFonts w:ascii="Times New Roman" w:hAnsi="Times New Roman" w:cs="Times New Roman"/>
                <w:sz w:val="24"/>
                <w:szCs w:val="24"/>
              </w:rPr>
            </w:pPr>
          </w:p>
          <w:p w14:paraId="2FF0DF8C"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The selected Offerors must use the PA.GOV domain for proposed websites.  By using PA.GOV, citizens and Business Partners will know that they are utilizing official services from the Commonwealth.</w:t>
            </w:r>
          </w:p>
        </w:tc>
      </w:tr>
      <w:tr w:rsidR="00A26BEC" w:rsidRPr="00474458" w14:paraId="712D4388" w14:textId="77777777" w:rsidTr="006B1CEA">
        <w:tc>
          <w:tcPr>
            <w:tcW w:w="9360" w:type="dxa"/>
          </w:tcPr>
          <w:p w14:paraId="51C36CB4" w14:textId="77777777" w:rsidR="00A26BEC" w:rsidRPr="00474458" w:rsidRDefault="00A26BEC" w:rsidP="006B1CEA">
            <w:pPr>
              <w:jc w:val="both"/>
              <w:rPr>
                <w:rFonts w:ascii="Times New Roman" w:hAnsi="Times New Roman" w:cs="Times New Roman"/>
                <w:sz w:val="24"/>
                <w:szCs w:val="24"/>
              </w:rPr>
            </w:pPr>
          </w:p>
          <w:p w14:paraId="512E1D77" w14:textId="77777777" w:rsidR="00A26BEC" w:rsidRPr="00474458" w:rsidRDefault="00A26BEC" w:rsidP="006B1CEA">
            <w:pPr>
              <w:jc w:val="both"/>
              <w:rPr>
                <w:rFonts w:ascii="Times New Roman" w:hAnsi="Times New Roman" w:cs="Times New Roman"/>
                <w:sz w:val="24"/>
                <w:szCs w:val="24"/>
              </w:rPr>
            </w:pPr>
          </w:p>
        </w:tc>
      </w:tr>
      <w:tr w:rsidR="00A26BEC" w:rsidRPr="00474458" w14:paraId="2C3E265B" w14:textId="77777777" w:rsidTr="006B1CEA">
        <w:tc>
          <w:tcPr>
            <w:tcW w:w="9360" w:type="dxa"/>
          </w:tcPr>
          <w:p w14:paraId="7084A86C" w14:textId="77777777" w:rsidR="00A26BEC" w:rsidRPr="00474458" w:rsidRDefault="00A26BEC" w:rsidP="006B1CEA">
            <w:pPr>
              <w:pStyle w:val="ListParagraph"/>
              <w:numPr>
                <w:ilvl w:val="0"/>
                <w:numId w:val="29"/>
              </w:numPr>
              <w:jc w:val="both"/>
              <w:rPr>
                <w:rFonts w:ascii="Times New Roman" w:hAnsi="Times New Roman" w:cs="Times New Roman"/>
                <w:sz w:val="24"/>
                <w:szCs w:val="24"/>
              </w:rPr>
            </w:pPr>
            <w:r w:rsidRPr="00474458">
              <w:rPr>
                <w:rFonts w:ascii="Times New Roman" w:hAnsi="Times New Roman" w:cs="Times New Roman"/>
                <w:sz w:val="24"/>
                <w:szCs w:val="24"/>
              </w:rPr>
              <w:t>Continuous improvement through customer feedback:</w:t>
            </w:r>
          </w:p>
        </w:tc>
      </w:tr>
      <w:tr w:rsidR="00A26BEC" w:rsidRPr="00474458" w14:paraId="77450747" w14:textId="77777777" w:rsidTr="006B1CEA">
        <w:tc>
          <w:tcPr>
            <w:tcW w:w="9360" w:type="dxa"/>
          </w:tcPr>
          <w:p w14:paraId="675232EB" w14:textId="77777777" w:rsidR="00A26BEC" w:rsidRPr="00474458" w:rsidRDefault="00A26BEC" w:rsidP="006B1CEA">
            <w:pPr>
              <w:ind w:left="700"/>
              <w:jc w:val="both"/>
              <w:rPr>
                <w:rFonts w:ascii="Times New Roman" w:hAnsi="Times New Roman" w:cs="Times New Roman"/>
                <w:sz w:val="24"/>
                <w:szCs w:val="24"/>
              </w:rPr>
            </w:pPr>
          </w:p>
          <w:p w14:paraId="5778549C"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The Commonwealth will be collecting feedback from our citizen and Business Partners regarding the Customer Service Transformation. The Commonwealth may use the feedback to identify new opportunities to improve and innovate services.</w:t>
            </w:r>
          </w:p>
          <w:p w14:paraId="3E52CC73" w14:textId="77777777" w:rsidR="00A26BEC" w:rsidRPr="00474458" w:rsidRDefault="00A26BEC" w:rsidP="006B1CEA">
            <w:pPr>
              <w:ind w:left="700"/>
              <w:jc w:val="both"/>
              <w:rPr>
                <w:rFonts w:ascii="Times New Roman" w:hAnsi="Times New Roman" w:cs="Times New Roman"/>
                <w:sz w:val="24"/>
                <w:szCs w:val="24"/>
              </w:rPr>
            </w:pPr>
          </w:p>
          <w:p w14:paraId="097A2136"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The selected Offerors shall have the ability to collect satisfaction and feedback related data from citizens and Business Partners.</w:t>
            </w:r>
          </w:p>
          <w:p w14:paraId="2D58C865" w14:textId="77777777" w:rsidR="00A26BEC" w:rsidRPr="00474458" w:rsidRDefault="00A26BEC" w:rsidP="006B1CEA">
            <w:pPr>
              <w:jc w:val="both"/>
              <w:rPr>
                <w:rFonts w:ascii="Times New Roman" w:hAnsi="Times New Roman" w:cs="Times New Roman"/>
                <w:sz w:val="24"/>
                <w:szCs w:val="24"/>
              </w:rPr>
            </w:pPr>
          </w:p>
          <w:p w14:paraId="420C91E0" w14:textId="77777777" w:rsidR="00A26BEC" w:rsidRPr="00474458" w:rsidRDefault="00A26BEC" w:rsidP="006B1CEA">
            <w:pPr>
              <w:jc w:val="both"/>
              <w:rPr>
                <w:rFonts w:ascii="Times New Roman" w:hAnsi="Times New Roman" w:cs="Times New Roman"/>
                <w:sz w:val="24"/>
                <w:szCs w:val="24"/>
              </w:rPr>
            </w:pPr>
          </w:p>
        </w:tc>
      </w:tr>
      <w:tr w:rsidR="00A26BEC" w:rsidRPr="00474458" w14:paraId="47D4AFC4" w14:textId="77777777" w:rsidTr="006B1CEA">
        <w:tc>
          <w:tcPr>
            <w:tcW w:w="9360" w:type="dxa"/>
          </w:tcPr>
          <w:p w14:paraId="2E3524E2" w14:textId="77777777" w:rsidR="00A26BEC" w:rsidRPr="00474458" w:rsidRDefault="00A26BEC" w:rsidP="006B1CEA">
            <w:pPr>
              <w:pStyle w:val="ListParagraph"/>
              <w:numPr>
                <w:ilvl w:val="0"/>
                <w:numId w:val="29"/>
              </w:numPr>
              <w:jc w:val="both"/>
              <w:rPr>
                <w:rFonts w:ascii="Times New Roman" w:hAnsi="Times New Roman" w:cs="Times New Roman"/>
                <w:sz w:val="24"/>
                <w:szCs w:val="24"/>
              </w:rPr>
            </w:pPr>
            <w:r w:rsidRPr="00474458">
              <w:rPr>
                <w:rFonts w:ascii="Times New Roman" w:hAnsi="Times New Roman" w:cs="Times New Roman"/>
                <w:sz w:val="24"/>
                <w:szCs w:val="24"/>
              </w:rPr>
              <w:t>A single phone number to direct citizens to the services they are seeking:</w:t>
            </w:r>
          </w:p>
        </w:tc>
      </w:tr>
      <w:tr w:rsidR="00A26BEC" w:rsidRPr="00474458" w14:paraId="1BBD7A4C" w14:textId="77777777" w:rsidTr="006B1CEA">
        <w:tc>
          <w:tcPr>
            <w:tcW w:w="9360" w:type="dxa"/>
          </w:tcPr>
          <w:p w14:paraId="4567DED9" w14:textId="77777777" w:rsidR="00A26BEC" w:rsidRPr="00474458" w:rsidRDefault="00A26BEC" w:rsidP="006B1CEA">
            <w:pPr>
              <w:ind w:left="700"/>
              <w:jc w:val="both"/>
              <w:rPr>
                <w:rFonts w:ascii="Times New Roman" w:hAnsi="Times New Roman" w:cs="Times New Roman"/>
                <w:sz w:val="24"/>
                <w:szCs w:val="24"/>
              </w:rPr>
            </w:pPr>
          </w:p>
          <w:p w14:paraId="3CDD1335"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 xml:space="preserve">The Commonwealth intends to make it easier for citizens and Business Partners to find the services they are seeking by calling a single Commonwealth phone number.  Citizens and Business Partners may still contact agencies directly through existing call centers and phone numbers, if they wish.   </w:t>
            </w:r>
          </w:p>
          <w:p w14:paraId="0836B312" w14:textId="77777777" w:rsidR="00A26BEC" w:rsidRPr="00474458" w:rsidRDefault="00A26BEC" w:rsidP="006B1CEA">
            <w:pPr>
              <w:ind w:left="700"/>
              <w:jc w:val="both"/>
              <w:rPr>
                <w:rFonts w:ascii="Times New Roman" w:hAnsi="Times New Roman" w:cs="Times New Roman"/>
                <w:sz w:val="24"/>
                <w:szCs w:val="24"/>
              </w:rPr>
            </w:pPr>
          </w:p>
          <w:p w14:paraId="358072B6" w14:textId="77777777" w:rsidR="00A26BEC" w:rsidRPr="00474458" w:rsidRDefault="00A26BEC" w:rsidP="006B1CEA">
            <w:pPr>
              <w:ind w:left="700"/>
              <w:jc w:val="both"/>
              <w:rPr>
                <w:rFonts w:ascii="Times New Roman" w:hAnsi="Times New Roman" w:cs="Times New Roman"/>
                <w:sz w:val="24"/>
                <w:szCs w:val="24"/>
              </w:rPr>
            </w:pPr>
            <w:r w:rsidRPr="00474458">
              <w:rPr>
                <w:rFonts w:ascii="Times New Roman" w:hAnsi="Times New Roman" w:cs="Times New Roman"/>
                <w:sz w:val="24"/>
                <w:szCs w:val="24"/>
              </w:rPr>
              <w:t>The selected Offeror will be expected to collaborate with this initiative where appropriate.</w:t>
            </w:r>
          </w:p>
        </w:tc>
      </w:tr>
    </w:tbl>
    <w:p w14:paraId="4F0988B4" w14:textId="77777777" w:rsidR="00A26BEC" w:rsidRPr="00474458" w:rsidRDefault="00A26BEC" w:rsidP="00A26BEC">
      <w:pPr>
        <w:rPr>
          <w:rFonts w:ascii="Times New Roman" w:hAnsi="Times New Roman" w:cs="Times New Roman"/>
          <w:sz w:val="24"/>
          <w:szCs w:val="24"/>
        </w:rPr>
      </w:pPr>
    </w:p>
    <w:p w14:paraId="1121DF09" w14:textId="5E2BA5B3" w:rsidR="00A26BEC" w:rsidRDefault="00A26BEC" w:rsidP="00A26BEC">
      <w:pPr>
        <w:rPr>
          <w:rFonts w:ascii="Times New Roman" w:hAnsi="Times New Roman" w:cs="Times New Roman"/>
          <w:sz w:val="24"/>
          <w:szCs w:val="24"/>
        </w:rPr>
      </w:pPr>
      <w:r>
        <w:rPr>
          <w:rFonts w:ascii="Times New Roman" w:hAnsi="Times New Roman" w:cs="Times New Roman"/>
          <w:sz w:val="24"/>
          <w:szCs w:val="24"/>
        </w:rPr>
        <w:br w:type="page"/>
      </w:r>
    </w:p>
    <w:p w14:paraId="29924390" w14:textId="77777777" w:rsidR="00641A26" w:rsidRDefault="00641A26" w:rsidP="00641A26">
      <w:pPr>
        <w:pStyle w:val="Heading1"/>
        <w:rPr>
          <w:b w:val="0"/>
          <w:lang w:eastAsia="ja-JP"/>
        </w:rPr>
      </w:pPr>
      <w:bookmarkStart w:id="76" w:name="_Toc17118497"/>
      <w:r>
        <w:rPr>
          <w:b w:val="0"/>
          <w:lang w:eastAsia="ja-JP"/>
        </w:rPr>
        <w:lastRenderedPageBreak/>
        <w:t>ATTACHMENT</w:t>
      </w:r>
      <w:r w:rsidRPr="00B261F1">
        <w:rPr>
          <w:b w:val="0"/>
          <w:lang w:eastAsia="ja-JP"/>
        </w:rPr>
        <w:t xml:space="preserve"> </w:t>
      </w:r>
      <w:r>
        <w:rPr>
          <w:b w:val="0"/>
          <w:lang w:eastAsia="ja-JP"/>
        </w:rPr>
        <w:t>A:  PROPOSAL COVER SHEET</w:t>
      </w:r>
      <w:bookmarkEnd w:id="76"/>
    </w:p>
    <w:p w14:paraId="6B36B14B" w14:textId="77777777" w:rsidR="00641A26" w:rsidRPr="00477661" w:rsidRDefault="00641A26" w:rsidP="00641A26">
      <w:pPr>
        <w:rPr>
          <w:lang w:eastAsia="ja-JP"/>
        </w:rPr>
      </w:pPr>
    </w:p>
    <w:p w14:paraId="2C3C7D1D" w14:textId="77777777" w:rsidR="00641A26" w:rsidRDefault="00641A26" w:rsidP="00641A26">
      <w:pPr>
        <w:jc w:val="center"/>
        <w:rPr>
          <w:rFonts w:ascii="Times New Roman" w:hAnsi="Times New Roman" w:cs="Times New Roman"/>
          <w:b/>
          <w:lang w:eastAsia="ja-JP"/>
        </w:rPr>
      </w:pPr>
      <w:r>
        <w:rPr>
          <w:rFonts w:ascii="Times New Roman" w:hAnsi="Times New Roman" w:cs="Times New Roman"/>
          <w:b/>
          <w:lang w:eastAsia="ja-JP"/>
        </w:rPr>
        <w:t>PROPOSAL</w:t>
      </w:r>
      <w:r w:rsidRPr="00B261F1">
        <w:rPr>
          <w:rFonts w:ascii="Times New Roman" w:hAnsi="Times New Roman" w:cs="Times New Roman"/>
          <w:b/>
          <w:lang w:eastAsia="ja-JP"/>
        </w:rPr>
        <w:t xml:space="preserve"> COVER SHEET</w:t>
      </w:r>
    </w:p>
    <w:p w14:paraId="2798868C" w14:textId="77777777" w:rsidR="00641A26" w:rsidRPr="00B261F1" w:rsidRDefault="00641A26" w:rsidP="00641A26">
      <w:pPr>
        <w:jc w:val="center"/>
        <w:rPr>
          <w:rFonts w:ascii="Times New Roman" w:hAnsi="Times New Roman" w:cs="Times New Roman"/>
          <w:b/>
        </w:rPr>
      </w:pPr>
      <w:r w:rsidRPr="00B261F1">
        <w:rPr>
          <w:rFonts w:ascii="Times New Roman" w:hAnsi="Times New Roman" w:cs="Times New Roman"/>
          <w:b/>
        </w:rPr>
        <w:t>COMMONWEALTH OF PENNSYLVANIA</w:t>
      </w:r>
    </w:p>
    <w:p w14:paraId="216E6780" w14:textId="0D818D3C" w:rsidR="00641A26" w:rsidRDefault="00641A26" w:rsidP="00641A26">
      <w:pPr>
        <w:spacing w:after="0" w:line="240" w:lineRule="auto"/>
        <w:jc w:val="center"/>
        <w:rPr>
          <w:rFonts w:ascii="Times New Roman" w:hAnsi="Times New Roman" w:cs="Times New Roman"/>
          <w:b/>
        </w:rPr>
      </w:pPr>
      <w:r>
        <w:rPr>
          <w:rFonts w:ascii="Times New Roman" w:hAnsi="Times New Roman" w:cs="Times New Roman"/>
          <w:b/>
        </w:rPr>
        <w:t xml:space="preserve">Pennsylvania </w:t>
      </w:r>
      <w:r w:rsidR="00690E8D">
        <w:rPr>
          <w:rFonts w:ascii="Times New Roman" w:hAnsi="Times New Roman" w:cs="Times New Roman"/>
          <w:b/>
        </w:rPr>
        <w:t>Insurance Department</w:t>
      </w:r>
      <w:r>
        <w:rPr>
          <w:rFonts w:ascii="Times New Roman" w:hAnsi="Times New Roman" w:cs="Times New Roman"/>
          <w:b/>
        </w:rPr>
        <w:t xml:space="preserve"> </w:t>
      </w:r>
    </w:p>
    <w:p w14:paraId="23856DA6" w14:textId="09676E58" w:rsidR="00641A26" w:rsidRDefault="00690E8D" w:rsidP="00641A26">
      <w:pPr>
        <w:spacing w:after="0" w:line="240" w:lineRule="auto"/>
        <w:jc w:val="center"/>
        <w:rPr>
          <w:rFonts w:ascii="Times New Roman" w:hAnsi="Times New Roman" w:cs="Times New Roman"/>
          <w:b/>
        </w:rPr>
      </w:pPr>
      <w:r>
        <w:rPr>
          <w:rFonts w:ascii="Times New Roman" w:hAnsi="Times New Roman" w:cs="Times New Roman"/>
          <w:b/>
        </w:rPr>
        <w:t xml:space="preserve">on behalf of </w:t>
      </w:r>
      <w:r w:rsidR="00641A26">
        <w:rPr>
          <w:rFonts w:ascii="Times New Roman" w:hAnsi="Times New Roman" w:cs="Times New Roman"/>
          <w:b/>
        </w:rPr>
        <w:t xml:space="preserve">the Pennsylvania </w:t>
      </w:r>
      <w:r>
        <w:rPr>
          <w:rFonts w:ascii="Times New Roman" w:hAnsi="Times New Roman" w:cs="Times New Roman"/>
          <w:b/>
        </w:rPr>
        <w:t xml:space="preserve">Health </w:t>
      </w:r>
      <w:r w:rsidR="00641A26">
        <w:rPr>
          <w:rFonts w:ascii="Times New Roman" w:hAnsi="Times New Roman" w:cs="Times New Roman"/>
          <w:b/>
        </w:rPr>
        <w:t xml:space="preserve">Insurance </w:t>
      </w:r>
      <w:r>
        <w:rPr>
          <w:rFonts w:ascii="Times New Roman" w:hAnsi="Times New Roman" w:cs="Times New Roman"/>
          <w:b/>
        </w:rPr>
        <w:t>Exchange Authority</w:t>
      </w:r>
    </w:p>
    <w:p w14:paraId="50CC2C1B" w14:textId="77777777" w:rsidR="00641A26" w:rsidRPr="00B261F1" w:rsidRDefault="00641A26" w:rsidP="00641A26">
      <w:pPr>
        <w:spacing w:after="0" w:line="240" w:lineRule="auto"/>
        <w:jc w:val="center"/>
        <w:rPr>
          <w:rFonts w:ascii="Times New Roman" w:hAnsi="Times New Roman" w:cs="Times New Roman"/>
          <w:b/>
        </w:rPr>
      </w:pPr>
    </w:p>
    <w:p w14:paraId="43C4E77E" w14:textId="0D7485B3" w:rsidR="00641A26" w:rsidRPr="00B261F1" w:rsidRDefault="00641A26" w:rsidP="00641A26">
      <w:pPr>
        <w:jc w:val="center"/>
        <w:rPr>
          <w:rFonts w:ascii="Times New Roman" w:hAnsi="Times New Roman" w:cs="Times New Roman"/>
        </w:rPr>
      </w:pPr>
      <w:r w:rsidRPr="00FF5CD7">
        <w:rPr>
          <w:rFonts w:ascii="Times New Roman" w:hAnsi="Times New Roman" w:cs="Times New Roman"/>
        </w:rPr>
        <w:t>RFP #</w:t>
      </w:r>
      <w:r w:rsidR="00FF5CD7" w:rsidRPr="00FF5CD7">
        <w:rPr>
          <w:rFonts w:ascii="Times New Roman" w:hAnsi="Times New Roman" w:cs="Times New Roman"/>
          <w:b/>
          <w:color w:val="000000"/>
          <w:sz w:val="24"/>
          <w:szCs w:val="24"/>
        </w:rPr>
        <w:t>6100048766</w:t>
      </w:r>
    </w:p>
    <w:p w14:paraId="73F1A4E3" w14:textId="5ED20741" w:rsidR="00641A26" w:rsidRPr="00B261F1" w:rsidRDefault="00D541E3" w:rsidP="00641A26">
      <w:pPr>
        <w:rPr>
          <w:rFonts w:ascii="Times New Roman" w:hAnsi="Times New Roman" w:cs="Times New Roman"/>
        </w:rPr>
      </w:pPr>
      <w:r>
        <w:rPr>
          <w:rFonts w:ascii="Times New Roman" w:hAnsi="Times New Roman" w:cs="Times New Roman"/>
          <w:b/>
          <w:bCs/>
        </w:rPr>
        <w:t>The Proposal of the Offeror identified below for the above-</w:t>
      </w:r>
      <w:r w:rsidR="009C7850">
        <w:rPr>
          <w:rFonts w:ascii="Times New Roman" w:hAnsi="Times New Roman" w:cs="Times New Roman"/>
          <w:b/>
          <w:bCs/>
        </w:rPr>
        <w:t>referenced</w:t>
      </w:r>
      <w:r>
        <w:rPr>
          <w:rFonts w:ascii="Times New Roman" w:hAnsi="Times New Roman" w:cs="Times New Roman"/>
          <w:b/>
          <w:bCs/>
        </w:rPr>
        <w:t xml:space="preserve"> RFP is submitted electronically, and is comprised of separate files for the Technical Submittal and the </w:t>
      </w:r>
      <w:bookmarkStart w:id="77" w:name="_GoBack"/>
      <w:r>
        <w:rPr>
          <w:rFonts w:ascii="Times New Roman" w:hAnsi="Times New Roman" w:cs="Times New Roman"/>
          <w:b/>
          <w:bCs/>
        </w:rPr>
        <w:t>Cost</w:t>
      </w:r>
      <w:bookmarkEnd w:id="77"/>
      <w:r>
        <w:rPr>
          <w:rFonts w:ascii="Times New Roman" w:hAnsi="Times New Roman" w:cs="Times New Roman"/>
          <w:b/>
          <w:bCs/>
        </w:rPr>
        <w:t xml:space="preserve"> Submittal</w:t>
      </w:r>
      <w:r w:rsidR="00641A26" w:rsidRPr="00B261F1">
        <w:rPr>
          <w:rFonts w:ascii="Times New Roman" w:hAnsi="Times New Roman" w:cs="Times New Roman"/>
          <w:b/>
          <w:bC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3"/>
        <w:gridCol w:w="1249"/>
        <w:gridCol w:w="6078"/>
      </w:tblGrid>
      <w:tr w:rsidR="00641A26" w:rsidRPr="00B261F1" w14:paraId="3E61C3BC" w14:textId="77777777" w:rsidTr="006B1CEA">
        <w:trPr>
          <w:trHeight w:val="458"/>
        </w:trPr>
        <w:tc>
          <w:tcPr>
            <w:tcW w:w="10790" w:type="dxa"/>
            <w:gridSpan w:val="3"/>
          </w:tcPr>
          <w:p w14:paraId="184F89AF" w14:textId="77777777" w:rsidR="00641A26" w:rsidRPr="00D4709C" w:rsidRDefault="00641A26" w:rsidP="006B1CEA">
            <w:pPr>
              <w:jc w:val="center"/>
              <w:rPr>
                <w:rFonts w:ascii="Times New Roman" w:hAnsi="Times New Roman" w:cs="Times New Roman"/>
                <w:b/>
              </w:rPr>
            </w:pPr>
            <w:r w:rsidRPr="00B261F1">
              <w:rPr>
                <w:rFonts w:ascii="Times New Roman" w:hAnsi="Times New Roman" w:cs="Times New Roman"/>
                <w:b/>
              </w:rPr>
              <w:t>Contractor Information:</w:t>
            </w:r>
          </w:p>
        </w:tc>
      </w:tr>
      <w:tr w:rsidR="00641A26" w:rsidRPr="00B261F1" w14:paraId="4840CDB5" w14:textId="77777777" w:rsidTr="006B1CEA">
        <w:trPr>
          <w:trHeight w:val="431"/>
        </w:trPr>
        <w:tc>
          <w:tcPr>
            <w:tcW w:w="3677" w:type="dxa"/>
            <w:gridSpan w:val="2"/>
          </w:tcPr>
          <w:p w14:paraId="479ECFE0"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Contractor Name</w:t>
            </w:r>
          </w:p>
        </w:tc>
        <w:tc>
          <w:tcPr>
            <w:tcW w:w="7113" w:type="dxa"/>
          </w:tcPr>
          <w:p w14:paraId="32999047" w14:textId="77777777" w:rsidR="00641A26" w:rsidRPr="00B261F1" w:rsidRDefault="00641A26" w:rsidP="006B1CEA">
            <w:pPr>
              <w:rPr>
                <w:rFonts w:ascii="Times New Roman" w:hAnsi="Times New Roman" w:cs="Times New Roman"/>
              </w:rPr>
            </w:pPr>
          </w:p>
        </w:tc>
      </w:tr>
      <w:tr w:rsidR="00641A26" w:rsidRPr="00B261F1" w14:paraId="6BDEF523" w14:textId="77777777" w:rsidTr="006B1CEA">
        <w:trPr>
          <w:trHeight w:val="755"/>
        </w:trPr>
        <w:tc>
          <w:tcPr>
            <w:tcW w:w="3677" w:type="dxa"/>
            <w:gridSpan w:val="2"/>
          </w:tcPr>
          <w:p w14:paraId="79207164"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Contractor Mailing Address</w:t>
            </w:r>
          </w:p>
        </w:tc>
        <w:tc>
          <w:tcPr>
            <w:tcW w:w="7113" w:type="dxa"/>
          </w:tcPr>
          <w:p w14:paraId="6CAB04F5" w14:textId="77777777" w:rsidR="00641A26" w:rsidRPr="00B261F1" w:rsidRDefault="00641A26" w:rsidP="006B1CEA">
            <w:pPr>
              <w:rPr>
                <w:rFonts w:ascii="Times New Roman" w:hAnsi="Times New Roman" w:cs="Times New Roman"/>
              </w:rPr>
            </w:pPr>
          </w:p>
          <w:p w14:paraId="77EA201D" w14:textId="77777777" w:rsidR="00641A26" w:rsidRPr="00B261F1" w:rsidRDefault="00641A26" w:rsidP="006B1CEA">
            <w:pPr>
              <w:rPr>
                <w:rFonts w:ascii="Times New Roman" w:hAnsi="Times New Roman" w:cs="Times New Roman"/>
              </w:rPr>
            </w:pPr>
          </w:p>
        </w:tc>
      </w:tr>
      <w:tr w:rsidR="00641A26" w:rsidRPr="00B261F1" w14:paraId="539CFF52" w14:textId="77777777" w:rsidTr="006B1CEA">
        <w:trPr>
          <w:trHeight w:val="350"/>
        </w:trPr>
        <w:tc>
          <w:tcPr>
            <w:tcW w:w="3677" w:type="dxa"/>
            <w:gridSpan w:val="2"/>
          </w:tcPr>
          <w:p w14:paraId="636F429D"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Contractor Website</w:t>
            </w:r>
          </w:p>
        </w:tc>
        <w:tc>
          <w:tcPr>
            <w:tcW w:w="7113" w:type="dxa"/>
          </w:tcPr>
          <w:p w14:paraId="3E5B6776" w14:textId="77777777" w:rsidR="00641A26" w:rsidRPr="00B261F1" w:rsidRDefault="00641A26" w:rsidP="006B1CEA">
            <w:pPr>
              <w:rPr>
                <w:rFonts w:ascii="Times New Roman" w:hAnsi="Times New Roman" w:cs="Times New Roman"/>
              </w:rPr>
            </w:pPr>
          </w:p>
        </w:tc>
      </w:tr>
      <w:tr w:rsidR="00641A26" w:rsidRPr="00B261F1" w14:paraId="7006F590" w14:textId="77777777" w:rsidTr="006B1CEA">
        <w:trPr>
          <w:trHeight w:val="350"/>
        </w:trPr>
        <w:tc>
          <w:tcPr>
            <w:tcW w:w="3677" w:type="dxa"/>
            <w:gridSpan w:val="2"/>
          </w:tcPr>
          <w:p w14:paraId="48FBC461"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Contractor Contact Person</w:t>
            </w:r>
          </w:p>
        </w:tc>
        <w:tc>
          <w:tcPr>
            <w:tcW w:w="7113" w:type="dxa"/>
          </w:tcPr>
          <w:p w14:paraId="7DA9A409" w14:textId="77777777" w:rsidR="00641A26" w:rsidRPr="00B261F1" w:rsidRDefault="00641A26" w:rsidP="006B1CEA">
            <w:pPr>
              <w:rPr>
                <w:rFonts w:ascii="Times New Roman" w:hAnsi="Times New Roman" w:cs="Times New Roman"/>
              </w:rPr>
            </w:pPr>
          </w:p>
        </w:tc>
      </w:tr>
      <w:tr w:rsidR="00641A26" w:rsidRPr="00B261F1" w14:paraId="290C86A0" w14:textId="77777777" w:rsidTr="006B1CEA">
        <w:trPr>
          <w:trHeight w:val="350"/>
        </w:trPr>
        <w:tc>
          <w:tcPr>
            <w:tcW w:w="3677" w:type="dxa"/>
            <w:gridSpan w:val="2"/>
          </w:tcPr>
          <w:p w14:paraId="56077EBC"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Contact Person’s Phone Number</w:t>
            </w:r>
          </w:p>
        </w:tc>
        <w:tc>
          <w:tcPr>
            <w:tcW w:w="7113" w:type="dxa"/>
          </w:tcPr>
          <w:p w14:paraId="7895E203" w14:textId="77777777" w:rsidR="00641A26" w:rsidRPr="00B261F1" w:rsidRDefault="00641A26" w:rsidP="006B1CEA">
            <w:pPr>
              <w:rPr>
                <w:rFonts w:ascii="Times New Roman" w:hAnsi="Times New Roman" w:cs="Times New Roman"/>
              </w:rPr>
            </w:pPr>
          </w:p>
        </w:tc>
      </w:tr>
      <w:tr w:rsidR="00641A26" w:rsidRPr="00B261F1" w14:paraId="21A487CD" w14:textId="77777777" w:rsidTr="006B1CEA">
        <w:trPr>
          <w:trHeight w:val="305"/>
        </w:trPr>
        <w:tc>
          <w:tcPr>
            <w:tcW w:w="3677" w:type="dxa"/>
            <w:gridSpan w:val="2"/>
          </w:tcPr>
          <w:p w14:paraId="60957393"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Contact Person’s Facsimile Number</w:t>
            </w:r>
          </w:p>
        </w:tc>
        <w:tc>
          <w:tcPr>
            <w:tcW w:w="7113" w:type="dxa"/>
          </w:tcPr>
          <w:p w14:paraId="607FCB3B" w14:textId="77777777" w:rsidR="00641A26" w:rsidRPr="00B261F1" w:rsidRDefault="00641A26" w:rsidP="006B1CEA">
            <w:pPr>
              <w:rPr>
                <w:rFonts w:ascii="Times New Roman" w:hAnsi="Times New Roman" w:cs="Times New Roman"/>
              </w:rPr>
            </w:pPr>
          </w:p>
        </w:tc>
      </w:tr>
      <w:tr w:rsidR="00641A26" w:rsidRPr="00B261F1" w14:paraId="53667CA3" w14:textId="77777777" w:rsidTr="006B1CEA">
        <w:trPr>
          <w:trHeight w:val="305"/>
        </w:trPr>
        <w:tc>
          <w:tcPr>
            <w:tcW w:w="3677" w:type="dxa"/>
            <w:gridSpan w:val="2"/>
          </w:tcPr>
          <w:p w14:paraId="3FFA967E"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Contact Person’s E-Mail Address</w:t>
            </w:r>
          </w:p>
        </w:tc>
        <w:tc>
          <w:tcPr>
            <w:tcW w:w="7113" w:type="dxa"/>
          </w:tcPr>
          <w:p w14:paraId="0B6C4382" w14:textId="77777777" w:rsidR="00641A26" w:rsidRPr="00B261F1" w:rsidRDefault="00641A26" w:rsidP="006B1CEA">
            <w:pPr>
              <w:rPr>
                <w:rFonts w:ascii="Times New Roman" w:hAnsi="Times New Roman" w:cs="Times New Roman"/>
              </w:rPr>
            </w:pPr>
          </w:p>
        </w:tc>
      </w:tr>
      <w:tr w:rsidR="00641A26" w:rsidRPr="00B261F1" w14:paraId="23EC8F95" w14:textId="77777777" w:rsidTr="006B1CEA">
        <w:trPr>
          <w:trHeight w:val="332"/>
        </w:trPr>
        <w:tc>
          <w:tcPr>
            <w:tcW w:w="3677" w:type="dxa"/>
            <w:gridSpan w:val="2"/>
          </w:tcPr>
          <w:p w14:paraId="1DC84BB7"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Contractor Federal ID Number</w:t>
            </w:r>
          </w:p>
        </w:tc>
        <w:tc>
          <w:tcPr>
            <w:tcW w:w="7113" w:type="dxa"/>
          </w:tcPr>
          <w:p w14:paraId="280D5E6F" w14:textId="77777777" w:rsidR="00641A26" w:rsidRPr="00B261F1" w:rsidRDefault="00641A26" w:rsidP="006B1CEA">
            <w:pPr>
              <w:rPr>
                <w:rFonts w:ascii="Times New Roman" w:hAnsi="Times New Roman" w:cs="Times New Roman"/>
              </w:rPr>
            </w:pPr>
          </w:p>
        </w:tc>
      </w:tr>
      <w:tr w:rsidR="00641A26" w:rsidRPr="00B261F1" w14:paraId="572D8422" w14:textId="77777777" w:rsidTr="006B1CEA">
        <w:trPr>
          <w:trHeight w:val="359"/>
        </w:trPr>
        <w:tc>
          <w:tcPr>
            <w:tcW w:w="3677" w:type="dxa"/>
            <w:gridSpan w:val="2"/>
          </w:tcPr>
          <w:p w14:paraId="454D1701"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Contractor SAP/SRM Vendor Number</w:t>
            </w:r>
          </w:p>
        </w:tc>
        <w:tc>
          <w:tcPr>
            <w:tcW w:w="7113" w:type="dxa"/>
          </w:tcPr>
          <w:p w14:paraId="39784CF7" w14:textId="77777777" w:rsidR="00641A26" w:rsidRPr="00B261F1" w:rsidRDefault="00641A26" w:rsidP="006B1CEA">
            <w:pPr>
              <w:rPr>
                <w:rFonts w:ascii="Times New Roman" w:hAnsi="Times New Roman" w:cs="Times New Roman"/>
              </w:rPr>
            </w:pPr>
          </w:p>
        </w:tc>
      </w:tr>
      <w:tr w:rsidR="00641A26" w:rsidRPr="00B261F1" w14:paraId="6D68D80A" w14:textId="77777777" w:rsidTr="00923C46">
        <w:trPr>
          <w:trHeight w:val="521"/>
        </w:trPr>
        <w:tc>
          <w:tcPr>
            <w:tcW w:w="10790" w:type="dxa"/>
            <w:gridSpan w:val="3"/>
          </w:tcPr>
          <w:p w14:paraId="26001D18" w14:textId="632F97DE" w:rsidR="00641A26" w:rsidRPr="00923C46" w:rsidRDefault="00641A26" w:rsidP="00923C46">
            <w:pPr>
              <w:jc w:val="center"/>
              <w:rPr>
                <w:rFonts w:ascii="Times New Roman" w:hAnsi="Times New Roman" w:cs="Times New Roman"/>
                <w:b/>
              </w:rPr>
            </w:pPr>
            <w:r w:rsidRPr="00B261F1">
              <w:rPr>
                <w:rFonts w:ascii="Times New Roman" w:hAnsi="Times New Roman" w:cs="Times New Roman"/>
                <w:b/>
              </w:rPr>
              <w:t>Submittals Enclosed and Separately Sealed:</w:t>
            </w:r>
          </w:p>
        </w:tc>
      </w:tr>
      <w:tr w:rsidR="00641A26" w:rsidRPr="00B261F1" w14:paraId="6D525D48" w14:textId="77777777" w:rsidTr="006B1CEA">
        <w:tc>
          <w:tcPr>
            <w:tcW w:w="2241" w:type="dxa"/>
          </w:tcPr>
          <w:p w14:paraId="6A34EBEB" w14:textId="77777777" w:rsidR="00641A26" w:rsidRPr="00B261F1" w:rsidRDefault="00641A26" w:rsidP="006B1CEA">
            <w:pPr>
              <w:jc w:val="center"/>
              <w:rPr>
                <w:rFonts w:ascii="Times New Roman" w:hAnsi="Times New Roman" w:cs="Times New Roman"/>
                <w:b/>
              </w:rPr>
            </w:pPr>
            <w:r w:rsidRPr="00B261F1">
              <w:rPr>
                <w:rFonts w:ascii="Times New Roman" w:hAnsi="Times New Roman" w:cs="Times New Roman"/>
                <w:b/>
              </w:rPr>
              <w:sym w:font="Symbol" w:char="F07F"/>
            </w:r>
          </w:p>
        </w:tc>
        <w:tc>
          <w:tcPr>
            <w:tcW w:w="8549" w:type="dxa"/>
            <w:gridSpan w:val="2"/>
          </w:tcPr>
          <w:p w14:paraId="0B4B92FB"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Technical Submittal</w:t>
            </w:r>
          </w:p>
        </w:tc>
      </w:tr>
      <w:tr w:rsidR="00641A26" w:rsidRPr="00B261F1" w14:paraId="6859DFDE" w14:textId="77777777" w:rsidTr="006B1CEA">
        <w:tc>
          <w:tcPr>
            <w:tcW w:w="2241" w:type="dxa"/>
          </w:tcPr>
          <w:p w14:paraId="0BD1728B" w14:textId="77777777" w:rsidR="00641A26" w:rsidRPr="00B261F1" w:rsidRDefault="00641A26" w:rsidP="006B1CEA">
            <w:pPr>
              <w:jc w:val="center"/>
              <w:rPr>
                <w:rFonts w:ascii="Times New Roman" w:hAnsi="Times New Roman" w:cs="Times New Roman"/>
              </w:rPr>
            </w:pPr>
            <w:r w:rsidRPr="00B261F1">
              <w:rPr>
                <w:rFonts w:ascii="Times New Roman" w:hAnsi="Times New Roman" w:cs="Times New Roman"/>
                <w:b/>
              </w:rPr>
              <w:sym w:font="Symbol" w:char="F07F"/>
            </w:r>
          </w:p>
        </w:tc>
        <w:tc>
          <w:tcPr>
            <w:tcW w:w="8549" w:type="dxa"/>
            <w:gridSpan w:val="2"/>
          </w:tcPr>
          <w:p w14:paraId="7D23FACF" w14:textId="77777777" w:rsidR="00641A26" w:rsidRPr="00B261F1" w:rsidRDefault="00641A26" w:rsidP="006B1CEA">
            <w:pPr>
              <w:rPr>
                <w:rFonts w:ascii="Times New Roman" w:hAnsi="Times New Roman" w:cs="Times New Roman"/>
              </w:rPr>
            </w:pPr>
            <w:r w:rsidRPr="00B261F1">
              <w:rPr>
                <w:rFonts w:ascii="Times New Roman" w:hAnsi="Times New Roman" w:cs="Times New Roman"/>
              </w:rPr>
              <w:t>Cost Submittal</w:t>
            </w:r>
          </w:p>
        </w:tc>
      </w:tr>
    </w:tbl>
    <w:p w14:paraId="5AEE2D7A" w14:textId="77777777" w:rsidR="00641A26" w:rsidRDefault="00641A26" w:rsidP="00641A26">
      <w:pPr>
        <w:rPr>
          <w:rFonts w:ascii="Times New Roman" w:hAnsi="Times New Roman" w:cs="Times New Roman"/>
        </w:rPr>
      </w:pPr>
    </w:p>
    <w:p w14:paraId="5F6BEA98" w14:textId="77777777" w:rsidR="00641A26" w:rsidRDefault="00641A26" w:rsidP="00641A26">
      <w:pPr>
        <w:spacing w:after="0"/>
        <w:rPr>
          <w:rFonts w:ascii="Times New Roman" w:hAnsi="Times New Roman" w:cs="Times New Roman"/>
        </w:rPr>
      </w:pPr>
      <w:r>
        <w:rPr>
          <w:rFonts w:ascii="Times New Roman" w:hAnsi="Times New Roman" w:cs="Times New Roman"/>
        </w:rPr>
        <w:t>_________________________________________</w:t>
      </w:r>
      <w:r>
        <w:rPr>
          <w:rFonts w:ascii="Times New Roman" w:hAnsi="Times New Roman" w:cs="Times New Roman"/>
        </w:rPr>
        <w:tab/>
        <w:t>___________________________________</w:t>
      </w:r>
    </w:p>
    <w:p w14:paraId="7E537563" w14:textId="4A13B80A" w:rsidR="00641A26" w:rsidRDefault="00641A26" w:rsidP="00641A26">
      <w:pPr>
        <w:rPr>
          <w:rFonts w:ascii="Times New Roman" w:hAnsi="Times New Roman" w:cs="Times New Roman"/>
        </w:rPr>
      </w:pPr>
      <w:r>
        <w:rPr>
          <w:rFonts w:ascii="Times New Roman" w:hAnsi="Times New Roman" w:cs="Times New Roman"/>
        </w:rPr>
        <w:t>Printed Name and Title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w:t>
      </w:r>
    </w:p>
    <w:p w14:paraId="62CB4F86" w14:textId="77777777" w:rsidR="00641A26" w:rsidRDefault="00641A26" w:rsidP="00641A26">
      <w:pPr>
        <w:spacing w:after="0"/>
        <w:rPr>
          <w:rFonts w:ascii="Times New Roman" w:hAnsi="Times New Roman" w:cs="Times New Roman"/>
        </w:rPr>
      </w:pPr>
      <w:r>
        <w:rPr>
          <w:rFonts w:ascii="Times New Roman" w:hAnsi="Times New Roman" w:cs="Times New Roman"/>
        </w:rPr>
        <w:t>__________________________________________</w:t>
      </w:r>
    </w:p>
    <w:p w14:paraId="2CB6AB90" w14:textId="77777777" w:rsidR="00641A26" w:rsidRDefault="00641A26" w:rsidP="00641A26">
      <w:pPr>
        <w:spacing w:after="0"/>
        <w:rPr>
          <w:rFonts w:ascii="Times New Roman" w:hAnsi="Times New Roman" w:cs="Times New Roman"/>
        </w:rPr>
      </w:pPr>
      <w:r w:rsidRPr="00B261F1">
        <w:rPr>
          <w:rFonts w:ascii="Times New Roman" w:hAnsi="Times New Roman" w:cs="Times New Roman"/>
        </w:rPr>
        <w:t xml:space="preserve">Signature of an official </w:t>
      </w:r>
      <w:r>
        <w:rPr>
          <w:rFonts w:ascii="Times New Roman" w:hAnsi="Times New Roman" w:cs="Times New Roman"/>
        </w:rPr>
        <w:t>a</w:t>
      </w:r>
      <w:r w:rsidRPr="00B261F1">
        <w:rPr>
          <w:rFonts w:ascii="Times New Roman" w:hAnsi="Times New Roman" w:cs="Times New Roman"/>
        </w:rPr>
        <w:t xml:space="preserve">uthorized to bind the </w:t>
      </w:r>
      <w:r>
        <w:rPr>
          <w:rFonts w:ascii="Times New Roman" w:hAnsi="Times New Roman" w:cs="Times New Roman"/>
        </w:rPr>
        <w:t>Offeror</w:t>
      </w:r>
      <w:r w:rsidRPr="00B261F1">
        <w:rPr>
          <w:rFonts w:ascii="Times New Roman" w:hAnsi="Times New Roman" w:cs="Times New Roman"/>
        </w:rPr>
        <w:t xml:space="preserve"> to the provisions contained in the </w:t>
      </w:r>
      <w:r>
        <w:rPr>
          <w:rFonts w:ascii="Times New Roman" w:hAnsi="Times New Roman" w:cs="Times New Roman"/>
        </w:rPr>
        <w:t>Offeror’s Proposal</w:t>
      </w:r>
    </w:p>
    <w:p w14:paraId="70326A50" w14:textId="0A9E542B" w:rsidR="00641A26" w:rsidRDefault="00641A26" w:rsidP="00641A26">
      <w:pPr>
        <w:rPr>
          <w:rFonts w:ascii="Times New Roman" w:eastAsia="Times New Roman" w:hAnsi="Times New Roman" w:cs="Times New Roman"/>
          <w:kern w:val="24"/>
          <w:sz w:val="24"/>
          <w:szCs w:val="24"/>
        </w:rPr>
      </w:pPr>
    </w:p>
    <w:p w14:paraId="0688462B" w14:textId="366A1756" w:rsidR="00A26BEC" w:rsidRDefault="00A26BEC" w:rsidP="00A26BEC">
      <w:pPr>
        <w:pStyle w:val="Heading1"/>
        <w:rPr>
          <w:b w:val="0"/>
        </w:rPr>
      </w:pPr>
      <w:r>
        <w:rPr>
          <w:b w:val="0"/>
          <w:bCs/>
          <w:szCs w:val="24"/>
        </w:rPr>
        <w:br w:type="page"/>
      </w:r>
      <w:bookmarkStart w:id="78" w:name="_Toc17118498"/>
      <w:r>
        <w:rPr>
          <w:b w:val="0"/>
        </w:rPr>
        <w:lastRenderedPageBreak/>
        <w:t>ATTACHMENT</w:t>
      </w:r>
      <w:r w:rsidRPr="00477661">
        <w:rPr>
          <w:b w:val="0"/>
        </w:rPr>
        <w:t xml:space="preserve"> </w:t>
      </w:r>
      <w:r>
        <w:rPr>
          <w:b w:val="0"/>
        </w:rPr>
        <w:t>B:  COST SUBMITTAL FORM</w:t>
      </w:r>
      <w:bookmarkEnd w:id="78"/>
    </w:p>
    <w:p w14:paraId="34F88264" w14:textId="77777777" w:rsidR="00A26BEC" w:rsidRPr="00477661" w:rsidRDefault="00A26BEC" w:rsidP="00A26BEC"/>
    <w:p w14:paraId="3CAEF498" w14:textId="77777777" w:rsidR="00A26BEC" w:rsidRDefault="00A26BEC" w:rsidP="00A26BEC">
      <w:pPr>
        <w:jc w:val="center"/>
        <w:rPr>
          <w:rFonts w:ascii="Times New Roman" w:hAnsi="Times New Roman" w:cs="Times New Roman"/>
          <w:b/>
        </w:rPr>
      </w:pPr>
      <w:r>
        <w:rPr>
          <w:rFonts w:ascii="Times New Roman" w:hAnsi="Times New Roman" w:cs="Times New Roman"/>
          <w:b/>
        </w:rPr>
        <w:t>COST SUBMITTAL FORM</w:t>
      </w:r>
    </w:p>
    <w:p w14:paraId="1EEA42E3" w14:textId="77777777" w:rsidR="00A26BEC" w:rsidRPr="00FF5CD7" w:rsidRDefault="00A26BEC" w:rsidP="00A26BEC">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Technology Platform and Consumer Assistance Center</w:t>
      </w:r>
      <w:r w:rsidRPr="001A5BC9">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 xml:space="preserve">for the Pennsylvania Health </w:t>
      </w:r>
      <w:r w:rsidRPr="00FF5CD7">
        <w:rPr>
          <w:rFonts w:ascii="Times New Roman" w:hAnsi="Times New Roman" w:cs="Times New Roman"/>
          <w:b/>
          <w:bCs/>
          <w:color w:val="000000"/>
          <w:sz w:val="24"/>
          <w:szCs w:val="24"/>
        </w:rPr>
        <w:t xml:space="preserve">Insurance Exchange </w:t>
      </w:r>
    </w:p>
    <w:p w14:paraId="1C14C5E0" w14:textId="47B3F3EC" w:rsidR="00A26BEC" w:rsidRPr="00FF5CD7" w:rsidRDefault="00A26BEC" w:rsidP="00A26BEC">
      <w:pPr>
        <w:jc w:val="center"/>
        <w:rPr>
          <w:rFonts w:ascii="Times New Roman" w:hAnsi="Times New Roman" w:cs="Times New Roman"/>
          <w:b/>
          <w:color w:val="000000"/>
          <w:sz w:val="24"/>
          <w:szCs w:val="24"/>
        </w:rPr>
      </w:pPr>
      <w:r w:rsidRPr="00FF5CD7">
        <w:rPr>
          <w:rFonts w:ascii="Times New Roman" w:hAnsi="Times New Roman" w:cs="Times New Roman"/>
          <w:b/>
          <w:color w:val="000000"/>
          <w:sz w:val="24"/>
          <w:szCs w:val="24"/>
        </w:rPr>
        <w:t>RFP #</w:t>
      </w:r>
      <w:r w:rsidR="00FF5CD7" w:rsidRPr="00FF5CD7">
        <w:rPr>
          <w:rFonts w:ascii="Times New Roman" w:hAnsi="Times New Roman" w:cs="Times New Roman"/>
          <w:b/>
          <w:color w:val="000000"/>
          <w:sz w:val="24"/>
          <w:szCs w:val="24"/>
        </w:rPr>
        <w:t>6100048766</w:t>
      </w:r>
    </w:p>
    <w:p w14:paraId="63F7D9D2" w14:textId="77777777" w:rsidR="00A26BEC" w:rsidRPr="001A5BC9" w:rsidRDefault="00A26BEC" w:rsidP="00A26BEC">
      <w:pPr>
        <w:jc w:val="center"/>
        <w:rPr>
          <w:rFonts w:ascii="Times New Roman" w:hAnsi="Times New Roman" w:cs="Times New Roman"/>
          <w:b/>
          <w:color w:val="000000"/>
          <w:sz w:val="24"/>
          <w:szCs w:val="24"/>
        </w:rPr>
      </w:pPr>
      <w:r w:rsidRPr="00FF5CD7">
        <w:rPr>
          <w:rFonts w:ascii="Times New Roman" w:hAnsi="Times New Roman" w:cs="Times New Roman"/>
          <w:b/>
          <w:color w:val="000000"/>
          <w:sz w:val="24"/>
          <w:szCs w:val="24"/>
        </w:rPr>
        <w:t>BASE CONTRACT COSTS</w:t>
      </w:r>
    </w:p>
    <w:tbl>
      <w:tblPr>
        <w:tblStyle w:val="TableGrid"/>
        <w:tblW w:w="0" w:type="auto"/>
        <w:tblLook w:val="04A0" w:firstRow="1" w:lastRow="0" w:firstColumn="1" w:lastColumn="0" w:noHBand="0" w:noVBand="1"/>
      </w:tblPr>
      <w:tblGrid>
        <w:gridCol w:w="4623"/>
        <w:gridCol w:w="4727"/>
      </w:tblGrid>
      <w:tr w:rsidR="00A26BEC" w14:paraId="1291539C" w14:textId="77777777" w:rsidTr="006B1CEA">
        <w:tc>
          <w:tcPr>
            <w:tcW w:w="4623" w:type="dxa"/>
            <w:shd w:val="clear" w:color="auto" w:fill="A5A5A5" w:themeFill="accent3"/>
          </w:tcPr>
          <w:p w14:paraId="366C3704" w14:textId="77777777" w:rsidR="00A26BEC" w:rsidRDefault="00A26BEC" w:rsidP="006B1CEA">
            <w:pPr>
              <w:jc w:val="center"/>
              <w:rPr>
                <w:rFonts w:ascii="Times New Roman" w:hAnsi="Times New Roman" w:cs="Times New Roman"/>
                <w:b/>
              </w:rPr>
            </w:pPr>
          </w:p>
        </w:tc>
        <w:tc>
          <w:tcPr>
            <w:tcW w:w="4727" w:type="dxa"/>
          </w:tcPr>
          <w:p w14:paraId="7087533E" w14:textId="77777777" w:rsidR="00A26BEC" w:rsidRDefault="00A26BEC" w:rsidP="006B1CEA">
            <w:pPr>
              <w:jc w:val="center"/>
              <w:rPr>
                <w:rFonts w:ascii="Times New Roman" w:hAnsi="Times New Roman" w:cs="Times New Roman"/>
                <w:b/>
              </w:rPr>
            </w:pPr>
            <w:r>
              <w:rPr>
                <w:rFonts w:ascii="Times New Roman" w:hAnsi="Times New Roman" w:cs="Times New Roman"/>
                <w:b/>
              </w:rPr>
              <w:t>COST</w:t>
            </w:r>
          </w:p>
        </w:tc>
      </w:tr>
      <w:tr w:rsidR="00A26BEC" w14:paraId="089C3C9D" w14:textId="77777777" w:rsidTr="006B1CEA">
        <w:tc>
          <w:tcPr>
            <w:tcW w:w="4623" w:type="dxa"/>
          </w:tcPr>
          <w:p w14:paraId="6C41324E" w14:textId="77777777" w:rsidR="00A26BEC" w:rsidRPr="003F3E2A" w:rsidRDefault="00A26BEC" w:rsidP="006B1CEA">
            <w:pPr>
              <w:rPr>
                <w:rFonts w:ascii="Times New Roman" w:hAnsi="Times New Roman" w:cs="Times New Roman"/>
                <w:b/>
                <w:i/>
              </w:rPr>
            </w:pPr>
            <w:r w:rsidRPr="003F3E2A">
              <w:rPr>
                <w:rFonts w:ascii="Times New Roman" w:hAnsi="Times New Roman" w:cs="Times New Roman"/>
                <w:b/>
                <w:i/>
              </w:rPr>
              <w:t>Technology Platform Costs</w:t>
            </w:r>
          </w:p>
        </w:tc>
        <w:tc>
          <w:tcPr>
            <w:tcW w:w="4727" w:type="dxa"/>
            <w:shd w:val="clear" w:color="auto" w:fill="A5A5A5" w:themeFill="accent3"/>
          </w:tcPr>
          <w:p w14:paraId="1C33C1BD" w14:textId="77777777" w:rsidR="00A26BEC" w:rsidRDefault="00A26BEC" w:rsidP="006B1CEA">
            <w:pPr>
              <w:tabs>
                <w:tab w:val="left" w:pos="1995"/>
              </w:tabs>
              <w:rPr>
                <w:rFonts w:ascii="Times New Roman" w:hAnsi="Times New Roman" w:cs="Times New Roman"/>
                <w:b/>
              </w:rPr>
            </w:pPr>
            <w:r>
              <w:rPr>
                <w:rFonts w:ascii="Times New Roman" w:hAnsi="Times New Roman" w:cs="Times New Roman"/>
                <w:b/>
              </w:rPr>
              <w:tab/>
            </w:r>
          </w:p>
        </w:tc>
      </w:tr>
      <w:tr w:rsidR="00A26BEC" w14:paraId="77E0C84C" w14:textId="77777777" w:rsidTr="006B1CEA">
        <w:tc>
          <w:tcPr>
            <w:tcW w:w="4623" w:type="dxa"/>
          </w:tcPr>
          <w:p w14:paraId="6CCE1B6A" w14:textId="77777777" w:rsidR="00A26BEC" w:rsidRDefault="00A26BEC" w:rsidP="006B1CEA">
            <w:pPr>
              <w:rPr>
                <w:rFonts w:ascii="Times New Roman" w:hAnsi="Times New Roman" w:cs="Times New Roman"/>
                <w:b/>
              </w:rPr>
            </w:pPr>
            <w:r>
              <w:rPr>
                <w:rFonts w:ascii="Times New Roman" w:hAnsi="Times New Roman" w:cs="Times New Roman"/>
                <w:b/>
              </w:rPr>
              <w:t>Phase One – DDI</w:t>
            </w:r>
          </w:p>
        </w:tc>
        <w:tc>
          <w:tcPr>
            <w:tcW w:w="4727" w:type="dxa"/>
          </w:tcPr>
          <w:p w14:paraId="39FE9D2E"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7FA96B61" w14:textId="77777777" w:rsidTr="006B1CEA">
        <w:tc>
          <w:tcPr>
            <w:tcW w:w="4623" w:type="dxa"/>
          </w:tcPr>
          <w:p w14:paraId="0570FC9B" w14:textId="77777777" w:rsidR="00A26BEC" w:rsidRDefault="00A26BEC" w:rsidP="006B1CEA">
            <w:pPr>
              <w:rPr>
                <w:rFonts w:ascii="Times New Roman" w:hAnsi="Times New Roman" w:cs="Times New Roman"/>
                <w:b/>
              </w:rPr>
            </w:pPr>
            <w:r>
              <w:rPr>
                <w:rFonts w:ascii="Times New Roman" w:hAnsi="Times New Roman" w:cs="Times New Roman"/>
                <w:b/>
              </w:rPr>
              <w:t>Phase Two - TT</w:t>
            </w:r>
          </w:p>
        </w:tc>
        <w:tc>
          <w:tcPr>
            <w:tcW w:w="4727" w:type="dxa"/>
          </w:tcPr>
          <w:p w14:paraId="5A97767C"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59FC766E" w14:textId="77777777" w:rsidTr="006B1CEA">
        <w:tc>
          <w:tcPr>
            <w:tcW w:w="4623" w:type="dxa"/>
          </w:tcPr>
          <w:p w14:paraId="21895D81" w14:textId="77777777" w:rsidR="00A26BEC" w:rsidRDefault="00A26BEC" w:rsidP="006B1CEA">
            <w:pPr>
              <w:rPr>
                <w:rFonts w:ascii="Times New Roman" w:hAnsi="Times New Roman" w:cs="Times New Roman"/>
                <w:b/>
              </w:rPr>
            </w:pPr>
            <w:r>
              <w:rPr>
                <w:rFonts w:ascii="Times New Roman" w:hAnsi="Times New Roman" w:cs="Times New Roman"/>
                <w:b/>
              </w:rPr>
              <w:t>Phase Three – M&amp;O Annual Costs for Plan Year 2021</w:t>
            </w:r>
          </w:p>
        </w:tc>
        <w:tc>
          <w:tcPr>
            <w:tcW w:w="4727" w:type="dxa"/>
          </w:tcPr>
          <w:p w14:paraId="2DD4DBAE"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3C6150A6" w14:textId="77777777" w:rsidTr="006B1CEA">
        <w:tc>
          <w:tcPr>
            <w:tcW w:w="4623" w:type="dxa"/>
          </w:tcPr>
          <w:p w14:paraId="45583A18" w14:textId="77777777" w:rsidR="00A26BEC" w:rsidRDefault="00A26BEC" w:rsidP="006B1CEA">
            <w:pPr>
              <w:rPr>
                <w:rFonts w:ascii="Times New Roman" w:hAnsi="Times New Roman" w:cs="Times New Roman"/>
                <w:b/>
              </w:rPr>
            </w:pPr>
            <w:r w:rsidRPr="00D91D6A">
              <w:rPr>
                <w:rFonts w:ascii="Times New Roman" w:hAnsi="Times New Roman" w:cs="Times New Roman"/>
                <w:b/>
              </w:rPr>
              <w:t>Phase Three – M&amp;O Annual Costs for Plan Year 202</w:t>
            </w:r>
            <w:r>
              <w:rPr>
                <w:rFonts w:ascii="Times New Roman" w:hAnsi="Times New Roman" w:cs="Times New Roman"/>
                <w:b/>
              </w:rPr>
              <w:t>2</w:t>
            </w:r>
          </w:p>
        </w:tc>
        <w:tc>
          <w:tcPr>
            <w:tcW w:w="4727" w:type="dxa"/>
          </w:tcPr>
          <w:p w14:paraId="64B98647"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59F26A01" w14:textId="77777777" w:rsidTr="006B1CEA">
        <w:tc>
          <w:tcPr>
            <w:tcW w:w="4623" w:type="dxa"/>
          </w:tcPr>
          <w:p w14:paraId="7C5FB7A2" w14:textId="77777777" w:rsidR="00A26BEC" w:rsidRPr="00D91D6A" w:rsidRDefault="00A26BEC" w:rsidP="006B1CEA">
            <w:pPr>
              <w:rPr>
                <w:rFonts w:ascii="Times New Roman" w:hAnsi="Times New Roman" w:cs="Times New Roman"/>
                <w:b/>
              </w:rPr>
            </w:pPr>
            <w:r w:rsidRPr="005C5DD4">
              <w:rPr>
                <w:rFonts w:ascii="Times New Roman" w:hAnsi="Times New Roman" w:cs="Times New Roman"/>
                <w:b/>
              </w:rPr>
              <w:t>Phase Three – M&amp;O Annual Costs for Plan Year 202</w:t>
            </w:r>
            <w:r>
              <w:rPr>
                <w:rFonts w:ascii="Times New Roman" w:hAnsi="Times New Roman" w:cs="Times New Roman"/>
                <w:b/>
              </w:rPr>
              <w:t>3</w:t>
            </w:r>
          </w:p>
        </w:tc>
        <w:tc>
          <w:tcPr>
            <w:tcW w:w="4727" w:type="dxa"/>
          </w:tcPr>
          <w:p w14:paraId="7F14BF0E"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3B8B7176" w14:textId="77777777" w:rsidTr="006B1CEA">
        <w:tc>
          <w:tcPr>
            <w:tcW w:w="4623" w:type="dxa"/>
          </w:tcPr>
          <w:p w14:paraId="43D9942F" w14:textId="77777777" w:rsidR="00A26BEC" w:rsidRPr="005C5DD4" w:rsidRDefault="00A26BEC" w:rsidP="006B1CEA">
            <w:pPr>
              <w:rPr>
                <w:rFonts w:ascii="Times New Roman" w:hAnsi="Times New Roman" w:cs="Times New Roman"/>
                <w:b/>
              </w:rPr>
            </w:pPr>
            <w:r w:rsidRPr="00C56010">
              <w:rPr>
                <w:rFonts w:ascii="Times New Roman" w:hAnsi="Times New Roman" w:cs="Times New Roman"/>
                <w:b/>
              </w:rPr>
              <w:t>Phase Three – M&amp;O Annual Costs for Plan Year 202</w:t>
            </w:r>
            <w:r>
              <w:rPr>
                <w:rFonts w:ascii="Times New Roman" w:hAnsi="Times New Roman" w:cs="Times New Roman"/>
                <w:b/>
              </w:rPr>
              <w:t>4</w:t>
            </w:r>
          </w:p>
        </w:tc>
        <w:tc>
          <w:tcPr>
            <w:tcW w:w="4727" w:type="dxa"/>
          </w:tcPr>
          <w:p w14:paraId="0D16B787"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7C8E68C3" w14:textId="77777777" w:rsidTr="006B1CEA">
        <w:tc>
          <w:tcPr>
            <w:tcW w:w="4623" w:type="dxa"/>
          </w:tcPr>
          <w:p w14:paraId="6F8C9747" w14:textId="77777777" w:rsidR="00A26BEC" w:rsidRDefault="00A26BEC" w:rsidP="006B1CEA">
            <w:pPr>
              <w:jc w:val="right"/>
              <w:rPr>
                <w:rFonts w:ascii="Times New Roman" w:hAnsi="Times New Roman" w:cs="Times New Roman"/>
                <w:b/>
              </w:rPr>
            </w:pPr>
            <w:r>
              <w:rPr>
                <w:rFonts w:ascii="Times New Roman" w:hAnsi="Times New Roman" w:cs="Times New Roman"/>
                <w:b/>
              </w:rPr>
              <w:t>TOTAL TECNOLOGY PLATFORM COST FOR BASE CONTRACT</w:t>
            </w:r>
          </w:p>
        </w:tc>
        <w:tc>
          <w:tcPr>
            <w:tcW w:w="4727" w:type="dxa"/>
          </w:tcPr>
          <w:p w14:paraId="7F946FB5"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787290A4" w14:textId="77777777" w:rsidTr="006B1CEA">
        <w:tc>
          <w:tcPr>
            <w:tcW w:w="4623" w:type="dxa"/>
            <w:shd w:val="clear" w:color="auto" w:fill="A5A5A5" w:themeFill="accent3"/>
          </w:tcPr>
          <w:p w14:paraId="7E560456" w14:textId="77777777" w:rsidR="00A26BEC" w:rsidRDefault="00A26BEC" w:rsidP="006B1CEA">
            <w:pPr>
              <w:jc w:val="right"/>
              <w:rPr>
                <w:rFonts w:ascii="Times New Roman" w:hAnsi="Times New Roman" w:cs="Times New Roman"/>
                <w:b/>
              </w:rPr>
            </w:pPr>
          </w:p>
        </w:tc>
        <w:tc>
          <w:tcPr>
            <w:tcW w:w="4727" w:type="dxa"/>
            <w:shd w:val="clear" w:color="auto" w:fill="A5A5A5" w:themeFill="accent3"/>
          </w:tcPr>
          <w:p w14:paraId="44F14F0D" w14:textId="77777777" w:rsidR="00A26BEC" w:rsidRDefault="00A26BEC" w:rsidP="006B1CEA">
            <w:pPr>
              <w:jc w:val="center"/>
              <w:rPr>
                <w:rFonts w:ascii="Times New Roman" w:hAnsi="Times New Roman" w:cs="Times New Roman"/>
                <w:b/>
              </w:rPr>
            </w:pPr>
          </w:p>
        </w:tc>
      </w:tr>
      <w:tr w:rsidR="00A26BEC" w14:paraId="77BF6762" w14:textId="77777777" w:rsidTr="006B1CEA">
        <w:tc>
          <w:tcPr>
            <w:tcW w:w="4623" w:type="dxa"/>
            <w:shd w:val="clear" w:color="auto" w:fill="auto"/>
          </w:tcPr>
          <w:p w14:paraId="5E23EB7F" w14:textId="77777777" w:rsidR="00A26BEC" w:rsidRPr="003F3E2A" w:rsidRDefault="00A26BEC" w:rsidP="006B1CEA">
            <w:pPr>
              <w:rPr>
                <w:rFonts w:ascii="Times New Roman" w:hAnsi="Times New Roman" w:cs="Times New Roman"/>
                <w:b/>
                <w:i/>
              </w:rPr>
            </w:pPr>
            <w:r w:rsidRPr="003F3E2A">
              <w:rPr>
                <w:rFonts w:ascii="Times New Roman" w:hAnsi="Times New Roman" w:cs="Times New Roman"/>
                <w:b/>
                <w:i/>
              </w:rPr>
              <w:t>Consumer Assistance Center Costs</w:t>
            </w:r>
          </w:p>
        </w:tc>
        <w:tc>
          <w:tcPr>
            <w:tcW w:w="4727" w:type="dxa"/>
            <w:shd w:val="clear" w:color="auto" w:fill="A5A5A5" w:themeFill="accent3"/>
          </w:tcPr>
          <w:p w14:paraId="230E5429" w14:textId="77777777" w:rsidR="00A26BEC" w:rsidRDefault="00A26BEC" w:rsidP="006B1CEA">
            <w:pPr>
              <w:jc w:val="center"/>
              <w:rPr>
                <w:rFonts w:ascii="Times New Roman" w:hAnsi="Times New Roman" w:cs="Times New Roman"/>
                <w:b/>
              </w:rPr>
            </w:pPr>
          </w:p>
        </w:tc>
      </w:tr>
      <w:tr w:rsidR="00A26BEC" w14:paraId="28362F22" w14:textId="77777777" w:rsidTr="006B1CEA">
        <w:tc>
          <w:tcPr>
            <w:tcW w:w="4623" w:type="dxa"/>
            <w:shd w:val="clear" w:color="auto" w:fill="auto"/>
          </w:tcPr>
          <w:p w14:paraId="04EE072D" w14:textId="77777777" w:rsidR="00A26BEC" w:rsidRPr="003F3E2A" w:rsidRDefault="00A26BEC" w:rsidP="006B1CEA">
            <w:pPr>
              <w:rPr>
                <w:rFonts w:ascii="Times New Roman" w:hAnsi="Times New Roman" w:cs="Times New Roman"/>
                <w:b/>
              </w:rPr>
            </w:pPr>
            <w:r>
              <w:rPr>
                <w:rFonts w:ascii="Times New Roman" w:hAnsi="Times New Roman" w:cs="Times New Roman"/>
                <w:b/>
              </w:rPr>
              <w:t>Phase One – Implementation</w:t>
            </w:r>
          </w:p>
        </w:tc>
        <w:tc>
          <w:tcPr>
            <w:tcW w:w="4727" w:type="dxa"/>
            <w:shd w:val="clear" w:color="auto" w:fill="auto"/>
          </w:tcPr>
          <w:p w14:paraId="3A960477"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3D766B99" w14:textId="77777777" w:rsidTr="006B1CEA">
        <w:tc>
          <w:tcPr>
            <w:tcW w:w="4623" w:type="dxa"/>
            <w:shd w:val="clear" w:color="auto" w:fill="auto"/>
          </w:tcPr>
          <w:p w14:paraId="41BB0664" w14:textId="77777777" w:rsidR="00A26BEC" w:rsidRDefault="00A26BEC" w:rsidP="006B1CEA">
            <w:pPr>
              <w:rPr>
                <w:rFonts w:ascii="Times New Roman" w:hAnsi="Times New Roman" w:cs="Times New Roman"/>
                <w:b/>
              </w:rPr>
            </w:pPr>
            <w:r>
              <w:rPr>
                <w:rFonts w:ascii="Times New Roman" w:hAnsi="Times New Roman" w:cs="Times New Roman"/>
                <w:b/>
              </w:rPr>
              <w:t>Phase Two - Transition</w:t>
            </w:r>
          </w:p>
        </w:tc>
        <w:tc>
          <w:tcPr>
            <w:tcW w:w="4727" w:type="dxa"/>
            <w:shd w:val="clear" w:color="auto" w:fill="auto"/>
          </w:tcPr>
          <w:p w14:paraId="3EF0F867"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0E01EDE0" w14:textId="77777777" w:rsidTr="006B1CEA">
        <w:tc>
          <w:tcPr>
            <w:tcW w:w="4623" w:type="dxa"/>
            <w:shd w:val="clear" w:color="auto" w:fill="auto"/>
          </w:tcPr>
          <w:p w14:paraId="030AA0CE" w14:textId="77777777" w:rsidR="00A26BEC" w:rsidRDefault="00A26BEC" w:rsidP="006B1CEA">
            <w:pPr>
              <w:rPr>
                <w:rFonts w:ascii="Times New Roman" w:hAnsi="Times New Roman" w:cs="Times New Roman"/>
                <w:b/>
              </w:rPr>
            </w:pPr>
            <w:r>
              <w:rPr>
                <w:rFonts w:ascii="Times New Roman" w:hAnsi="Times New Roman" w:cs="Times New Roman"/>
                <w:b/>
              </w:rPr>
              <w:t>Phase Three – Consumer Assistance Center Annual Costs for Plan Year 2021</w:t>
            </w:r>
          </w:p>
        </w:tc>
        <w:tc>
          <w:tcPr>
            <w:tcW w:w="4727" w:type="dxa"/>
            <w:shd w:val="clear" w:color="auto" w:fill="auto"/>
          </w:tcPr>
          <w:p w14:paraId="49C7B89B"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1252B985" w14:textId="77777777" w:rsidTr="006B1CEA">
        <w:tc>
          <w:tcPr>
            <w:tcW w:w="4623" w:type="dxa"/>
            <w:shd w:val="clear" w:color="auto" w:fill="auto"/>
          </w:tcPr>
          <w:p w14:paraId="7B0F7380" w14:textId="77777777" w:rsidR="00A26BEC" w:rsidRDefault="00A26BEC" w:rsidP="006B1CEA">
            <w:pPr>
              <w:rPr>
                <w:rFonts w:ascii="Times New Roman" w:hAnsi="Times New Roman" w:cs="Times New Roman"/>
                <w:b/>
              </w:rPr>
            </w:pPr>
            <w:r>
              <w:rPr>
                <w:rFonts w:ascii="Times New Roman" w:hAnsi="Times New Roman" w:cs="Times New Roman"/>
                <w:b/>
              </w:rPr>
              <w:t>Phase Three – Consumer Assistance Center Annual Costs for Plan Year 2022</w:t>
            </w:r>
          </w:p>
        </w:tc>
        <w:tc>
          <w:tcPr>
            <w:tcW w:w="4727" w:type="dxa"/>
            <w:shd w:val="clear" w:color="auto" w:fill="auto"/>
          </w:tcPr>
          <w:p w14:paraId="1ACF007F"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766BC7FC" w14:textId="77777777" w:rsidTr="006B1CEA">
        <w:tc>
          <w:tcPr>
            <w:tcW w:w="4623" w:type="dxa"/>
            <w:shd w:val="clear" w:color="auto" w:fill="auto"/>
          </w:tcPr>
          <w:p w14:paraId="0AA3CB55" w14:textId="77777777" w:rsidR="00A26BEC" w:rsidRDefault="00A26BEC" w:rsidP="006B1CEA">
            <w:pPr>
              <w:rPr>
                <w:rFonts w:ascii="Times New Roman" w:hAnsi="Times New Roman" w:cs="Times New Roman"/>
                <w:b/>
              </w:rPr>
            </w:pPr>
            <w:r>
              <w:rPr>
                <w:rFonts w:ascii="Times New Roman" w:hAnsi="Times New Roman" w:cs="Times New Roman"/>
                <w:b/>
              </w:rPr>
              <w:t>Phase Three – Consumer Assistance Center Annual Costs for Plan Year 2023</w:t>
            </w:r>
          </w:p>
        </w:tc>
        <w:tc>
          <w:tcPr>
            <w:tcW w:w="4727" w:type="dxa"/>
            <w:shd w:val="clear" w:color="auto" w:fill="auto"/>
          </w:tcPr>
          <w:p w14:paraId="48BC2F34"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4CA5C61F" w14:textId="77777777" w:rsidTr="006B1CEA">
        <w:tc>
          <w:tcPr>
            <w:tcW w:w="4623" w:type="dxa"/>
            <w:shd w:val="clear" w:color="auto" w:fill="auto"/>
          </w:tcPr>
          <w:p w14:paraId="1FE4168B" w14:textId="77777777" w:rsidR="00A26BEC" w:rsidRDefault="00A26BEC" w:rsidP="006B1CEA">
            <w:pPr>
              <w:rPr>
                <w:rFonts w:ascii="Times New Roman" w:hAnsi="Times New Roman" w:cs="Times New Roman"/>
                <w:b/>
              </w:rPr>
            </w:pPr>
            <w:r>
              <w:rPr>
                <w:rFonts w:ascii="Times New Roman" w:hAnsi="Times New Roman" w:cs="Times New Roman"/>
                <w:b/>
              </w:rPr>
              <w:t>Phase Three – Consumer Assistance Center Annual Costs for Plan Year 2024</w:t>
            </w:r>
          </w:p>
        </w:tc>
        <w:tc>
          <w:tcPr>
            <w:tcW w:w="4727" w:type="dxa"/>
            <w:shd w:val="clear" w:color="auto" w:fill="auto"/>
          </w:tcPr>
          <w:p w14:paraId="0C41A00D"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14FEA265" w14:textId="77777777" w:rsidTr="006B1CEA">
        <w:tc>
          <w:tcPr>
            <w:tcW w:w="4623" w:type="dxa"/>
            <w:shd w:val="clear" w:color="auto" w:fill="auto"/>
          </w:tcPr>
          <w:p w14:paraId="0EAE8455" w14:textId="77777777" w:rsidR="00A26BEC" w:rsidRDefault="00A26BEC" w:rsidP="006B1CEA">
            <w:pPr>
              <w:jc w:val="right"/>
              <w:rPr>
                <w:rFonts w:ascii="Times New Roman" w:hAnsi="Times New Roman" w:cs="Times New Roman"/>
                <w:b/>
              </w:rPr>
            </w:pPr>
            <w:r>
              <w:rPr>
                <w:rFonts w:ascii="Times New Roman" w:hAnsi="Times New Roman" w:cs="Times New Roman"/>
                <w:b/>
              </w:rPr>
              <w:t>TOTAL CONSUMER ASSISTANCE CENTER COST FOR BASE CONTRACT</w:t>
            </w:r>
          </w:p>
        </w:tc>
        <w:tc>
          <w:tcPr>
            <w:tcW w:w="4727" w:type="dxa"/>
            <w:shd w:val="clear" w:color="auto" w:fill="auto"/>
          </w:tcPr>
          <w:p w14:paraId="58176806"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7A771311" w14:textId="77777777" w:rsidTr="006B1CEA">
        <w:tc>
          <w:tcPr>
            <w:tcW w:w="4623" w:type="dxa"/>
            <w:shd w:val="clear" w:color="auto" w:fill="A5A5A5" w:themeFill="accent3"/>
          </w:tcPr>
          <w:p w14:paraId="07A8CBF8" w14:textId="77777777" w:rsidR="00A26BEC" w:rsidRDefault="00A26BEC" w:rsidP="006B1CEA">
            <w:pPr>
              <w:jc w:val="right"/>
              <w:rPr>
                <w:rFonts w:ascii="Times New Roman" w:hAnsi="Times New Roman" w:cs="Times New Roman"/>
                <w:b/>
              </w:rPr>
            </w:pPr>
          </w:p>
        </w:tc>
        <w:tc>
          <w:tcPr>
            <w:tcW w:w="4727" w:type="dxa"/>
            <w:shd w:val="clear" w:color="auto" w:fill="A5A5A5" w:themeFill="accent3"/>
          </w:tcPr>
          <w:p w14:paraId="71A5A34F" w14:textId="77777777" w:rsidR="00A26BEC" w:rsidRDefault="00A26BEC" w:rsidP="006B1CEA">
            <w:pPr>
              <w:jc w:val="center"/>
              <w:rPr>
                <w:rFonts w:ascii="Times New Roman" w:hAnsi="Times New Roman" w:cs="Times New Roman"/>
                <w:b/>
              </w:rPr>
            </w:pPr>
          </w:p>
        </w:tc>
      </w:tr>
      <w:tr w:rsidR="00A26BEC" w14:paraId="6A5676F9" w14:textId="77777777" w:rsidTr="006B1CEA">
        <w:trPr>
          <w:trHeight w:val="548"/>
        </w:trPr>
        <w:tc>
          <w:tcPr>
            <w:tcW w:w="4623" w:type="dxa"/>
            <w:shd w:val="clear" w:color="auto" w:fill="auto"/>
          </w:tcPr>
          <w:p w14:paraId="45237FAB" w14:textId="77777777" w:rsidR="00A26BEC" w:rsidRDefault="00A26BEC" w:rsidP="006B1CEA">
            <w:pPr>
              <w:jc w:val="right"/>
              <w:rPr>
                <w:rFonts w:ascii="Times New Roman" w:hAnsi="Times New Roman" w:cs="Times New Roman"/>
                <w:b/>
              </w:rPr>
            </w:pPr>
            <w:r>
              <w:rPr>
                <w:rFonts w:ascii="Times New Roman" w:hAnsi="Times New Roman" w:cs="Times New Roman"/>
                <w:b/>
              </w:rPr>
              <w:t>GRAND TOTAL ALL COSTS FOR BASE CONTRACT</w:t>
            </w:r>
          </w:p>
        </w:tc>
        <w:tc>
          <w:tcPr>
            <w:tcW w:w="4727" w:type="dxa"/>
            <w:shd w:val="clear" w:color="auto" w:fill="auto"/>
          </w:tcPr>
          <w:p w14:paraId="7DE58CC6"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bl>
    <w:p w14:paraId="121F0FCB" w14:textId="77777777" w:rsidR="00A26BEC" w:rsidRPr="00A50436" w:rsidRDefault="00A26BEC" w:rsidP="00A26BEC">
      <w:pPr>
        <w:jc w:val="center"/>
        <w:rPr>
          <w:rFonts w:ascii="Times New Roman" w:hAnsi="Times New Roman" w:cs="Times New Roman"/>
          <w:b/>
          <w:color w:val="000000"/>
          <w:sz w:val="16"/>
          <w:szCs w:val="16"/>
        </w:rPr>
      </w:pPr>
    </w:p>
    <w:p w14:paraId="4CAD9059" w14:textId="77777777" w:rsidR="00A26BEC" w:rsidRDefault="00A26BEC" w:rsidP="00A26BEC">
      <w:pPr>
        <w:rPr>
          <w:rFonts w:ascii="Times New Roman" w:hAnsi="Times New Roman" w:cs="Times New Roman"/>
          <w:color w:val="000000"/>
          <w:sz w:val="24"/>
          <w:szCs w:val="24"/>
        </w:rPr>
      </w:pPr>
      <w:r>
        <w:rPr>
          <w:rFonts w:ascii="Times New Roman" w:hAnsi="Times New Roman" w:cs="Times New Roman"/>
          <w:color w:val="000000"/>
          <w:sz w:val="24"/>
          <w:szCs w:val="24"/>
        </w:rPr>
        <w:t>The costs in the chart above are the only costs that will be utilized in the scoring of the costs for this RFP.  In addition, by submitting these costs, the Offeror understands that payments will be made as follows.</w:t>
      </w:r>
    </w:p>
    <w:p w14:paraId="3987899D" w14:textId="77777777" w:rsidR="00A26BEC" w:rsidRDefault="00A26BEC" w:rsidP="00A26BEC">
      <w:pPr>
        <w:rPr>
          <w:rFonts w:ascii="Times New Roman" w:hAnsi="Times New Roman" w:cs="Times New Roman"/>
          <w:color w:val="000000"/>
          <w:sz w:val="24"/>
          <w:szCs w:val="24"/>
        </w:rPr>
      </w:pPr>
      <w:r>
        <w:rPr>
          <w:rFonts w:ascii="Times New Roman" w:hAnsi="Times New Roman" w:cs="Times New Roman"/>
          <w:color w:val="000000"/>
          <w:sz w:val="24"/>
          <w:szCs w:val="24"/>
        </w:rPr>
        <w:t xml:space="preserve">Invoicing for services will be done on an annual basis for services rendered in the prior plan year with the exception of Technology Platform Phases One and Two and Consumer Assistance </w:t>
      </w:r>
      <w:r>
        <w:rPr>
          <w:rFonts w:ascii="Times New Roman" w:hAnsi="Times New Roman" w:cs="Times New Roman"/>
          <w:color w:val="000000"/>
          <w:sz w:val="24"/>
          <w:szCs w:val="24"/>
        </w:rPr>
        <w:lastRenderedPageBreak/>
        <w:t xml:space="preserve">Center Phases One and Two.  Instead, for those costs, one quarter of the total costs for Technology Platform Phases One and Two and Consumer Assistance Center Phases One and Two may be added to the invoice for each of the plan years in phase three.  In other words, beginning on January 1, 2021, the Selected Offeror may submit invoices after January 1 for: (1) the M&amp;O Annual Costs for the prior plan year; (2) the Consumer Service Center Annual Costs for the prior plan year; and (3) one quarter of the total costs for Technology Platform Phases One and Two and Consumer Assistance Center Phases One and Two.  </w:t>
      </w:r>
    </w:p>
    <w:p w14:paraId="1FB7195D" w14:textId="77777777" w:rsidR="00A26BEC" w:rsidRDefault="00A26BEC" w:rsidP="00A26BEC">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OPTIONAL CONTRACT YEAR COSTS</w:t>
      </w:r>
    </w:p>
    <w:p w14:paraId="4E54C9A5" w14:textId="77777777" w:rsidR="00A26BEC" w:rsidRPr="00551D28" w:rsidRDefault="00A26BEC" w:rsidP="00A26BEC">
      <w:pPr>
        <w:rPr>
          <w:rFonts w:ascii="Times New Roman" w:hAnsi="Times New Roman" w:cs="Times New Roman"/>
          <w:color w:val="000000"/>
          <w:sz w:val="24"/>
          <w:szCs w:val="24"/>
        </w:rPr>
      </w:pPr>
      <w:r>
        <w:rPr>
          <w:rFonts w:ascii="Times New Roman" w:hAnsi="Times New Roman" w:cs="Times New Roman"/>
          <w:color w:val="000000"/>
          <w:sz w:val="24"/>
          <w:szCs w:val="24"/>
        </w:rPr>
        <w:t xml:space="preserve">The costs below are for optional contract years for Plan Years 2025 through and including 2029.  These costs may not exceed a 5% increase from the correlating costs in the prior plan year.  </w:t>
      </w:r>
    </w:p>
    <w:tbl>
      <w:tblPr>
        <w:tblStyle w:val="TableGrid"/>
        <w:tblW w:w="0" w:type="auto"/>
        <w:tblLook w:val="04A0" w:firstRow="1" w:lastRow="0" w:firstColumn="1" w:lastColumn="0" w:noHBand="0" w:noVBand="1"/>
      </w:tblPr>
      <w:tblGrid>
        <w:gridCol w:w="4623"/>
        <w:gridCol w:w="4727"/>
      </w:tblGrid>
      <w:tr w:rsidR="00A26BEC" w14:paraId="0E2ADBF4" w14:textId="77777777" w:rsidTr="006B1CEA">
        <w:trPr>
          <w:trHeight w:val="350"/>
        </w:trPr>
        <w:tc>
          <w:tcPr>
            <w:tcW w:w="4623" w:type="dxa"/>
            <w:shd w:val="clear" w:color="auto" w:fill="A5A5A5" w:themeFill="accent3"/>
          </w:tcPr>
          <w:p w14:paraId="25C89603" w14:textId="77777777" w:rsidR="00A26BEC" w:rsidRDefault="00A26BEC" w:rsidP="006B1CEA">
            <w:pPr>
              <w:jc w:val="right"/>
              <w:rPr>
                <w:rFonts w:ascii="Times New Roman" w:hAnsi="Times New Roman" w:cs="Times New Roman"/>
                <w:b/>
              </w:rPr>
            </w:pPr>
          </w:p>
        </w:tc>
        <w:tc>
          <w:tcPr>
            <w:tcW w:w="4727" w:type="dxa"/>
            <w:shd w:val="clear" w:color="auto" w:fill="auto"/>
          </w:tcPr>
          <w:p w14:paraId="1B2FA71E" w14:textId="77777777" w:rsidR="00A26BEC" w:rsidRDefault="00A26BEC" w:rsidP="006B1CEA">
            <w:pPr>
              <w:jc w:val="center"/>
              <w:rPr>
                <w:rFonts w:ascii="Times New Roman" w:hAnsi="Times New Roman" w:cs="Times New Roman"/>
                <w:b/>
              </w:rPr>
            </w:pPr>
            <w:r>
              <w:rPr>
                <w:rFonts w:ascii="Times New Roman" w:hAnsi="Times New Roman" w:cs="Times New Roman"/>
                <w:b/>
              </w:rPr>
              <w:t>COST</w:t>
            </w:r>
          </w:p>
        </w:tc>
      </w:tr>
      <w:tr w:rsidR="00A26BEC" w14:paraId="516C9A9F" w14:textId="77777777" w:rsidTr="006B1CEA">
        <w:tc>
          <w:tcPr>
            <w:tcW w:w="4623" w:type="dxa"/>
            <w:shd w:val="clear" w:color="auto" w:fill="auto"/>
          </w:tcPr>
          <w:p w14:paraId="1D44E002" w14:textId="77777777" w:rsidR="00A26BEC" w:rsidRDefault="00A26BEC" w:rsidP="006B1CEA">
            <w:pPr>
              <w:rPr>
                <w:rFonts w:ascii="Times New Roman" w:hAnsi="Times New Roman" w:cs="Times New Roman"/>
                <w:b/>
              </w:rPr>
            </w:pPr>
            <w:r w:rsidRPr="003F3E2A">
              <w:rPr>
                <w:rFonts w:ascii="Times New Roman" w:hAnsi="Times New Roman" w:cs="Times New Roman"/>
                <w:b/>
                <w:i/>
              </w:rPr>
              <w:t>Technology Platform Costs</w:t>
            </w:r>
          </w:p>
        </w:tc>
        <w:tc>
          <w:tcPr>
            <w:tcW w:w="4727" w:type="dxa"/>
            <w:shd w:val="clear" w:color="auto" w:fill="A5A5A5" w:themeFill="accent3"/>
          </w:tcPr>
          <w:p w14:paraId="76526153" w14:textId="77777777" w:rsidR="00A26BEC" w:rsidRDefault="00A26BEC" w:rsidP="006B1CEA">
            <w:pPr>
              <w:jc w:val="center"/>
              <w:rPr>
                <w:rFonts w:ascii="Times New Roman" w:hAnsi="Times New Roman" w:cs="Times New Roman"/>
                <w:b/>
              </w:rPr>
            </w:pPr>
          </w:p>
        </w:tc>
      </w:tr>
      <w:tr w:rsidR="00A26BEC" w14:paraId="307CCD94" w14:textId="77777777" w:rsidTr="006B1CEA">
        <w:tc>
          <w:tcPr>
            <w:tcW w:w="4623" w:type="dxa"/>
            <w:shd w:val="clear" w:color="auto" w:fill="auto"/>
          </w:tcPr>
          <w:p w14:paraId="4E74AE23" w14:textId="77777777" w:rsidR="00A26BEC" w:rsidRDefault="00A26BEC" w:rsidP="006B1CEA">
            <w:pPr>
              <w:rPr>
                <w:rFonts w:ascii="Times New Roman" w:hAnsi="Times New Roman" w:cs="Times New Roman"/>
                <w:b/>
              </w:rPr>
            </w:pPr>
            <w:r>
              <w:rPr>
                <w:rFonts w:ascii="Times New Roman" w:hAnsi="Times New Roman" w:cs="Times New Roman"/>
                <w:b/>
              </w:rPr>
              <w:t xml:space="preserve">M&amp;O Annual Cost for Optional Plan Year 2025 </w:t>
            </w:r>
          </w:p>
        </w:tc>
        <w:tc>
          <w:tcPr>
            <w:tcW w:w="4727" w:type="dxa"/>
            <w:shd w:val="clear" w:color="auto" w:fill="auto"/>
          </w:tcPr>
          <w:p w14:paraId="6D494F87"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04F9EC52" w14:textId="77777777" w:rsidTr="006B1CEA">
        <w:tc>
          <w:tcPr>
            <w:tcW w:w="4623" w:type="dxa"/>
            <w:shd w:val="clear" w:color="auto" w:fill="auto"/>
          </w:tcPr>
          <w:p w14:paraId="3EE77105" w14:textId="77777777" w:rsidR="00A26BEC" w:rsidRDefault="00A26BEC" w:rsidP="006B1CEA">
            <w:pPr>
              <w:rPr>
                <w:rFonts w:ascii="Times New Roman" w:hAnsi="Times New Roman" w:cs="Times New Roman"/>
                <w:b/>
              </w:rPr>
            </w:pPr>
            <w:r>
              <w:rPr>
                <w:rFonts w:ascii="Times New Roman" w:hAnsi="Times New Roman" w:cs="Times New Roman"/>
                <w:b/>
              </w:rPr>
              <w:t>M&amp;O Annual Cost for Optional Plan Year 2026</w:t>
            </w:r>
          </w:p>
        </w:tc>
        <w:tc>
          <w:tcPr>
            <w:tcW w:w="4727" w:type="dxa"/>
            <w:shd w:val="clear" w:color="auto" w:fill="auto"/>
          </w:tcPr>
          <w:p w14:paraId="4FE7A6E1"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0D637BF8" w14:textId="77777777" w:rsidTr="006B1CEA">
        <w:tc>
          <w:tcPr>
            <w:tcW w:w="4623" w:type="dxa"/>
            <w:shd w:val="clear" w:color="auto" w:fill="auto"/>
          </w:tcPr>
          <w:p w14:paraId="02EBAC75" w14:textId="77777777" w:rsidR="00A26BEC" w:rsidRDefault="00A26BEC" w:rsidP="006B1CEA">
            <w:pPr>
              <w:rPr>
                <w:rFonts w:ascii="Times New Roman" w:hAnsi="Times New Roman" w:cs="Times New Roman"/>
                <w:b/>
              </w:rPr>
            </w:pPr>
            <w:r w:rsidRPr="0046139B">
              <w:rPr>
                <w:rFonts w:ascii="Times New Roman" w:hAnsi="Times New Roman" w:cs="Times New Roman"/>
                <w:b/>
              </w:rPr>
              <w:t>M&amp;O Annual Cost for Optional Plan Year 202</w:t>
            </w:r>
            <w:r>
              <w:rPr>
                <w:rFonts w:ascii="Times New Roman" w:hAnsi="Times New Roman" w:cs="Times New Roman"/>
                <w:b/>
              </w:rPr>
              <w:t>7</w:t>
            </w:r>
          </w:p>
        </w:tc>
        <w:tc>
          <w:tcPr>
            <w:tcW w:w="4727" w:type="dxa"/>
            <w:shd w:val="clear" w:color="auto" w:fill="auto"/>
          </w:tcPr>
          <w:p w14:paraId="2643AD7E"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3FFEB464" w14:textId="77777777" w:rsidTr="006B1CEA">
        <w:tc>
          <w:tcPr>
            <w:tcW w:w="4623" w:type="dxa"/>
            <w:shd w:val="clear" w:color="auto" w:fill="auto"/>
          </w:tcPr>
          <w:p w14:paraId="3C977E42" w14:textId="77777777" w:rsidR="00A26BEC" w:rsidRPr="0046139B" w:rsidRDefault="00A26BEC" w:rsidP="006B1CEA">
            <w:pPr>
              <w:rPr>
                <w:rFonts w:ascii="Times New Roman" w:hAnsi="Times New Roman" w:cs="Times New Roman"/>
                <w:b/>
              </w:rPr>
            </w:pPr>
            <w:r>
              <w:rPr>
                <w:rFonts w:ascii="Times New Roman" w:hAnsi="Times New Roman" w:cs="Times New Roman"/>
                <w:b/>
              </w:rPr>
              <w:t>M&amp;O Annual Cost for Optional Plan Year 2028</w:t>
            </w:r>
          </w:p>
        </w:tc>
        <w:tc>
          <w:tcPr>
            <w:tcW w:w="4727" w:type="dxa"/>
            <w:shd w:val="clear" w:color="auto" w:fill="auto"/>
          </w:tcPr>
          <w:p w14:paraId="1AD3876A"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59D4650A" w14:textId="77777777" w:rsidTr="006B1CEA">
        <w:tc>
          <w:tcPr>
            <w:tcW w:w="4623" w:type="dxa"/>
            <w:shd w:val="clear" w:color="auto" w:fill="auto"/>
          </w:tcPr>
          <w:p w14:paraId="295B33BA" w14:textId="77777777" w:rsidR="00A26BEC" w:rsidRPr="0046139B" w:rsidRDefault="00A26BEC" w:rsidP="006B1CEA">
            <w:pPr>
              <w:rPr>
                <w:rFonts w:ascii="Times New Roman" w:hAnsi="Times New Roman" w:cs="Times New Roman"/>
                <w:b/>
              </w:rPr>
            </w:pPr>
            <w:r>
              <w:rPr>
                <w:rFonts w:ascii="Times New Roman" w:hAnsi="Times New Roman" w:cs="Times New Roman"/>
                <w:b/>
              </w:rPr>
              <w:t>M&amp;O Annual Cost for Optional Plan Year 2029</w:t>
            </w:r>
          </w:p>
        </w:tc>
        <w:tc>
          <w:tcPr>
            <w:tcW w:w="4727" w:type="dxa"/>
            <w:shd w:val="clear" w:color="auto" w:fill="auto"/>
          </w:tcPr>
          <w:p w14:paraId="2ADC206B"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4767E8DC" w14:textId="77777777" w:rsidTr="006B1CEA">
        <w:tc>
          <w:tcPr>
            <w:tcW w:w="4623" w:type="dxa"/>
            <w:shd w:val="clear" w:color="auto" w:fill="A5A5A5" w:themeFill="accent3"/>
          </w:tcPr>
          <w:p w14:paraId="44350501" w14:textId="77777777" w:rsidR="00A26BEC" w:rsidRDefault="00A26BEC" w:rsidP="006B1CEA">
            <w:pPr>
              <w:jc w:val="right"/>
              <w:rPr>
                <w:rFonts w:ascii="Times New Roman" w:hAnsi="Times New Roman" w:cs="Times New Roman"/>
                <w:b/>
              </w:rPr>
            </w:pPr>
          </w:p>
        </w:tc>
        <w:tc>
          <w:tcPr>
            <w:tcW w:w="4727" w:type="dxa"/>
            <w:shd w:val="clear" w:color="auto" w:fill="A5A5A5" w:themeFill="accent3"/>
          </w:tcPr>
          <w:p w14:paraId="410DBF12" w14:textId="77777777" w:rsidR="00A26BEC" w:rsidRDefault="00A26BEC" w:rsidP="006B1CEA">
            <w:pPr>
              <w:jc w:val="center"/>
              <w:rPr>
                <w:rFonts w:ascii="Times New Roman" w:hAnsi="Times New Roman" w:cs="Times New Roman"/>
                <w:b/>
              </w:rPr>
            </w:pPr>
          </w:p>
        </w:tc>
      </w:tr>
      <w:tr w:rsidR="00A26BEC" w14:paraId="283C6F01" w14:textId="77777777" w:rsidTr="006B1CEA">
        <w:tc>
          <w:tcPr>
            <w:tcW w:w="4623" w:type="dxa"/>
            <w:shd w:val="clear" w:color="auto" w:fill="FFFFFF" w:themeFill="background1"/>
          </w:tcPr>
          <w:p w14:paraId="785D1929" w14:textId="77777777" w:rsidR="00A26BEC" w:rsidRDefault="00A26BEC" w:rsidP="006B1CEA">
            <w:pPr>
              <w:rPr>
                <w:rFonts w:ascii="Times New Roman" w:hAnsi="Times New Roman" w:cs="Times New Roman"/>
                <w:b/>
              </w:rPr>
            </w:pPr>
            <w:r w:rsidRPr="003F3E2A">
              <w:rPr>
                <w:rFonts w:ascii="Times New Roman" w:hAnsi="Times New Roman" w:cs="Times New Roman"/>
                <w:b/>
                <w:i/>
              </w:rPr>
              <w:t>Consumer Assistance Center Costs</w:t>
            </w:r>
          </w:p>
        </w:tc>
        <w:tc>
          <w:tcPr>
            <w:tcW w:w="4727" w:type="dxa"/>
            <w:shd w:val="clear" w:color="auto" w:fill="A5A5A5" w:themeFill="accent3"/>
          </w:tcPr>
          <w:p w14:paraId="269B208C" w14:textId="77777777" w:rsidR="00A26BEC" w:rsidRDefault="00A26BEC" w:rsidP="006B1CEA">
            <w:pPr>
              <w:jc w:val="center"/>
              <w:rPr>
                <w:rFonts w:ascii="Times New Roman" w:hAnsi="Times New Roman" w:cs="Times New Roman"/>
                <w:b/>
              </w:rPr>
            </w:pPr>
          </w:p>
        </w:tc>
      </w:tr>
      <w:tr w:rsidR="00A26BEC" w14:paraId="73688BAF" w14:textId="77777777" w:rsidTr="006B1CEA">
        <w:tc>
          <w:tcPr>
            <w:tcW w:w="4623" w:type="dxa"/>
            <w:shd w:val="clear" w:color="auto" w:fill="FFFFFF" w:themeFill="background1"/>
          </w:tcPr>
          <w:p w14:paraId="317B5287" w14:textId="77777777" w:rsidR="00A26BEC" w:rsidRPr="003F3E2A" w:rsidRDefault="00A26BEC" w:rsidP="006B1CEA">
            <w:pPr>
              <w:rPr>
                <w:rFonts w:ascii="Times New Roman" w:hAnsi="Times New Roman" w:cs="Times New Roman"/>
                <w:b/>
                <w:i/>
              </w:rPr>
            </w:pPr>
            <w:r>
              <w:rPr>
                <w:rFonts w:ascii="Times New Roman" w:hAnsi="Times New Roman" w:cs="Times New Roman"/>
                <w:b/>
              </w:rPr>
              <w:t>Consumer Assistance Center Plan Year 2025</w:t>
            </w:r>
          </w:p>
        </w:tc>
        <w:tc>
          <w:tcPr>
            <w:tcW w:w="4727" w:type="dxa"/>
            <w:shd w:val="clear" w:color="auto" w:fill="FFFFFF" w:themeFill="background1"/>
          </w:tcPr>
          <w:p w14:paraId="6319E4B9"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7364B1DB" w14:textId="77777777" w:rsidTr="006B1CEA">
        <w:tc>
          <w:tcPr>
            <w:tcW w:w="4623" w:type="dxa"/>
            <w:shd w:val="clear" w:color="auto" w:fill="FFFFFF" w:themeFill="background1"/>
          </w:tcPr>
          <w:p w14:paraId="0CC3A9CB" w14:textId="77777777" w:rsidR="00A26BEC" w:rsidRDefault="00A26BEC" w:rsidP="006B1CEA">
            <w:pPr>
              <w:rPr>
                <w:rFonts w:ascii="Times New Roman" w:hAnsi="Times New Roman" w:cs="Times New Roman"/>
                <w:b/>
              </w:rPr>
            </w:pPr>
            <w:r>
              <w:rPr>
                <w:rFonts w:ascii="Times New Roman" w:hAnsi="Times New Roman" w:cs="Times New Roman"/>
                <w:b/>
              </w:rPr>
              <w:t>Consumer Assistance Center Plan Year 2026</w:t>
            </w:r>
          </w:p>
        </w:tc>
        <w:tc>
          <w:tcPr>
            <w:tcW w:w="4727" w:type="dxa"/>
            <w:shd w:val="clear" w:color="auto" w:fill="FFFFFF" w:themeFill="background1"/>
          </w:tcPr>
          <w:p w14:paraId="495595E8"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7F419B42" w14:textId="77777777" w:rsidTr="006B1CEA">
        <w:tc>
          <w:tcPr>
            <w:tcW w:w="4623" w:type="dxa"/>
            <w:shd w:val="clear" w:color="auto" w:fill="FFFFFF" w:themeFill="background1"/>
          </w:tcPr>
          <w:p w14:paraId="790810D2" w14:textId="77777777" w:rsidR="00A26BEC" w:rsidRDefault="00A26BEC" w:rsidP="006B1CEA">
            <w:pPr>
              <w:rPr>
                <w:rFonts w:ascii="Times New Roman" w:hAnsi="Times New Roman" w:cs="Times New Roman"/>
                <w:b/>
              </w:rPr>
            </w:pPr>
            <w:r w:rsidRPr="00A50436">
              <w:rPr>
                <w:rFonts w:ascii="Times New Roman" w:hAnsi="Times New Roman" w:cs="Times New Roman"/>
                <w:b/>
              </w:rPr>
              <w:t>Consumer Assistance Center Plan Year 202</w:t>
            </w:r>
            <w:r>
              <w:rPr>
                <w:rFonts w:ascii="Times New Roman" w:hAnsi="Times New Roman" w:cs="Times New Roman"/>
                <w:b/>
              </w:rPr>
              <w:t>7</w:t>
            </w:r>
          </w:p>
        </w:tc>
        <w:tc>
          <w:tcPr>
            <w:tcW w:w="4727" w:type="dxa"/>
            <w:shd w:val="clear" w:color="auto" w:fill="FFFFFF" w:themeFill="background1"/>
          </w:tcPr>
          <w:p w14:paraId="457A48A4"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3BA22E82" w14:textId="77777777" w:rsidTr="006B1CEA">
        <w:tc>
          <w:tcPr>
            <w:tcW w:w="4623" w:type="dxa"/>
            <w:shd w:val="clear" w:color="auto" w:fill="FFFFFF" w:themeFill="background1"/>
          </w:tcPr>
          <w:p w14:paraId="12EE3175" w14:textId="77777777" w:rsidR="00A26BEC" w:rsidRDefault="00A26BEC" w:rsidP="006B1CEA">
            <w:pPr>
              <w:rPr>
                <w:rFonts w:ascii="Times New Roman" w:hAnsi="Times New Roman" w:cs="Times New Roman"/>
                <w:b/>
              </w:rPr>
            </w:pPr>
            <w:r>
              <w:rPr>
                <w:rFonts w:ascii="Times New Roman" w:hAnsi="Times New Roman" w:cs="Times New Roman"/>
                <w:b/>
              </w:rPr>
              <w:t>Consumer Assistance Center Plan Year 2028</w:t>
            </w:r>
          </w:p>
        </w:tc>
        <w:tc>
          <w:tcPr>
            <w:tcW w:w="4727" w:type="dxa"/>
            <w:shd w:val="clear" w:color="auto" w:fill="FFFFFF" w:themeFill="background1"/>
          </w:tcPr>
          <w:p w14:paraId="56EC205B"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r w:rsidR="00A26BEC" w14:paraId="478B1BBE" w14:textId="77777777" w:rsidTr="006B1CEA">
        <w:tc>
          <w:tcPr>
            <w:tcW w:w="4623" w:type="dxa"/>
            <w:shd w:val="clear" w:color="auto" w:fill="FFFFFF" w:themeFill="background1"/>
          </w:tcPr>
          <w:p w14:paraId="57DEF6D5" w14:textId="77777777" w:rsidR="00A26BEC" w:rsidRDefault="00A26BEC" w:rsidP="006B1CEA">
            <w:pPr>
              <w:rPr>
                <w:rFonts w:ascii="Times New Roman" w:hAnsi="Times New Roman" w:cs="Times New Roman"/>
                <w:b/>
              </w:rPr>
            </w:pPr>
            <w:r>
              <w:rPr>
                <w:rFonts w:ascii="Times New Roman" w:hAnsi="Times New Roman" w:cs="Times New Roman"/>
                <w:b/>
              </w:rPr>
              <w:t>Consumer Assistance Center Plan Year 2029</w:t>
            </w:r>
          </w:p>
        </w:tc>
        <w:tc>
          <w:tcPr>
            <w:tcW w:w="4727" w:type="dxa"/>
            <w:shd w:val="clear" w:color="auto" w:fill="FFFFFF" w:themeFill="background1"/>
          </w:tcPr>
          <w:p w14:paraId="1FB03FC5" w14:textId="77777777" w:rsidR="00A26BEC" w:rsidRDefault="00A26BEC" w:rsidP="006B1CEA">
            <w:pPr>
              <w:jc w:val="center"/>
              <w:rPr>
                <w:rFonts w:ascii="Times New Roman" w:hAnsi="Times New Roman" w:cs="Times New Roman"/>
                <w:b/>
              </w:rPr>
            </w:pPr>
            <w:r>
              <w:rPr>
                <w:rFonts w:ascii="Times New Roman" w:hAnsi="Times New Roman" w:cs="Times New Roman"/>
                <w:b/>
              </w:rPr>
              <w:t>$</w:t>
            </w:r>
          </w:p>
        </w:tc>
      </w:tr>
    </w:tbl>
    <w:p w14:paraId="3EB42430" w14:textId="77777777" w:rsidR="00A26BEC" w:rsidRDefault="00A26BEC" w:rsidP="00A26BEC">
      <w:pPr>
        <w:rPr>
          <w:rFonts w:ascii="Times New Roman" w:hAnsi="Times New Roman" w:cs="Times New Roman"/>
          <w:color w:val="000000"/>
          <w:sz w:val="24"/>
          <w:szCs w:val="24"/>
        </w:rPr>
      </w:pPr>
    </w:p>
    <w:p w14:paraId="1FDD08F3" w14:textId="77777777" w:rsidR="00A26BEC" w:rsidRDefault="00A26BEC" w:rsidP="00A26BEC">
      <w:pPr>
        <w:rPr>
          <w:b/>
        </w:rPr>
      </w:pPr>
      <w:r>
        <w:rPr>
          <w:rFonts w:ascii="Times New Roman" w:hAnsi="Times New Roman" w:cs="Times New Roman"/>
          <w:color w:val="000000"/>
          <w:sz w:val="24"/>
          <w:szCs w:val="24"/>
        </w:rPr>
        <w:t>Invoicing for services will be done on an annual basis for services rendered in the prior year.</w:t>
      </w:r>
      <w:r>
        <w:rPr>
          <w:b/>
        </w:rPr>
        <w:br w:type="page"/>
      </w:r>
    </w:p>
    <w:p w14:paraId="0F6B41A8" w14:textId="25865AB8" w:rsidR="009B7ABC" w:rsidRPr="006E6566" w:rsidRDefault="00461A44" w:rsidP="00E43D74">
      <w:pPr>
        <w:pStyle w:val="Heading1"/>
        <w:rPr>
          <w:bCs/>
          <w:szCs w:val="24"/>
        </w:rPr>
      </w:pPr>
      <w:bookmarkStart w:id="79" w:name="_Toc17118499"/>
      <w:r>
        <w:rPr>
          <w:b w:val="0"/>
          <w:bCs/>
          <w:szCs w:val="24"/>
        </w:rPr>
        <w:lastRenderedPageBreak/>
        <w:t xml:space="preserve">ATTACHMENT </w:t>
      </w:r>
      <w:r w:rsidR="00A26BEC">
        <w:rPr>
          <w:b w:val="0"/>
          <w:bCs/>
          <w:szCs w:val="24"/>
        </w:rPr>
        <w:t>C</w:t>
      </w:r>
      <w:r>
        <w:rPr>
          <w:b w:val="0"/>
          <w:bCs/>
          <w:szCs w:val="24"/>
        </w:rPr>
        <w:t>:  BUSINESS ASSOCIATE AGREEMENT</w:t>
      </w:r>
      <w:bookmarkEnd w:id="79"/>
    </w:p>
    <w:p w14:paraId="20C270FF" w14:textId="77777777" w:rsidR="009B7ABC" w:rsidRPr="006E6566" w:rsidRDefault="009B7ABC" w:rsidP="009B7ABC">
      <w:pPr>
        <w:widowControl w:val="0"/>
        <w:rPr>
          <w:rFonts w:ascii="Times New Roman" w:hAnsi="Times New Roman" w:cs="Times New Roman"/>
          <w:bCs/>
          <w:sz w:val="24"/>
          <w:szCs w:val="24"/>
        </w:rPr>
      </w:pPr>
    </w:p>
    <w:p w14:paraId="4F64ED47" w14:textId="77777777" w:rsidR="009B7ABC" w:rsidRPr="006E6566" w:rsidRDefault="009B7ABC" w:rsidP="009B7ABC">
      <w:pPr>
        <w:widowControl w:val="0"/>
        <w:jc w:val="center"/>
        <w:rPr>
          <w:rFonts w:ascii="Times New Roman" w:hAnsi="Times New Roman" w:cs="Times New Roman"/>
          <w:b/>
          <w:bCs/>
          <w:sz w:val="24"/>
          <w:szCs w:val="24"/>
        </w:rPr>
      </w:pPr>
      <w:r w:rsidRPr="006E6566">
        <w:rPr>
          <w:rFonts w:ascii="Times New Roman" w:hAnsi="Times New Roman" w:cs="Times New Roman"/>
          <w:b/>
          <w:bCs/>
          <w:sz w:val="24"/>
          <w:szCs w:val="24"/>
        </w:rPr>
        <w:t>COMMONWEALTH OF PENNSYLVANIA</w:t>
      </w:r>
    </w:p>
    <w:p w14:paraId="6DEF9535" w14:textId="77777777" w:rsidR="009B7ABC" w:rsidRPr="006E6566" w:rsidRDefault="009B7ABC" w:rsidP="009B7ABC">
      <w:pPr>
        <w:widowControl w:val="0"/>
        <w:jc w:val="center"/>
        <w:rPr>
          <w:rFonts w:ascii="Times New Roman" w:hAnsi="Times New Roman" w:cs="Times New Roman"/>
          <w:b/>
          <w:bCs/>
          <w:sz w:val="24"/>
          <w:szCs w:val="24"/>
        </w:rPr>
      </w:pPr>
      <w:r w:rsidRPr="006E6566">
        <w:rPr>
          <w:rFonts w:ascii="Times New Roman" w:hAnsi="Times New Roman" w:cs="Times New Roman"/>
          <w:b/>
          <w:bCs/>
          <w:i/>
          <w:sz w:val="24"/>
          <w:szCs w:val="24"/>
        </w:rPr>
        <w:t>SAMPLE</w:t>
      </w:r>
      <w:r w:rsidRPr="006E6566">
        <w:rPr>
          <w:rFonts w:ascii="Times New Roman" w:hAnsi="Times New Roman" w:cs="Times New Roman"/>
          <w:b/>
          <w:bCs/>
          <w:sz w:val="24"/>
          <w:szCs w:val="24"/>
        </w:rPr>
        <w:t xml:space="preserve"> BUSINESS ASSOCIATE AGREEMENT</w:t>
      </w:r>
    </w:p>
    <w:p w14:paraId="1B3BF8FC" w14:textId="77777777" w:rsidR="009B7ABC" w:rsidRPr="006E6566" w:rsidRDefault="009B7ABC" w:rsidP="009B7ABC">
      <w:pPr>
        <w:widowControl w:val="0"/>
        <w:rPr>
          <w:rFonts w:ascii="Times New Roman" w:hAnsi="Times New Roman" w:cs="Times New Roman"/>
          <w:sz w:val="24"/>
          <w:szCs w:val="24"/>
        </w:rPr>
      </w:pPr>
    </w:p>
    <w:p w14:paraId="66CB9038" w14:textId="77777777" w:rsidR="009B7ABC" w:rsidRPr="006E6566" w:rsidRDefault="009B7ABC" w:rsidP="009B7ABC">
      <w:pPr>
        <w:widowControl w:val="0"/>
        <w:ind w:firstLine="720"/>
        <w:rPr>
          <w:rFonts w:ascii="Times New Roman" w:hAnsi="Times New Roman" w:cs="Times New Roman"/>
          <w:sz w:val="24"/>
          <w:szCs w:val="24"/>
        </w:rPr>
      </w:pPr>
      <w:r w:rsidRPr="006E6566">
        <w:rPr>
          <w:rFonts w:ascii="Times New Roman" w:hAnsi="Times New Roman" w:cs="Times New Roman"/>
          <w:b/>
          <w:bCs/>
          <w:sz w:val="24"/>
          <w:szCs w:val="24"/>
        </w:rPr>
        <w:t>WHEREAS</w:t>
      </w:r>
      <w:r w:rsidRPr="006E6566">
        <w:rPr>
          <w:rFonts w:ascii="Times New Roman" w:hAnsi="Times New Roman" w:cs="Times New Roman"/>
          <w:bCs/>
          <w:sz w:val="24"/>
          <w:szCs w:val="24"/>
        </w:rPr>
        <w:t xml:space="preserve">, the __________________ (Covered Entity) </w:t>
      </w:r>
      <w:r w:rsidRPr="006E6566">
        <w:rPr>
          <w:rFonts w:ascii="Times New Roman" w:hAnsi="Times New Roman" w:cs="Times New Roman"/>
          <w:sz w:val="24"/>
          <w:szCs w:val="24"/>
        </w:rPr>
        <w:t>and</w:t>
      </w:r>
      <w:r w:rsidRPr="006E6566">
        <w:rPr>
          <w:rFonts w:ascii="Times New Roman" w:hAnsi="Times New Roman" w:cs="Times New Roman"/>
          <w:bCs/>
          <w:color w:val="800080"/>
          <w:sz w:val="24"/>
          <w:szCs w:val="24"/>
        </w:rPr>
        <w:t xml:space="preserve"> </w:t>
      </w:r>
      <w:r w:rsidRPr="006E6566">
        <w:rPr>
          <w:rFonts w:ascii="Times New Roman" w:hAnsi="Times New Roman" w:cs="Times New Roman"/>
          <w:bCs/>
          <w:sz w:val="24"/>
          <w:szCs w:val="24"/>
        </w:rPr>
        <w:t>_________________________</w:t>
      </w:r>
      <w:r w:rsidRPr="006E6566">
        <w:rPr>
          <w:rFonts w:ascii="Times New Roman" w:hAnsi="Times New Roman" w:cs="Times New Roman"/>
          <w:bCs/>
          <w:sz w:val="24"/>
          <w:szCs w:val="24"/>
          <w:u w:val="words"/>
        </w:rPr>
        <w:t xml:space="preserve"> </w:t>
      </w:r>
      <w:r w:rsidRPr="006E6566">
        <w:rPr>
          <w:rFonts w:ascii="Times New Roman" w:hAnsi="Times New Roman" w:cs="Times New Roman"/>
          <w:sz w:val="24"/>
          <w:szCs w:val="24"/>
        </w:rPr>
        <w:t>(</w:t>
      </w:r>
      <w:r w:rsidRPr="006E6566">
        <w:rPr>
          <w:rFonts w:ascii="Times New Roman" w:hAnsi="Times New Roman" w:cs="Times New Roman"/>
          <w:bCs/>
          <w:sz w:val="24"/>
          <w:szCs w:val="24"/>
        </w:rPr>
        <w:t>Business Associate)</w:t>
      </w:r>
      <w:r w:rsidRPr="006E6566">
        <w:rPr>
          <w:rFonts w:ascii="Times New Roman" w:hAnsi="Times New Roman" w:cs="Times New Roman"/>
          <w:sz w:val="24"/>
          <w:szCs w:val="24"/>
        </w:rPr>
        <w:t xml:space="preserve"> intend to protect the privacy and security of certain Protected Health Information (PHI) to which Business Associate may have access in order to provide goods or services to or on behalf of Covered Entity, in accordance with the </w:t>
      </w:r>
      <w:r w:rsidRPr="006E6566">
        <w:rPr>
          <w:rFonts w:ascii="Times New Roman" w:hAnsi="Times New Roman" w:cs="Times New Roman"/>
          <w:i/>
          <w:sz w:val="24"/>
          <w:szCs w:val="24"/>
        </w:rPr>
        <w:t>Health Insurance Portability and Accountability Act of 1996</w:t>
      </w:r>
      <w:r w:rsidRPr="006E6566">
        <w:rPr>
          <w:rFonts w:ascii="Times New Roman" w:hAnsi="Times New Roman" w:cs="Times New Roman"/>
          <w:sz w:val="24"/>
          <w:szCs w:val="24"/>
        </w:rPr>
        <w:t xml:space="preserve">, as amended, Pub. L. No. 104-191 (HIPAA), the </w:t>
      </w:r>
      <w:r w:rsidRPr="006E6566">
        <w:rPr>
          <w:rFonts w:ascii="Times New Roman" w:hAnsi="Times New Roman" w:cs="Times New Roman"/>
          <w:i/>
          <w:sz w:val="24"/>
          <w:szCs w:val="24"/>
          <w:lang w:val="en"/>
        </w:rPr>
        <w:t>Health Information Technology for Economic and Clinical Health (HITECH) Act</w:t>
      </w:r>
      <w:r w:rsidRPr="006E6566">
        <w:rPr>
          <w:rFonts w:ascii="Times New Roman" w:hAnsi="Times New Roman" w:cs="Times New Roman"/>
          <w:sz w:val="24"/>
          <w:szCs w:val="24"/>
          <w:lang w:val="en"/>
        </w:rPr>
        <w:t xml:space="preserve">, as amended, Title XIII of Division A and Title IV of Division B of the </w:t>
      </w:r>
      <w:r w:rsidRPr="006E6566">
        <w:rPr>
          <w:rFonts w:ascii="Times New Roman" w:hAnsi="Times New Roman" w:cs="Times New Roman"/>
          <w:i/>
          <w:sz w:val="24"/>
          <w:szCs w:val="24"/>
          <w:lang w:val="en"/>
        </w:rPr>
        <w:t>American Recovery and Reinvestment Act of 2009</w:t>
      </w:r>
      <w:r w:rsidRPr="006E6566">
        <w:rPr>
          <w:rFonts w:ascii="Times New Roman" w:hAnsi="Times New Roman" w:cs="Times New Roman"/>
          <w:sz w:val="24"/>
          <w:szCs w:val="24"/>
          <w:lang w:val="en"/>
        </w:rPr>
        <w:t xml:space="preserve"> (ARRA), as amended, Pub. L. No. 111-5 (Feb. 17, 2009) and related regulations</w:t>
      </w:r>
      <w:r w:rsidRPr="006E6566">
        <w:rPr>
          <w:rFonts w:ascii="Times New Roman" w:hAnsi="Times New Roman" w:cs="Times New Roman"/>
          <w:sz w:val="24"/>
          <w:szCs w:val="24"/>
        </w:rPr>
        <w:t xml:space="preserve">, the HIPAA Privacy Rule (Privacy Rule), 45 C.F.R. Parts 160 and 164, as amended, the HIPAA Security Rule (Security Rule), 45 C.F.R. Parts 160, 162 and 164), as amended, 42 C.F.R. §§ 431.301-431.302, 42 C.F.R. Part 2, 45 C.F.R. § 205.50, 42 U.S.C. § 602(a)(1)(A)(iv), 42 U.S.C. § 1396a(a)(7), </w:t>
      </w:r>
      <w:hyperlink r:id="rId43" w:history="1">
        <w:r w:rsidRPr="006E6566">
          <w:rPr>
            <w:rFonts w:ascii="Times New Roman" w:hAnsi="Times New Roman" w:cs="Times New Roman"/>
            <w:color w:val="0000FF"/>
            <w:sz w:val="24"/>
            <w:szCs w:val="24"/>
            <w:u w:val="single"/>
          </w:rPr>
          <w:t>35 P.S. § 7607</w:t>
        </w:r>
      </w:hyperlink>
      <w:r w:rsidRPr="006E6566">
        <w:rPr>
          <w:rFonts w:ascii="Times New Roman" w:hAnsi="Times New Roman" w:cs="Times New Roman"/>
          <w:sz w:val="24"/>
          <w:szCs w:val="24"/>
        </w:rPr>
        <w:t xml:space="preserve">, </w:t>
      </w:r>
      <w:hyperlink r:id="rId44" w:history="1">
        <w:r w:rsidRPr="006E6566">
          <w:rPr>
            <w:rFonts w:ascii="Times New Roman" w:hAnsi="Times New Roman" w:cs="Times New Roman"/>
            <w:color w:val="0000FF"/>
            <w:sz w:val="24"/>
            <w:szCs w:val="24"/>
            <w:u w:val="single"/>
          </w:rPr>
          <w:t>50 Pa. C.S. § 7111</w:t>
        </w:r>
      </w:hyperlink>
      <w:r w:rsidRPr="006E6566">
        <w:rPr>
          <w:rFonts w:ascii="Times New Roman" w:hAnsi="Times New Roman" w:cs="Times New Roman"/>
          <w:sz w:val="24"/>
          <w:szCs w:val="24"/>
        </w:rPr>
        <w:t xml:space="preserve">, </w:t>
      </w:r>
      <w:hyperlink r:id="rId45" w:history="1">
        <w:r w:rsidRPr="006E6566">
          <w:rPr>
            <w:rFonts w:ascii="Times New Roman" w:hAnsi="Times New Roman" w:cs="Times New Roman"/>
            <w:color w:val="0000FF"/>
            <w:sz w:val="24"/>
            <w:szCs w:val="24"/>
            <w:u w:val="single"/>
          </w:rPr>
          <w:t>71 P.S. § 1690.108(c)</w:t>
        </w:r>
      </w:hyperlink>
      <w:r w:rsidRPr="006E6566">
        <w:rPr>
          <w:rFonts w:ascii="Times New Roman" w:hAnsi="Times New Roman" w:cs="Times New Roman"/>
          <w:sz w:val="24"/>
          <w:szCs w:val="24"/>
        </w:rPr>
        <w:t xml:space="preserve">, </w:t>
      </w:r>
      <w:hyperlink r:id="rId46" w:history="1">
        <w:r w:rsidRPr="006E6566">
          <w:rPr>
            <w:rFonts w:ascii="Times New Roman" w:hAnsi="Times New Roman" w:cs="Times New Roman"/>
            <w:color w:val="0000FF"/>
            <w:sz w:val="24"/>
            <w:szCs w:val="24"/>
            <w:u w:val="single"/>
          </w:rPr>
          <w:t>62 P.S. § 404</w:t>
        </w:r>
      </w:hyperlink>
      <w:r w:rsidRPr="006E6566">
        <w:rPr>
          <w:rFonts w:ascii="Times New Roman" w:hAnsi="Times New Roman" w:cs="Times New Roman"/>
          <w:sz w:val="24"/>
          <w:szCs w:val="24"/>
        </w:rPr>
        <w:t xml:space="preserve">, </w:t>
      </w:r>
      <w:hyperlink r:id="rId47" w:history="1">
        <w:r w:rsidRPr="006E6566">
          <w:rPr>
            <w:rFonts w:ascii="Times New Roman" w:hAnsi="Times New Roman" w:cs="Times New Roman"/>
            <w:color w:val="0000FF"/>
            <w:sz w:val="24"/>
            <w:szCs w:val="24"/>
            <w:u w:val="single"/>
          </w:rPr>
          <w:t>55 Pa. Code Chapter 105</w:t>
        </w:r>
      </w:hyperlink>
      <w:r w:rsidRPr="006E6566">
        <w:rPr>
          <w:rFonts w:ascii="Times New Roman" w:hAnsi="Times New Roman" w:cs="Times New Roman"/>
          <w:sz w:val="24"/>
          <w:szCs w:val="24"/>
        </w:rPr>
        <w:t xml:space="preserve">, </w:t>
      </w:r>
      <w:hyperlink r:id="rId48" w:history="1">
        <w:r w:rsidRPr="006E6566">
          <w:rPr>
            <w:rFonts w:ascii="Times New Roman" w:hAnsi="Times New Roman" w:cs="Times New Roman"/>
            <w:color w:val="0000FF"/>
            <w:sz w:val="24"/>
            <w:szCs w:val="24"/>
            <w:u w:val="single"/>
          </w:rPr>
          <w:t>55 Pa. Code Chapter 5100</w:t>
        </w:r>
      </w:hyperlink>
      <w:r w:rsidRPr="006E6566">
        <w:rPr>
          <w:rFonts w:ascii="Times New Roman" w:hAnsi="Times New Roman" w:cs="Times New Roman"/>
          <w:sz w:val="24"/>
          <w:szCs w:val="24"/>
        </w:rPr>
        <w:t xml:space="preserve">, the Pennsylvania </w:t>
      </w:r>
      <w:r w:rsidRPr="006E6566">
        <w:rPr>
          <w:rFonts w:ascii="Times New Roman" w:hAnsi="Times New Roman" w:cs="Times New Roman"/>
          <w:i/>
          <w:sz w:val="24"/>
          <w:szCs w:val="24"/>
          <w:u w:color="0000FF"/>
        </w:rPr>
        <w:t>Breach of Personal Information Notification Act</w:t>
      </w:r>
      <w:r w:rsidRPr="006E6566">
        <w:rPr>
          <w:rFonts w:ascii="Times New Roman" w:hAnsi="Times New Roman" w:cs="Times New Roman"/>
          <w:i/>
          <w:sz w:val="24"/>
          <w:szCs w:val="24"/>
        </w:rPr>
        <w:t>,</w:t>
      </w:r>
      <w:hyperlink r:id="rId49" w:history="1">
        <w:r w:rsidRPr="006E6566">
          <w:rPr>
            <w:rFonts w:ascii="Times New Roman" w:hAnsi="Times New Roman" w:cs="Times New Roman"/>
            <w:color w:val="0000FF"/>
            <w:sz w:val="24"/>
            <w:szCs w:val="24"/>
            <w:u w:val="single"/>
          </w:rPr>
          <w:t xml:space="preserve"> Act of December 22, 2005</w:t>
        </w:r>
      </w:hyperlink>
      <w:r w:rsidRPr="006E6566">
        <w:rPr>
          <w:rFonts w:ascii="Times New Roman" w:hAnsi="Times New Roman" w:cs="Times New Roman"/>
          <w:sz w:val="24"/>
          <w:szCs w:val="24"/>
        </w:rPr>
        <w:t>, P.L. 474, No. 94,as amended, 73 P.S. §§ 2301—2329, and other relevant laws, including subsequently adopted provisions applicable to use and disclosure of confidential information, and applicable agency guidance; and,</w:t>
      </w:r>
    </w:p>
    <w:p w14:paraId="2A68A8C9" w14:textId="77777777" w:rsidR="009B7ABC" w:rsidRPr="006E6566" w:rsidRDefault="009B7ABC" w:rsidP="009B7ABC">
      <w:pPr>
        <w:widowControl w:val="0"/>
        <w:rPr>
          <w:rFonts w:ascii="Times New Roman" w:hAnsi="Times New Roman" w:cs="Times New Roman"/>
          <w:sz w:val="24"/>
          <w:szCs w:val="24"/>
        </w:rPr>
      </w:pPr>
    </w:p>
    <w:p w14:paraId="0C1FE4D7" w14:textId="77777777" w:rsidR="009B7ABC" w:rsidRPr="006E6566" w:rsidRDefault="009B7ABC" w:rsidP="009B7ABC">
      <w:pPr>
        <w:widowControl w:val="0"/>
        <w:ind w:firstLine="720"/>
        <w:rPr>
          <w:rFonts w:ascii="Times New Roman" w:hAnsi="Times New Roman" w:cs="Times New Roman"/>
          <w:sz w:val="24"/>
          <w:szCs w:val="24"/>
        </w:rPr>
      </w:pPr>
      <w:r w:rsidRPr="006E6566">
        <w:rPr>
          <w:rFonts w:ascii="Times New Roman" w:hAnsi="Times New Roman" w:cs="Times New Roman"/>
          <w:b/>
          <w:bCs/>
          <w:sz w:val="24"/>
          <w:szCs w:val="24"/>
        </w:rPr>
        <w:t>WHEREAS</w:t>
      </w:r>
      <w:r w:rsidRPr="006E6566">
        <w:rPr>
          <w:rFonts w:ascii="Times New Roman" w:hAnsi="Times New Roman" w:cs="Times New Roman"/>
          <w:bCs/>
          <w:sz w:val="24"/>
          <w:szCs w:val="24"/>
        </w:rPr>
        <w:t>,</w:t>
      </w:r>
      <w:r w:rsidRPr="006E6566">
        <w:rPr>
          <w:rFonts w:ascii="Times New Roman" w:hAnsi="Times New Roman" w:cs="Times New Roman"/>
          <w:b/>
          <w:bCs/>
          <w:sz w:val="24"/>
          <w:szCs w:val="24"/>
        </w:rPr>
        <w:t xml:space="preserve"> </w:t>
      </w:r>
      <w:r w:rsidRPr="006E6566">
        <w:rPr>
          <w:rFonts w:ascii="Times New Roman" w:hAnsi="Times New Roman" w:cs="Times New Roman"/>
          <w:sz w:val="24"/>
          <w:szCs w:val="24"/>
        </w:rPr>
        <w:t>Business Associate may receive PHI from Covered Entity, or may create or obtain PHI from other parties for use on behalf of Covered Entity, which PHI may be used or disclosed only in accordance with this Agreement and the standards established by applicable laws and agency guidance; and</w:t>
      </w:r>
    </w:p>
    <w:p w14:paraId="3E9AB9F6" w14:textId="77777777" w:rsidR="009B7ABC" w:rsidRPr="006E6566" w:rsidRDefault="009B7ABC" w:rsidP="009B7ABC">
      <w:pPr>
        <w:widowControl w:val="0"/>
        <w:rPr>
          <w:rFonts w:ascii="Times New Roman" w:hAnsi="Times New Roman" w:cs="Times New Roman"/>
          <w:sz w:val="24"/>
          <w:szCs w:val="24"/>
        </w:rPr>
      </w:pPr>
    </w:p>
    <w:p w14:paraId="50DCF280" w14:textId="77777777" w:rsidR="009B7ABC" w:rsidRPr="006E6566" w:rsidRDefault="009B7ABC" w:rsidP="009B7ABC">
      <w:pPr>
        <w:widowControl w:val="0"/>
        <w:ind w:firstLine="720"/>
        <w:rPr>
          <w:rFonts w:ascii="Times New Roman" w:hAnsi="Times New Roman" w:cs="Times New Roman"/>
          <w:sz w:val="24"/>
          <w:szCs w:val="24"/>
        </w:rPr>
      </w:pPr>
      <w:r w:rsidRPr="006E6566">
        <w:rPr>
          <w:rFonts w:ascii="Times New Roman" w:hAnsi="Times New Roman" w:cs="Times New Roman"/>
          <w:b/>
          <w:bCs/>
          <w:sz w:val="24"/>
          <w:szCs w:val="24"/>
        </w:rPr>
        <w:t>WHEREAS</w:t>
      </w:r>
      <w:r w:rsidRPr="006E6566">
        <w:rPr>
          <w:rFonts w:ascii="Times New Roman" w:hAnsi="Times New Roman" w:cs="Times New Roman"/>
          <w:bCs/>
          <w:sz w:val="24"/>
          <w:szCs w:val="24"/>
        </w:rPr>
        <w:t>,</w:t>
      </w:r>
      <w:r w:rsidRPr="006E6566">
        <w:rPr>
          <w:rFonts w:ascii="Times New Roman" w:hAnsi="Times New Roman" w:cs="Times New Roman"/>
          <w:b/>
          <w:bCs/>
          <w:sz w:val="24"/>
          <w:szCs w:val="24"/>
        </w:rPr>
        <w:t xml:space="preserve"> </w:t>
      </w:r>
      <w:r w:rsidRPr="006E6566">
        <w:rPr>
          <w:rFonts w:ascii="Times New Roman" w:hAnsi="Times New Roman" w:cs="Times New Roman"/>
          <w:sz w:val="24"/>
          <w:szCs w:val="24"/>
        </w:rPr>
        <w:t>Business Associate may receive PHI from Covered Entity, or may create or obtain PHI from other parties for use on behalf of Covered Entity, which PHI must be handled in accordance with this Agreement and the standards established by HIPAA, the HITECH Act and related regulations, the Privacy Rule, the Security Rule and other applicable laws and agency guidance.</w:t>
      </w:r>
    </w:p>
    <w:p w14:paraId="474FF410" w14:textId="77777777" w:rsidR="009B7ABC" w:rsidRPr="006E6566" w:rsidRDefault="009B7ABC" w:rsidP="009B7ABC">
      <w:pPr>
        <w:widowControl w:val="0"/>
        <w:rPr>
          <w:rFonts w:ascii="Times New Roman" w:hAnsi="Times New Roman" w:cs="Times New Roman"/>
          <w:sz w:val="24"/>
          <w:szCs w:val="24"/>
        </w:rPr>
      </w:pPr>
    </w:p>
    <w:p w14:paraId="6152E24D" w14:textId="77777777" w:rsidR="009B7ABC" w:rsidRPr="006E6566" w:rsidRDefault="009B7ABC" w:rsidP="009B7ABC">
      <w:pPr>
        <w:widowControl w:val="0"/>
        <w:ind w:firstLine="720"/>
        <w:rPr>
          <w:rFonts w:ascii="Times New Roman" w:hAnsi="Times New Roman" w:cs="Times New Roman"/>
          <w:bCs/>
          <w:sz w:val="24"/>
          <w:szCs w:val="24"/>
        </w:rPr>
      </w:pPr>
      <w:r w:rsidRPr="006E6566">
        <w:rPr>
          <w:rFonts w:ascii="Times New Roman" w:hAnsi="Times New Roman" w:cs="Times New Roman"/>
          <w:b/>
          <w:bCs/>
          <w:sz w:val="24"/>
          <w:szCs w:val="24"/>
        </w:rPr>
        <w:t>NOW, THEREFORE</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Covered Entity and Business Associate agree as follows:</w:t>
      </w:r>
    </w:p>
    <w:p w14:paraId="43C091AB" w14:textId="77777777" w:rsidR="009B7ABC" w:rsidRPr="006E6566" w:rsidRDefault="009B7ABC" w:rsidP="009B7ABC">
      <w:pPr>
        <w:widowControl w:val="0"/>
        <w:rPr>
          <w:rFonts w:ascii="Times New Roman" w:hAnsi="Times New Roman" w:cs="Times New Roman"/>
          <w:bCs/>
          <w:sz w:val="24"/>
          <w:szCs w:val="24"/>
        </w:rPr>
      </w:pPr>
    </w:p>
    <w:p w14:paraId="4DA123F6" w14:textId="77777777" w:rsidR="009B7ABC" w:rsidRPr="006E6566" w:rsidRDefault="009B7ABC" w:rsidP="001A4656">
      <w:pPr>
        <w:widowControl w:val="0"/>
        <w:numPr>
          <w:ilvl w:val="0"/>
          <w:numId w:val="19"/>
        </w:numPr>
        <w:tabs>
          <w:tab w:val="clear" w:pos="72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Definitions.</w:t>
      </w:r>
    </w:p>
    <w:p w14:paraId="39ED8236" w14:textId="77777777" w:rsidR="009B7ABC" w:rsidRPr="006E6566" w:rsidRDefault="009B7ABC" w:rsidP="009B7ABC">
      <w:pPr>
        <w:widowControl w:val="0"/>
        <w:rPr>
          <w:rFonts w:ascii="Times New Roman" w:hAnsi="Times New Roman" w:cs="Times New Roman"/>
          <w:sz w:val="24"/>
          <w:szCs w:val="24"/>
        </w:rPr>
      </w:pPr>
    </w:p>
    <w:p w14:paraId="67A93665"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lastRenderedPageBreak/>
        <w:t>“</w:t>
      </w:r>
      <w:r w:rsidRPr="006E6566">
        <w:rPr>
          <w:rFonts w:ascii="Times New Roman" w:hAnsi="Times New Roman" w:cs="Times New Roman"/>
          <w:b/>
          <w:sz w:val="24"/>
          <w:szCs w:val="24"/>
        </w:rPr>
        <w:t>Business Associate</w:t>
      </w:r>
      <w:r w:rsidRPr="006E6566">
        <w:rPr>
          <w:rFonts w:ascii="Times New Roman" w:hAnsi="Times New Roman" w:cs="Times New Roman"/>
          <w:sz w:val="24"/>
          <w:szCs w:val="24"/>
        </w:rPr>
        <w:t>” shall have the meaning given to such term under HIPAA, the HITECH Act and related regulations, the Privacy Rule, the Security Rule and agency guidance.</w:t>
      </w:r>
    </w:p>
    <w:p w14:paraId="6198A64B" w14:textId="77777777" w:rsidR="009B7ABC" w:rsidRPr="006E6566" w:rsidRDefault="009B7ABC" w:rsidP="009B7ABC">
      <w:pPr>
        <w:widowControl w:val="0"/>
        <w:rPr>
          <w:rFonts w:ascii="Times New Roman" w:hAnsi="Times New Roman" w:cs="Times New Roman"/>
          <w:sz w:val="24"/>
          <w:szCs w:val="24"/>
        </w:rPr>
      </w:pPr>
    </w:p>
    <w:p w14:paraId="383070C6"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t>“</w:t>
      </w:r>
      <w:r w:rsidRPr="006E6566">
        <w:rPr>
          <w:rFonts w:ascii="Times New Roman" w:hAnsi="Times New Roman" w:cs="Times New Roman"/>
          <w:b/>
          <w:sz w:val="24"/>
          <w:szCs w:val="24"/>
        </w:rPr>
        <w:t>Covered Entity</w:t>
      </w:r>
      <w:r w:rsidRPr="006E6566">
        <w:rPr>
          <w:rFonts w:ascii="Times New Roman" w:hAnsi="Times New Roman" w:cs="Times New Roman"/>
          <w:sz w:val="24"/>
          <w:szCs w:val="24"/>
        </w:rPr>
        <w:t>” shall have the meaning given to such term under HIPAA, the HITECH Act and related regulations, the Privacy Rule, the Security Rule and agency guidance.</w:t>
      </w:r>
    </w:p>
    <w:p w14:paraId="35633A7D" w14:textId="77777777" w:rsidR="009B7ABC" w:rsidRPr="006E6566" w:rsidRDefault="009B7ABC" w:rsidP="009B7ABC">
      <w:pPr>
        <w:widowControl w:val="0"/>
        <w:rPr>
          <w:rFonts w:ascii="Times New Roman" w:hAnsi="Times New Roman" w:cs="Times New Roman"/>
          <w:sz w:val="24"/>
          <w:szCs w:val="24"/>
        </w:rPr>
      </w:pPr>
    </w:p>
    <w:p w14:paraId="3AC7B017"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t>“</w:t>
      </w:r>
      <w:r w:rsidRPr="006E6566">
        <w:rPr>
          <w:rFonts w:ascii="Times New Roman" w:hAnsi="Times New Roman" w:cs="Times New Roman"/>
          <w:b/>
          <w:sz w:val="24"/>
          <w:szCs w:val="24"/>
        </w:rPr>
        <w:t>HIPAA</w:t>
      </w:r>
      <w:r w:rsidRPr="006E6566">
        <w:rPr>
          <w:rFonts w:ascii="Times New Roman" w:hAnsi="Times New Roman" w:cs="Times New Roman"/>
          <w:sz w:val="24"/>
          <w:szCs w:val="24"/>
        </w:rPr>
        <w:t xml:space="preserve">” shall mean the </w:t>
      </w:r>
      <w:r w:rsidRPr="006E6566">
        <w:rPr>
          <w:rFonts w:ascii="Times New Roman" w:hAnsi="Times New Roman" w:cs="Times New Roman"/>
          <w:i/>
          <w:sz w:val="24"/>
          <w:szCs w:val="24"/>
        </w:rPr>
        <w:t>Health Insurance Portability and Accountability Act of 1996</w:t>
      </w:r>
      <w:r w:rsidRPr="006E6566">
        <w:rPr>
          <w:rFonts w:ascii="Times New Roman" w:hAnsi="Times New Roman" w:cs="Times New Roman"/>
          <w:sz w:val="24"/>
          <w:szCs w:val="24"/>
        </w:rPr>
        <w:t>, as amended, Pub. L. No. 104-191.</w:t>
      </w:r>
    </w:p>
    <w:p w14:paraId="19BB44AA" w14:textId="77777777" w:rsidR="009B7ABC" w:rsidRPr="006E6566" w:rsidRDefault="009B7ABC" w:rsidP="009B7ABC">
      <w:pPr>
        <w:widowControl w:val="0"/>
        <w:rPr>
          <w:rFonts w:ascii="Times New Roman" w:hAnsi="Times New Roman" w:cs="Times New Roman"/>
          <w:sz w:val="24"/>
          <w:szCs w:val="24"/>
        </w:rPr>
      </w:pPr>
    </w:p>
    <w:p w14:paraId="4045ED39"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t>“</w:t>
      </w:r>
      <w:r w:rsidRPr="006E6566">
        <w:rPr>
          <w:rFonts w:ascii="Times New Roman" w:hAnsi="Times New Roman" w:cs="Times New Roman"/>
          <w:b/>
          <w:sz w:val="24"/>
          <w:szCs w:val="24"/>
        </w:rPr>
        <w:t>HITECH Act</w:t>
      </w:r>
      <w:r w:rsidRPr="006E6566">
        <w:rPr>
          <w:rFonts w:ascii="Times New Roman" w:hAnsi="Times New Roman" w:cs="Times New Roman"/>
          <w:sz w:val="24"/>
          <w:szCs w:val="24"/>
        </w:rPr>
        <w:t xml:space="preserve">” shall mean the </w:t>
      </w:r>
      <w:r w:rsidRPr="006E6566">
        <w:rPr>
          <w:rFonts w:ascii="Times New Roman" w:hAnsi="Times New Roman" w:cs="Times New Roman"/>
          <w:i/>
          <w:sz w:val="24"/>
          <w:szCs w:val="24"/>
          <w:lang w:val="en"/>
        </w:rPr>
        <w:t>Health Information Technology for Economic and Clinical Health (HITECH) Act</w:t>
      </w:r>
      <w:r w:rsidRPr="006E6566">
        <w:rPr>
          <w:rFonts w:ascii="Times New Roman" w:hAnsi="Times New Roman" w:cs="Times New Roman"/>
          <w:sz w:val="24"/>
          <w:szCs w:val="24"/>
          <w:lang w:val="en"/>
        </w:rPr>
        <w:t>, as amended, Title XIII of Division A and Title IV of Division B of the American Recovery and Reinvestment Act of 2009 (ARRA), Pub. L. No. 111-5 (Feb. 17, 2009)</w:t>
      </w:r>
      <w:r w:rsidRPr="006E6566">
        <w:rPr>
          <w:rFonts w:ascii="Times New Roman" w:hAnsi="Times New Roman" w:cs="Times New Roman"/>
          <w:sz w:val="24"/>
          <w:szCs w:val="24"/>
        </w:rPr>
        <w:t>.</w:t>
      </w:r>
    </w:p>
    <w:p w14:paraId="55AA77C7" w14:textId="77777777" w:rsidR="009B7ABC" w:rsidRPr="006E6566" w:rsidRDefault="009B7ABC" w:rsidP="009B7ABC">
      <w:pPr>
        <w:widowControl w:val="0"/>
        <w:rPr>
          <w:rFonts w:ascii="Times New Roman" w:hAnsi="Times New Roman" w:cs="Times New Roman"/>
          <w:sz w:val="24"/>
          <w:szCs w:val="24"/>
        </w:rPr>
      </w:pPr>
    </w:p>
    <w:p w14:paraId="07C1DF7E"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t>“</w:t>
      </w:r>
      <w:r w:rsidRPr="006E6566">
        <w:rPr>
          <w:rFonts w:ascii="Times New Roman" w:hAnsi="Times New Roman" w:cs="Times New Roman"/>
          <w:b/>
          <w:sz w:val="24"/>
          <w:szCs w:val="24"/>
        </w:rPr>
        <w:t>Privacy Rule</w:t>
      </w:r>
      <w:r w:rsidRPr="006E6566">
        <w:rPr>
          <w:rFonts w:ascii="Times New Roman" w:hAnsi="Times New Roman" w:cs="Times New Roman"/>
          <w:sz w:val="24"/>
          <w:szCs w:val="24"/>
        </w:rPr>
        <w:t>” shall mean the standards for privacy of individually identifiable health information in 45 C.F.R. Parts 160 and 164, as amended, and related agency guidance.</w:t>
      </w:r>
    </w:p>
    <w:p w14:paraId="33A7A237" w14:textId="77777777" w:rsidR="009B7ABC" w:rsidRPr="006E6566" w:rsidRDefault="009B7ABC" w:rsidP="009B7ABC">
      <w:pPr>
        <w:widowControl w:val="0"/>
        <w:rPr>
          <w:rFonts w:ascii="Times New Roman" w:hAnsi="Times New Roman" w:cs="Times New Roman"/>
          <w:sz w:val="24"/>
          <w:szCs w:val="24"/>
        </w:rPr>
      </w:pPr>
    </w:p>
    <w:p w14:paraId="4106EFB9"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t>“</w:t>
      </w:r>
      <w:r w:rsidRPr="006E6566">
        <w:rPr>
          <w:rFonts w:ascii="Times New Roman" w:hAnsi="Times New Roman" w:cs="Times New Roman"/>
          <w:b/>
          <w:sz w:val="24"/>
          <w:szCs w:val="24"/>
        </w:rPr>
        <w:t>Protected Health Information</w:t>
      </w:r>
      <w:r w:rsidRPr="006E6566">
        <w:rPr>
          <w:rFonts w:ascii="Times New Roman" w:hAnsi="Times New Roman" w:cs="Times New Roman"/>
          <w:sz w:val="24"/>
          <w:szCs w:val="24"/>
        </w:rPr>
        <w:t>” or “</w:t>
      </w:r>
      <w:r w:rsidRPr="006E6566">
        <w:rPr>
          <w:rFonts w:ascii="Times New Roman" w:hAnsi="Times New Roman" w:cs="Times New Roman"/>
          <w:b/>
          <w:sz w:val="24"/>
          <w:szCs w:val="24"/>
        </w:rPr>
        <w:t>PHI</w:t>
      </w:r>
      <w:r w:rsidRPr="006E6566">
        <w:rPr>
          <w:rFonts w:ascii="Times New Roman" w:hAnsi="Times New Roman" w:cs="Times New Roman"/>
          <w:sz w:val="24"/>
          <w:szCs w:val="24"/>
        </w:rPr>
        <w:t>” shall have the meaning given to such term under HIPAA, the HITECH Act and related regulations, the Privacy Rule, the Security Rule (all as amended) and agency guidance.</w:t>
      </w:r>
    </w:p>
    <w:p w14:paraId="42275A95" w14:textId="77777777" w:rsidR="009B7ABC" w:rsidRPr="006E6566" w:rsidRDefault="009B7ABC" w:rsidP="009B7ABC">
      <w:pPr>
        <w:widowControl w:val="0"/>
        <w:rPr>
          <w:rFonts w:ascii="Times New Roman" w:hAnsi="Times New Roman" w:cs="Times New Roman"/>
          <w:sz w:val="24"/>
          <w:szCs w:val="24"/>
        </w:rPr>
      </w:pPr>
    </w:p>
    <w:p w14:paraId="7ACADFD1"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t>“</w:t>
      </w:r>
      <w:r w:rsidRPr="006E6566">
        <w:rPr>
          <w:rFonts w:ascii="Times New Roman" w:hAnsi="Times New Roman" w:cs="Times New Roman"/>
          <w:b/>
          <w:sz w:val="24"/>
          <w:szCs w:val="24"/>
        </w:rPr>
        <w:t>Security Rule</w:t>
      </w:r>
      <w:r w:rsidRPr="006E6566">
        <w:rPr>
          <w:rFonts w:ascii="Times New Roman" w:hAnsi="Times New Roman" w:cs="Times New Roman"/>
          <w:sz w:val="24"/>
          <w:szCs w:val="24"/>
        </w:rPr>
        <w:t>” shall mean the security standards in 45 C.F.R. Parts 160, 162 and 164, as amended, and related agency guidance.</w:t>
      </w:r>
    </w:p>
    <w:p w14:paraId="53F93F06" w14:textId="77777777" w:rsidR="009B7ABC" w:rsidRPr="006E6566" w:rsidRDefault="009B7ABC" w:rsidP="009B7ABC">
      <w:pPr>
        <w:widowControl w:val="0"/>
        <w:rPr>
          <w:rFonts w:ascii="Times New Roman" w:hAnsi="Times New Roman" w:cs="Times New Roman"/>
          <w:sz w:val="24"/>
          <w:szCs w:val="24"/>
        </w:rPr>
      </w:pPr>
    </w:p>
    <w:p w14:paraId="1BF3AAD0"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sz w:val="24"/>
          <w:szCs w:val="24"/>
        </w:rPr>
        <w:t>“</w:t>
      </w:r>
      <w:r w:rsidRPr="006E6566">
        <w:rPr>
          <w:rFonts w:ascii="Times New Roman" w:hAnsi="Times New Roman" w:cs="Times New Roman"/>
          <w:b/>
          <w:sz w:val="24"/>
          <w:szCs w:val="24"/>
        </w:rPr>
        <w:t>Unsecured PHI</w:t>
      </w:r>
      <w:r w:rsidRPr="006E6566">
        <w:rPr>
          <w:rFonts w:ascii="Times New Roman" w:hAnsi="Times New Roman" w:cs="Times New Roman"/>
          <w:sz w:val="24"/>
          <w:szCs w:val="24"/>
        </w:rPr>
        <w:t>” shall mean PHI that is not secured through the use of a technology or methodology as specified in HITECH Act regulations, as amended, and agency guidance or as otherwise defined in the HITECH Act, as amended.</w:t>
      </w:r>
    </w:p>
    <w:p w14:paraId="6DECBB09" w14:textId="77777777" w:rsidR="009B7ABC" w:rsidRPr="006E6566" w:rsidRDefault="009B7ABC" w:rsidP="009B7ABC">
      <w:pPr>
        <w:widowControl w:val="0"/>
        <w:rPr>
          <w:rFonts w:ascii="Times New Roman" w:hAnsi="Times New Roman" w:cs="Times New Roman"/>
          <w:sz w:val="24"/>
          <w:szCs w:val="24"/>
        </w:rPr>
      </w:pPr>
    </w:p>
    <w:p w14:paraId="2DD0416E" w14:textId="77777777" w:rsidR="009B7ABC" w:rsidRPr="006E6566" w:rsidRDefault="009B7ABC" w:rsidP="001A4656">
      <w:pPr>
        <w:widowControl w:val="0"/>
        <w:numPr>
          <w:ilvl w:val="0"/>
          <w:numId w:val="19"/>
        </w:numPr>
        <w:tabs>
          <w:tab w:val="clear" w:pos="72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Stated Purposes for Which Business Associate May Use or Disclose PHI</w:t>
      </w:r>
      <w:r w:rsidRPr="006E6566">
        <w:rPr>
          <w:rFonts w:ascii="Times New Roman" w:hAnsi="Times New Roman" w:cs="Times New Roman"/>
          <w:bCs/>
          <w:sz w:val="24"/>
          <w:szCs w:val="24"/>
        </w:rPr>
        <w:t>.</w:t>
      </w:r>
      <w:r w:rsidRPr="006E6566">
        <w:rPr>
          <w:rFonts w:ascii="Times New Roman" w:hAnsi="Times New Roman" w:cs="Times New Roman"/>
          <w:sz w:val="24"/>
          <w:szCs w:val="24"/>
        </w:rPr>
        <w:t xml:space="preserve">  The Parties hereby agree that Business Associate shall be permitted to use and/or disclose PHI provided by or obtained on behalf of Covered Entity for the following stated purposes, except as otherwise stated in this Agreement:</w:t>
      </w:r>
    </w:p>
    <w:p w14:paraId="296AE7DD" w14:textId="77777777" w:rsidR="009B7ABC" w:rsidRPr="006E6566" w:rsidRDefault="009B7ABC" w:rsidP="009B7ABC">
      <w:pPr>
        <w:widowControl w:val="0"/>
        <w:rPr>
          <w:rFonts w:ascii="Times New Roman" w:hAnsi="Times New Roman" w:cs="Times New Roman"/>
          <w:sz w:val="24"/>
          <w:szCs w:val="24"/>
        </w:rPr>
      </w:pPr>
    </w:p>
    <w:p w14:paraId="054DC708" w14:textId="77777777" w:rsidR="009B7ABC" w:rsidRPr="006E6566" w:rsidRDefault="009B7ABC" w:rsidP="009B7ABC">
      <w:pPr>
        <w:widowControl w:val="0"/>
        <w:ind w:left="720" w:firstLine="720"/>
        <w:rPr>
          <w:rFonts w:ascii="Times New Roman" w:hAnsi="Times New Roman" w:cs="Times New Roman"/>
          <w:sz w:val="24"/>
          <w:szCs w:val="24"/>
        </w:rPr>
      </w:pPr>
      <w:r w:rsidRPr="006E6566">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6E6566">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3D924CC" w14:textId="77777777" w:rsidR="009B7ABC" w:rsidRPr="006E6566" w:rsidRDefault="009B7ABC" w:rsidP="009B7ABC">
      <w:pPr>
        <w:widowControl w:val="0"/>
        <w:rPr>
          <w:rFonts w:ascii="Times New Roman" w:hAnsi="Times New Roman" w:cs="Times New Roman"/>
          <w:sz w:val="24"/>
          <w:szCs w:val="24"/>
        </w:rPr>
      </w:pPr>
    </w:p>
    <w:p w14:paraId="0C656401" w14:textId="77777777" w:rsidR="009B7ABC" w:rsidRPr="006E6566" w:rsidRDefault="009B7ABC" w:rsidP="009B7ABC">
      <w:pPr>
        <w:widowControl w:val="0"/>
        <w:ind w:left="720" w:firstLine="720"/>
        <w:jc w:val="center"/>
        <w:rPr>
          <w:rFonts w:ascii="Times New Roman" w:hAnsi="Times New Roman" w:cs="Times New Roman"/>
          <w:sz w:val="24"/>
          <w:szCs w:val="24"/>
        </w:rPr>
      </w:pPr>
      <w:r w:rsidRPr="006E6566">
        <w:rPr>
          <w:rFonts w:ascii="Times New Roman" w:hAnsi="Times New Roman" w:cs="Times New Roman"/>
          <w:b/>
          <w:bCs/>
          <w:sz w:val="24"/>
          <w:szCs w:val="24"/>
        </w:rPr>
        <w:t>NO OTHER DISCLOSURES OF PHI OR OTHER INFORMATION ARE PERMITTED.</w:t>
      </w:r>
    </w:p>
    <w:p w14:paraId="28BA2F31" w14:textId="77777777" w:rsidR="009B7ABC" w:rsidRPr="006E6566" w:rsidRDefault="009B7ABC" w:rsidP="009B7ABC">
      <w:pPr>
        <w:widowControl w:val="0"/>
        <w:jc w:val="center"/>
        <w:rPr>
          <w:rFonts w:ascii="Times New Roman" w:hAnsi="Times New Roman" w:cs="Times New Roman"/>
          <w:sz w:val="24"/>
          <w:szCs w:val="24"/>
        </w:rPr>
      </w:pPr>
    </w:p>
    <w:p w14:paraId="09B12074" w14:textId="77777777" w:rsidR="009B7ABC" w:rsidRPr="006E6566" w:rsidRDefault="009B7ABC" w:rsidP="001A4656">
      <w:pPr>
        <w:widowControl w:val="0"/>
        <w:numPr>
          <w:ilvl w:val="0"/>
          <w:numId w:val="19"/>
        </w:numPr>
        <w:tabs>
          <w:tab w:val="clear" w:pos="72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BUSINESS ASSOCIATE OBLIGATIONS:</w:t>
      </w:r>
    </w:p>
    <w:p w14:paraId="6B36B7B6" w14:textId="77777777" w:rsidR="009B7ABC" w:rsidRPr="006E6566" w:rsidRDefault="009B7ABC" w:rsidP="009B7ABC">
      <w:pPr>
        <w:widowControl w:val="0"/>
        <w:rPr>
          <w:rFonts w:ascii="Times New Roman" w:hAnsi="Times New Roman" w:cs="Times New Roman"/>
          <w:sz w:val="24"/>
          <w:szCs w:val="24"/>
        </w:rPr>
      </w:pPr>
    </w:p>
    <w:p w14:paraId="2D32BC73"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Limits on Use and Further Disclosure</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Business Associate shall not further use or disclose PHI provided by, or created or obtained on behalf of Covered Entity other than as permitted or required by this Addendum, as requested by Covered Entity, or as required by law and agency guidance.</w:t>
      </w:r>
    </w:p>
    <w:p w14:paraId="0E746105" w14:textId="77777777" w:rsidR="009B7ABC" w:rsidRPr="006E6566" w:rsidRDefault="009B7ABC" w:rsidP="009B7ABC">
      <w:pPr>
        <w:widowControl w:val="0"/>
        <w:rPr>
          <w:rFonts w:ascii="Times New Roman" w:hAnsi="Times New Roman" w:cs="Times New Roman"/>
          <w:bCs/>
          <w:sz w:val="24"/>
          <w:szCs w:val="24"/>
        </w:rPr>
      </w:pPr>
    </w:p>
    <w:p w14:paraId="21BABD1B"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Appropriate Safeguards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Business Associate shall establish and maintain appropriate safeguards to prevent any use or disclosure of PHI other than as provided for by this Agreement.  Appropriate safeguards shall include implementing administrative, physical and technical safeguards that reasonably and appropriately protect the confidentiality, integrity and availability of the electronic PHI that is created, received, maintained or transmitted on behalf of the Covered Entity and limiting use and disclosure to applicable minimum necessary requirements as set forth in applicable federal and state statutory and regulatory requirements and agency guidance.</w:t>
      </w:r>
    </w:p>
    <w:p w14:paraId="13F588CE" w14:textId="77777777" w:rsidR="009B7ABC" w:rsidRPr="006E6566" w:rsidRDefault="009B7ABC" w:rsidP="009B7ABC">
      <w:pPr>
        <w:widowControl w:val="0"/>
        <w:rPr>
          <w:rFonts w:ascii="Times New Roman" w:hAnsi="Times New Roman" w:cs="Times New Roman"/>
          <w:bCs/>
          <w:sz w:val="24"/>
          <w:szCs w:val="24"/>
        </w:rPr>
      </w:pPr>
    </w:p>
    <w:p w14:paraId="4D8E1210"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Reports of Improper Use or Disclosure</w:t>
      </w:r>
      <w:r w:rsidRPr="006E6566">
        <w:rPr>
          <w:rFonts w:ascii="Times New Roman" w:hAnsi="Times New Roman" w:cs="Times New Roman"/>
          <w:bCs/>
          <w:sz w:val="24"/>
          <w:szCs w:val="24"/>
        </w:rPr>
        <w:t>.</w:t>
      </w:r>
      <w:r w:rsidRPr="006E6566">
        <w:rPr>
          <w:rFonts w:ascii="Times New Roman" w:hAnsi="Times New Roman" w:cs="Times New Roman"/>
          <w:sz w:val="24"/>
          <w:szCs w:val="24"/>
        </w:rPr>
        <w:t xml:space="preserve">  Business Associate hereby agrees that it shall report to ________________at</w:t>
      </w:r>
      <w:r w:rsidRPr="006E6566">
        <w:rPr>
          <w:rFonts w:ascii="Times New Roman" w:hAnsi="Times New Roman" w:cs="Times New Roman"/>
          <w:b/>
          <w:i/>
          <w:sz w:val="24"/>
          <w:szCs w:val="24"/>
        </w:rPr>
        <w:t xml:space="preserve"> ____________</w:t>
      </w:r>
      <w:r w:rsidRPr="006E6566">
        <w:rPr>
          <w:rFonts w:ascii="Times New Roman" w:hAnsi="Times New Roman" w:cs="Times New Roman"/>
          <w:i/>
          <w:sz w:val="24"/>
          <w:szCs w:val="24"/>
        </w:rPr>
        <w:t>,</w:t>
      </w:r>
      <w:r w:rsidRPr="006E6566">
        <w:rPr>
          <w:rFonts w:ascii="Times New Roman" w:hAnsi="Times New Roman" w:cs="Times New Roman"/>
          <w:sz w:val="24"/>
          <w:szCs w:val="24"/>
        </w:rPr>
        <w:t xml:space="preserve"> within </w:t>
      </w:r>
      <w:r w:rsidRPr="006E6566">
        <w:rPr>
          <w:rFonts w:ascii="Times New Roman" w:hAnsi="Times New Roman" w:cs="Times New Roman"/>
          <w:b/>
          <w:sz w:val="24"/>
          <w:szCs w:val="24"/>
        </w:rPr>
        <w:t>two (2) days</w:t>
      </w:r>
      <w:r w:rsidRPr="006E6566">
        <w:rPr>
          <w:rFonts w:ascii="Times New Roman" w:hAnsi="Times New Roman" w:cs="Times New Roman"/>
          <w:sz w:val="24"/>
          <w:szCs w:val="24"/>
        </w:rPr>
        <w:t xml:space="preserve"> of discovery any use or disclosure of PHI not provided for or allowed by this Agreement.</w:t>
      </w:r>
    </w:p>
    <w:p w14:paraId="5E57D7BD" w14:textId="77777777" w:rsidR="009B7ABC" w:rsidRPr="006E6566" w:rsidRDefault="009B7ABC" w:rsidP="009B7ABC">
      <w:pPr>
        <w:widowControl w:val="0"/>
        <w:rPr>
          <w:rFonts w:ascii="Times New Roman" w:hAnsi="Times New Roman" w:cs="Times New Roman"/>
          <w:sz w:val="24"/>
          <w:szCs w:val="24"/>
        </w:rPr>
      </w:pPr>
    </w:p>
    <w:p w14:paraId="6AFC4506" w14:textId="77777777" w:rsidR="009B7ABC" w:rsidRPr="006E6566" w:rsidRDefault="009B7ABC" w:rsidP="001A4656">
      <w:pPr>
        <w:widowControl w:val="0"/>
        <w:numPr>
          <w:ilvl w:val="1"/>
          <w:numId w:val="19"/>
        </w:numPr>
        <w:tabs>
          <w:tab w:val="clear" w:pos="1440"/>
        </w:tabs>
        <w:autoSpaceDE w:val="0"/>
        <w:autoSpaceDN w:val="0"/>
        <w:adjustRightInd w:val="0"/>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Reports on Security Incidents</w:t>
      </w:r>
      <w:r w:rsidRPr="006E6566">
        <w:rPr>
          <w:rFonts w:ascii="Times New Roman" w:hAnsi="Times New Roman" w:cs="Times New Roman"/>
          <w:bCs/>
          <w:sz w:val="24"/>
          <w:szCs w:val="24"/>
        </w:rPr>
        <w:t>.</w:t>
      </w:r>
      <w:r w:rsidRPr="006E6566">
        <w:rPr>
          <w:rFonts w:ascii="Times New Roman" w:hAnsi="Times New Roman" w:cs="Times New Roman"/>
          <w:sz w:val="24"/>
          <w:szCs w:val="24"/>
        </w:rPr>
        <w:t xml:space="preserve">  In addition to following the breach notification requirements in section 13402 of the </w:t>
      </w:r>
      <w:r w:rsidRPr="006E6566">
        <w:rPr>
          <w:rFonts w:ascii="Times New Roman" w:hAnsi="Times New Roman" w:cs="Times New Roman"/>
          <w:i/>
          <w:sz w:val="24"/>
          <w:szCs w:val="24"/>
        </w:rPr>
        <w:t>Health Information Technology for Economic and Clinical Health Act of 2009</w:t>
      </w:r>
      <w:r w:rsidRPr="006E6566">
        <w:rPr>
          <w:rFonts w:ascii="Times New Roman" w:hAnsi="Times New Roman" w:cs="Times New Roman"/>
          <w:sz w:val="24"/>
          <w:szCs w:val="24"/>
        </w:rPr>
        <w:t xml:space="preserve"> (“HITECH Act”), as amended, and related regulations, the Privacy Rule, the Security Rule, agency guidance and other applicable federal and state laws, Business Associate shall report to _______________at </w:t>
      </w:r>
      <w:r w:rsidRPr="006E6566">
        <w:rPr>
          <w:rFonts w:ascii="Times New Roman" w:hAnsi="Times New Roman" w:cs="Times New Roman"/>
          <w:b/>
          <w:i/>
          <w:sz w:val="24"/>
          <w:szCs w:val="24"/>
        </w:rPr>
        <w:t>____________</w:t>
      </w:r>
      <w:r w:rsidRPr="006E6566">
        <w:rPr>
          <w:rFonts w:ascii="Times New Roman" w:hAnsi="Times New Roman" w:cs="Times New Roman"/>
          <w:sz w:val="24"/>
          <w:szCs w:val="24"/>
        </w:rPr>
        <w:t xml:space="preserve">, </w:t>
      </w:r>
      <w:r w:rsidRPr="006E6566">
        <w:rPr>
          <w:rFonts w:ascii="Times New Roman" w:hAnsi="Times New Roman" w:cs="Times New Roman"/>
          <w:b/>
          <w:sz w:val="24"/>
          <w:szCs w:val="24"/>
        </w:rPr>
        <w:t xml:space="preserve">within two (2) days </w:t>
      </w:r>
      <w:r w:rsidRPr="006E6566">
        <w:rPr>
          <w:rFonts w:ascii="Times New Roman" w:hAnsi="Times New Roman" w:cs="Times New Roman"/>
          <w:sz w:val="24"/>
          <w:szCs w:val="24"/>
        </w:rPr>
        <w:t>of discovery any security incident of which it becomes aware.</w:t>
      </w:r>
      <w:r w:rsidRPr="006E6566">
        <w:rPr>
          <w:rFonts w:ascii="Times New Roman" w:hAnsi="Times New Roman" w:cs="Times New Roman"/>
          <w:bCs/>
          <w:sz w:val="24"/>
          <w:szCs w:val="24"/>
        </w:rPr>
        <w:t xml:space="preserve">  At the sole expense of Business Associate, Business Associate shall comply with all federal and state breach notification requirements, including those applicable to Business Associate and those </w:t>
      </w:r>
      <w:r w:rsidRPr="006E6566">
        <w:rPr>
          <w:rFonts w:ascii="Times New Roman" w:hAnsi="Times New Roman" w:cs="Times New Roman"/>
          <w:bCs/>
          <w:sz w:val="24"/>
          <w:szCs w:val="24"/>
        </w:rPr>
        <w:lastRenderedPageBreak/>
        <w:t xml:space="preserve">applicable to Covered Entity.  </w:t>
      </w:r>
      <w:r w:rsidRPr="006E6566">
        <w:rPr>
          <w:rFonts w:ascii="Times New Roman" w:hAnsi="Times New Roman" w:cs="Times New Roman"/>
          <w:sz w:val="24"/>
          <w:szCs w:val="24"/>
        </w:rPr>
        <w:t>Business Associate shall indemnify the Covered Entity for costs associated with any incident involving the acquisition, access, use or disclosure of Unsecured PHI in a manner not permitted under federal or state law and agency guidance.  For purposes of the security incident reporting requirement, inconsequential unsuccessful incidents that occur on a daily basis, such as scans, “pings,” or other unsuccessful attempts to penetrate computer networks or servers containing electronic PHI maintained by Business Associate, need not be reported in accordance with this section, but may instead be reported in the aggregate on a monthly basis.</w:t>
      </w:r>
    </w:p>
    <w:p w14:paraId="6AF0EF70" w14:textId="77777777" w:rsidR="009B7ABC" w:rsidRPr="006E6566" w:rsidRDefault="009B7ABC" w:rsidP="009B7ABC">
      <w:pPr>
        <w:widowControl w:val="0"/>
        <w:rPr>
          <w:rFonts w:ascii="Times New Roman" w:hAnsi="Times New Roman" w:cs="Times New Roman"/>
          <w:bCs/>
          <w:sz w:val="24"/>
          <w:szCs w:val="24"/>
        </w:rPr>
      </w:pPr>
    </w:p>
    <w:p w14:paraId="381E8A0F"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Subcontractors and Agents</w:t>
      </w:r>
      <w:r w:rsidRPr="006E6566">
        <w:rPr>
          <w:rFonts w:ascii="Times New Roman" w:hAnsi="Times New Roman" w:cs="Times New Roman"/>
          <w:bCs/>
          <w:sz w:val="24"/>
          <w:szCs w:val="24"/>
        </w:rPr>
        <w:t>.  At</w:t>
      </w:r>
      <w:r w:rsidRPr="006E6566">
        <w:rPr>
          <w:rFonts w:ascii="Times New Roman" w:hAnsi="Times New Roman" w:cs="Times New Roman"/>
          <w:sz w:val="24"/>
          <w:szCs w:val="24"/>
        </w:rPr>
        <w:t xml:space="preserve"> any time PHI is provided or made available to Business Associate subcontractors or agents, Business Associate shall provide only the minimum necessary PHI for the purpose of the covered transaction and shall first enter into a subcontract or contract with the subcontractor or agent that contains substantially the same terms, conditions and restrictions on the use and disclosure of PHI as contained in this Agreement.</w:t>
      </w:r>
    </w:p>
    <w:p w14:paraId="06A32A5C" w14:textId="77777777" w:rsidR="009B7ABC" w:rsidRPr="006E6566" w:rsidRDefault="009B7ABC" w:rsidP="009B7ABC">
      <w:pPr>
        <w:widowControl w:val="0"/>
        <w:rPr>
          <w:rFonts w:ascii="Times New Roman" w:hAnsi="Times New Roman" w:cs="Times New Roman"/>
          <w:sz w:val="24"/>
          <w:szCs w:val="24"/>
        </w:rPr>
      </w:pPr>
    </w:p>
    <w:p w14:paraId="3C9CB4C8"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Right of Access to PHI</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 xml:space="preserve">Business Associate shall allow, for any PHI maintained in a designated record set, Covered Entity to have access to and copy an individual’s PHI within </w:t>
      </w:r>
      <w:r w:rsidRPr="006E6566">
        <w:rPr>
          <w:rFonts w:ascii="Times New Roman" w:hAnsi="Times New Roman" w:cs="Times New Roman"/>
          <w:b/>
          <w:sz w:val="24"/>
          <w:szCs w:val="24"/>
        </w:rPr>
        <w:t>five (5) business days</w:t>
      </w:r>
      <w:r w:rsidRPr="006E6566">
        <w:rPr>
          <w:rFonts w:ascii="Times New Roman" w:hAnsi="Times New Roman" w:cs="Times New Roman"/>
          <w:sz w:val="24"/>
          <w:szCs w:val="24"/>
        </w:rPr>
        <w:t xml:space="preserve"> of receiving a written request from the Covered Entity.  Business Associate shall provide PHI in the format requested, if it is readily producible in such form and format; or if not, in a readable hard copy form or such other form and format as agreed to by Business Associate and the individual.  If the request is for information maintained in one or more designated record sets electronically and if the individual requests an electronic copy of such information, Business Associate must provide Covered Entity with access to the PHI in the electronic form and format requested by the individual, if it is readily producible in such form and format; or, if not, in a readable electronic form and format as agreed to by the Business Associate and Covered Entity.  If any individual requests from Business Associate or its agents or subcontractors access to PHI, Business Associate shall notify Covered Entity within </w:t>
      </w:r>
      <w:r w:rsidRPr="006E6566">
        <w:rPr>
          <w:rFonts w:ascii="Times New Roman" w:hAnsi="Times New Roman" w:cs="Times New Roman"/>
          <w:b/>
          <w:sz w:val="24"/>
          <w:szCs w:val="24"/>
        </w:rPr>
        <w:t>five (5) business days</w:t>
      </w:r>
      <w:r w:rsidRPr="006E6566">
        <w:rPr>
          <w:rFonts w:ascii="Times New Roman" w:hAnsi="Times New Roman" w:cs="Times New Roman"/>
          <w:sz w:val="24"/>
          <w:szCs w:val="24"/>
        </w:rPr>
        <w:t xml:space="preserve">.  Business Associate shall further conform with all of the requirements of </w:t>
      </w:r>
      <w:hyperlink r:id="rId50" w:history="1">
        <w:r w:rsidRPr="006E6566">
          <w:rPr>
            <w:rFonts w:ascii="Times New Roman" w:hAnsi="Times New Roman" w:cs="Times New Roman"/>
            <w:color w:val="0000FF"/>
            <w:sz w:val="24"/>
            <w:szCs w:val="24"/>
            <w:u w:val="single"/>
          </w:rPr>
          <w:t>45 C.F.R. § 164.524</w:t>
        </w:r>
      </w:hyperlink>
      <w:r w:rsidRPr="006E6566">
        <w:rPr>
          <w:rFonts w:ascii="Times New Roman" w:hAnsi="Times New Roman" w:cs="Times New Roman"/>
          <w:sz w:val="24"/>
          <w:szCs w:val="24"/>
        </w:rPr>
        <w:t xml:space="preserve"> and other applicable laws, including the HITECH Act, as amended, related regulations and agency guidance.  Business Associate shall indemnify Covered Entity for costs/damages associated with Business Associate’s failure to respond within the time frames set forth in this Section 3(f).</w:t>
      </w:r>
    </w:p>
    <w:p w14:paraId="62D040AF" w14:textId="77777777" w:rsidR="009B7ABC" w:rsidRPr="006E6566" w:rsidRDefault="009B7ABC" w:rsidP="009B7ABC">
      <w:pPr>
        <w:widowControl w:val="0"/>
        <w:rPr>
          <w:rFonts w:ascii="Times New Roman" w:hAnsi="Times New Roman" w:cs="Times New Roman"/>
          <w:bCs/>
          <w:sz w:val="24"/>
          <w:szCs w:val="24"/>
        </w:rPr>
      </w:pPr>
    </w:p>
    <w:p w14:paraId="6A4E6638"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Amendment and Incorporation of Amendments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 xml:space="preserve">Within </w:t>
      </w:r>
      <w:r w:rsidRPr="006E6566">
        <w:rPr>
          <w:rFonts w:ascii="Times New Roman" w:hAnsi="Times New Roman" w:cs="Times New Roman"/>
          <w:b/>
          <w:sz w:val="24"/>
          <w:szCs w:val="24"/>
        </w:rPr>
        <w:t xml:space="preserve">five (5) business days </w:t>
      </w:r>
      <w:r w:rsidRPr="006E6566">
        <w:rPr>
          <w:rFonts w:ascii="Times New Roman" w:hAnsi="Times New Roman" w:cs="Times New Roman"/>
          <w:sz w:val="24"/>
          <w:szCs w:val="24"/>
        </w:rPr>
        <w:t xml:space="preserve">of receiving a written request from Covered Entity for an amendment of PHI maintained in a designated record set, Business Associate shall make the PHI available and incorporate the amendment to enable Covered Entity to comply with </w:t>
      </w:r>
      <w:hyperlink r:id="rId51" w:history="1">
        <w:r w:rsidRPr="006E6566">
          <w:rPr>
            <w:rFonts w:ascii="Times New Roman" w:hAnsi="Times New Roman" w:cs="Times New Roman"/>
            <w:color w:val="0000FF"/>
            <w:sz w:val="24"/>
            <w:szCs w:val="24"/>
            <w:u w:val="single"/>
          </w:rPr>
          <w:t>45 C.F.R. § 164.526</w:t>
        </w:r>
      </w:hyperlink>
      <w:r w:rsidRPr="006E6566">
        <w:rPr>
          <w:rFonts w:ascii="Times New Roman" w:hAnsi="Times New Roman" w:cs="Times New Roman"/>
          <w:sz w:val="24"/>
          <w:szCs w:val="24"/>
        </w:rPr>
        <w:t xml:space="preserve">, applicable federal and state law, including the HITECH Act , as amended and related regulations, the Privacy Rule, the Security Rule and agency guidance.  If any individual requests an amendment from Business Associate or its </w:t>
      </w:r>
      <w:r w:rsidRPr="006E6566">
        <w:rPr>
          <w:rFonts w:ascii="Times New Roman" w:hAnsi="Times New Roman" w:cs="Times New Roman"/>
          <w:sz w:val="24"/>
          <w:szCs w:val="24"/>
        </w:rPr>
        <w:lastRenderedPageBreak/>
        <w:t xml:space="preserve">agents or subcontractors, Business Associate shall notify Covered Entity within </w:t>
      </w:r>
      <w:r w:rsidRPr="006E6566">
        <w:rPr>
          <w:rFonts w:ascii="Times New Roman" w:hAnsi="Times New Roman" w:cs="Times New Roman"/>
          <w:b/>
          <w:sz w:val="24"/>
          <w:szCs w:val="24"/>
        </w:rPr>
        <w:t>five</w:t>
      </w:r>
      <w:r w:rsidRPr="006E6566">
        <w:rPr>
          <w:rFonts w:ascii="Times New Roman" w:hAnsi="Times New Roman" w:cs="Times New Roman"/>
          <w:sz w:val="24"/>
          <w:szCs w:val="24"/>
        </w:rPr>
        <w:t xml:space="preserve"> </w:t>
      </w:r>
      <w:r w:rsidRPr="006E6566">
        <w:rPr>
          <w:rFonts w:ascii="Times New Roman" w:hAnsi="Times New Roman" w:cs="Times New Roman"/>
          <w:b/>
          <w:sz w:val="24"/>
          <w:szCs w:val="24"/>
        </w:rPr>
        <w:t>(5) business days</w:t>
      </w:r>
      <w:r w:rsidRPr="006E6566">
        <w:rPr>
          <w:rFonts w:ascii="Times New Roman" w:hAnsi="Times New Roman" w:cs="Times New Roman"/>
          <w:sz w:val="24"/>
          <w:szCs w:val="24"/>
        </w:rPr>
        <w:t>.</w:t>
      </w:r>
    </w:p>
    <w:p w14:paraId="5CB45AB8" w14:textId="77777777" w:rsidR="009B7ABC" w:rsidRPr="006E6566" w:rsidRDefault="009B7ABC" w:rsidP="009B7ABC">
      <w:pPr>
        <w:widowControl w:val="0"/>
        <w:rPr>
          <w:rFonts w:ascii="Times New Roman" w:hAnsi="Times New Roman" w:cs="Times New Roman"/>
          <w:bCs/>
          <w:sz w:val="24"/>
          <w:szCs w:val="24"/>
        </w:rPr>
      </w:pPr>
    </w:p>
    <w:p w14:paraId="0E091FA9"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Provide Accounting of Disclosures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 xml:space="preserve">Business Associate shall maintain a record of all disclosures of PHI made by Business Associate </w:t>
      </w:r>
      <w:r w:rsidRPr="006E6566">
        <w:rPr>
          <w:rFonts w:ascii="Times New Roman" w:hAnsi="Times New Roman" w:cs="Times New Roman"/>
          <w:color w:val="000000"/>
          <w:sz w:val="24"/>
          <w:szCs w:val="24"/>
        </w:rPr>
        <w:t>which are not excepted from disclosure accounting requirements under HIPAA, HITECH and related regulations, the Privacy Rule or the Security Rule (all as amended)</w:t>
      </w:r>
      <w:r w:rsidRPr="006E6566">
        <w:rPr>
          <w:rFonts w:ascii="Times New Roman" w:hAnsi="Times New Roman" w:cs="Times New Roman"/>
          <w:sz w:val="24"/>
          <w:szCs w:val="24"/>
        </w:rPr>
        <w:t xml:space="preserve"> in accordance with </w:t>
      </w:r>
      <w:hyperlink r:id="rId52" w:history="1">
        <w:r w:rsidRPr="006E6566">
          <w:rPr>
            <w:rFonts w:ascii="Times New Roman" w:hAnsi="Times New Roman" w:cs="Times New Roman"/>
            <w:color w:val="0000FF"/>
            <w:sz w:val="24"/>
            <w:szCs w:val="24"/>
            <w:u w:val="single"/>
          </w:rPr>
          <w:t>45 C.F.R. § 164.528</w:t>
        </w:r>
      </w:hyperlink>
      <w:r w:rsidRPr="006E6566">
        <w:rPr>
          <w:rFonts w:ascii="Times New Roman" w:hAnsi="Times New Roman" w:cs="Times New Roman"/>
          <w:sz w:val="24"/>
          <w:szCs w:val="24"/>
        </w:rPr>
        <w:t xml:space="preserve"> and other applicable laws and agency guidance, including the HITECH Act and related regulations.  Such records shall include, for each disclosure, the date of the disclosure, the name and address of the recipient of the PHI, a description of the PHI disclosed, the name of the individual who is the subject of the PHI disclosed, and the purpose of the disclosure.  Business Associate shall make such record available to the Covered Entity within </w:t>
      </w:r>
      <w:r w:rsidRPr="006E6566">
        <w:rPr>
          <w:rFonts w:ascii="Times New Roman" w:hAnsi="Times New Roman" w:cs="Times New Roman"/>
          <w:b/>
          <w:sz w:val="24"/>
          <w:szCs w:val="24"/>
        </w:rPr>
        <w:t>five (5) business days</w:t>
      </w:r>
      <w:r w:rsidRPr="006E6566">
        <w:rPr>
          <w:rFonts w:ascii="Times New Roman" w:hAnsi="Times New Roman" w:cs="Times New Roman"/>
          <w:sz w:val="24"/>
          <w:szCs w:val="24"/>
        </w:rPr>
        <w:t xml:space="preserve"> of a written request for an accounting of disclosures.  Business Associate shall indemnify Covered Entity for costs/damages associated with Business Associate’s failure to respond within the time frames set forth in this Section 3(h).</w:t>
      </w:r>
    </w:p>
    <w:p w14:paraId="0F104F91" w14:textId="77777777" w:rsidR="009B7ABC" w:rsidRPr="006E6566" w:rsidRDefault="009B7ABC" w:rsidP="009B7ABC">
      <w:pPr>
        <w:widowControl w:val="0"/>
        <w:rPr>
          <w:rFonts w:ascii="Times New Roman" w:hAnsi="Times New Roman" w:cs="Times New Roman"/>
          <w:bCs/>
          <w:sz w:val="24"/>
          <w:szCs w:val="24"/>
        </w:rPr>
      </w:pPr>
    </w:p>
    <w:p w14:paraId="7FC937DA"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Requests for Restriction</w:t>
      </w:r>
      <w:r w:rsidRPr="006E6566">
        <w:rPr>
          <w:rFonts w:ascii="Times New Roman" w:hAnsi="Times New Roman" w:cs="Times New Roman"/>
          <w:bCs/>
          <w:sz w:val="24"/>
          <w:szCs w:val="24"/>
        </w:rPr>
        <w:t xml:space="preserve">.  Business Associate shall comply with requests for </w:t>
      </w:r>
      <w:r w:rsidRPr="006E6566">
        <w:rPr>
          <w:rFonts w:ascii="Times New Roman" w:hAnsi="Times New Roman" w:cs="Times New Roman"/>
          <w:sz w:val="24"/>
          <w:szCs w:val="24"/>
        </w:rPr>
        <w:t>restrictions on disclosures of PHI about an individual if the disclosure is to a health plan for purposes of carrying out payment or health care operations (and is not for treatment purposes), and the PHI pertains solely to a health care item or service for which the service involved was paid in full out-of-pocket.  For other requests for restriction, Business associate shall otherwise comply with the Privacy Rule, as amended, and other applicable statutory and regulatory requirements and agency guidance.</w:t>
      </w:r>
    </w:p>
    <w:p w14:paraId="65709FA7" w14:textId="77777777" w:rsidR="009B7ABC" w:rsidRPr="006E6566" w:rsidRDefault="009B7ABC" w:rsidP="009B7ABC">
      <w:pPr>
        <w:widowControl w:val="0"/>
        <w:rPr>
          <w:rFonts w:ascii="Times New Roman" w:hAnsi="Times New Roman" w:cs="Times New Roman"/>
          <w:bCs/>
          <w:sz w:val="24"/>
          <w:szCs w:val="24"/>
        </w:rPr>
      </w:pPr>
    </w:p>
    <w:p w14:paraId="2CA9B471"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Access to Books and Records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 xml:space="preserve">Business Associate shall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w:t>
      </w:r>
      <w:r w:rsidRPr="006E6566">
        <w:rPr>
          <w:rFonts w:ascii="Times New Roman" w:hAnsi="Times New Roman" w:cs="Times New Roman"/>
          <w:bCs/>
          <w:sz w:val="24"/>
          <w:szCs w:val="24"/>
        </w:rPr>
        <w:t>applicable laws and agency guidance.</w:t>
      </w:r>
    </w:p>
    <w:p w14:paraId="057C26AD" w14:textId="77777777" w:rsidR="009B7ABC" w:rsidRPr="006E6566" w:rsidRDefault="009B7ABC" w:rsidP="009B7ABC">
      <w:pPr>
        <w:widowControl w:val="0"/>
        <w:rPr>
          <w:rFonts w:ascii="Times New Roman" w:hAnsi="Times New Roman" w:cs="Times New Roman"/>
          <w:bCs/>
          <w:sz w:val="24"/>
          <w:szCs w:val="24"/>
        </w:rPr>
      </w:pPr>
    </w:p>
    <w:p w14:paraId="06E4633D"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Return or Destruction of PHI</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At termination of this Agreement, Business Associate hereby agrees to return or destroy all PHI provided by or obtained on behalf of Covered Entity.  Business Associate agrees not to retain any copies of the PHI after termination of this Agreement.</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If return or destruction of the PHI is not feasible, Business Associate agrees to extend the protections of this Agreement to limit any further use or disclosure until such time as the PHI may be returned or destroyed.  If Business Associate elects to destroy the PHI, it shall certify to Covered Entity that the PHI has been destroyed.</w:t>
      </w:r>
    </w:p>
    <w:p w14:paraId="02BFCAF8" w14:textId="77777777" w:rsidR="009B7ABC" w:rsidRPr="006E6566" w:rsidRDefault="009B7ABC" w:rsidP="009B7ABC">
      <w:pPr>
        <w:widowControl w:val="0"/>
        <w:rPr>
          <w:rFonts w:ascii="Times New Roman" w:hAnsi="Times New Roman" w:cs="Times New Roman"/>
          <w:bCs/>
          <w:sz w:val="24"/>
          <w:szCs w:val="24"/>
        </w:rPr>
      </w:pPr>
    </w:p>
    <w:p w14:paraId="12DA3B3A"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Maintenance of PHI</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 xml:space="preserve">Notwithstanding Section 3(k) of this Agreement, Business Associate and its subcontractors or agents shall retain all PHI throughout the term </w:t>
      </w:r>
      <w:r w:rsidRPr="006E6566">
        <w:rPr>
          <w:rFonts w:ascii="Times New Roman" w:hAnsi="Times New Roman" w:cs="Times New Roman"/>
          <w:sz w:val="24"/>
          <w:szCs w:val="24"/>
        </w:rPr>
        <w:lastRenderedPageBreak/>
        <w:t xml:space="preserve">of the Agreement and shall continue to maintain the information required under the various documentation requirements of this Agreement (such as those in Section 3(h)) for a period of </w:t>
      </w:r>
      <w:r w:rsidRPr="006E6566">
        <w:rPr>
          <w:rFonts w:ascii="Times New Roman" w:hAnsi="Times New Roman" w:cs="Times New Roman"/>
          <w:b/>
          <w:sz w:val="24"/>
          <w:szCs w:val="24"/>
        </w:rPr>
        <w:t>six (6) years</w:t>
      </w:r>
      <w:r w:rsidRPr="006E6566">
        <w:rPr>
          <w:rFonts w:ascii="Times New Roman" w:hAnsi="Times New Roman" w:cs="Times New Roman"/>
          <w:sz w:val="24"/>
          <w:szCs w:val="24"/>
        </w:rPr>
        <w:t xml:space="preserve"> after termination of the Agreement, unless Covered Entity and Business Associate agree otherwise.</w:t>
      </w:r>
    </w:p>
    <w:p w14:paraId="591EDD37" w14:textId="77777777" w:rsidR="009B7ABC" w:rsidRPr="006E6566" w:rsidRDefault="009B7ABC" w:rsidP="009B7ABC">
      <w:pPr>
        <w:widowControl w:val="0"/>
        <w:rPr>
          <w:rFonts w:ascii="Times New Roman" w:hAnsi="Times New Roman" w:cs="Times New Roman"/>
          <w:sz w:val="24"/>
          <w:szCs w:val="24"/>
        </w:rPr>
      </w:pPr>
    </w:p>
    <w:p w14:paraId="101959DB"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Mitigation Procedures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 xml:space="preserve"> Business Associate agrees to establish and to provide to Covered Entity upon request, procedures for mitigating, to the maximum extent practicable, any harmful effect from the use or disclosure of PHI in a manner contrary to this Agreement or the Privacy Rule, as amended.  Business Associate further agrees to mitigate any harmful effect that is known to Business Associate of a use or disclosure of PHI by Business Associate in violation of this Agreement or applicable laws and agency guidance.</w:t>
      </w:r>
    </w:p>
    <w:p w14:paraId="3798D5FD" w14:textId="77777777" w:rsidR="009B7ABC" w:rsidRPr="006E6566" w:rsidRDefault="009B7ABC" w:rsidP="009B7ABC">
      <w:pPr>
        <w:widowControl w:val="0"/>
        <w:rPr>
          <w:rFonts w:ascii="Times New Roman" w:hAnsi="Times New Roman" w:cs="Times New Roman"/>
          <w:bCs/>
          <w:sz w:val="24"/>
          <w:szCs w:val="24"/>
        </w:rPr>
      </w:pPr>
    </w:p>
    <w:p w14:paraId="7D5623EC"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Sanction Procedures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Business Associate agrees that it shall develop and implement a system of sanctions for any employee, subcontractor or agent who violates this Agreement, applicable laws or agency guidance.</w:t>
      </w:r>
    </w:p>
    <w:p w14:paraId="6CAD0CD8" w14:textId="77777777" w:rsidR="009B7ABC" w:rsidRPr="006E6566" w:rsidRDefault="009B7ABC" w:rsidP="009B7ABC">
      <w:pPr>
        <w:widowControl w:val="0"/>
        <w:rPr>
          <w:rFonts w:ascii="Times New Roman" w:hAnsi="Times New Roman" w:cs="Times New Roman"/>
          <w:bCs/>
          <w:sz w:val="24"/>
          <w:szCs w:val="24"/>
        </w:rPr>
      </w:pPr>
    </w:p>
    <w:p w14:paraId="45D29AE7"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sz w:val="24"/>
          <w:szCs w:val="24"/>
        </w:rPr>
        <w:t>Grounds for Breach</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Non-compliance by Business Associate with this Agreement or the Privacy or Security Rules, as amended, is a breach of the Agreement, if Business Associate knew or reasonably should have known of such non-compliance and failed to immediately take reasonable steps to cure the non-compliance.  Commonwealth may elect to terminate Business Associate’s contract for such breach.</w:t>
      </w:r>
    </w:p>
    <w:p w14:paraId="3B8D6111" w14:textId="77777777" w:rsidR="009B7ABC" w:rsidRPr="006E6566" w:rsidRDefault="009B7ABC" w:rsidP="009B7ABC">
      <w:pPr>
        <w:widowControl w:val="0"/>
        <w:rPr>
          <w:rFonts w:ascii="Times New Roman" w:hAnsi="Times New Roman" w:cs="Times New Roman"/>
          <w:sz w:val="24"/>
          <w:szCs w:val="24"/>
        </w:rPr>
      </w:pPr>
    </w:p>
    <w:p w14:paraId="39D19827"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Termination by Commonwealth</w:t>
      </w:r>
      <w:r w:rsidRPr="006E6566">
        <w:rPr>
          <w:rFonts w:ascii="Times New Roman" w:hAnsi="Times New Roman" w:cs="Times New Roman"/>
          <w:bCs/>
          <w:sz w:val="24"/>
          <w:szCs w:val="24"/>
        </w:rPr>
        <w:t>.</w:t>
      </w:r>
      <w:r w:rsidRPr="006E6566">
        <w:rPr>
          <w:rFonts w:ascii="Times New Roman" w:hAnsi="Times New Roman" w:cs="Times New Roman"/>
          <w:sz w:val="24"/>
          <w:szCs w:val="24"/>
        </w:rPr>
        <w:t xml:space="preserve">  Business Associate authorizes termination of this Agreement by the Commonwealth if the Commonwealth determines, in its sole discretion, that the Business Associate has violated a material term of this Agreement.</w:t>
      </w:r>
    </w:p>
    <w:p w14:paraId="38C6D4E1" w14:textId="77777777" w:rsidR="009B7ABC" w:rsidRPr="006E6566" w:rsidRDefault="009B7ABC" w:rsidP="009B7ABC">
      <w:pPr>
        <w:widowControl w:val="0"/>
        <w:rPr>
          <w:rFonts w:ascii="Times New Roman" w:hAnsi="Times New Roman" w:cs="Times New Roman"/>
          <w:bCs/>
          <w:sz w:val="24"/>
          <w:szCs w:val="24"/>
        </w:rPr>
      </w:pPr>
    </w:p>
    <w:p w14:paraId="3EE184DE"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Failure to Perform Obligations</w:t>
      </w:r>
      <w:r w:rsidRPr="006E6566">
        <w:rPr>
          <w:rFonts w:ascii="Times New Roman" w:hAnsi="Times New Roman" w:cs="Times New Roman"/>
          <w:bCs/>
          <w:sz w:val="24"/>
          <w:szCs w:val="24"/>
        </w:rPr>
        <w:t>.</w:t>
      </w:r>
      <w:r w:rsidRPr="006E6566">
        <w:rPr>
          <w:rFonts w:ascii="Times New Roman" w:hAnsi="Times New Roman" w:cs="Times New Roman"/>
          <w:b/>
          <w:bCs/>
          <w:sz w:val="24"/>
          <w:szCs w:val="24"/>
        </w:rPr>
        <w:t xml:space="preserve">  </w:t>
      </w:r>
      <w:r w:rsidRPr="006E6566">
        <w:rPr>
          <w:rFonts w:ascii="Times New Roman" w:hAnsi="Times New Roman" w:cs="Times New Roman"/>
          <w:sz w:val="24"/>
          <w:szCs w:val="24"/>
        </w:rPr>
        <w:t>In the event Business Associate fails to perform its obligations under this Agreement,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laws and agency guidance.</w:t>
      </w:r>
    </w:p>
    <w:p w14:paraId="6CB31D46" w14:textId="77777777" w:rsidR="009B7ABC" w:rsidRPr="006E6566" w:rsidRDefault="009B7ABC" w:rsidP="009B7ABC">
      <w:pPr>
        <w:widowControl w:val="0"/>
        <w:rPr>
          <w:rFonts w:ascii="Times New Roman" w:hAnsi="Times New Roman" w:cs="Times New Roman"/>
          <w:bCs/>
          <w:sz w:val="24"/>
          <w:szCs w:val="24"/>
        </w:rPr>
      </w:pPr>
    </w:p>
    <w:p w14:paraId="2E770476"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Privacy Practices</w:t>
      </w:r>
      <w:r w:rsidRPr="006E6566">
        <w:rPr>
          <w:rFonts w:ascii="Times New Roman" w:hAnsi="Times New Roman" w:cs="Times New Roman"/>
          <w:bCs/>
          <w:sz w:val="24"/>
          <w:szCs w:val="24"/>
        </w:rPr>
        <w:t xml:space="preserve">.  Covered Entity </w:t>
      </w:r>
      <w:r w:rsidRPr="006E6566">
        <w:rPr>
          <w:rFonts w:ascii="Times New Roman" w:hAnsi="Times New Roman" w:cs="Times New Roman"/>
          <w:sz w:val="24"/>
          <w:szCs w:val="24"/>
        </w:rPr>
        <w:t xml:space="preserve">will provide Business Associate with all applicable forms, including but not limited to, any form used for Notice of Privacy Practices, Accounting for Disclosures, or Authorization, upon the effective date designated by the Program or Covered Entity.  Covered Entity may change applicable privacy practices, documents and forms.  The Business Associate shall make reasonable endeavors to implement changes as soon as practicable, but not </w:t>
      </w:r>
      <w:r w:rsidRPr="006E6566">
        <w:rPr>
          <w:rFonts w:ascii="Times New Roman" w:hAnsi="Times New Roman" w:cs="Times New Roman"/>
          <w:sz w:val="24"/>
          <w:szCs w:val="24"/>
        </w:rPr>
        <w:lastRenderedPageBreak/>
        <w:t xml:space="preserve">later than </w:t>
      </w:r>
      <w:r w:rsidRPr="006E6566">
        <w:rPr>
          <w:rFonts w:ascii="Times New Roman" w:hAnsi="Times New Roman" w:cs="Times New Roman"/>
          <w:b/>
          <w:sz w:val="24"/>
          <w:szCs w:val="24"/>
        </w:rPr>
        <w:t>45 days</w:t>
      </w:r>
      <w:r w:rsidRPr="006E6566">
        <w:rPr>
          <w:rFonts w:ascii="Times New Roman" w:hAnsi="Times New Roman" w:cs="Times New Roman"/>
          <w:sz w:val="24"/>
          <w:szCs w:val="24"/>
        </w:rPr>
        <w:t xml:space="preserve"> from the date of notice of the change.  Business Associate shall otherwise comply with all applicable laws and agency guidance pertaining to notices of privacy practices, including the requirements set forth in </w:t>
      </w:r>
      <w:hyperlink r:id="rId53" w:history="1">
        <w:r w:rsidRPr="006E6566">
          <w:rPr>
            <w:rFonts w:ascii="Times New Roman" w:hAnsi="Times New Roman" w:cs="Times New Roman"/>
            <w:color w:val="0000FF"/>
            <w:sz w:val="24"/>
            <w:szCs w:val="24"/>
            <w:u w:val="single"/>
          </w:rPr>
          <w:t>45 C.F.R. § 164.520</w:t>
        </w:r>
      </w:hyperlink>
      <w:r w:rsidRPr="006E6566">
        <w:rPr>
          <w:rFonts w:ascii="Times New Roman" w:hAnsi="Times New Roman" w:cs="Times New Roman"/>
          <w:sz w:val="24"/>
          <w:szCs w:val="24"/>
        </w:rPr>
        <w:t>.</w:t>
      </w:r>
    </w:p>
    <w:p w14:paraId="26F2EA6D" w14:textId="77777777" w:rsidR="009B7ABC" w:rsidRPr="006E6566" w:rsidRDefault="009B7ABC" w:rsidP="009B7ABC">
      <w:pPr>
        <w:widowControl w:val="0"/>
        <w:rPr>
          <w:rFonts w:ascii="Times New Roman" w:hAnsi="Times New Roman" w:cs="Times New Roman"/>
          <w:sz w:val="24"/>
          <w:szCs w:val="24"/>
        </w:rPr>
      </w:pPr>
    </w:p>
    <w:p w14:paraId="50181CFB" w14:textId="77777777" w:rsidR="009B7ABC" w:rsidRPr="006E6566" w:rsidRDefault="009B7ABC" w:rsidP="001A4656">
      <w:pPr>
        <w:widowControl w:val="0"/>
        <w:numPr>
          <w:ilvl w:val="0"/>
          <w:numId w:val="19"/>
        </w:numPr>
        <w:tabs>
          <w:tab w:val="clear" w:pos="720"/>
        </w:tabs>
        <w:spacing w:after="0" w:line="240" w:lineRule="auto"/>
        <w:jc w:val="both"/>
        <w:rPr>
          <w:rFonts w:ascii="Times New Roman" w:hAnsi="Times New Roman" w:cs="Times New Roman"/>
          <w:bCs/>
          <w:sz w:val="24"/>
          <w:szCs w:val="24"/>
        </w:rPr>
      </w:pPr>
      <w:r w:rsidRPr="006E6566">
        <w:rPr>
          <w:rFonts w:ascii="Times New Roman" w:hAnsi="Times New Roman" w:cs="Times New Roman"/>
          <w:b/>
          <w:bCs/>
          <w:caps/>
          <w:sz w:val="24"/>
          <w:szCs w:val="24"/>
        </w:rPr>
        <w:t>Obligations of Covered Entity</w:t>
      </w:r>
      <w:r w:rsidRPr="006E6566">
        <w:rPr>
          <w:rFonts w:ascii="Times New Roman" w:hAnsi="Times New Roman" w:cs="Times New Roman"/>
          <w:b/>
          <w:bCs/>
          <w:sz w:val="24"/>
          <w:szCs w:val="24"/>
        </w:rPr>
        <w:t>:</w:t>
      </w:r>
    </w:p>
    <w:p w14:paraId="481CAAAA" w14:textId="77777777" w:rsidR="009B7ABC" w:rsidRPr="006E6566" w:rsidRDefault="009B7ABC" w:rsidP="009B7ABC">
      <w:pPr>
        <w:widowControl w:val="0"/>
        <w:rPr>
          <w:rFonts w:ascii="Times New Roman" w:hAnsi="Times New Roman" w:cs="Times New Roman"/>
          <w:bCs/>
          <w:sz w:val="24"/>
          <w:szCs w:val="24"/>
        </w:rPr>
      </w:pPr>
    </w:p>
    <w:p w14:paraId="0ECC21AA"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Provision of Notice of Privacy Practices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Covered Entity shall provide Business Associate with the notice of privacy practices that the Covered Entity produces in accordance with applicable law and agency guidance, as well as changes to such notice.  Covered Entity will post on its website any material changes to its notice of privacy practices by the effective date of the material change.</w:t>
      </w:r>
    </w:p>
    <w:p w14:paraId="48342B6F" w14:textId="77777777" w:rsidR="009B7ABC" w:rsidRPr="006E6566" w:rsidRDefault="009B7ABC" w:rsidP="009B7ABC">
      <w:pPr>
        <w:widowControl w:val="0"/>
        <w:rPr>
          <w:rFonts w:ascii="Times New Roman" w:hAnsi="Times New Roman" w:cs="Times New Roman"/>
          <w:sz w:val="24"/>
          <w:szCs w:val="24"/>
        </w:rPr>
      </w:pPr>
    </w:p>
    <w:p w14:paraId="14730F67"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Permissions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Covered Entity</w:t>
      </w:r>
      <w:r w:rsidRPr="006E6566">
        <w:rPr>
          <w:rFonts w:ascii="Times New Roman" w:hAnsi="Times New Roman" w:cs="Times New Roman"/>
          <w:b/>
          <w:bCs/>
          <w:sz w:val="24"/>
          <w:szCs w:val="24"/>
        </w:rPr>
        <w:t xml:space="preserve"> </w:t>
      </w:r>
      <w:r w:rsidRPr="006E6566">
        <w:rPr>
          <w:rFonts w:ascii="Times New Roman" w:hAnsi="Times New Roman" w:cs="Times New Roman"/>
          <w:sz w:val="24"/>
          <w:szCs w:val="24"/>
        </w:rPr>
        <w:t>shall provide Business Associate with any changes in, or revocation of, permission by individual to use or disclose PHI of which Covered Entity is aware, if such changes affect Business Associate’s permitted or required uses and disclosures.</w:t>
      </w:r>
    </w:p>
    <w:p w14:paraId="1D22A03C" w14:textId="77777777" w:rsidR="009B7ABC" w:rsidRPr="006E6566" w:rsidRDefault="009B7ABC" w:rsidP="009B7ABC">
      <w:pPr>
        <w:widowControl w:val="0"/>
        <w:rPr>
          <w:rFonts w:ascii="Times New Roman" w:hAnsi="Times New Roman" w:cs="Times New Roman"/>
          <w:bCs/>
          <w:sz w:val="24"/>
          <w:szCs w:val="24"/>
        </w:rPr>
      </w:pPr>
    </w:p>
    <w:p w14:paraId="5469F204"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bCs/>
          <w:sz w:val="24"/>
          <w:szCs w:val="24"/>
        </w:rPr>
        <w:t>Restrictions</w:t>
      </w:r>
      <w:r w:rsidRPr="006E6566">
        <w:rPr>
          <w:rFonts w:ascii="Times New Roman" w:hAnsi="Times New Roman" w:cs="Times New Roman"/>
          <w:bCs/>
          <w:sz w:val="24"/>
          <w:szCs w:val="24"/>
        </w:rPr>
        <w:t xml:space="preserve">.  </w:t>
      </w:r>
      <w:r w:rsidRPr="006E6566">
        <w:rPr>
          <w:rFonts w:ascii="Times New Roman" w:hAnsi="Times New Roman" w:cs="Times New Roman"/>
          <w:sz w:val="24"/>
          <w:szCs w:val="24"/>
        </w:rPr>
        <w:t xml:space="preserve">Covered Entity shall notify Business Associate in writing of any restriction to the use or disclosure of PHI that the Covered Entity has agreed to in accordance with </w:t>
      </w:r>
      <w:hyperlink r:id="rId54" w:history="1">
        <w:r w:rsidRPr="006E6566">
          <w:rPr>
            <w:rFonts w:ascii="Times New Roman" w:hAnsi="Times New Roman" w:cs="Times New Roman"/>
            <w:color w:val="0000FF"/>
            <w:sz w:val="24"/>
            <w:szCs w:val="24"/>
            <w:u w:val="single"/>
          </w:rPr>
          <w:t>45 C.F.R. § 164.522</w:t>
        </w:r>
      </w:hyperlink>
      <w:r w:rsidRPr="006E6566">
        <w:rPr>
          <w:rFonts w:ascii="Times New Roman" w:hAnsi="Times New Roman" w:cs="Times New Roman"/>
          <w:sz w:val="24"/>
          <w:szCs w:val="24"/>
        </w:rPr>
        <w:t>, as amended, and other applicable laws and applicable agency guidance, to the extent that such restriction may affect Business Associate’s use or disclosure of PHI.</w:t>
      </w:r>
    </w:p>
    <w:p w14:paraId="7F766395" w14:textId="77777777" w:rsidR="009B7ABC" w:rsidRPr="006E6566" w:rsidRDefault="009B7ABC" w:rsidP="009B7ABC">
      <w:pPr>
        <w:widowControl w:val="0"/>
        <w:rPr>
          <w:rFonts w:ascii="Times New Roman" w:hAnsi="Times New Roman" w:cs="Times New Roman"/>
          <w:sz w:val="24"/>
          <w:szCs w:val="24"/>
        </w:rPr>
      </w:pPr>
    </w:p>
    <w:p w14:paraId="7BD74D0D"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sz w:val="24"/>
          <w:szCs w:val="24"/>
        </w:rPr>
        <w:t>Requests.</w:t>
      </w:r>
      <w:r w:rsidRPr="006E6566">
        <w:rPr>
          <w:rFonts w:ascii="Times New Roman" w:hAnsi="Times New Roman" w:cs="Times New Roman"/>
          <w:sz w:val="24"/>
          <w:szCs w:val="24"/>
        </w:rPr>
        <w:t xml:space="preserve">  Covered Entity </w:t>
      </w:r>
      <w:r w:rsidRPr="006E6566">
        <w:rPr>
          <w:rFonts w:ascii="Times New Roman" w:hAnsi="Times New Roman" w:cs="Times New Roman"/>
          <w:sz w:val="24"/>
          <w:szCs w:val="24"/>
          <w:lang w:val="en"/>
        </w:rPr>
        <w:t xml:space="preserve">shall not request </w:t>
      </w:r>
      <w:r w:rsidRPr="006E6566">
        <w:rPr>
          <w:rFonts w:ascii="Times New Roman" w:hAnsi="Times New Roman" w:cs="Times New Roman"/>
          <w:sz w:val="24"/>
          <w:szCs w:val="24"/>
        </w:rPr>
        <w:t>Business Associate</w:t>
      </w:r>
      <w:r w:rsidRPr="006E6566">
        <w:rPr>
          <w:rFonts w:ascii="Times New Roman" w:hAnsi="Times New Roman" w:cs="Times New Roman"/>
          <w:sz w:val="24"/>
          <w:szCs w:val="24"/>
          <w:lang w:val="en"/>
        </w:rPr>
        <w:t xml:space="preserve"> to use or disclose PHI in any manner that would not be permissible under HIPAA, HITECH and related regulations, the Privacy Rule or the Security Rule, all as amended, if done by </w:t>
      </w:r>
      <w:r w:rsidRPr="006E6566">
        <w:rPr>
          <w:rFonts w:ascii="Times New Roman" w:hAnsi="Times New Roman" w:cs="Times New Roman"/>
          <w:sz w:val="24"/>
          <w:szCs w:val="24"/>
        </w:rPr>
        <w:t>Covered Entity</w:t>
      </w:r>
      <w:r w:rsidRPr="006E6566">
        <w:rPr>
          <w:rFonts w:ascii="Times New Roman" w:hAnsi="Times New Roman" w:cs="Times New Roman"/>
          <w:sz w:val="24"/>
          <w:szCs w:val="24"/>
          <w:lang w:val="en"/>
        </w:rPr>
        <w:t>.</w:t>
      </w:r>
    </w:p>
    <w:p w14:paraId="0DB3EABB" w14:textId="77777777" w:rsidR="009B7ABC" w:rsidRPr="006E6566" w:rsidRDefault="009B7ABC" w:rsidP="009B7ABC">
      <w:pPr>
        <w:pStyle w:val="ListParagraph"/>
        <w:widowControl w:val="0"/>
        <w:ind w:left="0"/>
        <w:contextualSpacing w:val="0"/>
      </w:pPr>
    </w:p>
    <w:p w14:paraId="4A40B6EA" w14:textId="77777777" w:rsidR="009B7ABC" w:rsidRPr="006E6566" w:rsidRDefault="009B7ABC" w:rsidP="001A4656">
      <w:pPr>
        <w:widowControl w:val="0"/>
        <w:numPr>
          <w:ilvl w:val="0"/>
          <w:numId w:val="19"/>
        </w:numPr>
        <w:tabs>
          <w:tab w:val="clear" w:pos="720"/>
        </w:tabs>
        <w:spacing w:after="0" w:line="240" w:lineRule="auto"/>
        <w:jc w:val="both"/>
        <w:rPr>
          <w:rFonts w:ascii="Times New Roman" w:hAnsi="Times New Roman" w:cs="Times New Roman"/>
          <w:sz w:val="24"/>
          <w:szCs w:val="24"/>
        </w:rPr>
      </w:pPr>
      <w:r w:rsidRPr="006E6566">
        <w:rPr>
          <w:rFonts w:ascii="Times New Roman" w:hAnsi="Times New Roman" w:cs="Times New Roman"/>
          <w:b/>
          <w:sz w:val="24"/>
          <w:szCs w:val="24"/>
        </w:rPr>
        <w:t>MISCELLANEOUS:</w:t>
      </w:r>
    </w:p>
    <w:p w14:paraId="2FB60494" w14:textId="77777777" w:rsidR="009B7ABC" w:rsidRPr="006E6566" w:rsidRDefault="009B7ABC" w:rsidP="009B7ABC">
      <w:pPr>
        <w:widowControl w:val="0"/>
        <w:rPr>
          <w:rFonts w:ascii="Times New Roman" w:hAnsi="Times New Roman" w:cs="Times New Roman"/>
          <w:sz w:val="24"/>
          <w:szCs w:val="24"/>
        </w:rPr>
      </w:pPr>
    </w:p>
    <w:p w14:paraId="74DA65DF"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color w:val="000000"/>
          <w:sz w:val="24"/>
          <w:szCs w:val="24"/>
        </w:rPr>
        <w:t>Regulatory References</w:t>
      </w:r>
      <w:r w:rsidRPr="006E6566">
        <w:rPr>
          <w:rFonts w:ascii="Times New Roman" w:hAnsi="Times New Roman" w:cs="Times New Roman"/>
          <w:color w:val="000000"/>
          <w:sz w:val="24"/>
          <w:szCs w:val="24"/>
        </w:rPr>
        <w:t>.  A reference in this Addendum to a section in HIPAA, HITECH and related regulations, the Privacy Rule or the Security Rule refers to the most current version of the section in effect or as amended.</w:t>
      </w:r>
    </w:p>
    <w:p w14:paraId="7983207B" w14:textId="77777777" w:rsidR="009B7ABC" w:rsidRPr="006E6566" w:rsidRDefault="009B7ABC" w:rsidP="009B7ABC">
      <w:pPr>
        <w:widowControl w:val="0"/>
        <w:rPr>
          <w:rFonts w:ascii="Times New Roman" w:hAnsi="Times New Roman" w:cs="Times New Roman"/>
          <w:sz w:val="24"/>
          <w:szCs w:val="24"/>
        </w:rPr>
      </w:pPr>
    </w:p>
    <w:p w14:paraId="36821448"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color w:val="000000"/>
          <w:sz w:val="24"/>
          <w:szCs w:val="24"/>
        </w:rPr>
        <w:t>Amendment</w:t>
      </w:r>
      <w:r w:rsidRPr="006E6566">
        <w:rPr>
          <w:rFonts w:ascii="Times New Roman" w:hAnsi="Times New Roman" w:cs="Times New Roman"/>
          <w:color w:val="000000"/>
          <w:sz w:val="24"/>
          <w:szCs w:val="24"/>
        </w:rPr>
        <w:t>.  The parties agree to take such action as is necessary to amend this Addendum from time to time in order to ensure compliance with the requirements of the HIPAA, HITECH and related regulations, the Privacy Rule, the Security Rule and any other applicable law, all as amended.</w:t>
      </w:r>
    </w:p>
    <w:p w14:paraId="3750E2E7" w14:textId="77777777" w:rsidR="009B7ABC" w:rsidRPr="006E6566" w:rsidRDefault="009B7ABC" w:rsidP="009B7ABC">
      <w:pPr>
        <w:widowControl w:val="0"/>
        <w:rPr>
          <w:rFonts w:ascii="Times New Roman" w:hAnsi="Times New Roman" w:cs="Times New Roman"/>
          <w:sz w:val="24"/>
          <w:szCs w:val="24"/>
        </w:rPr>
      </w:pPr>
    </w:p>
    <w:p w14:paraId="351D7C1B" w14:textId="77777777" w:rsidR="009B7ABC" w:rsidRPr="006E6566" w:rsidRDefault="009B7ABC" w:rsidP="001A4656">
      <w:pPr>
        <w:widowControl w:val="0"/>
        <w:numPr>
          <w:ilvl w:val="1"/>
          <w:numId w:val="19"/>
        </w:numPr>
        <w:tabs>
          <w:tab w:val="clear" w:pos="1440"/>
        </w:tabs>
        <w:spacing w:after="0" w:line="240" w:lineRule="auto"/>
        <w:jc w:val="both"/>
        <w:rPr>
          <w:rFonts w:ascii="Times New Roman" w:hAnsi="Times New Roman" w:cs="Times New Roman"/>
          <w:sz w:val="24"/>
          <w:szCs w:val="24"/>
        </w:rPr>
      </w:pPr>
      <w:r w:rsidRPr="006E6566">
        <w:rPr>
          <w:rFonts w:ascii="Times New Roman" w:hAnsi="Times New Roman" w:cs="Times New Roman"/>
          <w:b/>
          <w:sz w:val="24"/>
          <w:szCs w:val="24"/>
          <w:lang w:val="en"/>
        </w:rPr>
        <w:t>Conflicts</w:t>
      </w:r>
      <w:r w:rsidRPr="006E6566">
        <w:rPr>
          <w:rFonts w:ascii="Times New Roman" w:hAnsi="Times New Roman" w:cs="Times New Roman"/>
          <w:sz w:val="24"/>
          <w:szCs w:val="24"/>
          <w:lang w:val="en"/>
        </w:rPr>
        <w:t xml:space="preserve">.  In the event that any terms of this </w:t>
      </w:r>
      <w:r w:rsidRPr="006E6566">
        <w:rPr>
          <w:rFonts w:ascii="Times New Roman" w:hAnsi="Times New Roman" w:cs="Times New Roman"/>
          <w:color w:val="000000"/>
          <w:sz w:val="24"/>
          <w:szCs w:val="24"/>
        </w:rPr>
        <w:t>Agreement</w:t>
      </w:r>
      <w:r w:rsidRPr="006E6566">
        <w:rPr>
          <w:rFonts w:ascii="Times New Roman" w:hAnsi="Times New Roman" w:cs="Times New Roman"/>
          <w:sz w:val="24"/>
          <w:szCs w:val="24"/>
          <w:lang w:val="en"/>
        </w:rPr>
        <w:t xml:space="preserve"> are inconsistent with the </w:t>
      </w:r>
      <w:r w:rsidRPr="006E6566">
        <w:rPr>
          <w:rFonts w:ascii="Times New Roman" w:hAnsi="Times New Roman" w:cs="Times New Roman"/>
          <w:sz w:val="24"/>
          <w:szCs w:val="24"/>
          <w:lang w:val="en"/>
        </w:rPr>
        <w:lastRenderedPageBreak/>
        <w:t xml:space="preserve">terms of the Agreement, then the terms of this </w:t>
      </w:r>
      <w:r w:rsidRPr="006E6566">
        <w:rPr>
          <w:rFonts w:ascii="Times New Roman" w:hAnsi="Times New Roman" w:cs="Times New Roman"/>
          <w:color w:val="000000"/>
          <w:sz w:val="24"/>
          <w:szCs w:val="24"/>
        </w:rPr>
        <w:t>Agreement</w:t>
      </w:r>
      <w:r w:rsidRPr="006E6566">
        <w:rPr>
          <w:rFonts w:ascii="Times New Roman" w:hAnsi="Times New Roman" w:cs="Times New Roman"/>
          <w:sz w:val="24"/>
          <w:szCs w:val="24"/>
          <w:lang w:val="en"/>
        </w:rPr>
        <w:t xml:space="preserve"> shall control.</w:t>
      </w:r>
    </w:p>
    <w:p w14:paraId="472ED686" w14:textId="77777777" w:rsidR="009B7ABC" w:rsidRPr="006E6566" w:rsidRDefault="009B7ABC" w:rsidP="009B7ABC">
      <w:pPr>
        <w:widowControl w:val="0"/>
        <w:rPr>
          <w:rFonts w:ascii="Times New Roman" w:hAnsi="Times New Roman" w:cs="Times New Roman"/>
          <w:sz w:val="24"/>
          <w:szCs w:val="24"/>
        </w:rPr>
      </w:pPr>
    </w:p>
    <w:p w14:paraId="6AE8ADCA" w14:textId="77777777" w:rsidR="009B7ABC" w:rsidRPr="006E6566" w:rsidRDefault="009B7ABC" w:rsidP="009B7ABC">
      <w:pPr>
        <w:widowControl w:val="0"/>
        <w:rPr>
          <w:rFonts w:ascii="Times New Roman" w:hAnsi="Times New Roman" w:cs="Times New Roman"/>
          <w:sz w:val="24"/>
          <w:szCs w:val="24"/>
        </w:rPr>
        <w:sectPr w:rsidR="009B7ABC" w:rsidRPr="006E6566" w:rsidSect="00F73F0F">
          <w:footerReference w:type="default" r:id="rId55"/>
          <w:pgSz w:w="12240" w:h="15840" w:code="1"/>
          <w:pgMar w:top="1440" w:right="1440" w:bottom="1440" w:left="1440" w:header="720" w:footer="720" w:gutter="0"/>
          <w:pgNumType w:start="1"/>
          <w:cols w:space="720"/>
          <w:docGrid w:linePitch="360"/>
        </w:sectPr>
      </w:pPr>
    </w:p>
    <w:p w14:paraId="5933B597" w14:textId="48C7605B" w:rsidR="009B7ABC" w:rsidRPr="006E6566" w:rsidRDefault="00461A44" w:rsidP="00923C46">
      <w:pPr>
        <w:pStyle w:val="Heading1"/>
        <w:rPr>
          <w:b w:val="0"/>
          <w:szCs w:val="24"/>
        </w:rPr>
      </w:pPr>
      <w:bookmarkStart w:id="80" w:name="_Toc17118500"/>
      <w:r>
        <w:rPr>
          <w:b w:val="0"/>
          <w:szCs w:val="24"/>
        </w:rPr>
        <w:lastRenderedPageBreak/>
        <w:t xml:space="preserve">ATTACHMENT </w:t>
      </w:r>
      <w:r w:rsidR="00A26BEC">
        <w:rPr>
          <w:b w:val="0"/>
          <w:szCs w:val="24"/>
        </w:rPr>
        <w:t>D</w:t>
      </w:r>
      <w:r>
        <w:rPr>
          <w:b w:val="0"/>
          <w:szCs w:val="24"/>
        </w:rPr>
        <w:t>:  SIGN-OFF DOCUMENT</w:t>
      </w:r>
      <w:bookmarkEnd w:id="80"/>
    </w:p>
    <w:p w14:paraId="30EE0197" w14:textId="77777777" w:rsidR="006B1CEA" w:rsidRDefault="006B1CEA" w:rsidP="009B7ABC">
      <w:pPr>
        <w:widowControl w:val="0"/>
        <w:jc w:val="center"/>
        <w:rPr>
          <w:rFonts w:ascii="Times New Roman" w:hAnsi="Times New Roman" w:cs="Times New Roman"/>
          <w:b/>
          <w:sz w:val="24"/>
          <w:szCs w:val="24"/>
        </w:rPr>
      </w:pPr>
    </w:p>
    <w:p w14:paraId="2FCA4151" w14:textId="5258BA40" w:rsidR="009B7ABC" w:rsidRPr="006E6566" w:rsidRDefault="009B7ABC" w:rsidP="009B7ABC">
      <w:pPr>
        <w:widowControl w:val="0"/>
        <w:jc w:val="center"/>
        <w:rPr>
          <w:rFonts w:ascii="Times New Roman" w:hAnsi="Times New Roman" w:cs="Times New Roman"/>
          <w:b/>
          <w:sz w:val="24"/>
          <w:szCs w:val="24"/>
        </w:rPr>
      </w:pPr>
      <w:r w:rsidRPr="006E6566">
        <w:rPr>
          <w:rFonts w:ascii="Times New Roman" w:hAnsi="Times New Roman" w:cs="Times New Roman"/>
          <w:b/>
          <w:sz w:val="24"/>
          <w:szCs w:val="24"/>
        </w:rPr>
        <w:t>Sign-Off Document No. ____, under Agreement No. __________</w:t>
      </w:r>
    </w:p>
    <w:p w14:paraId="7D3883A2" w14:textId="77777777" w:rsidR="009B7ABC" w:rsidRPr="006E6566" w:rsidRDefault="009B7ABC" w:rsidP="009B7ABC">
      <w:pPr>
        <w:widowControl w:val="0"/>
        <w:jc w:val="center"/>
        <w:rPr>
          <w:rFonts w:ascii="Times New Roman" w:hAnsi="Times New Roman" w:cs="Times New Roman"/>
          <w:b/>
          <w:sz w:val="24"/>
          <w:szCs w:val="24"/>
        </w:rPr>
      </w:pPr>
      <w:r w:rsidRPr="006E6566">
        <w:rPr>
          <w:rFonts w:ascii="Times New Roman" w:hAnsi="Times New Roman" w:cs="Times New Roman"/>
          <w:b/>
          <w:sz w:val="24"/>
          <w:szCs w:val="24"/>
        </w:rPr>
        <w:t xml:space="preserve">Between </w:t>
      </w:r>
    </w:p>
    <w:p w14:paraId="7C1EDB6E" w14:textId="77777777" w:rsidR="009B7ABC" w:rsidRPr="006E6566" w:rsidRDefault="009B7ABC" w:rsidP="009B7ABC">
      <w:pPr>
        <w:widowControl w:val="0"/>
        <w:jc w:val="center"/>
        <w:rPr>
          <w:rFonts w:ascii="Times New Roman" w:hAnsi="Times New Roman" w:cs="Times New Roman"/>
          <w:b/>
          <w:sz w:val="24"/>
          <w:szCs w:val="24"/>
        </w:rPr>
      </w:pPr>
      <w:r w:rsidRPr="006E6566">
        <w:rPr>
          <w:rFonts w:ascii="Times New Roman" w:hAnsi="Times New Roman" w:cs="Times New Roman"/>
          <w:b/>
          <w:sz w:val="24"/>
          <w:szCs w:val="24"/>
        </w:rPr>
        <w:t>[Licensor____________________]. and the Commonwealth of PA, [Agency]</w:t>
      </w:r>
    </w:p>
    <w:p w14:paraId="72D2C1C4" w14:textId="587C0FC5" w:rsidR="009B7ABC" w:rsidRPr="006E6566" w:rsidRDefault="009B7ABC" w:rsidP="00923C46">
      <w:pPr>
        <w:widowControl w:val="0"/>
        <w:jc w:val="center"/>
        <w:rPr>
          <w:rFonts w:ascii="Times New Roman" w:hAnsi="Times New Roman" w:cs="Times New Roman"/>
          <w:b/>
          <w:sz w:val="24"/>
          <w:szCs w:val="24"/>
        </w:rPr>
      </w:pPr>
      <w:r w:rsidRPr="006E6566">
        <w:rPr>
          <w:rFonts w:ascii="Times New Roman" w:hAnsi="Times New Roman" w:cs="Times New Roman"/>
          <w:b/>
          <w:sz w:val="24"/>
          <w:szCs w:val="24"/>
        </w:rPr>
        <w:t>[Licensor____________________] Agency-level Deployment</w:t>
      </w:r>
    </w:p>
    <w:p w14:paraId="09DCBA30" w14:textId="3A6D4478" w:rsidR="009B7ABC" w:rsidRPr="006E6566" w:rsidRDefault="009B7ABC" w:rsidP="009B7ABC">
      <w:pPr>
        <w:widowControl w:val="0"/>
        <w:rPr>
          <w:rFonts w:ascii="Times New Roman" w:hAnsi="Times New Roman" w:cs="Times New Roman"/>
          <w:sz w:val="24"/>
          <w:szCs w:val="24"/>
        </w:rPr>
      </w:pPr>
      <w:r w:rsidRPr="006E6566">
        <w:rPr>
          <w:rFonts w:ascii="Times New Roman" w:hAnsi="Times New Roman" w:cs="Times New Roman"/>
          <w:sz w:val="24"/>
          <w:szCs w:val="24"/>
        </w:rPr>
        <w:t>This document becomes, upon its execution by the signatories named below, a legally valid, binding part of Software/Services License Requirements Agreement No. _________ between the Commonwealth and ______(Licensor), and is subject to the terms of that Agreement.</w:t>
      </w:r>
    </w:p>
    <w:p w14:paraId="73DF7D81" w14:textId="77777777" w:rsidR="009B7ABC" w:rsidRPr="006E6566" w:rsidRDefault="009B7ABC" w:rsidP="001A4656">
      <w:pPr>
        <w:widowControl w:val="0"/>
        <w:numPr>
          <w:ilvl w:val="0"/>
          <w:numId w:val="20"/>
        </w:numPr>
        <w:spacing w:after="0" w:line="240" w:lineRule="auto"/>
        <w:rPr>
          <w:rFonts w:ascii="Times New Roman" w:hAnsi="Times New Roman" w:cs="Times New Roman"/>
          <w:sz w:val="24"/>
          <w:szCs w:val="24"/>
        </w:rPr>
      </w:pPr>
      <w:r w:rsidRPr="006E6566">
        <w:rPr>
          <w:rFonts w:ascii="Times New Roman" w:hAnsi="Times New Roman" w:cs="Times New Roman"/>
          <w:sz w:val="24"/>
          <w:szCs w:val="24"/>
        </w:rPr>
        <w:t>Scope of Deployment (need not be entire agency):</w:t>
      </w:r>
    </w:p>
    <w:p w14:paraId="7DDE1320" w14:textId="77777777" w:rsidR="009B7ABC" w:rsidRPr="006E6566" w:rsidRDefault="009B7ABC" w:rsidP="009B7ABC">
      <w:pPr>
        <w:widowControl w:val="0"/>
        <w:rPr>
          <w:rFonts w:ascii="Times New Roman" w:hAnsi="Times New Roman" w:cs="Times New Roman"/>
          <w:sz w:val="24"/>
          <w:szCs w:val="24"/>
        </w:rPr>
      </w:pPr>
    </w:p>
    <w:p w14:paraId="4B90AFC1" w14:textId="77777777" w:rsidR="009B7ABC" w:rsidRPr="006E6566" w:rsidRDefault="009B7ABC" w:rsidP="009B7ABC">
      <w:pPr>
        <w:widowControl w:val="0"/>
        <w:rPr>
          <w:rFonts w:ascii="Times New Roman" w:hAnsi="Times New Roman" w:cs="Times New Roman"/>
          <w:sz w:val="24"/>
          <w:szCs w:val="24"/>
        </w:rPr>
      </w:pPr>
    </w:p>
    <w:p w14:paraId="08B36625" w14:textId="77777777" w:rsidR="009B7ABC" w:rsidRPr="006E6566" w:rsidRDefault="009B7ABC" w:rsidP="001A4656">
      <w:pPr>
        <w:widowControl w:val="0"/>
        <w:numPr>
          <w:ilvl w:val="0"/>
          <w:numId w:val="20"/>
        </w:numPr>
        <w:spacing w:after="0" w:line="240" w:lineRule="auto"/>
        <w:rPr>
          <w:rFonts w:ascii="Times New Roman" w:hAnsi="Times New Roman" w:cs="Times New Roman"/>
          <w:sz w:val="24"/>
          <w:szCs w:val="24"/>
        </w:rPr>
      </w:pPr>
      <w:r w:rsidRPr="006E6566">
        <w:rPr>
          <w:rFonts w:ascii="Times New Roman" w:hAnsi="Times New Roman" w:cs="Times New Roman"/>
          <w:sz w:val="24"/>
          <w:szCs w:val="24"/>
        </w:rPr>
        <w:t>Nature of Data implicated or potentially implicated:</w:t>
      </w:r>
    </w:p>
    <w:p w14:paraId="05C65536" w14:textId="77777777" w:rsidR="009B7ABC" w:rsidRPr="006E6566" w:rsidRDefault="009B7ABC" w:rsidP="009B7ABC">
      <w:pPr>
        <w:widowControl w:val="0"/>
        <w:rPr>
          <w:rFonts w:ascii="Times New Roman" w:hAnsi="Times New Roman" w:cs="Times New Roman"/>
          <w:sz w:val="24"/>
          <w:szCs w:val="24"/>
        </w:rPr>
      </w:pPr>
    </w:p>
    <w:p w14:paraId="24BFBC0E" w14:textId="77777777" w:rsidR="009B7ABC" w:rsidRPr="006E6566" w:rsidRDefault="009B7ABC" w:rsidP="009B7ABC">
      <w:pPr>
        <w:widowControl w:val="0"/>
        <w:rPr>
          <w:rFonts w:ascii="Times New Roman" w:hAnsi="Times New Roman" w:cs="Times New Roman"/>
          <w:sz w:val="24"/>
          <w:szCs w:val="24"/>
        </w:rPr>
      </w:pPr>
    </w:p>
    <w:p w14:paraId="6A9E2AD8" w14:textId="77777777" w:rsidR="009B7ABC" w:rsidRPr="006E6566" w:rsidRDefault="009B7ABC" w:rsidP="001A4656">
      <w:pPr>
        <w:widowControl w:val="0"/>
        <w:numPr>
          <w:ilvl w:val="0"/>
          <w:numId w:val="20"/>
        </w:numPr>
        <w:spacing w:after="0" w:line="240" w:lineRule="auto"/>
        <w:rPr>
          <w:rFonts w:ascii="Times New Roman" w:hAnsi="Times New Roman" w:cs="Times New Roman"/>
          <w:sz w:val="24"/>
          <w:szCs w:val="24"/>
        </w:rPr>
      </w:pPr>
      <w:r w:rsidRPr="006E6566">
        <w:rPr>
          <w:rFonts w:ascii="Times New Roman" w:hAnsi="Times New Roman" w:cs="Times New Roman"/>
          <w:sz w:val="24"/>
          <w:szCs w:val="24"/>
        </w:rPr>
        <w:t>Agency Policies to which Licensor. is subject (incorporated by reference):</w:t>
      </w:r>
    </w:p>
    <w:p w14:paraId="02A51343" w14:textId="77777777" w:rsidR="009B7ABC" w:rsidRPr="006E6566" w:rsidRDefault="009B7ABC" w:rsidP="009B7ABC">
      <w:pPr>
        <w:widowControl w:val="0"/>
        <w:rPr>
          <w:rFonts w:ascii="Times New Roman" w:hAnsi="Times New Roman" w:cs="Times New Roman"/>
          <w:sz w:val="24"/>
          <w:szCs w:val="24"/>
        </w:rPr>
      </w:pPr>
    </w:p>
    <w:p w14:paraId="11E0A7E4" w14:textId="77777777" w:rsidR="009B7ABC" w:rsidRPr="006E6566" w:rsidRDefault="009B7ABC" w:rsidP="009B7ABC">
      <w:pPr>
        <w:widowControl w:val="0"/>
        <w:rPr>
          <w:rFonts w:ascii="Times New Roman" w:hAnsi="Times New Roman" w:cs="Times New Roman"/>
          <w:sz w:val="24"/>
          <w:szCs w:val="24"/>
        </w:rPr>
      </w:pPr>
    </w:p>
    <w:p w14:paraId="7295924B" w14:textId="77777777" w:rsidR="009B7ABC" w:rsidRPr="006E6566" w:rsidRDefault="009B7ABC" w:rsidP="001A4656">
      <w:pPr>
        <w:widowControl w:val="0"/>
        <w:numPr>
          <w:ilvl w:val="0"/>
          <w:numId w:val="20"/>
        </w:numPr>
        <w:spacing w:after="0" w:line="240" w:lineRule="auto"/>
        <w:rPr>
          <w:rFonts w:ascii="Times New Roman" w:hAnsi="Times New Roman" w:cs="Times New Roman"/>
          <w:sz w:val="24"/>
          <w:szCs w:val="24"/>
        </w:rPr>
      </w:pPr>
      <w:r w:rsidRPr="006E6566">
        <w:rPr>
          <w:rFonts w:ascii="Times New Roman" w:hAnsi="Times New Roman" w:cs="Times New Roman"/>
          <w:sz w:val="24"/>
          <w:szCs w:val="24"/>
        </w:rPr>
        <w:t>Background checks (describe if necessary):</w:t>
      </w:r>
    </w:p>
    <w:p w14:paraId="5F420C5E" w14:textId="77777777" w:rsidR="009B7ABC" w:rsidRPr="006E6566" w:rsidRDefault="009B7ABC" w:rsidP="009B7ABC">
      <w:pPr>
        <w:widowControl w:val="0"/>
        <w:rPr>
          <w:rFonts w:ascii="Times New Roman" w:hAnsi="Times New Roman" w:cs="Times New Roman"/>
          <w:sz w:val="24"/>
          <w:szCs w:val="24"/>
        </w:rPr>
      </w:pPr>
    </w:p>
    <w:p w14:paraId="03E14ED7" w14:textId="77777777" w:rsidR="009B7ABC" w:rsidRPr="006E6566" w:rsidRDefault="009B7ABC" w:rsidP="009B7ABC">
      <w:pPr>
        <w:widowControl w:val="0"/>
        <w:rPr>
          <w:rFonts w:ascii="Times New Roman" w:hAnsi="Times New Roman" w:cs="Times New Roman"/>
          <w:sz w:val="24"/>
          <w:szCs w:val="24"/>
        </w:rPr>
      </w:pPr>
    </w:p>
    <w:p w14:paraId="67CC4752" w14:textId="2403B8E8" w:rsidR="009B7ABC" w:rsidRPr="006E6566" w:rsidRDefault="009B7ABC" w:rsidP="00923C46">
      <w:pPr>
        <w:widowControl w:val="0"/>
        <w:numPr>
          <w:ilvl w:val="0"/>
          <w:numId w:val="20"/>
        </w:numPr>
        <w:spacing w:after="0" w:line="240" w:lineRule="auto"/>
        <w:rPr>
          <w:rFonts w:ascii="Times New Roman" w:hAnsi="Times New Roman" w:cs="Times New Roman"/>
          <w:sz w:val="24"/>
          <w:szCs w:val="24"/>
        </w:rPr>
      </w:pPr>
      <w:r w:rsidRPr="006E6566">
        <w:rPr>
          <w:rFonts w:ascii="Times New Roman" w:hAnsi="Times New Roman" w:cs="Times New Roman"/>
          <w:sz w:val="24"/>
          <w:szCs w:val="24"/>
        </w:rPr>
        <w:t>Additional requirements (describe with specificity):</w:t>
      </w:r>
    </w:p>
    <w:p w14:paraId="22D8FB25" w14:textId="77777777" w:rsidR="009B7ABC" w:rsidRPr="006E6566" w:rsidRDefault="009B7ABC" w:rsidP="009B7ABC">
      <w:pPr>
        <w:widowControl w:val="0"/>
        <w:rPr>
          <w:rFonts w:ascii="Times New Roman" w:hAnsi="Times New Roman" w:cs="Times New Roman"/>
          <w:sz w:val="24"/>
          <w:szCs w:val="24"/>
        </w:rPr>
      </w:pPr>
    </w:p>
    <w:p w14:paraId="7927728F" w14:textId="77777777" w:rsidR="009B7ABC" w:rsidRPr="006E6566" w:rsidRDefault="009B7ABC" w:rsidP="001A4656">
      <w:pPr>
        <w:widowControl w:val="0"/>
        <w:numPr>
          <w:ilvl w:val="0"/>
          <w:numId w:val="20"/>
        </w:numPr>
        <w:spacing w:after="0" w:line="240" w:lineRule="auto"/>
        <w:rPr>
          <w:rFonts w:ascii="Times New Roman" w:hAnsi="Times New Roman" w:cs="Times New Roman"/>
          <w:sz w:val="24"/>
          <w:szCs w:val="24"/>
        </w:rPr>
      </w:pPr>
      <w:r w:rsidRPr="006E6566">
        <w:rPr>
          <w:rFonts w:ascii="Times New Roman" w:hAnsi="Times New Roman" w:cs="Times New Roman"/>
          <w:sz w:val="24"/>
          <w:szCs w:val="24"/>
        </w:rPr>
        <w:t>Is Licensor. a Business Associate (yes or no)?</w:t>
      </w:r>
    </w:p>
    <w:p w14:paraId="6052FE9B" w14:textId="77777777" w:rsidR="009B7ABC" w:rsidRPr="006E6566" w:rsidRDefault="009B7ABC" w:rsidP="009B7ABC">
      <w:pPr>
        <w:widowControl w:val="0"/>
        <w:rPr>
          <w:rFonts w:ascii="Times New Roman" w:hAnsi="Times New Roman" w:cs="Times New Roman"/>
          <w:sz w:val="24"/>
          <w:szCs w:val="24"/>
        </w:rPr>
      </w:pPr>
    </w:p>
    <w:p w14:paraId="5359E9CD" w14:textId="0CE8931A" w:rsidR="009B7ABC" w:rsidRPr="006E6566" w:rsidRDefault="009B7ABC" w:rsidP="009B7ABC">
      <w:pPr>
        <w:widowControl w:val="0"/>
        <w:rPr>
          <w:rFonts w:ascii="Times New Roman" w:hAnsi="Times New Roman" w:cs="Times New Roman"/>
          <w:sz w:val="24"/>
          <w:szCs w:val="24"/>
        </w:rPr>
      </w:pPr>
      <w:r w:rsidRPr="006E6566">
        <w:rPr>
          <w:rFonts w:ascii="Times New Roman" w:hAnsi="Times New Roman" w:cs="Times New Roman"/>
          <w:sz w:val="24"/>
          <w:szCs w:val="24"/>
        </w:rPr>
        <w:t xml:space="preserve">If yes, the </w:t>
      </w:r>
      <w:r w:rsidR="009C7850">
        <w:rPr>
          <w:rFonts w:ascii="Times New Roman" w:hAnsi="Times New Roman" w:cs="Times New Roman"/>
          <w:sz w:val="24"/>
          <w:szCs w:val="24"/>
        </w:rPr>
        <w:t>attached</w:t>
      </w:r>
      <w:r w:rsidR="009C7850" w:rsidRPr="006E6566">
        <w:rPr>
          <w:rFonts w:ascii="Times New Roman" w:hAnsi="Times New Roman" w:cs="Times New Roman"/>
          <w:sz w:val="24"/>
          <w:szCs w:val="24"/>
        </w:rPr>
        <w:t xml:space="preserve"> </w:t>
      </w:r>
      <w:r w:rsidRPr="006E6566">
        <w:rPr>
          <w:rFonts w:ascii="Times New Roman" w:hAnsi="Times New Roman" w:cs="Times New Roman"/>
          <w:sz w:val="24"/>
          <w:szCs w:val="24"/>
        </w:rPr>
        <w:t>Business Associates Agreement, as completed by the Agency, is applicable and is hereby incorporated into this Sign-Off Document by reference.</w:t>
      </w:r>
    </w:p>
    <w:p w14:paraId="1E914311" w14:textId="4D69AC40" w:rsidR="009B7ABC" w:rsidRPr="006E6566" w:rsidRDefault="009B7ABC" w:rsidP="009B7ABC">
      <w:pPr>
        <w:widowControl w:val="0"/>
        <w:rPr>
          <w:rFonts w:ascii="Times New Roman" w:hAnsi="Times New Roman" w:cs="Times New Roman"/>
          <w:sz w:val="24"/>
          <w:szCs w:val="24"/>
        </w:rPr>
      </w:pPr>
      <w:r w:rsidRPr="006E6566">
        <w:rPr>
          <w:rFonts w:ascii="Times New Roman" w:hAnsi="Times New Roman" w:cs="Times New Roman"/>
          <w:b/>
          <w:sz w:val="24"/>
          <w:szCs w:val="24"/>
        </w:rPr>
        <w:t xml:space="preserve">Agency Contact Person signature and Date: </w:t>
      </w:r>
      <w:r w:rsidRPr="006E6566">
        <w:rPr>
          <w:rFonts w:ascii="Times New Roman" w:hAnsi="Times New Roman" w:cs="Times New Roman"/>
          <w:b/>
          <w:sz w:val="24"/>
          <w:szCs w:val="24"/>
        </w:rPr>
        <w:tab/>
        <w:t>___________________________________</w:t>
      </w:r>
    </w:p>
    <w:p w14:paraId="45C6B7FF" w14:textId="77777777" w:rsidR="009B7ABC" w:rsidRPr="006E6566" w:rsidRDefault="009B7ABC" w:rsidP="009B7ABC">
      <w:pPr>
        <w:widowControl w:val="0"/>
        <w:rPr>
          <w:rFonts w:ascii="Times New Roman" w:hAnsi="Times New Roman" w:cs="Times New Roman"/>
          <w:sz w:val="24"/>
          <w:szCs w:val="24"/>
        </w:rPr>
      </w:pPr>
    </w:p>
    <w:p w14:paraId="738D7CC9" w14:textId="77777777" w:rsidR="009B7ABC" w:rsidRPr="006E6566" w:rsidRDefault="009B7ABC" w:rsidP="009B7ABC">
      <w:pPr>
        <w:widowControl w:val="0"/>
        <w:rPr>
          <w:rFonts w:ascii="Times New Roman" w:hAnsi="Times New Roman" w:cs="Times New Roman"/>
          <w:sz w:val="24"/>
          <w:szCs w:val="24"/>
        </w:rPr>
      </w:pPr>
      <w:r w:rsidRPr="006E6566">
        <w:rPr>
          <w:rFonts w:ascii="Times New Roman" w:hAnsi="Times New Roman" w:cs="Times New Roman"/>
          <w:b/>
          <w:sz w:val="24"/>
          <w:szCs w:val="24"/>
        </w:rPr>
        <w:t>[Licensor____________________]</w:t>
      </w:r>
    </w:p>
    <w:p w14:paraId="51866813" w14:textId="192CCBFD" w:rsidR="001A33D4" w:rsidRDefault="009B7ABC" w:rsidP="00923C46">
      <w:pPr>
        <w:tabs>
          <w:tab w:val="left" w:pos="0"/>
        </w:tabs>
        <w:rPr>
          <w:rFonts w:ascii="Times New Roman" w:hAnsi="Times New Roman" w:cs="Times New Roman"/>
          <w:b/>
        </w:rPr>
      </w:pPr>
      <w:r w:rsidRPr="006E6566">
        <w:rPr>
          <w:rFonts w:ascii="Times New Roman" w:hAnsi="Times New Roman" w:cs="Times New Roman"/>
          <w:b/>
          <w:sz w:val="24"/>
          <w:szCs w:val="24"/>
        </w:rPr>
        <w:t xml:space="preserve">Authorized Signatory and Date:  </w:t>
      </w:r>
      <w:r w:rsidRPr="006E6566">
        <w:rPr>
          <w:rFonts w:ascii="Times New Roman" w:hAnsi="Times New Roman" w:cs="Times New Roman"/>
          <w:b/>
          <w:sz w:val="24"/>
          <w:szCs w:val="24"/>
        </w:rPr>
        <w:tab/>
        <w:t>_______________________________________________</w:t>
      </w:r>
    </w:p>
    <w:p w14:paraId="386821E3" w14:textId="77777777" w:rsidR="006B1CEA" w:rsidRDefault="006B1CEA">
      <w:pPr>
        <w:rPr>
          <w:rFonts w:ascii="Times New Roman" w:hAnsi="Times New Roman" w:cs="Times New Roman"/>
          <w:b/>
          <w:sz w:val="24"/>
          <w:szCs w:val="24"/>
        </w:rPr>
      </w:pPr>
      <w:r>
        <w:rPr>
          <w:rFonts w:ascii="Times New Roman" w:hAnsi="Times New Roman" w:cs="Times New Roman"/>
          <w:b/>
          <w:sz w:val="24"/>
          <w:szCs w:val="24"/>
        </w:rPr>
        <w:br w:type="page"/>
      </w:r>
    </w:p>
    <w:p w14:paraId="0DC706AF" w14:textId="77777777" w:rsidR="002F723B" w:rsidRDefault="00F73F0F" w:rsidP="00923C46">
      <w:pPr>
        <w:pStyle w:val="Heading1"/>
        <w:rPr>
          <w:b w:val="0"/>
          <w:szCs w:val="24"/>
        </w:rPr>
      </w:pPr>
      <w:bookmarkStart w:id="81" w:name="_Toc17118501"/>
      <w:r w:rsidRPr="00923C46">
        <w:rPr>
          <w:szCs w:val="24"/>
        </w:rPr>
        <w:lastRenderedPageBreak/>
        <w:t>A</w:t>
      </w:r>
      <w:r w:rsidR="00A26BEC">
        <w:rPr>
          <w:b w:val="0"/>
          <w:szCs w:val="24"/>
        </w:rPr>
        <w:t>TTACHMENT E:  CLOUD USE CASE QUESTION</w:t>
      </w:r>
      <w:r w:rsidR="002F723B">
        <w:rPr>
          <w:b w:val="0"/>
          <w:szCs w:val="24"/>
        </w:rPr>
        <w:t>N</w:t>
      </w:r>
      <w:r w:rsidR="00A26BEC">
        <w:rPr>
          <w:b w:val="0"/>
          <w:szCs w:val="24"/>
        </w:rPr>
        <w:t>AIRE</w:t>
      </w:r>
      <w:bookmarkEnd w:id="81"/>
      <w:r w:rsidR="00A26BEC" w:rsidRPr="00923C46" w:rsidDel="00A26BEC">
        <w:rPr>
          <w:b w:val="0"/>
          <w:szCs w:val="24"/>
        </w:rPr>
        <w:t xml:space="preserve"> </w:t>
      </w:r>
    </w:p>
    <w:p w14:paraId="69A49EFC" w14:textId="77777777" w:rsidR="002F723B" w:rsidRDefault="002F723B" w:rsidP="00923C46">
      <w:pPr>
        <w:pStyle w:val="Heading1"/>
        <w:rPr>
          <w:b w:val="0"/>
          <w:szCs w:val="24"/>
        </w:rPr>
      </w:pPr>
    </w:p>
    <w:p w14:paraId="20949B9E" w14:textId="111B40BF" w:rsidR="00F73F0F" w:rsidRPr="00923C46" w:rsidRDefault="002F723B" w:rsidP="00923C46">
      <w:pPr>
        <w:pStyle w:val="Heading1"/>
        <w:rPr>
          <w:szCs w:val="24"/>
        </w:rPr>
      </w:pPr>
      <w:bookmarkStart w:id="82" w:name="_Toc17118502"/>
      <w:r>
        <w:rPr>
          <w:b w:val="0"/>
          <w:szCs w:val="24"/>
        </w:rPr>
        <w:t>This questionnaire is required to be completed if the Offeror is going to host the solution with a Cloud service provider.</w:t>
      </w:r>
      <w:bookmarkEnd w:id="82"/>
    </w:p>
    <w:p w14:paraId="0281FDE0" w14:textId="77777777" w:rsidR="006B1CEA" w:rsidRDefault="006B1CEA" w:rsidP="006B1CEA">
      <w:pPr>
        <w:jc w:val="center"/>
        <w:rPr>
          <w:rFonts w:ascii="Times New Roman" w:hAnsi="Times New Roman" w:cs="Times New Roman"/>
          <w:sz w:val="24"/>
          <w:szCs w:val="24"/>
        </w:rPr>
      </w:pPr>
    </w:p>
    <w:p w14:paraId="718B90C5" w14:textId="3DCDD9CC" w:rsidR="00F73F0F" w:rsidRPr="009923DD" w:rsidRDefault="00F73F0F" w:rsidP="00923C46">
      <w:pPr>
        <w:jc w:val="center"/>
        <w:rPr>
          <w:rFonts w:ascii="Verdana" w:hAnsi="Verdana"/>
          <w:noProof/>
          <w:color w:val="002569"/>
        </w:rPr>
      </w:pPr>
      <w:r>
        <w:rPr>
          <w:rFonts w:ascii="Times New Roman" w:hAnsi="Times New Roman" w:cs="Times New Roman"/>
          <w:sz w:val="24"/>
          <w:szCs w:val="24"/>
        </w:rPr>
        <w:t>Cloud Use Case Questionnaire</w:t>
      </w:r>
    </w:p>
    <w:p w14:paraId="123DC609" w14:textId="77777777" w:rsidR="00F73F0F" w:rsidRPr="00923C46" w:rsidRDefault="00F73F0F" w:rsidP="001A4656">
      <w:pPr>
        <w:pStyle w:val="ListParagraph"/>
        <w:numPr>
          <w:ilvl w:val="0"/>
          <w:numId w:val="26"/>
        </w:numPr>
        <w:spacing w:after="0" w:line="240" w:lineRule="auto"/>
        <w:jc w:val="both"/>
        <w:rPr>
          <w:rFonts w:ascii="Times New Roman" w:eastAsia="Calibri" w:hAnsi="Times New Roman" w:cs="Times New Roman"/>
          <w:sz w:val="24"/>
          <w:szCs w:val="24"/>
        </w:rPr>
      </w:pPr>
      <w:r w:rsidRPr="00923C46">
        <w:rPr>
          <w:rFonts w:ascii="Times New Roman" w:eastAsia="Calibri" w:hAnsi="Times New Roman" w:cs="Times New Roman"/>
          <w:sz w:val="24"/>
          <w:szCs w:val="24"/>
        </w:rPr>
        <w:t>System Monitoring / Audit Logging</w:t>
      </w:r>
    </w:p>
    <w:p w14:paraId="66E31378" w14:textId="77777777" w:rsidR="00F73F0F" w:rsidRPr="00923C46" w:rsidRDefault="00F73F0F" w:rsidP="00F73F0F">
      <w:pPr>
        <w:pStyle w:val="ListParagraph"/>
        <w:ind w:left="360"/>
        <w:jc w:val="both"/>
        <w:rPr>
          <w:rFonts w:ascii="Times New Roman" w:eastAsia="Calibri" w:hAnsi="Times New Roman" w:cs="Times New Roman"/>
          <w:sz w:val="24"/>
          <w:szCs w:val="24"/>
        </w:rPr>
      </w:pPr>
    </w:p>
    <w:p w14:paraId="306ED862" w14:textId="77777777" w:rsidR="00F73F0F" w:rsidRPr="00923C46" w:rsidRDefault="00F73F0F" w:rsidP="001A4656">
      <w:pPr>
        <w:numPr>
          <w:ilvl w:val="0"/>
          <w:numId w:val="21"/>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Commonwealth will need access to application / administrative audit logs.</w:t>
      </w:r>
    </w:p>
    <w:p w14:paraId="276FEFC2" w14:textId="77777777" w:rsidR="00F73F0F" w:rsidRPr="00923C46" w:rsidRDefault="00F73F0F" w:rsidP="00F73F0F">
      <w:pPr>
        <w:rPr>
          <w:rFonts w:ascii="Times New Roman" w:eastAsia="Calibri" w:hAnsi="Times New Roman" w:cs="Times New Roman"/>
          <w:b/>
          <w:sz w:val="24"/>
          <w:szCs w:val="24"/>
        </w:rPr>
      </w:pPr>
    </w:p>
    <w:p w14:paraId="0C4DBC3F" w14:textId="77777777" w:rsidR="00F73F0F" w:rsidRPr="00923C46" w:rsidRDefault="00F73F0F" w:rsidP="00F73F0F">
      <w:pPr>
        <w:jc w:val="both"/>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1D3B7D67" w14:textId="77777777" w:rsidR="00F73F0F" w:rsidRPr="00923C46" w:rsidRDefault="00F73F0F" w:rsidP="00F73F0F">
      <w:pPr>
        <w:jc w:val="both"/>
        <w:rPr>
          <w:rFonts w:ascii="Times New Roman" w:eastAsia="Calibri" w:hAnsi="Times New Roman" w:cs="Times New Roman"/>
          <w:sz w:val="24"/>
          <w:szCs w:val="24"/>
        </w:rPr>
      </w:pPr>
    </w:p>
    <w:p w14:paraId="0E469AF5"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45B367DE" w14:textId="77777777" w:rsidR="00F73F0F" w:rsidRPr="00923C46" w:rsidRDefault="00F73F0F" w:rsidP="00F73F0F">
      <w:pPr>
        <w:rPr>
          <w:rFonts w:ascii="Times New Roman" w:eastAsia="Calibri" w:hAnsi="Times New Roman" w:cs="Times New Roman"/>
          <w:sz w:val="24"/>
          <w:szCs w:val="24"/>
        </w:rPr>
      </w:pPr>
    </w:p>
    <w:p w14:paraId="0EA498B4" w14:textId="77777777" w:rsidR="00F73F0F" w:rsidRPr="00923C46" w:rsidRDefault="00F73F0F" w:rsidP="00F73F0F">
      <w:pPr>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 </w:t>
      </w:r>
    </w:p>
    <w:p w14:paraId="5B82D7D4" w14:textId="77777777" w:rsidR="00F73F0F" w:rsidRPr="00923C46" w:rsidRDefault="00F73F0F" w:rsidP="001A4656">
      <w:pPr>
        <w:numPr>
          <w:ilvl w:val="0"/>
          <w:numId w:val="21"/>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What level of verbosity will be logged for administrative and user activity, specifically around vital record modifications / creation / deletion? </w:t>
      </w:r>
    </w:p>
    <w:p w14:paraId="459EC0D3" w14:textId="77777777" w:rsidR="00F73F0F" w:rsidRPr="00923C46" w:rsidRDefault="00F73F0F" w:rsidP="00F73F0F">
      <w:pPr>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 </w:t>
      </w:r>
    </w:p>
    <w:p w14:paraId="76582C33" w14:textId="77777777" w:rsidR="00F73F0F" w:rsidRPr="00923C46" w:rsidRDefault="00F73F0F" w:rsidP="00F73F0F">
      <w:pPr>
        <w:jc w:val="both"/>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2FA4A0A8" w14:textId="77777777" w:rsidR="00F73F0F" w:rsidRPr="00923C46" w:rsidRDefault="00F73F0F" w:rsidP="00F73F0F">
      <w:pPr>
        <w:jc w:val="both"/>
        <w:rPr>
          <w:rFonts w:ascii="Times New Roman" w:eastAsia="Calibri" w:hAnsi="Times New Roman" w:cs="Times New Roman"/>
          <w:sz w:val="24"/>
          <w:szCs w:val="24"/>
        </w:rPr>
      </w:pPr>
    </w:p>
    <w:p w14:paraId="59B417E2"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6D05248C" w14:textId="77777777" w:rsidR="00F73F0F" w:rsidRPr="00923C46" w:rsidRDefault="00F73F0F" w:rsidP="00F73F0F">
      <w:pPr>
        <w:jc w:val="both"/>
        <w:rPr>
          <w:rFonts w:ascii="Times New Roman" w:eastAsia="Calibri" w:hAnsi="Times New Roman" w:cs="Times New Roman"/>
          <w:sz w:val="24"/>
          <w:szCs w:val="24"/>
        </w:rPr>
      </w:pPr>
    </w:p>
    <w:p w14:paraId="7957FAD4" w14:textId="77777777" w:rsidR="00F73F0F" w:rsidRPr="00923C46" w:rsidRDefault="00F73F0F" w:rsidP="00F73F0F">
      <w:pPr>
        <w:jc w:val="both"/>
        <w:rPr>
          <w:rFonts w:ascii="Times New Roman" w:eastAsia="Calibri" w:hAnsi="Times New Roman" w:cs="Times New Roman"/>
          <w:sz w:val="24"/>
          <w:szCs w:val="24"/>
        </w:rPr>
      </w:pPr>
    </w:p>
    <w:p w14:paraId="3F3E8D7A" w14:textId="1D29376F" w:rsidR="00F73F0F" w:rsidRPr="00923C46" w:rsidRDefault="00F73F0F" w:rsidP="001A4656">
      <w:pPr>
        <w:numPr>
          <w:ilvl w:val="0"/>
          <w:numId w:val="21"/>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Can the </w:t>
      </w:r>
      <w:r w:rsidR="00C464B6" w:rsidRPr="00923C46">
        <w:rPr>
          <w:rFonts w:ascii="Times New Roman" w:eastAsia="Calibri" w:hAnsi="Times New Roman" w:cs="Times New Roman"/>
          <w:sz w:val="24"/>
          <w:szCs w:val="24"/>
        </w:rPr>
        <w:t xml:space="preserve">Offeror </w:t>
      </w:r>
      <w:r w:rsidRPr="00923C46">
        <w:rPr>
          <w:rFonts w:ascii="Times New Roman" w:eastAsia="Calibri" w:hAnsi="Times New Roman" w:cs="Times New Roman"/>
          <w:sz w:val="24"/>
          <w:szCs w:val="24"/>
        </w:rPr>
        <w:t>provide a sample copy of the logs so the Commonwealth can see the level of detail that is captured?</w:t>
      </w:r>
    </w:p>
    <w:p w14:paraId="5DC661E7" w14:textId="77777777" w:rsidR="00F73F0F" w:rsidRPr="00923C46" w:rsidRDefault="00F73F0F" w:rsidP="00F73F0F">
      <w:pPr>
        <w:rPr>
          <w:rFonts w:ascii="Times New Roman" w:eastAsia="Calibri" w:hAnsi="Times New Roman" w:cs="Times New Roman"/>
          <w:sz w:val="24"/>
          <w:szCs w:val="24"/>
        </w:rPr>
      </w:pPr>
    </w:p>
    <w:p w14:paraId="1EA6B9EE" w14:textId="77777777" w:rsidR="00F73F0F" w:rsidRPr="00923C46" w:rsidRDefault="00F73F0F" w:rsidP="00F73F0F">
      <w:pPr>
        <w:jc w:val="both"/>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7D379F39" w14:textId="77777777" w:rsidR="00F73F0F" w:rsidRPr="00923C46" w:rsidRDefault="00F73F0F" w:rsidP="00F73F0F">
      <w:pPr>
        <w:jc w:val="both"/>
        <w:rPr>
          <w:rFonts w:ascii="Times New Roman" w:eastAsia="Calibri" w:hAnsi="Times New Roman" w:cs="Times New Roman"/>
          <w:sz w:val="24"/>
          <w:szCs w:val="24"/>
        </w:rPr>
      </w:pPr>
    </w:p>
    <w:p w14:paraId="59E43DA6"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241DF188" w14:textId="77777777" w:rsidR="00F73F0F" w:rsidRPr="00923C46" w:rsidRDefault="00F73F0F" w:rsidP="00F73F0F">
      <w:pPr>
        <w:jc w:val="both"/>
        <w:rPr>
          <w:rFonts w:ascii="Times New Roman" w:eastAsia="Calibri" w:hAnsi="Times New Roman" w:cs="Times New Roman"/>
          <w:sz w:val="24"/>
          <w:szCs w:val="24"/>
        </w:rPr>
      </w:pPr>
    </w:p>
    <w:p w14:paraId="2BC7BB49" w14:textId="77777777" w:rsidR="00F73F0F" w:rsidRPr="00923C46" w:rsidRDefault="00F73F0F" w:rsidP="00F73F0F">
      <w:pPr>
        <w:rPr>
          <w:rFonts w:ascii="Times New Roman" w:eastAsia="Calibri" w:hAnsi="Times New Roman" w:cs="Times New Roman"/>
          <w:sz w:val="24"/>
          <w:szCs w:val="24"/>
        </w:rPr>
      </w:pPr>
    </w:p>
    <w:p w14:paraId="2868A0EF" w14:textId="77777777" w:rsidR="00F73F0F" w:rsidRPr="00923C46" w:rsidRDefault="00F73F0F" w:rsidP="001A4656">
      <w:pPr>
        <w:numPr>
          <w:ilvl w:val="0"/>
          <w:numId w:val="21"/>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How can Commonwealth staff gain access to specific log data for review?  </w:t>
      </w:r>
    </w:p>
    <w:p w14:paraId="50F2BA41" w14:textId="77777777" w:rsidR="00F73F0F" w:rsidRPr="00923C46" w:rsidRDefault="00F73F0F" w:rsidP="00F73F0F">
      <w:pPr>
        <w:jc w:val="both"/>
        <w:rPr>
          <w:rFonts w:ascii="Times New Roman" w:eastAsia="Calibri" w:hAnsi="Times New Roman" w:cs="Times New Roman"/>
          <w:b/>
          <w:sz w:val="24"/>
          <w:szCs w:val="24"/>
          <w:u w:val="single"/>
        </w:rPr>
      </w:pPr>
    </w:p>
    <w:p w14:paraId="0AE029C1" w14:textId="77777777" w:rsidR="00F73F0F" w:rsidRPr="00923C46" w:rsidRDefault="00F73F0F" w:rsidP="00F73F0F">
      <w:pPr>
        <w:jc w:val="both"/>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54AE984B" w14:textId="77777777" w:rsidR="00F73F0F" w:rsidRPr="00923C46" w:rsidRDefault="00F73F0F" w:rsidP="00F73F0F">
      <w:pPr>
        <w:jc w:val="both"/>
        <w:rPr>
          <w:rFonts w:ascii="Times New Roman" w:eastAsia="Calibri" w:hAnsi="Times New Roman" w:cs="Times New Roman"/>
          <w:sz w:val="24"/>
          <w:szCs w:val="24"/>
        </w:rPr>
      </w:pPr>
    </w:p>
    <w:p w14:paraId="49156484"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54BDEBAD" w14:textId="77777777" w:rsidR="00F73F0F" w:rsidRPr="00923C46" w:rsidRDefault="00F73F0F" w:rsidP="00F73F0F">
      <w:pPr>
        <w:jc w:val="both"/>
        <w:rPr>
          <w:rFonts w:ascii="Times New Roman" w:eastAsia="Calibri" w:hAnsi="Times New Roman" w:cs="Times New Roman"/>
          <w:sz w:val="24"/>
          <w:szCs w:val="24"/>
        </w:rPr>
      </w:pPr>
    </w:p>
    <w:p w14:paraId="15072FE1" w14:textId="77777777" w:rsidR="00F73F0F" w:rsidRPr="00923C46" w:rsidRDefault="00F73F0F" w:rsidP="00F73F0F">
      <w:pPr>
        <w:rPr>
          <w:rFonts w:ascii="Times New Roman" w:eastAsia="Calibri" w:hAnsi="Times New Roman" w:cs="Times New Roman"/>
          <w:sz w:val="24"/>
          <w:szCs w:val="24"/>
        </w:rPr>
      </w:pPr>
    </w:p>
    <w:p w14:paraId="4FC49105" w14:textId="77777777" w:rsidR="00F73F0F" w:rsidRPr="00923C46" w:rsidRDefault="00F73F0F" w:rsidP="001A4656">
      <w:pPr>
        <w:numPr>
          <w:ilvl w:val="0"/>
          <w:numId w:val="21"/>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Can reports be established within a customer administrative portal?</w:t>
      </w:r>
    </w:p>
    <w:p w14:paraId="42FC5531" w14:textId="77777777" w:rsidR="00F73F0F" w:rsidRPr="00923C46" w:rsidRDefault="00F73F0F" w:rsidP="00F73F0F">
      <w:pPr>
        <w:ind w:left="720"/>
        <w:rPr>
          <w:rFonts w:ascii="Times New Roman" w:eastAsia="Calibri" w:hAnsi="Times New Roman" w:cs="Times New Roman"/>
          <w:sz w:val="24"/>
          <w:szCs w:val="24"/>
        </w:rPr>
      </w:pPr>
    </w:p>
    <w:p w14:paraId="655D139D" w14:textId="51406C5F" w:rsidR="00F73F0F" w:rsidRPr="00923C46" w:rsidRDefault="00F73F0F"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307B7263" w14:textId="77777777" w:rsidR="00F73F0F" w:rsidRPr="00923C46" w:rsidRDefault="00F73F0F" w:rsidP="00923C46">
      <w:pPr>
        <w:rPr>
          <w:rFonts w:ascii="Times New Roman" w:eastAsia="Calibri" w:hAnsi="Times New Roman" w:cs="Times New Roman"/>
          <w:sz w:val="24"/>
          <w:szCs w:val="24"/>
        </w:rPr>
      </w:pPr>
    </w:p>
    <w:p w14:paraId="0AE00C9F" w14:textId="6C268E98" w:rsidR="00F73F0F" w:rsidRPr="00923C46" w:rsidRDefault="00F73F0F" w:rsidP="001A4656">
      <w:pPr>
        <w:numPr>
          <w:ilvl w:val="0"/>
          <w:numId w:val="21"/>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bookmarkStart w:id="83" w:name="_Hlk3745380"/>
      <w:r w:rsidRPr="00923C46">
        <w:rPr>
          <w:rFonts w:ascii="Times New Roman" w:eastAsia="Calibri" w:hAnsi="Times New Roman" w:cs="Times New Roman"/>
          <w:sz w:val="24"/>
          <w:szCs w:val="24"/>
        </w:rPr>
        <w:t xml:space="preserve">What logging tool does the </w:t>
      </w:r>
      <w:r w:rsidR="00C464B6" w:rsidRPr="00923C46">
        <w:rPr>
          <w:rFonts w:ascii="Times New Roman" w:eastAsia="Calibri" w:hAnsi="Times New Roman" w:cs="Times New Roman"/>
          <w:sz w:val="24"/>
          <w:szCs w:val="24"/>
        </w:rPr>
        <w:t xml:space="preserve">Offeror </w:t>
      </w:r>
      <w:r w:rsidRPr="00923C46">
        <w:rPr>
          <w:rFonts w:ascii="Times New Roman" w:eastAsia="Calibri" w:hAnsi="Times New Roman" w:cs="Times New Roman"/>
          <w:sz w:val="24"/>
          <w:szCs w:val="24"/>
        </w:rPr>
        <w:t>use?  Splunk?  Is there a dashboard capability to view unusual activities?</w:t>
      </w:r>
    </w:p>
    <w:p w14:paraId="5050DC45" w14:textId="77777777" w:rsidR="00F73F0F" w:rsidRPr="00923C46" w:rsidRDefault="00F73F0F" w:rsidP="00F73F0F">
      <w:pPr>
        <w:pStyle w:val="ListParagraph"/>
        <w:ind w:left="810"/>
        <w:rPr>
          <w:rFonts w:ascii="Times New Roman" w:eastAsia="Calibri" w:hAnsi="Times New Roman" w:cs="Times New Roman"/>
          <w:sz w:val="24"/>
          <w:szCs w:val="24"/>
        </w:rPr>
      </w:pPr>
    </w:p>
    <w:bookmarkEnd w:id="83"/>
    <w:p w14:paraId="491F18DC" w14:textId="77777777" w:rsidR="00F73F0F" w:rsidRPr="00923C46" w:rsidRDefault="00F73F0F" w:rsidP="00F73F0F">
      <w:pPr>
        <w:jc w:val="both"/>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490988F0" w14:textId="77777777" w:rsidR="00F73F0F" w:rsidRPr="00923C46" w:rsidRDefault="00F73F0F" w:rsidP="00F73F0F">
      <w:pPr>
        <w:jc w:val="both"/>
        <w:rPr>
          <w:rFonts w:ascii="Times New Roman" w:eastAsia="Calibri" w:hAnsi="Times New Roman" w:cs="Times New Roman"/>
          <w:sz w:val="24"/>
          <w:szCs w:val="24"/>
        </w:rPr>
      </w:pPr>
    </w:p>
    <w:p w14:paraId="0DD730F0"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137D212F" w14:textId="77777777" w:rsidR="00F73F0F" w:rsidRPr="00923C46" w:rsidRDefault="00F73F0F" w:rsidP="00F73F0F">
      <w:pPr>
        <w:rPr>
          <w:rFonts w:ascii="Times New Roman" w:eastAsia="Calibri" w:hAnsi="Times New Roman" w:cs="Times New Roman"/>
          <w:sz w:val="24"/>
          <w:szCs w:val="24"/>
        </w:rPr>
      </w:pPr>
    </w:p>
    <w:p w14:paraId="426ED22E" w14:textId="77777777" w:rsidR="00F73F0F" w:rsidRPr="00923C46" w:rsidRDefault="00F73F0F" w:rsidP="00F73F0F">
      <w:pPr>
        <w:jc w:val="both"/>
        <w:rPr>
          <w:rFonts w:ascii="Times New Roman" w:eastAsia="Calibri" w:hAnsi="Times New Roman" w:cs="Times New Roman"/>
          <w:sz w:val="24"/>
          <w:szCs w:val="24"/>
        </w:rPr>
      </w:pPr>
    </w:p>
    <w:p w14:paraId="3081FAD7" w14:textId="15AE58DB" w:rsidR="00F73F0F" w:rsidRPr="00923C46" w:rsidRDefault="00F73F0F" w:rsidP="001A4656">
      <w:pPr>
        <w:numPr>
          <w:ilvl w:val="0"/>
          <w:numId w:val="21"/>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What protections does the </w:t>
      </w:r>
      <w:r w:rsidR="00C464B6" w:rsidRPr="00923C46">
        <w:rPr>
          <w:rFonts w:ascii="Times New Roman" w:eastAsia="Calibri" w:hAnsi="Times New Roman" w:cs="Times New Roman"/>
          <w:sz w:val="24"/>
          <w:szCs w:val="24"/>
        </w:rPr>
        <w:t xml:space="preserve">Offeror </w:t>
      </w:r>
      <w:r w:rsidRPr="00923C46">
        <w:rPr>
          <w:rFonts w:ascii="Times New Roman" w:eastAsia="Calibri" w:hAnsi="Times New Roman" w:cs="Times New Roman"/>
          <w:sz w:val="24"/>
          <w:szCs w:val="24"/>
        </w:rPr>
        <w:t xml:space="preserve">propose to protect inappropriate access to the database from internal users? Specifically, any </w:t>
      </w:r>
      <w:r w:rsidR="00C464B6" w:rsidRPr="00923C46">
        <w:rPr>
          <w:rFonts w:ascii="Times New Roman" w:eastAsia="Calibri" w:hAnsi="Times New Roman" w:cs="Times New Roman"/>
          <w:sz w:val="24"/>
          <w:szCs w:val="24"/>
        </w:rPr>
        <w:t xml:space="preserve">Offeror </w:t>
      </w:r>
      <w:r w:rsidRPr="00923C46">
        <w:rPr>
          <w:rFonts w:ascii="Times New Roman" w:eastAsia="Calibri" w:hAnsi="Times New Roman" w:cs="Times New Roman"/>
          <w:sz w:val="24"/>
          <w:szCs w:val="24"/>
        </w:rPr>
        <w:t xml:space="preserve">employees that may have administrative rights.      </w:t>
      </w:r>
    </w:p>
    <w:p w14:paraId="0580D291" w14:textId="77777777" w:rsidR="00F73F0F" w:rsidRPr="00923C46" w:rsidRDefault="00F73F0F" w:rsidP="00F73F0F">
      <w:pPr>
        <w:rPr>
          <w:rFonts w:ascii="Times New Roman" w:eastAsia="Calibri" w:hAnsi="Times New Roman" w:cs="Times New Roman"/>
          <w:b/>
          <w:sz w:val="24"/>
          <w:szCs w:val="24"/>
          <w:u w:val="single"/>
        </w:rPr>
      </w:pPr>
    </w:p>
    <w:p w14:paraId="3A1AAA97" w14:textId="77777777" w:rsidR="00F73F0F" w:rsidRPr="00923C46" w:rsidRDefault="00F73F0F" w:rsidP="00F73F0F">
      <w:pPr>
        <w:jc w:val="both"/>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2C0F3940" w14:textId="77777777" w:rsidR="00F73F0F" w:rsidRPr="00923C46" w:rsidRDefault="00F73F0F" w:rsidP="00F73F0F">
      <w:pPr>
        <w:jc w:val="both"/>
        <w:rPr>
          <w:rFonts w:ascii="Times New Roman" w:eastAsia="Calibri" w:hAnsi="Times New Roman" w:cs="Times New Roman"/>
          <w:sz w:val="24"/>
          <w:szCs w:val="24"/>
        </w:rPr>
      </w:pPr>
    </w:p>
    <w:p w14:paraId="60E411BF" w14:textId="7F2EA4EC" w:rsidR="00F73F0F" w:rsidRPr="00923C46" w:rsidRDefault="00F73F0F" w:rsidP="00923C46">
      <w:pPr>
        <w:keepNext/>
        <w:rPr>
          <w:rFonts w:ascii="Times New Roman" w:eastAsia="Calibri" w:hAnsi="Times New Roman" w:cs="Times New Roman"/>
          <w:sz w:val="24"/>
          <w:szCs w:val="24"/>
        </w:rPr>
      </w:pPr>
      <w:r w:rsidRPr="00923C46">
        <w:rPr>
          <w:rFonts w:ascii="Times New Roman" w:hAnsi="Times New Roman" w:cs="Times New Roman"/>
          <w:noProof/>
          <w:sz w:val="24"/>
          <w:szCs w:val="24"/>
          <w:highlight w:val="yellow"/>
        </w:rPr>
        <w:t>{insert response}</w:t>
      </w:r>
    </w:p>
    <w:p w14:paraId="2889C70C" w14:textId="77777777" w:rsidR="00F73F0F" w:rsidRPr="00923C46" w:rsidRDefault="00F73F0F" w:rsidP="00F73F0F">
      <w:pPr>
        <w:rPr>
          <w:rFonts w:ascii="Times New Roman" w:eastAsia="Calibri" w:hAnsi="Times New Roman" w:cs="Times New Roman"/>
          <w:sz w:val="24"/>
          <w:szCs w:val="24"/>
        </w:rPr>
      </w:pPr>
    </w:p>
    <w:p w14:paraId="48A5D819" w14:textId="77777777" w:rsidR="00F73F0F" w:rsidRPr="00923C46" w:rsidRDefault="00F73F0F" w:rsidP="00F73F0F">
      <w:pPr>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 B.  Hosting Locations and Impact of Outage</w:t>
      </w:r>
    </w:p>
    <w:p w14:paraId="1D600E87" w14:textId="77777777" w:rsidR="00F73F0F" w:rsidRPr="00923C46" w:rsidRDefault="00F73F0F" w:rsidP="00F73F0F">
      <w:pPr>
        <w:rPr>
          <w:rFonts w:ascii="Times New Roman" w:eastAsia="Calibri" w:hAnsi="Times New Roman" w:cs="Times New Roman"/>
          <w:sz w:val="24"/>
          <w:szCs w:val="24"/>
        </w:rPr>
      </w:pPr>
    </w:p>
    <w:p w14:paraId="091A038C" w14:textId="77777777" w:rsidR="00F73F0F" w:rsidRPr="00923C46" w:rsidRDefault="00F73F0F" w:rsidP="001A4656">
      <w:pPr>
        <w:numPr>
          <w:ilvl w:val="0"/>
          <w:numId w:val="22"/>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sz w:val="24"/>
          <w:szCs w:val="24"/>
        </w:rPr>
      </w:pPr>
      <w:r w:rsidRPr="00923C46">
        <w:rPr>
          <w:rFonts w:ascii="Times New Roman" w:hAnsi="Times New Roman" w:cs="Times New Roman"/>
          <w:sz w:val="24"/>
          <w:szCs w:val="24"/>
        </w:rPr>
        <w:t>Confirm applicable FedRamp level (high or moderate level) is achieved. The FedRamp is required for the infrastructure and the application.</w:t>
      </w:r>
    </w:p>
    <w:p w14:paraId="4606D5AB" w14:textId="77777777" w:rsidR="00F73F0F" w:rsidRPr="00923C46" w:rsidRDefault="00F73F0F" w:rsidP="00F73F0F">
      <w:pPr>
        <w:ind w:left="720"/>
        <w:rPr>
          <w:rFonts w:ascii="Times New Roman" w:hAnsi="Times New Roman" w:cs="Times New Roman"/>
          <w:sz w:val="24"/>
          <w:szCs w:val="24"/>
        </w:rPr>
      </w:pPr>
    </w:p>
    <w:p w14:paraId="0F3FE9B9" w14:textId="77777777" w:rsidR="00F73F0F" w:rsidRPr="00923C46" w:rsidRDefault="00F73F0F" w:rsidP="00F73F0F">
      <w:pPr>
        <w:rPr>
          <w:rFonts w:ascii="Times New Roman" w:hAnsi="Times New Roman" w:cs="Times New Roman"/>
          <w:sz w:val="24"/>
          <w:szCs w:val="24"/>
        </w:rPr>
      </w:pPr>
      <w:r w:rsidRPr="00923C46">
        <w:rPr>
          <w:rFonts w:ascii="Times New Roman" w:eastAsia="Calibri" w:hAnsi="Times New Roman" w:cs="Times New Roman"/>
          <w:b/>
          <w:sz w:val="24"/>
          <w:szCs w:val="24"/>
          <w:u w:val="single"/>
        </w:rPr>
        <w:lastRenderedPageBreak/>
        <w:t>Supplier Response:</w:t>
      </w:r>
      <w:r w:rsidRPr="00923C46">
        <w:rPr>
          <w:rFonts w:ascii="Times New Roman" w:hAnsi="Times New Roman" w:cs="Times New Roman"/>
          <w:sz w:val="24"/>
          <w:szCs w:val="24"/>
        </w:rPr>
        <w:t xml:space="preserve"> </w:t>
      </w:r>
    </w:p>
    <w:p w14:paraId="21F62790" w14:textId="77777777" w:rsidR="00F73F0F" w:rsidRPr="00923C46" w:rsidRDefault="00F73F0F" w:rsidP="00F73F0F">
      <w:pPr>
        <w:rPr>
          <w:rFonts w:ascii="Times New Roman" w:eastAsia="Calibri" w:hAnsi="Times New Roman" w:cs="Times New Roman"/>
          <w:sz w:val="24"/>
          <w:szCs w:val="24"/>
        </w:rPr>
      </w:pPr>
    </w:p>
    <w:p w14:paraId="7B58927B"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0FF86A5A" w14:textId="77777777" w:rsidR="00F73F0F" w:rsidRPr="00923C46" w:rsidRDefault="00F73F0F" w:rsidP="00F73F0F">
      <w:pPr>
        <w:rPr>
          <w:rFonts w:ascii="Times New Roman" w:eastAsia="Calibri" w:hAnsi="Times New Roman" w:cs="Times New Roman"/>
          <w:sz w:val="24"/>
          <w:szCs w:val="24"/>
        </w:rPr>
      </w:pPr>
    </w:p>
    <w:p w14:paraId="4814C74D" w14:textId="77777777" w:rsidR="00F73F0F" w:rsidRPr="00923C46" w:rsidRDefault="00F73F0F" w:rsidP="00F73F0F">
      <w:pPr>
        <w:rPr>
          <w:rFonts w:ascii="Times New Roman" w:eastAsia="Calibri" w:hAnsi="Times New Roman" w:cs="Times New Roman"/>
          <w:sz w:val="24"/>
          <w:szCs w:val="24"/>
        </w:rPr>
      </w:pPr>
    </w:p>
    <w:p w14:paraId="602EAF2F" w14:textId="77777777" w:rsidR="00F73F0F" w:rsidRPr="00923C46" w:rsidRDefault="00F73F0F" w:rsidP="001A4656">
      <w:pPr>
        <w:numPr>
          <w:ilvl w:val="0"/>
          <w:numId w:val="22"/>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sz w:val="24"/>
          <w:szCs w:val="24"/>
        </w:rPr>
      </w:pPr>
      <w:r w:rsidRPr="00923C46">
        <w:rPr>
          <w:rFonts w:ascii="Times New Roman" w:hAnsi="Times New Roman" w:cs="Times New Roman"/>
          <w:sz w:val="24"/>
          <w:szCs w:val="24"/>
        </w:rPr>
        <w:t>Confirm hosting locations are in the US (primary, backup, failover, etc.).</w:t>
      </w:r>
    </w:p>
    <w:p w14:paraId="7A039296" w14:textId="77777777" w:rsidR="00F73F0F" w:rsidRPr="00923C46" w:rsidRDefault="00F73F0F" w:rsidP="00F73F0F">
      <w:pPr>
        <w:rPr>
          <w:rFonts w:ascii="Times New Roman" w:hAnsi="Times New Roman" w:cs="Times New Roman"/>
          <w:sz w:val="24"/>
          <w:szCs w:val="24"/>
        </w:rPr>
      </w:pPr>
    </w:p>
    <w:p w14:paraId="761B6FA3" w14:textId="77777777" w:rsidR="00F73F0F" w:rsidRPr="00923C46" w:rsidRDefault="00F73F0F" w:rsidP="00F73F0F">
      <w:pPr>
        <w:rPr>
          <w:rFonts w:ascii="Times New Roman"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hAnsi="Times New Roman" w:cs="Times New Roman"/>
          <w:sz w:val="24"/>
          <w:szCs w:val="24"/>
        </w:rPr>
        <w:t xml:space="preserve"> </w:t>
      </w:r>
    </w:p>
    <w:p w14:paraId="1596B6D4" w14:textId="77777777" w:rsidR="00F73F0F" w:rsidRPr="00923C46" w:rsidRDefault="00F73F0F" w:rsidP="00F73F0F">
      <w:pPr>
        <w:rPr>
          <w:rFonts w:ascii="Times New Roman" w:hAnsi="Times New Roman" w:cs="Times New Roman"/>
          <w:sz w:val="24"/>
          <w:szCs w:val="24"/>
        </w:rPr>
      </w:pPr>
    </w:p>
    <w:p w14:paraId="51F0AB2C"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18E38DC1" w14:textId="77777777" w:rsidR="00F73F0F" w:rsidRPr="00923C46" w:rsidRDefault="00F73F0F" w:rsidP="00F73F0F">
      <w:pPr>
        <w:rPr>
          <w:rFonts w:ascii="Times New Roman" w:hAnsi="Times New Roman" w:cs="Times New Roman"/>
          <w:sz w:val="24"/>
          <w:szCs w:val="24"/>
        </w:rPr>
      </w:pPr>
    </w:p>
    <w:p w14:paraId="6CC1E5A0" w14:textId="77777777" w:rsidR="00F73F0F" w:rsidRPr="00923C46" w:rsidRDefault="00F73F0F" w:rsidP="00F73F0F">
      <w:pPr>
        <w:rPr>
          <w:rFonts w:ascii="Times New Roman" w:hAnsi="Times New Roman" w:cs="Times New Roman"/>
          <w:sz w:val="24"/>
          <w:szCs w:val="24"/>
        </w:rPr>
      </w:pPr>
    </w:p>
    <w:p w14:paraId="65931406" w14:textId="77777777" w:rsidR="00F73F0F" w:rsidRPr="00923C46" w:rsidRDefault="00F73F0F" w:rsidP="001A4656">
      <w:pPr>
        <w:numPr>
          <w:ilvl w:val="0"/>
          <w:numId w:val="22"/>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sz w:val="24"/>
          <w:szCs w:val="24"/>
        </w:rPr>
      </w:pPr>
      <w:r w:rsidRPr="00923C46">
        <w:rPr>
          <w:rFonts w:ascii="Times New Roman" w:hAnsi="Times New Roman" w:cs="Times New Roman"/>
          <w:sz w:val="24"/>
          <w:szCs w:val="24"/>
        </w:rPr>
        <w:t>Confirm the system will be setup as High Availability using multiple regions or SLAs will apply to address business impact.</w:t>
      </w:r>
    </w:p>
    <w:p w14:paraId="56740F68" w14:textId="77777777" w:rsidR="00F73F0F" w:rsidRPr="00923C46" w:rsidRDefault="00F73F0F" w:rsidP="00F73F0F">
      <w:pPr>
        <w:rPr>
          <w:rFonts w:ascii="Times New Roman" w:eastAsia="Calibri" w:hAnsi="Times New Roman" w:cs="Times New Roman"/>
          <w:b/>
          <w:sz w:val="24"/>
          <w:szCs w:val="24"/>
          <w:u w:val="single"/>
        </w:rPr>
      </w:pPr>
    </w:p>
    <w:p w14:paraId="3D7FF1D5" w14:textId="77777777" w:rsidR="00F73F0F" w:rsidRPr="00923C46" w:rsidRDefault="00F73F0F"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706D452E" w14:textId="77777777" w:rsidR="00F73F0F" w:rsidRPr="00923C46" w:rsidRDefault="00F73F0F" w:rsidP="00F73F0F">
      <w:pPr>
        <w:jc w:val="both"/>
        <w:rPr>
          <w:rFonts w:ascii="Times New Roman" w:eastAsia="Calibri" w:hAnsi="Times New Roman" w:cs="Times New Roman"/>
          <w:sz w:val="24"/>
          <w:szCs w:val="24"/>
        </w:rPr>
      </w:pPr>
    </w:p>
    <w:p w14:paraId="2B03D685"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4D4979DE" w14:textId="77777777" w:rsidR="00F73F0F" w:rsidRPr="00923C46" w:rsidRDefault="00F73F0F" w:rsidP="00F73F0F">
      <w:pPr>
        <w:jc w:val="both"/>
        <w:rPr>
          <w:rFonts w:ascii="Times New Roman" w:eastAsia="Calibri" w:hAnsi="Times New Roman" w:cs="Times New Roman"/>
          <w:sz w:val="24"/>
          <w:szCs w:val="24"/>
        </w:rPr>
      </w:pPr>
    </w:p>
    <w:p w14:paraId="16D5136A" w14:textId="77777777" w:rsidR="00F73F0F" w:rsidRPr="00923C46" w:rsidRDefault="00F73F0F" w:rsidP="00F73F0F">
      <w:pPr>
        <w:rPr>
          <w:rFonts w:ascii="Times New Roman" w:eastAsia="Calibri" w:hAnsi="Times New Roman" w:cs="Times New Roman"/>
          <w:sz w:val="24"/>
          <w:szCs w:val="24"/>
        </w:rPr>
      </w:pPr>
    </w:p>
    <w:p w14:paraId="07569437" w14:textId="77777777" w:rsidR="00F73F0F" w:rsidRPr="00923C46" w:rsidRDefault="00F73F0F" w:rsidP="00F73F0F">
      <w:pPr>
        <w:rPr>
          <w:rFonts w:ascii="Times New Roman" w:eastAsia="Calibri" w:hAnsi="Times New Roman" w:cs="Times New Roman"/>
          <w:sz w:val="24"/>
          <w:szCs w:val="24"/>
        </w:rPr>
      </w:pPr>
    </w:p>
    <w:p w14:paraId="1F80B921" w14:textId="77777777" w:rsidR="00F73F0F" w:rsidRPr="00923C46" w:rsidRDefault="00F73F0F" w:rsidP="001A4656">
      <w:pPr>
        <w:pStyle w:val="ListParagraph"/>
        <w:numPr>
          <w:ilvl w:val="0"/>
          <w:numId w:val="27"/>
        </w:numPr>
        <w:spacing w:after="0" w:line="240" w:lineRule="auto"/>
        <w:rPr>
          <w:rFonts w:ascii="Times New Roman" w:eastAsia="Calibri" w:hAnsi="Times New Roman" w:cs="Times New Roman"/>
          <w:sz w:val="24"/>
          <w:szCs w:val="24"/>
        </w:rPr>
      </w:pPr>
      <w:r w:rsidRPr="00923C46">
        <w:rPr>
          <w:rFonts w:ascii="Times New Roman" w:eastAsia="Calibri" w:hAnsi="Times New Roman" w:cs="Times New Roman"/>
          <w:sz w:val="24"/>
          <w:szCs w:val="24"/>
        </w:rPr>
        <w:t>Incident Notification</w:t>
      </w:r>
    </w:p>
    <w:p w14:paraId="284AF4D7" w14:textId="77777777" w:rsidR="00F73F0F" w:rsidRPr="00923C46" w:rsidRDefault="00F73F0F" w:rsidP="00F73F0F">
      <w:pPr>
        <w:pStyle w:val="ListParagraph"/>
        <w:ind w:left="360"/>
        <w:rPr>
          <w:rFonts w:ascii="Times New Roman" w:eastAsia="Calibri" w:hAnsi="Times New Roman" w:cs="Times New Roman"/>
          <w:sz w:val="24"/>
          <w:szCs w:val="24"/>
        </w:rPr>
      </w:pPr>
    </w:p>
    <w:p w14:paraId="5E9FAB61" w14:textId="3B79E2F4" w:rsidR="00F73F0F" w:rsidRPr="00923C46" w:rsidRDefault="00F73F0F" w:rsidP="001A4656">
      <w:pPr>
        <w:numPr>
          <w:ilvl w:val="0"/>
          <w:numId w:val="23"/>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sz w:val="24"/>
          <w:szCs w:val="24"/>
        </w:rPr>
      </w:pPr>
      <w:r w:rsidRPr="00923C46">
        <w:rPr>
          <w:rFonts w:ascii="Times New Roman" w:hAnsi="Times New Roman" w:cs="Times New Roman"/>
          <w:sz w:val="24"/>
          <w:szCs w:val="24"/>
        </w:rPr>
        <w:t xml:space="preserve">The </w:t>
      </w:r>
      <w:r w:rsidR="00C464B6" w:rsidRPr="00923C46">
        <w:rPr>
          <w:rFonts w:ascii="Times New Roman" w:hAnsi="Times New Roman" w:cs="Times New Roman"/>
          <w:sz w:val="24"/>
          <w:szCs w:val="24"/>
        </w:rPr>
        <w:t xml:space="preserve">Offeror </w:t>
      </w:r>
      <w:r w:rsidRPr="00923C46">
        <w:rPr>
          <w:rFonts w:ascii="Times New Roman" w:hAnsi="Times New Roman" w:cs="Times New Roman"/>
          <w:sz w:val="24"/>
          <w:szCs w:val="24"/>
        </w:rPr>
        <w:t>must acknowledge they are responsible for a data breach.</w:t>
      </w:r>
    </w:p>
    <w:p w14:paraId="2E7E88D2" w14:textId="77777777" w:rsidR="00F73F0F" w:rsidRPr="00923C46" w:rsidRDefault="00F73F0F" w:rsidP="00F73F0F">
      <w:pPr>
        <w:ind w:left="360"/>
        <w:rPr>
          <w:rFonts w:ascii="Times New Roman" w:eastAsia="Calibri" w:hAnsi="Times New Roman" w:cs="Times New Roman"/>
          <w:b/>
          <w:sz w:val="24"/>
          <w:szCs w:val="24"/>
          <w:u w:val="single"/>
        </w:rPr>
      </w:pPr>
    </w:p>
    <w:p w14:paraId="4753BF4C" w14:textId="77777777" w:rsidR="00F73F0F" w:rsidRPr="00923C46" w:rsidRDefault="00F73F0F"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72DEACBC" w14:textId="77777777" w:rsidR="00F73F0F" w:rsidRPr="00923C46" w:rsidRDefault="00F73F0F" w:rsidP="00F73F0F">
      <w:pPr>
        <w:rPr>
          <w:rFonts w:ascii="Times New Roman" w:eastAsia="Calibri" w:hAnsi="Times New Roman" w:cs="Times New Roman"/>
          <w:sz w:val="24"/>
          <w:szCs w:val="24"/>
        </w:rPr>
      </w:pPr>
    </w:p>
    <w:p w14:paraId="6395983D"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7CFE4462" w14:textId="77777777" w:rsidR="00F73F0F" w:rsidRPr="00923C46" w:rsidRDefault="00F73F0F" w:rsidP="00F73F0F">
      <w:pPr>
        <w:rPr>
          <w:rFonts w:ascii="Times New Roman" w:eastAsia="Calibri" w:hAnsi="Times New Roman" w:cs="Times New Roman"/>
          <w:sz w:val="24"/>
          <w:szCs w:val="24"/>
        </w:rPr>
      </w:pPr>
    </w:p>
    <w:p w14:paraId="419256D7" w14:textId="77777777" w:rsidR="00F73F0F" w:rsidRPr="00923C46" w:rsidRDefault="00F73F0F" w:rsidP="00F73F0F">
      <w:pPr>
        <w:rPr>
          <w:rFonts w:ascii="Times New Roman" w:eastAsia="Calibri" w:hAnsi="Times New Roman" w:cs="Times New Roman"/>
          <w:sz w:val="24"/>
          <w:szCs w:val="24"/>
        </w:rPr>
      </w:pPr>
    </w:p>
    <w:p w14:paraId="261A5E08" w14:textId="77777777" w:rsidR="00F73F0F" w:rsidRPr="00923C46" w:rsidRDefault="00F73F0F" w:rsidP="00F73F0F">
      <w:pPr>
        <w:ind w:left="360"/>
        <w:rPr>
          <w:rFonts w:ascii="Times New Roman" w:hAnsi="Times New Roman" w:cs="Times New Roman"/>
          <w:sz w:val="24"/>
          <w:szCs w:val="24"/>
        </w:rPr>
      </w:pPr>
    </w:p>
    <w:p w14:paraId="5C963045" w14:textId="4E046FCD" w:rsidR="00F73F0F" w:rsidRPr="00923C46" w:rsidRDefault="00F73F0F" w:rsidP="001A4656">
      <w:pPr>
        <w:pStyle w:val="ListParagraph"/>
        <w:numPr>
          <w:ilvl w:val="0"/>
          <w:numId w:val="23"/>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sz w:val="24"/>
          <w:szCs w:val="24"/>
        </w:rPr>
      </w:pPr>
      <w:r w:rsidRPr="00923C46">
        <w:rPr>
          <w:rFonts w:ascii="Times New Roman" w:hAnsi="Times New Roman" w:cs="Times New Roman"/>
          <w:sz w:val="24"/>
          <w:szCs w:val="24"/>
        </w:rPr>
        <w:t xml:space="preserve">Confirm </w:t>
      </w:r>
      <w:r w:rsidR="00C464B6" w:rsidRPr="00923C46">
        <w:rPr>
          <w:rFonts w:ascii="Times New Roman" w:hAnsi="Times New Roman" w:cs="Times New Roman"/>
          <w:sz w:val="24"/>
          <w:szCs w:val="24"/>
        </w:rPr>
        <w:t xml:space="preserve">Offeror </w:t>
      </w:r>
      <w:r w:rsidRPr="00923C46">
        <w:rPr>
          <w:rFonts w:ascii="Times New Roman" w:hAnsi="Times New Roman" w:cs="Times New Roman"/>
          <w:sz w:val="24"/>
          <w:szCs w:val="24"/>
        </w:rPr>
        <w:t>has agreed to data breach notification timeframes that are within the COPA ITPs – Note the Commonwealth policy is outlined in ITP-024; reporting the incident within thirty (30) minutes for critical/high or one (1) hour of detection for medium is required for Protected Information (ITP-SEC019)</w:t>
      </w:r>
    </w:p>
    <w:p w14:paraId="08C6BF54" w14:textId="77777777" w:rsidR="00F73F0F" w:rsidRPr="00923C46" w:rsidRDefault="00F73F0F" w:rsidP="00F73F0F">
      <w:pPr>
        <w:ind w:left="1080"/>
        <w:rPr>
          <w:rFonts w:ascii="Times New Roman" w:hAnsi="Times New Roman" w:cs="Times New Roman"/>
          <w:i/>
          <w:iCs/>
          <w:sz w:val="24"/>
          <w:szCs w:val="24"/>
        </w:rPr>
      </w:pPr>
    </w:p>
    <w:p w14:paraId="4BA6C172" w14:textId="77777777" w:rsidR="00F73F0F" w:rsidRPr="00923C46" w:rsidRDefault="00F73F0F"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Supplier Response:</w:t>
      </w:r>
      <w:r w:rsidRPr="00923C46">
        <w:rPr>
          <w:rFonts w:ascii="Times New Roman" w:eastAsia="Calibri" w:hAnsi="Times New Roman" w:cs="Times New Roman"/>
          <w:sz w:val="24"/>
          <w:szCs w:val="24"/>
        </w:rPr>
        <w:t xml:space="preserve"> </w:t>
      </w:r>
    </w:p>
    <w:p w14:paraId="57581AA3" w14:textId="77777777" w:rsidR="00F73F0F" w:rsidRPr="00923C46" w:rsidRDefault="00F73F0F" w:rsidP="00F73F0F">
      <w:pPr>
        <w:rPr>
          <w:rFonts w:ascii="Times New Roman" w:eastAsia="Calibri" w:hAnsi="Times New Roman" w:cs="Times New Roman"/>
          <w:sz w:val="24"/>
          <w:szCs w:val="24"/>
        </w:rPr>
      </w:pPr>
    </w:p>
    <w:p w14:paraId="6A02D274"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095093EC" w14:textId="77777777" w:rsidR="00F73F0F" w:rsidRPr="00923C46" w:rsidRDefault="00F73F0F" w:rsidP="00F73F0F">
      <w:pPr>
        <w:rPr>
          <w:rFonts w:ascii="Times New Roman" w:eastAsia="Calibri" w:hAnsi="Times New Roman" w:cs="Times New Roman"/>
          <w:sz w:val="24"/>
          <w:szCs w:val="24"/>
        </w:rPr>
      </w:pPr>
    </w:p>
    <w:p w14:paraId="734767CC" w14:textId="77777777" w:rsidR="00F73F0F" w:rsidRPr="00923C46" w:rsidRDefault="00F73F0F" w:rsidP="00F73F0F">
      <w:pPr>
        <w:rPr>
          <w:rFonts w:ascii="Times New Roman" w:eastAsia="Calibri" w:hAnsi="Times New Roman" w:cs="Times New Roman"/>
          <w:sz w:val="24"/>
          <w:szCs w:val="24"/>
        </w:rPr>
      </w:pPr>
    </w:p>
    <w:p w14:paraId="1565FD9D" w14:textId="77777777" w:rsidR="00F73F0F" w:rsidRPr="00923C46" w:rsidRDefault="00F73F0F" w:rsidP="001A4656">
      <w:pPr>
        <w:pStyle w:val="ListParagraph"/>
        <w:numPr>
          <w:ilvl w:val="0"/>
          <w:numId w:val="27"/>
        </w:numPr>
        <w:spacing w:after="0" w:line="240" w:lineRule="auto"/>
        <w:rPr>
          <w:rFonts w:ascii="Times New Roman" w:eastAsia="Calibri" w:hAnsi="Times New Roman" w:cs="Times New Roman"/>
          <w:sz w:val="24"/>
          <w:szCs w:val="24"/>
        </w:rPr>
      </w:pPr>
      <w:r w:rsidRPr="00923C46">
        <w:rPr>
          <w:rFonts w:ascii="Times New Roman" w:eastAsia="Calibri" w:hAnsi="Times New Roman" w:cs="Times New Roman"/>
          <w:sz w:val="24"/>
          <w:szCs w:val="24"/>
        </w:rPr>
        <w:t>Vulnerability Scanning</w:t>
      </w:r>
    </w:p>
    <w:p w14:paraId="04BF374C" w14:textId="77777777" w:rsidR="00F73F0F" w:rsidRPr="00923C46" w:rsidRDefault="00F73F0F" w:rsidP="00F73F0F">
      <w:pPr>
        <w:pStyle w:val="ListParagraph"/>
        <w:ind w:left="450"/>
        <w:rPr>
          <w:rFonts w:ascii="Times New Roman" w:eastAsia="Calibri" w:hAnsi="Times New Roman" w:cs="Times New Roman"/>
          <w:sz w:val="24"/>
          <w:szCs w:val="24"/>
        </w:rPr>
      </w:pPr>
    </w:p>
    <w:p w14:paraId="36B9081F" w14:textId="1B41D80D" w:rsidR="00F73F0F" w:rsidRPr="00923C46" w:rsidRDefault="00F73F0F" w:rsidP="001A4656">
      <w:pPr>
        <w:numPr>
          <w:ilvl w:val="0"/>
          <w:numId w:val="24"/>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sz w:val="24"/>
          <w:szCs w:val="24"/>
        </w:rPr>
      </w:pPr>
      <w:r w:rsidRPr="00923C46">
        <w:rPr>
          <w:rFonts w:ascii="Times New Roman" w:hAnsi="Times New Roman" w:cs="Times New Roman"/>
          <w:sz w:val="24"/>
          <w:szCs w:val="24"/>
        </w:rPr>
        <w:t xml:space="preserve">How often does the </w:t>
      </w:r>
      <w:r w:rsidR="00C464B6" w:rsidRPr="00923C46">
        <w:rPr>
          <w:rFonts w:ascii="Times New Roman" w:hAnsi="Times New Roman" w:cs="Times New Roman"/>
          <w:sz w:val="24"/>
          <w:szCs w:val="24"/>
        </w:rPr>
        <w:t xml:space="preserve">Offeror </w:t>
      </w:r>
      <w:r w:rsidRPr="00923C46">
        <w:rPr>
          <w:rFonts w:ascii="Times New Roman" w:hAnsi="Times New Roman" w:cs="Times New Roman"/>
          <w:sz w:val="24"/>
          <w:szCs w:val="24"/>
        </w:rPr>
        <w:t>perform vulnerability scanning (both authenticated and non-authenticated scans)?</w:t>
      </w:r>
    </w:p>
    <w:p w14:paraId="737958DD" w14:textId="77777777" w:rsidR="00F73F0F" w:rsidRPr="00923C46" w:rsidRDefault="00F73F0F" w:rsidP="00F73F0F">
      <w:pPr>
        <w:rPr>
          <w:rFonts w:ascii="Times New Roman" w:hAnsi="Times New Roman" w:cs="Times New Roman"/>
          <w:sz w:val="24"/>
          <w:szCs w:val="24"/>
          <w:u w:val="single"/>
        </w:rPr>
      </w:pPr>
    </w:p>
    <w:p w14:paraId="1152FAB1" w14:textId="480A36A0" w:rsidR="00F73F0F" w:rsidRPr="00923C46" w:rsidRDefault="00C464B6" w:rsidP="00F73F0F">
      <w:pPr>
        <w:jc w:val="both"/>
        <w:rPr>
          <w:rFonts w:ascii="Times New Roman" w:eastAsia="Calibri" w:hAnsi="Times New Roman" w:cs="Times New Roman"/>
          <w:b/>
          <w:sz w:val="24"/>
          <w:szCs w:val="24"/>
          <w:u w:val="single"/>
        </w:rPr>
      </w:pPr>
      <w:r w:rsidRPr="00923C46">
        <w:rPr>
          <w:rFonts w:ascii="Times New Roman" w:eastAsia="Calibri" w:hAnsi="Times New Roman" w:cs="Times New Roman"/>
          <w:b/>
          <w:sz w:val="24"/>
          <w:szCs w:val="24"/>
          <w:u w:val="single"/>
        </w:rPr>
        <w:t xml:space="preserve">Offeror </w:t>
      </w:r>
      <w:r w:rsidR="00F73F0F" w:rsidRPr="00923C46">
        <w:rPr>
          <w:rFonts w:ascii="Times New Roman" w:eastAsia="Calibri" w:hAnsi="Times New Roman" w:cs="Times New Roman"/>
          <w:b/>
          <w:sz w:val="24"/>
          <w:szCs w:val="24"/>
          <w:u w:val="single"/>
        </w:rPr>
        <w:t>Response:</w:t>
      </w:r>
    </w:p>
    <w:p w14:paraId="37681B10" w14:textId="77777777" w:rsidR="00F73F0F" w:rsidRPr="00923C46" w:rsidRDefault="00F73F0F" w:rsidP="00F73F0F">
      <w:pPr>
        <w:jc w:val="both"/>
        <w:rPr>
          <w:rFonts w:ascii="Times New Roman" w:eastAsia="Calibri" w:hAnsi="Times New Roman" w:cs="Times New Roman"/>
          <w:b/>
          <w:sz w:val="24"/>
          <w:szCs w:val="24"/>
          <w:u w:val="single"/>
        </w:rPr>
      </w:pPr>
    </w:p>
    <w:p w14:paraId="2FE30895"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33CD18D1" w14:textId="77777777" w:rsidR="00F73F0F" w:rsidRPr="00923C46" w:rsidRDefault="00F73F0F" w:rsidP="00F73F0F">
      <w:pPr>
        <w:rPr>
          <w:rFonts w:ascii="Times New Roman" w:eastAsia="Calibri" w:hAnsi="Times New Roman" w:cs="Times New Roman"/>
          <w:sz w:val="24"/>
          <w:szCs w:val="24"/>
        </w:rPr>
      </w:pPr>
    </w:p>
    <w:p w14:paraId="5E3DD7DA" w14:textId="77777777" w:rsidR="00F73F0F" w:rsidRPr="00923C46" w:rsidRDefault="00F73F0F" w:rsidP="001A4656">
      <w:pPr>
        <w:numPr>
          <w:ilvl w:val="0"/>
          <w:numId w:val="24"/>
        </w:num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sz w:val="24"/>
          <w:szCs w:val="24"/>
        </w:rPr>
      </w:pPr>
      <w:r w:rsidRPr="00923C46">
        <w:rPr>
          <w:rFonts w:ascii="Times New Roman" w:hAnsi="Times New Roman" w:cs="Times New Roman"/>
          <w:sz w:val="24"/>
          <w:szCs w:val="24"/>
        </w:rPr>
        <w:t>The scan results need to be shared with Commonwealth staff.</w:t>
      </w:r>
    </w:p>
    <w:p w14:paraId="058E9C71" w14:textId="77777777" w:rsidR="00F73F0F" w:rsidRPr="00923C46" w:rsidRDefault="00F73F0F" w:rsidP="00F73F0F">
      <w:pPr>
        <w:rPr>
          <w:rFonts w:ascii="Times New Roman" w:eastAsia="Calibri" w:hAnsi="Times New Roman" w:cs="Times New Roman"/>
          <w:b/>
          <w:sz w:val="24"/>
          <w:szCs w:val="24"/>
          <w:u w:val="single"/>
        </w:rPr>
      </w:pPr>
    </w:p>
    <w:p w14:paraId="4B145126" w14:textId="4ADE720A" w:rsidR="00F73F0F" w:rsidRPr="00923C46" w:rsidRDefault="00C464B6" w:rsidP="00F73F0F">
      <w:pPr>
        <w:rPr>
          <w:rFonts w:ascii="Times New Roman" w:hAnsi="Times New Roman" w:cs="Times New Roman"/>
          <w:sz w:val="24"/>
          <w:szCs w:val="24"/>
        </w:rPr>
      </w:pPr>
      <w:r w:rsidRPr="00923C46">
        <w:rPr>
          <w:rFonts w:ascii="Times New Roman" w:eastAsia="Calibri" w:hAnsi="Times New Roman" w:cs="Times New Roman"/>
          <w:b/>
          <w:sz w:val="24"/>
          <w:szCs w:val="24"/>
          <w:u w:val="single"/>
        </w:rPr>
        <w:t xml:space="preserve">Offeror </w:t>
      </w:r>
      <w:r w:rsidR="00F73F0F" w:rsidRPr="00923C46">
        <w:rPr>
          <w:rFonts w:ascii="Times New Roman" w:eastAsia="Calibri" w:hAnsi="Times New Roman" w:cs="Times New Roman"/>
          <w:b/>
          <w:sz w:val="24"/>
          <w:szCs w:val="24"/>
          <w:u w:val="single"/>
        </w:rPr>
        <w:t>Response:</w:t>
      </w:r>
      <w:r w:rsidR="00F73F0F" w:rsidRPr="00923C46">
        <w:rPr>
          <w:rFonts w:ascii="Times New Roman" w:hAnsi="Times New Roman" w:cs="Times New Roman"/>
          <w:sz w:val="24"/>
          <w:szCs w:val="24"/>
        </w:rPr>
        <w:t xml:space="preserve"> </w:t>
      </w:r>
    </w:p>
    <w:p w14:paraId="6579FE30" w14:textId="77777777" w:rsidR="00F73F0F" w:rsidRPr="00923C46" w:rsidRDefault="00F73F0F" w:rsidP="00F73F0F">
      <w:pPr>
        <w:rPr>
          <w:rFonts w:ascii="Times New Roman" w:hAnsi="Times New Roman" w:cs="Times New Roman"/>
          <w:sz w:val="24"/>
          <w:szCs w:val="24"/>
        </w:rPr>
      </w:pPr>
    </w:p>
    <w:p w14:paraId="14195A0C"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2BA03356" w14:textId="77777777" w:rsidR="00F73F0F" w:rsidRPr="00923C46" w:rsidRDefault="00F73F0F" w:rsidP="00F73F0F">
      <w:pPr>
        <w:rPr>
          <w:rFonts w:ascii="Times New Roman" w:eastAsia="Calibri" w:hAnsi="Times New Roman" w:cs="Times New Roman"/>
          <w:sz w:val="24"/>
          <w:szCs w:val="24"/>
        </w:rPr>
      </w:pPr>
    </w:p>
    <w:p w14:paraId="3BDE2DD4" w14:textId="77777777" w:rsidR="00F73F0F" w:rsidRPr="00923C46" w:rsidRDefault="00F73F0F" w:rsidP="00F73F0F">
      <w:pPr>
        <w:rPr>
          <w:rFonts w:ascii="Times New Roman" w:hAnsi="Times New Roman" w:cs="Times New Roman"/>
          <w:sz w:val="24"/>
          <w:szCs w:val="24"/>
        </w:rPr>
      </w:pPr>
    </w:p>
    <w:p w14:paraId="5590F1B6" w14:textId="77777777" w:rsidR="00F73F0F" w:rsidRPr="00923C46" w:rsidRDefault="00F73F0F" w:rsidP="001A4656">
      <w:pPr>
        <w:pStyle w:val="ListParagraph"/>
        <w:numPr>
          <w:ilvl w:val="0"/>
          <w:numId w:val="27"/>
        </w:numPr>
        <w:spacing w:after="0" w:line="240" w:lineRule="auto"/>
        <w:rPr>
          <w:rFonts w:ascii="Times New Roman" w:eastAsia="Calibri" w:hAnsi="Times New Roman" w:cs="Times New Roman"/>
          <w:sz w:val="24"/>
          <w:szCs w:val="24"/>
        </w:rPr>
      </w:pPr>
      <w:r w:rsidRPr="00923C46">
        <w:rPr>
          <w:rFonts w:ascii="Times New Roman" w:eastAsia="Calibri" w:hAnsi="Times New Roman" w:cs="Times New Roman"/>
          <w:sz w:val="24"/>
          <w:szCs w:val="24"/>
        </w:rPr>
        <w:t>User Authentication</w:t>
      </w:r>
    </w:p>
    <w:p w14:paraId="3495A8D6" w14:textId="77777777" w:rsidR="00F73F0F" w:rsidRPr="00923C46" w:rsidRDefault="00F73F0F" w:rsidP="00F73F0F">
      <w:pPr>
        <w:rPr>
          <w:rFonts w:ascii="Times New Roman" w:eastAsia="Calibri" w:hAnsi="Times New Roman" w:cs="Times New Roman"/>
          <w:sz w:val="24"/>
          <w:szCs w:val="24"/>
        </w:rPr>
      </w:pPr>
    </w:p>
    <w:p w14:paraId="6C7AEBC9" w14:textId="77777777" w:rsidR="00F73F0F" w:rsidRPr="00923C46" w:rsidRDefault="00F73F0F" w:rsidP="001A4656">
      <w:pPr>
        <w:numPr>
          <w:ilvl w:val="0"/>
          <w:numId w:val="25"/>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Confirm the SaaS solution supports ADFS integration for user authentication. </w:t>
      </w:r>
    </w:p>
    <w:p w14:paraId="42B47A40" w14:textId="77777777" w:rsidR="00F73F0F" w:rsidRPr="00923C46" w:rsidRDefault="00F73F0F" w:rsidP="00F73F0F">
      <w:pPr>
        <w:rPr>
          <w:rFonts w:ascii="Times New Roman" w:eastAsia="Calibri" w:hAnsi="Times New Roman" w:cs="Times New Roman"/>
          <w:b/>
          <w:sz w:val="24"/>
          <w:szCs w:val="24"/>
          <w:u w:val="single"/>
        </w:rPr>
      </w:pPr>
    </w:p>
    <w:p w14:paraId="20C2C963" w14:textId="52C9C246" w:rsidR="00F73F0F" w:rsidRPr="00923C46" w:rsidRDefault="00C464B6"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 xml:space="preserve">Offeror </w:t>
      </w:r>
      <w:r w:rsidR="00F73F0F" w:rsidRPr="00923C46">
        <w:rPr>
          <w:rFonts w:ascii="Times New Roman" w:eastAsia="Calibri" w:hAnsi="Times New Roman" w:cs="Times New Roman"/>
          <w:b/>
          <w:sz w:val="24"/>
          <w:szCs w:val="24"/>
          <w:u w:val="single"/>
        </w:rPr>
        <w:t>Response:</w:t>
      </w:r>
      <w:r w:rsidR="00F73F0F" w:rsidRPr="00923C46">
        <w:rPr>
          <w:rFonts w:ascii="Times New Roman" w:eastAsia="Calibri" w:hAnsi="Times New Roman" w:cs="Times New Roman"/>
          <w:sz w:val="24"/>
          <w:szCs w:val="24"/>
        </w:rPr>
        <w:t xml:space="preserve"> </w:t>
      </w:r>
    </w:p>
    <w:p w14:paraId="6BB49029" w14:textId="77777777" w:rsidR="00F73F0F" w:rsidRPr="00923C46" w:rsidRDefault="00F73F0F" w:rsidP="00F73F0F">
      <w:pPr>
        <w:rPr>
          <w:rFonts w:ascii="Times New Roman" w:eastAsia="Calibri" w:hAnsi="Times New Roman" w:cs="Times New Roman"/>
          <w:sz w:val="24"/>
          <w:szCs w:val="24"/>
        </w:rPr>
      </w:pPr>
    </w:p>
    <w:p w14:paraId="090B73C0"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17645429" w14:textId="77777777" w:rsidR="00F73F0F" w:rsidRPr="00923C46" w:rsidRDefault="00F73F0F" w:rsidP="00F73F0F">
      <w:pPr>
        <w:rPr>
          <w:rFonts w:ascii="Times New Roman" w:eastAsia="Calibri" w:hAnsi="Times New Roman" w:cs="Times New Roman"/>
          <w:sz w:val="24"/>
          <w:szCs w:val="24"/>
        </w:rPr>
      </w:pPr>
    </w:p>
    <w:p w14:paraId="7EFD6057" w14:textId="77777777" w:rsidR="00F73F0F" w:rsidRPr="00923C46" w:rsidRDefault="00F73F0F" w:rsidP="00F73F0F">
      <w:pPr>
        <w:rPr>
          <w:rFonts w:ascii="Times New Roman" w:eastAsia="Calibri" w:hAnsi="Times New Roman" w:cs="Times New Roman"/>
          <w:sz w:val="24"/>
          <w:szCs w:val="24"/>
        </w:rPr>
      </w:pPr>
    </w:p>
    <w:p w14:paraId="5965D354" w14:textId="77777777" w:rsidR="00F73F0F" w:rsidRPr="00923C46" w:rsidRDefault="00F73F0F" w:rsidP="00F73F0F">
      <w:pPr>
        <w:rPr>
          <w:rFonts w:ascii="Times New Roman" w:eastAsia="Calibri" w:hAnsi="Times New Roman" w:cs="Times New Roman"/>
          <w:sz w:val="24"/>
          <w:szCs w:val="24"/>
        </w:rPr>
      </w:pPr>
    </w:p>
    <w:p w14:paraId="326922BF" w14:textId="77777777" w:rsidR="00F73F0F" w:rsidRPr="00923C46" w:rsidRDefault="00F73F0F" w:rsidP="001A4656">
      <w:pPr>
        <w:numPr>
          <w:ilvl w:val="0"/>
          <w:numId w:val="25"/>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Confirm the application will not require proxy bypass?  This refers to Commonwealth users using the application.  Since the application is cloud based the security team wants to make sure the access is set up properly instead of just bypassing all firewalls.</w:t>
      </w:r>
    </w:p>
    <w:p w14:paraId="0666BC14" w14:textId="77777777" w:rsidR="00F73F0F" w:rsidRPr="00923C46" w:rsidRDefault="00F73F0F" w:rsidP="00F73F0F">
      <w:pPr>
        <w:rPr>
          <w:rFonts w:ascii="Times New Roman" w:eastAsia="Calibri" w:hAnsi="Times New Roman" w:cs="Times New Roman"/>
          <w:b/>
          <w:sz w:val="24"/>
          <w:szCs w:val="24"/>
          <w:u w:val="single"/>
        </w:rPr>
      </w:pPr>
    </w:p>
    <w:p w14:paraId="2E49F1B5" w14:textId="212ECCB3" w:rsidR="00F73F0F" w:rsidRPr="00923C46" w:rsidRDefault="00C464B6" w:rsidP="00F73F0F">
      <w:pPr>
        <w:jc w:val="both"/>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 xml:space="preserve">Offeror </w:t>
      </w:r>
      <w:r w:rsidR="00F73F0F" w:rsidRPr="00923C46">
        <w:rPr>
          <w:rFonts w:ascii="Times New Roman" w:eastAsia="Calibri" w:hAnsi="Times New Roman" w:cs="Times New Roman"/>
          <w:b/>
          <w:sz w:val="24"/>
          <w:szCs w:val="24"/>
          <w:u w:val="single"/>
        </w:rPr>
        <w:t>Response:</w:t>
      </w:r>
      <w:r w:rsidR="00F73F0F" w:rsidRPr="00923C46">
        <w:rPr>
          <w:rFonts w:ascii="Times New Roman" w:eastAsia="Calibri" w:hAnsi="Times New Roman" w:cs="Times New Roman"/>
          <w:sz w:val="24"/>
          <w:szCs w:val="24"/>
        </w:rPr>
        <w:t xml:space="preserve"> </w:t>
      </w:r>
    </w:p>
    <w:p w14:paraId="65CA6732" w14:textId="77777777" w:rsidR="00F73F0F" w:rsidRPr="00923C46" w:rsidRDefault="00F73F0F" w:rsidP="00F73F0F">
      <w:pPr>
        <w:jc w:val="both"/>
        <w:rPr>
          <w:rFonts w:ascii="Times New Roman" w:eastAsia="Calibri" w:hAnsi="Times New Roman" w:cs="Times New Roman"/>
          <w:sz w:val="24"/>
          <w:szCs w:val="24"/>
        </w:rPr>
      </w:pPr>
    </w:p>
    <w:p w14:paraId="20E5DD15"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2D5F2208" w14:textId="77777777" w:rsidR="00F73F0F" w:rsidRPr="00923C46" w:rsidRDefault="00F73F0F" w:rsidP="00F73F0F">
      <w:pPr>
        <w:jc w:val="both"/>
        <w:rPr>
          <w:rFonts w:ascii="Times New Roman" w:eastAsia="Calibri" w:hAnsi="Times New Roman" w:cs="Times New Roman"/>
          <w:sz w:val="24"/>
          <w:szCs w:val="24"/>
        </w:rPr>
      </w:pPr>
    </w:p>
    <w:p w14:paraId="35A9579C" w14:textId="77777777" w:rsidR="00F73F0F" w:rsidRPr="00923C46" w:rsidRDefault="00F73F0F" w:rsidP="00F73F0F">
      <w:pPr>
        <w:rPr>
          <w:rFonts w:ascii="Times New Roman" w:eastAsia="Calibri" w:hAnsi="Times New Roman" w:cs="Times New Roman"/>
          <w:sz w:val="24"/>
          <w:szCs w:val="24"/>
        </w:rPr>
      </w:pPr>
    </w:p>
    <w:p w14:paraId="3C92D92F" w14:textId="77777777" w:rsidR="00F73F0F" w:rsidRPr="00923C46" w:rsidRDefault="00F73F0F" w:rsidP="00F73F0F">
      <w:pPr>
        <w:rPr>
          <w:rFonts w:ascii="Times New Roman" w:eastAsia="Calibri" w:hAnsi="Times New Roman" w:cs="Times New Roman"/>
          <w:sz w:val="24"/>
          <w:szCs w:val="24"/>
        </w:rPr>
      </w:pPr>
    </w:p>
    <w:p w14:paraId="68A2ADEC" w14:textId="77777777" w:rsidR="00F73F0F" w:rsidRPr="00923C46" w:rsidRDefault="00F73F0F" w:rsidP="001A4656">
      <w:pPr>
        <w:numPr>
          <w:ilvl w:val="0"/>
          <w:numId w:val="25"/>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How will non-Commonwealth users access the application?  Keystone Login/user is preferred – this requirement would need a change order to implement.</w:t>
      </w:r>
    </w:p>
    <w:p w14:paraId="43F72C5F" w14:textId="77777777" w:rsidR="00F73F0F" w:rsidRPr="00923C46" w:rsidRDefault="00F73F0F" w:rsidP="00F73F0F">
      <w:pPr>
        <w:rPr>
          <w:rFonts w:ascii="Times New Roman" w:eastAsia="Calibri" w:hAnsi="Times New Roman" w:cs="Times New Roman"/>
          <w:b/>
          <w:sz w:val="24"/>
          <w:szCs w:val="24"/>
          <w:u w:val="single"/>
        </w:rPr>
      </w:pPr>
    </w:p>
    <w:p w14:paraId="7C6E1917" w14:textId="1B6FBDA1" w:rsidR="00F73F0F" w:rsidRPr="00923C46" w:rsidRDefault="00C464B6"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 xml:space="preserve">Offeror </w:t>
      </w:r>
      <w:r w:rsidR="00F73F0F" w:rsidRPr="00923C46">
        <w:rPr>
          <w:rFonts w:ascii="Times New Roman" w:eastAsia="Calibri" w:hAnsi="Times New Roman" w:cs="Times New Roman"/>
          <w:b/>
          <w:sz w:val="24"/>
          <w:szCs w:val="24"/>
          <w:u w:val="single"/>
        </w:rPr>
        <w:t>Response:</w:t>
      </w:r>
      <w:r w:rsidR="00F73F0F" w:rsidRPr="00923C46">
        <w:rPr>
          <w:rFonts w:ascii="Times New Roman" w:eastAsia="Calibri" w:hAnsi="Times New Roman" w:cs="Times New Roman"/>
          <w:sz w:val="24"/>
          <w:szCs w:val="24"/>
        </w:rPr>
        <w:t xml:space="preserve"> </w:t>
      </w:r>
    </w:p>
    <w:p w14:paraId="26C58CBB" w14:textId="77777777" w:rsidR="00F73F0F" w:rsidRPr="00923C46" w:rsidRDefault="00F73F0F" w:rsidP="00F73F0F">
      <w:pPr>
        <w:rPr>
          <w:rFonts w:ascii="Times New Roman" w:eastAsia="Calibri" w:hAnsi="Times New Roman" w:cs="Times New Roman"/>
          <w:sz w:val="24"/>
          <w:szCs w:val="24"/>
        </w:rPr>
      </w:pPr>
    </w:p>
    <w:p w14:paraId="03B4A1B4"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43AC199B" w14:textId="77777777" w:rsidR="00F73F0F" w:rsidRPr="00923C46" w:rsidRDefault="00F73F0F" w:rsidP="00F73F0F">
      <w:pPr>
        <w:pStyle w:val="ListParagraph"/>
        <w:rPr>
          <w:rFonts w:ascii="Times New Roman" w:eastAsia="Calibri" w:hAnsi="Times New Roman" w:cs="Times New Roman"/>
          <w:sz w:val="24"/>
          <w:szCs w:val="24"/>
        </w:rPr>
      </w:pPr>
    </w:p>
    <w:p w14:paraId="3C5F3762" w14:textId="77777777" w:rsidR="00F73F0F" w:rsidRPr="00923C46" w:rsidRDefault="00F73F0F" w:rsidP="00F73F0F">
      <w:pPr>
        <w:rPr>
          <w:rFonts w:ascii="Times New Roman" w:eastAsia="Calibri" w:hAnsi="Times New Roman" w:cs="Times New Roman"/>
          <w:sz w:val="24"/>
          <w:szCs w:val="24"/>
        </w:rPr>
      </w:pPr>
    </w:p>
    <w:p w14:paraId="2BDC8FE8" w14:textId="77777777" w:rsidR="00F73F0F" w:rsidRPr="00923C46" w:rsidRDefault="00F73F0F" w:rsidP="001A4656">
      <w:pPr>
        <w:numPr>
          <w:ilvl w:val="0"/>
          <w:numId w:val="25"/>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t xml:space="preserve">How are new users registered to use the application? </w:t>
      </w:r>
    </w:p>
    <w:p w14:paraId="478980F0" w14:textId="77777777" w:rsidR="00F73F0F" w:rsidRPr="00923C46" w:rsidRDefault="00F73F0F" w:rsidP="00F73F0F">
      <w:pPr>
        <w:rPr>
          <w:rFonts w:ascii="Times New Roman" w:eastAsia="Calibri" w:hAnsi="Times New Roman" w:cs="Times New Roman"/>
          <w:b/>
          <w:sz w:val="24"/>
          <w:szCs w:val="24"/>
          <w:u w:val="single"/>
        </w:rPr>
      </w:pPr>
    </w:p>
    <w:p w14:paraId="01243FDF" w14:textId="28CA91B9" w:rsidR="00F73F0F" w:rsidRPr="00923C46" w:rsidRDefault="00C464B6"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 xml:space="preserve">Offeror </w:t>
      </w:r>
      <w:r w:rsidR="00F73F0F" w:rsidRPr="00923C46">
        <w:rPr>
          <w:rFonts w:ascii="Times New Roman" w:eastAsia="Calibri" w:hAnsi="Times New Roman" w:cs="Times New Roman"/>
          <w:b/>
          <w:sz w:val="24"/>
          <w:szCs w:val="24"/>
          <w:u w:val="single"/>
        </w:rPr>
        <w:t>Response:</w:t>
      </w:r>
      <w:r w:rsidR="00F73F0F" w:rsidRPr="00923C46">
        <w:rPr>
          <w:rFonts w:ascii="Times New Roman" w:eastAsia="Calibri" w:hAnsi="Times New Roman" w:cs="Times New Roman"/>
          <w:sz w:val="24"/>
          <w:szCs w:val="24"/>
        </w:rPr>
        <w:t xml:space="preserve"> </w:t>
      </w:r>
    </w:p>
    <w:p w14:paraId="66B308D4" w14:textId="77777777" w:rsidR="00F73F0F" w:rsidRPr="00923C46" w:rsidRDefault="00F73F0F" w:rsidP="00F73F0F">
      <w:pPr>
        <w:rPr>
          <w:rFonts w:ascii="Times New Roman" w:eastAsia="Calibri" w:hAnsi="Times New Roman" w:cs="Times New Roman"/>
          <w:sz w:val="24"/>
          <w:szCs w:val="24"/>
        </w:rPr>
      </w:pPr>
    </w:p>
    <w:p w14:paraId="7D669D68"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64B195C4" w14:textId="77777777" w:rsidR="00F73F0F" w:rsidRPr="00923C46" w:rsidRDefault="00F73F0F" w:rsidP="00F73F0F">
      <w:pPr>
        <w:rPr>
          <w:rFonts w:ascii="Times New Roman" w:eastAsia="Calibri" w:hAnsi="Times New Roman" w:cs="Times New Roman"/>
          <w:sz w:val="24"/>
          <w:szCs w:val="24"/>
        </w:rPr>
      </w:pPr>
    </w:p>
    <w:p w14:paraId="0BCB6B21" w14:textId="77777777" w:rsidR="00F73F0F" w:rsidRPr="00923C46" w:rsidRDefault="00F73F0F" w:rsidP="00F73F0F">
      <w:pPr>
        <w:rPr>
          <w:rFonts w:ascii="Times New Roman" w:eastAsia="Calibri" w:hAnsi="Times New Roman" w:cs="Times New Roman"/>
          <w:sz w:val="24"/>
          <w:szCs w:val="24"/>
        </w:rPr>
      </w:pPr>
    </w:p>
    <w:p w14:paraId="15D98C2F" w14:textId="77777777" w:rsidR="00F73F0F" w:rsidRPr="00923C46" w:rsidRDefault="00F73F0F" w:rsidP="001A4656">
      <w:pPr>
        <w:numPr>
          <w:ilvl w:val="0"/>
          <w:numId w:val="25"/>
        </w:numPr>
        <w:pBdr>
          <w:top w:val="single" w:sz="4" w:space="1" w:color="auto"/>
          <w:left w:val="single" w:sz="4" w:space="4" w:color="auto"/>
          <w:bottom w:val="single" w:sz="4" w:space="1" w:color="auto"/>
          <w:right w:val="single" w:sz="4" w:space="4" w:color="auto"/>
        </w:pBdr>
        <w:spacing w:after="0" w:line="240" w:lineRule="auto"/>
        <w:ind w:left="720"/>
        <w:rPr>
          <w:rFonts w:ascii="Times New Roman" w:eastAsia="Calibri" w:hAnsi="Times New Roman" w:cs="Times New Roman"/>
          <w:sz w:val="24"/>
          <w:szCs w:val="24"/>
        </w:rPr>
      </w:pPr>
      <w:r w:rsidRPr="00923C46">
        <w:rPr>
          <w:rFonts w:ascii="Times New Roman" w:eastAsia="Calibri" w:hAnsi="Times New Roman" w:cs="Times New Roman"/>
          <w:sz w:val="24"/>
          <w:szCs w:val="24"/>
        </w:rPr>
        <w:lastRenderedPageBreak/>
        <w:t xml:space="preserve">Does the application delegate administrative authority? </w:t>
      </w:r>
    </w:p>
    <w:p w14:paraId="55E3AD95" w14:textId="77777777" w:rsidR="00F73F0F" w:rsidRPr="00923C46" w:rsidRDefault="00F73F0F" w:rsidP="00F73F0F">
      <w:pPr>
        <w:rPr>
          <w:rFonts w:ascii="Times New Roman" w:eastAsia="Calibri" w:hAnsi="Times New Roman" w:cs="Times New Roman"/>
          <w:b/>
          <w:sz w:val="24"/>
          <w:szCs w:val="24"/>
          <w:u w:val="single"/>
        </w:rPr>
      </w:pPr>
    </w:p>
    <w:p w14:paraId="1A87040C" w14:textId="7E451D93" w:rsidR="00F73F0F" w:rsidRPr="00923C46" w:rsidRDefault="00C464B6" w:rsidP="00F73F0F">
      <w:pPr>
        <w:rPr>
          <w:rFonts w:ascii="Times New Roman" w:eastAsia="Calibri" w:hAnsi="Times New Roman" w:cs="Times New Roman"/>
          <w:sz w:val="24"/>
          <w:szCs w:val="24"/>
        </w:rPr>
      </w:pPr>
      <w:r w:rsidRPr="00923C46">
        <w:rPr>
          <w:rFonts w:ascii="Times New Roman" w:eastAsia="Calibri" w:hAnsi="Times New Roman" w:cs="Times New Roman"/>
          <w:b/>
          <w:sz w:val="24"/>
          <w:szCs w:val="24"/>
          <w:u w:val="single"/>
        </w:rPr>
        <w:t xml:space="preserve">Offeror </w:t>
      </w:r>
      <w:r w:rsidR="00F73F0F" w:rsidRPr="00923C46">
        <w:rPr>
          <w:rFonts w:ascii="Times New Roman" w:eastAsia="Calibri" w:hAnsi="Times New Roman" w:cs="Times New Roman"/>
          <w:b/>
          <w:sz w:val="24"/>
          <w:szCs w:val="24"/>
          <w:u w:val="single"/>
        </w:rPr>
        <w:t>Response:</w:t>
      </w:r>
      <w:r w:rsidR="00F73F0F" w:rsidRPr="00923C46">
        <w:rPr>
          <w:rFonts w:ascii="Times New Roman" w:eastAsia="Calibri" w:hAnsi="Times New Roman" w:cs="Times New Roman"/>
          <w:sz w:val="24"/>
          <w:szCs w:val="24"/>
        </w:rPr>
        <w:t xml:space="preserve"> </w:t>
      </w:r>
    </w:p>
    <w:p w14:paraId="48B30ECF" w14:textId="77777777" w:rsidR="00F73F0F" w:rsidRPr="00923C46" w:rsidRDefault="00F73F0F" w:rsidP="00F73F0F">
      <w:pPr>
        <w:rPr>
          <w:rFonts w:ascii="Times New Roman" w:eastAsia="Calibri" w:hAnsi="Times New Roman" w:cs="Times New Roman"/>
          <w:sz w:val="24"/>
          <w:szCs w:val="24"/>
        </w:rPr>
      </w:pPr>
    </w:p>
    <w:p w14:paraId="184BFBDC" w14:textId="77777777" w:rsidR="00F73F0F" w:rsidRPr="00923C46" w:rsidRDefault="00F73F0F" w:rsidP="00F73F0F">
      <w:pPr>
        <w:keepNext/>
        <w:rPr>
          <w:rFonts w:ascii="Times New Roman" w:hAnsi="Times New Roman" w:cs="Times New Roman"/>
          <w:sz w:val="24"/>
          <w:szCs w:val="24"/>
        </w:rPr>
      </w:pPr>
      <w:r w:rsidRPr="00923C46">
        <w:rPr>
          <w:rFonts w:ascii="Times New Roman" w:hAnsi="Times New Roman" w:cs="Times New Roman"/>
          <w:noProof/>
          <w:sz w:val="24"/>
          <w:szCs w:val="24"/>
          <w:highlight w:val="yellow"/>
        </w:rPr>
        <w:t>{insert response}</w:t>
      </w:r>
    </w:p>
    <w:p w14:paraId="331C5A89" w14:textId="6AFF0A8F" w:rsidR="005B11E4" w:rsidRDefault="00474458">
      <w:pPr>
        <w:rPr>
          <w:rFonts w:ascii="Times New Roman" w:hAnsi="Times New Roman" w:cs="Times New Roman"/>
          <w:sz w:val="24"/>
          <w:szCs w:val="24"/>
        </w:rPr>
        <w:sectPr w:rsidR="005B11E4" w:rsidSect="00923C46">
          <w:footerReference w:type="default" r:id="rId56"/>
          <w:pgSz w:w="12240" w:h="15840"/>
          <w:pgMar w:top="1440" w:right="1440" w:bottom="1440" w:left="1440" w:header="720" w:footer="720" w:gutter="0"/>
          <w:cols w:space="720"/>
          <w:docGrid w:linePitch="360"/>
        </w:sectPr>
      </w:pPr>
      <w:r>
        <w:rPr>
          <w:rFonts w:ascii="Times New Roman" w:hAnsi="Times New Roman" w:cs="Times New Roman"/>
          <w:sz w:val="24"/>
          <w:szCs w:val="24"/>
        </w:rPr>
        <w:br w:type="page"/>
      </w:r>
    </w:p>
    <w:p w14:paraId="2D87FCBB" w14:textId="54F76CF8" w:rsidR="00474458" w:rsidRDefault="00474458">
      <w:pPr>
        <w:rPr>
          <w:rFonts w:ascii="Times New Roman" w:hAnsi="Times New Roman" w:cs="Times New Roman"/>
          <w:sz w:val="24"/>
          <w:szCs w:val="24"/>
        </w:rPr>
      </w:pPr>
    </w:p>
    <w:p w14:paraId="7843AF39" w14:textId="7D2C7916" w:rsidR="008E122F" w:rsidRPr="007C5390" w:rsidRDefault="00A26BEC" w:rsidP="00923C46">
      <w:pPr>
        <w:pStyle w:val="Heading1"/>
        <w:jc w:val="left"/>
        <w:rPr>
          <w:rFonts w:eastAsia="Calibri"/>
          <w:b w:val="0"/>
          <w:bCs/>
          <w:kern w:val="0"/>
          <w:szCs w:val="24"/>
        </w:rPr>
      </w:pPr>
      <w:bookmarkStart w:id="84" w:name="_Toc16495524"/>
      <w:bookmarkStart w:id="85" w:name="_Toc17118503"/>
      <w:r w:rsidRPr="00CC6CBE">
        <w:rPr>
          <w:rFonts w:eastAsia="Calibri"/>
          <w:b w:val="0"/>
          <w:bCs/>
          <w:szCs w:val="24"/>
        </w:rPr>
        <w:t>ATTACHMENT</w:t>
      </w:r>
      <w:r w:rsidR="00461A44" w:rsidRPr="00CC6CBE">
        <w:rPr>
          <w:rFonts w:eastAsia="Calibri"/>
          <w:b w:val="0"/>
          <w:bCs/>
          <w:szCs w:val="24"/>
        </w:rPr>
        <w:t xml:space="preserve"> </w:t>
      </w:r>
      <w:r w:rsidRPr="00CC6CBE">
        <w:rPr>
          <w:rFonts w:eastAsia="Calibri"/>
          <w:b w:val="0"/>
          <w:bCs/>
          <w:szCs w:val="24"/>
        </w:rPr>
        <w:t>F</w:t>
      </w:r>
      <w:r w:rsidR="00D541E3">
        <w:rPr>
          <w:rFonts w:eastAsia="Calibri"/>
          <w:b w:val="0"/>
          <w:bCs/>
          <w:szCs w:val="24"/>
        </w:rPr>
        <w:t>:</w:t>
      </w:r>
      <w:r w:rsidR="008E122F" w:rsidRPr="00CC6CBE">
        <w:rPr>
          <w:rFonts w:eastAsia="Calibri"/>
          <w:b w:val="0"/>
          <w:bCs/>
          <w:szCs w:val="24"/>
        </w:rPr>
        <w:t xml:space="preserve"> </w:t>
      </w:r>
      <w:bookmarkEnd w:id="84"/>
      <w:r w:rsidR="00461A44" w:rsidRPr="00AA77B5">
        <w:rPr>
          <w:rFonts w:eastAsia="Calibri"/>
          <w:b w:val="0"/>
          <w:bCs/>
          <w:kern w:val="0"/>
          <w:szCs w:val="24"/>
        </w:rPr>
        <w:t>DRAFT SERVICE LEVEL AGREEMENTS AND ASSOCIATED LIQUIDATED DAMAGES</w:t>
      </w:r>
      <w:bookmarkEnd w:id="85"/>
    </w:p>
    <w:p w14:paraId="79A548AF" w14:textId="77777777" w:rsidR="008E122F" w:rsidRPr="00E43D74" w:rsidRDefault="008E122F" w:rsidP="00E43D74"/>
    <w:p w14:paraId="557F4633" w14:textId="773DC7CF" w:rsidR="008E122F" w:rsidRPr="00923C46" w:rsidRDefault="005016FC" w:rsidP="00E43D74">
      <w:pPr>
        <w:rPr>
          <w:rFonts w:ascii="Times New Roman" w:hAnsi="Times New Roman" w:cs="Times New Roman"/>
          <w:sz w:val="24"/>
          <w:szCs w:val="24"/>
        </w:rPr>
      </w:pPr>
      <w:bookmarkStart w:id="86" w:name="_Toc16495525"/>
      <w:r w:rsidRPr="00923C46">
        <w:rPr>
          <w:rFonts w:ascii="Times New Roman" w:eastAsia="Calibri" w:hAnsi="Times New Roman" w:cs="Times New Roman"/>
          <w:color w:val="30849B"/>
          <w:sz w:val="24"/>
          <w:szCs w:val="24"/>
        </w:rPr>
        <w:t>Draft Service Level Agreements and Associated Liquidated Damages</w:t>
      </w:r>
      <w:r w:rsidR="00B46C5E" w:rsidRPr="00923C46">
        <w:rPr>
          <w:rFonts w:ascii="Times New Roman" w:eastAsia="Calibri" w:hAnsi="Times New Roman" w:cs="Times New Roman"/>
          <w:color w:val="30849B"/>
          <w:sz w:val="24"/>
          <w:szCs w:val="24"/>
        </w:rPr>
        <w:t xml:space="preserve"> – IT Maintenance and Operations</w:t>
      </w:r>
      <w:bookmarkEnd w:id="86"/>
    </w:p>
    <w:p w14:paraId="303AFC1F" w14:textId="77777777" w:rsidR="005016FC" w:rsidRPr="00923C46" w:rsidRDefault="005016FC" w:rsidP="00E43D74">
      <w:pPr>
        <w:pStyle w:val="Heading1"/>
        <w:rPr>
          <w:szCs w:val="24"/>
        </w:rPr>
      </w:pPr>
    </w:p>
    <w:p w14:paraId="7509B3FD" w14:textId="3D79C9BF" w:rsidR="005016FC" w:rsidRPr="00923C46" w:rsidRDefault="005016FC" w:rsidP="00B75061">
      <w:pPr>
        <w:rPr>
          <w:rFonts w:ascii="Times New Roman" w:hAnsi="Times New Roman" w:cs="Times New Roman"/>
          <w:sz w:val="24"/>
          <w:szCs w:val="24"/>
        </w:rPr>
      </w:pPr>
      <w:bookmarkStart w:id="87" w:name="_Hlk13809913"/>
      <w:r w:rsidRPr="00923C46">
        <w:rPr>
          <w:rFonts w:ascii="Times New Roman" w:hAnsi="Times New Roman" w:cs="Times New Roman"/>
          <w:sz w:val="24"/>
          <w:szCs w:val="24"/>
        </w:rPr>
        <w:t xml:space="preserve">Contractor shall meet or exceed the following Service Level Agreements (SLA), as measured by the Key Performance Indicators. Beginning in the third month after Go-Live, if Contractor fails to meet the KPIs as described below, and Contractor’s failure is not attributable to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or a third party, Contractor shall owe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the amount of the associated Liquidated Damages, which shall be </w:t>
      </w:r>
      <w:r w:rsidR="002A7B95" w:rsidRPr="00923C46">
        <w:rPr>
          <w:rFonts w:ascii="Times New Roman" w:hAnsi="Times New Roman" w:cs="Times New Roman"/>
          <w:sz w:val="24"/>
          <w:szCs w:val="24"/>
        </w:rPr>
        <w:t>credited to the associated invoice for the period of time in which the SLA deviation occurred</w:t>
      </w:r>
      <w:r w:rsidRPr="00923C46">
        <w:rPr>
          <w:rFonts w:ascii="Times New Roman" w:hAnsi="Times New Roman" w:cs="Times New Roman"/>
          <w:sz w:val="24"/>
          <w:szCs w:val="24"/>
        </w:rPr>
        <w:t xml:space="preserve">. The process for reporting and monitoring SLA </w:t>
      </w:r>
      <w:r w:rsidR="002A7B95" w:rsidRPr="00923C46">
        <w:rPr>
          <w:rFonts w:ascii="Times New Roman" w:hAnsi="Times New Roman" w:cs="Times New Roman"/>
          <w:sz w:val="24"/>
          <w:szCs w:val="24"/>
        </w:rPr>
        <w:t>shall be mutually defined by the Selected Offeror and the Authority during the contracting process</w:t>
      </w:r>
      <w:r w:rsidRPr="00923C46">
        <w:rPr>
          <w:rFonts w:ascii="Times New Roman" w:hAnsi="Times New Roman" w:cs="Times New Roman"/>
          <w:sz w:val="24"/>
          <w:szCs w:val="24"/>
        </w:rPr>
        <w:t xml:space="preserve">.  </w:t>
      </w:r>
    </w:p>
    <w:p w14:paraId="688F3E6D" w14:textId="51600850"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z w:val="24"/>
          <w:szCs w:val="24"/>
        </w:rPr>
        <w:t xml:space="preserve">The parties shall confirm compliance (or failure) within ten (10) business days from the end of the measurement period, unless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has approved another date after request by the Contractor.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will invoice the Contractor for the applicable amount of liquidated damages.</w:t>
      </w:r>
      <w:bookmarkEnd w:id="87"/>
    </w:p>
    <w:tbl>
      <w:tblPr>
        <w:tblW w:w="13797" w:type="dxa"/>
        <w:tblInd w:w="147" w:type="dxa"/>
        <w:tblLayout w:type="fixed"/>
        <w:tblCellMar>
          <w:left w:w="0" w:type="dxa"/>
          <w:right w:w="0" w:type="dxa"/>
        </w:tblCellMar>
        <w:tblLook w:val="01E0" w:firstRow="1" w:lastRow="1" w:firstColumn="1" w:lastColumn="1" w:noHBand="0" w:noVBand="0"/>
      </w:tblPr>
      <w:tblGrid>
        <w:gridCol w:w="10737"/>
        <w:gridCol w:w="3060"/>
      </w:tblGrid>
      <w:tr w:rsidR="005016FC" w:rsidRPr="00923C46" w14:paraId="376DC20A" w14:textId="77777777" w:rsidTr="00923C46">
        <w:trPr>
          <w:trHeight w:hRule="exact" w:val="552"/>
          <w:tblHeader/>
        </w:trPr>
        <w:tc>
          <w:tcPr>
            <w:tcW w:w="10737" w:type="dxa"/>
            <w:tcBorders>
              <w:top w:val="single" w:sz="5" w:space="0" w:color="000000"/>
              <w:left w:val="single" w:sz="5" w:space="0" w:color="000000"/>
              <w:bottom w:val="single" w:sz="5" w:space="0" w:color="000000"/>
              <w:right w:val="single" w:sz="5" w:space="0" w:color="000000"/>
            </w:tcBorders>
            <w:shd w:val="clear" w:color="auto" w:fill="30849B"/>
          </w:tcPr>
          <w:p w14:paraId="5A5AC878" w14:textId="7BBEAF87" w:rsidR="005016FC" w:rsidRPr="00923C46" w:rsidRDefault="005016FC" w:rsidP="00E43D74">
            <w:pPr>
              <w:rPr>
                <w:rFonts w:ascii="Times New Roman" w:hAnsi="Times New Roman" w:cs="Times New Roman"/>
                <w:b/>
                <w:color w:val="FFFFFF"/>
                <w:sz w:val="24"/>
                <w:szCs w:val="24"/>
              </w:rPr>
            </w:pPr>
            <w:r w:rsidRPr="00923C46">
              <w:rPr>
                <w:rFonts w:ascii="Times New Roman" w:hAnsi="Times New Roman" w:cs="Times New Roman"/>
                <w:b/>
                <w:bCs/>
                <w:color w:val="FFFFFF"/>
                <w:spacing w:val="2"/>
                <w:sz w:val="24"/>
                <w:szCs w:val="24"/>
              </w:rPr>
              <w:lastRenderedPageBreak/>
              <w:t>1</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4"/>
                <w:sz w:val="24"/>
                <w:szCs w:val="24"/>
              </w:rPr>
              <w:t xml:space="preserve"> </w:t>
            </w:r>
            <w:r w:rsidRPr="00923C46">
              <w:rPr>
                <w:rFonts w:ascii="Times New Roman" w:hAnsi="Times New Roman" w:cs="Times New Roman"/>
                <w:b/>
                <w:bCs/>
                <w:color w:val="FFFFFF"/>
                <w:spacing w:val="1"/>
                <w:sz w:val="24"/>
                <w:szCs w:val="24"/>
              </w:rPr>
              <w:t>S</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r</w:t>
            </w:r>
            <w:r w:rsidRPr="00923C46">
              <w:rPr>
                <w:rFonts w:ascii="Times New Roman" w:hAnsi="Times New Roman" w:cs="Times New Roman"/>
                <w:b/>
                <w:bCs/>
                <w:color w:val="FFFFFF"/>
                <w:sz w:val="24"/>
                <w:szCs w:val="24"/>
              </w:rPr>
              <w:t>v</w:t>
            </w:r>
            <w:r w:rsidRPr="00923C46">
              <w:rPr>
                <w:rFonts w:ascii="Times New Roman" w:hAnsi="Times New Roman" w:cs="Times New Roman"/>
                <w:b/>
                <w:bCs/>
                <w:color w:val="FFFFFF"/>
                <w:spacing w:val="3"/>
                <w:sz w:val="24"/>
                <w:szCs w:val="24"/>
              </w:rPr>
              <w:t>i</w:t>
            </w:r>
            <w:r w:rsidRPr="00923C46">
              <w:rPr>
                <w:rFonts w:ascii="Times New Roman" w:hAnsi="Times New Roman" w:cs="Times New Roman"/>
                <w:b/>
                <w:bCs/>
                <w:color w:val="FFFFFF"/>
                <w:sz w:val="24"/>
                <w:szCs w:val="24"/>
              </w:rPr>
              <w:t>ce</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1"/>
                <w:sz w:val="24"/>
                <w:szCs w:val="24"/>
              </w:rPr>
              <w:t>L</w:t>
            </w:r>
            <w:r w:rsidRPr="00923C46">
              <w:rPr>
                <w:rFonts w:ascii="Times New Roman" w:hAnsi="Times New Roman" w:cs="Times New Roman"/>
                <w:b/>
                <w:bCs/>
                <w:color w:val="FFFFFF"/>
                <w:spacing w:val="2"/>
                <w:sz w:val="24"/>
                <w:szCs w:val="24"/>
              </w:rPr>
              <w:t>ev</w:t>
            </w:r>
            <w:r w:rsidRPr="00923C46">
              <w:rPr>
                <w:rFonts w:ascii="Times New Roman" w:hAnsi="Times New Roman" w:cs="Times New Roman"/>
                <w:b/>
                <w:bCs/>
                <w:color w:val="FFFFFF"/>
                <w:sz w:val="24"/>
                <w:szCs w:val="24"/>
              </w:rPr>
              <w:t>el</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2"/>
                <w:sz w:val="24"/>
                <w:szCs w:val="24"/>
              </w:rPr>
              <w:t>A</w:t>
            </w:r>
            <w:r w:rsidRPr="00923C46">
              <w:rPr>
                <w:rFonts w:ascii="Times New Roman" w:hAnsi="Times New Roman" w:cs="Times New Roman"/>
                <w:b/>
                <w:bCs/>
                <w:color w:val="FFFFFF"/>
                <w:spacing w:val="2"/>
                <w:sz w:val="24"/>
                <w:szCs w:val="24"/>
              </w:rPr>
              <w:t>g</w:t>
            </w:r>
            <w:r w:rsidRPr="00923C46">
              <w:rPr>
                <w:rFonts w:ascii="Times New Roman" w:hAnsi="Times New Roman" w:cs="Times New Roman"/>
                <w:b/>
                <w:bCs/>
                <w:color w:val="FFFFFF"/>
                <w:sz w:val="24"/>
                <w:szCs w:val="24"/>
              </w:rPr>
              <w:t>r</w:t>
            </w:r>
            <w:r w:rsidRPr="00923C46">
              <w:rPr>
                <w:rFonts w:ascii="Times New Roman" w:hAnsi="Times New Roman" w:cs="Times New Roman"/>
                <w:b/>
                <w:bCs/>
                <w:color w:val="FFFFFF"/>
                <w:spacing w:val="2"/>
                <w:sz w:val="24"/>
                <w:szCs w:val="24"/>
              </w:rPr>
              <w:t>e</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3"/>
                <w:sz w:val="24"/>
                <w:szCs w:val="24"/>
              </w:rPr>
              <w:t>m</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n</w:t>
            </w:r>
            <w:r w:rsidR="00906A4C">
              <w:rPr>
                <w:rFonts w:ascii="Times New Roman" w:hAnsi="Times New Roman" w:cs="Times New Roman"/>
                <w:b/>
                <w:bCs/>
                <w:color w:val="FFFFFF"/>
                <w:spacing w:val="2"/>
                <w:sz w:val="24"/>
                <w:szCs w:val="24"/>
              </w:rPr>
              <w:t>t</w:t>
            </w:r>
            <w:r w:rsidRPr="00923C46">
              <w:rPr>
                <w:rFonts w:ascii="Times New Roman" w:hAnsi="Times New Roman" w:cs="Times New Roman"/>
                <w:b/>
                <w:bCs/>
                <w:color w:val="FFFFFF"/>
                <w:spacing w:val="10"/>
                <w:sz w:val="24"/>
                <w:szCs w:val="24"/>
              </w:rPr>
              <w:t xml:space="preserve"> </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pacing w:val="1"/>
                <w:sz w:val="24"/>
                <w:szCs w:val="24"/>
              </w:rPr>
              <w:t>S</w:t>
            </w:r>
            <w:r w:rsidRPr="00923C46">
              <w:rPr>
                <w:rFonts w:ascii="Times New Roman" w:hAnsi="Times New Roman" w:cs="Times New Roman"/>
                <w:b/>
                <w:bCs/>
                <w:color w:val="FFFFFF"/>
                <w:sz w:val="24"/>
                <w:szCs w:val="24"/>
              </w:rPr>
              <w:t>y</w:t>
            </w:r>
            <w:r w:rsidRPr="00923C46">
              <w:rPr>
                <w:rFonts w:ascii="Times New Roman" w:hAnsi="Times New Roman" w:cs="Times New Roman"/>
                <w:b/>
                <w:bCs/>
                <w:color w:val="FFFFFF"/>
                <w:spacing w:val="2"/>
                <w:sz w:val="24"/>
                <w:szCs w:val="24"/>
              </w:rPr>
              <w:t>s</w:t>
            </w:r>
            <w:r w:rsidRPr="00923C46">
              <w:rPr>
                <w:rFonts w:ascii="Times New Roman" w:hAnsi="Times New Roman" w:cs="Times New Roman"/>
                <w:b/>
                <w:bCs/>
                <w:color w:val="FFFFFF"/>
                <w:sz w:val="24"/>
                <w:szCs w:val="24"/>
              </w:rPr>
              <w:t>tem</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1"/>
                <w:sz w:val="24"/>
                <w:szCs w:val="24"/>
              </w:rPr>
              <w:t>A</w:t>
            </w:r>
            <w:r w:rsidRPr="00923C46">
              <w:rPr>
                <w:rFonts w:ascii="Times New Roman" w:hAnsi="Times New Roman" w:cs="Times New Roman"/>
                <w:b/>
                <w:bCs/>
                <w:color w:val="FFFFFF"/>
                <w:spacing w:val="2"/>
                <w:sz w:val="24"/>
                <w:szCs w:val="24"/>
              </w:rPr>
              <w:t>v</w:t>
            </w:r>
            <w:r w:rsidRPr="00923C46">
              <w:rPr>
                <w:rFonts w:ascii="Times New Roman" w:hAnsi="Times New Roman" w:cs="Times New Roman"/>
                <w:b/>
                <w:bCs/>
                <w:color w:val="FFFFFF"/>
                <w:sz w:val="24"/>
                <w:szCs w:val="24"/>
              </w:rPr>
              <w:t>ai</w:t>
            </w:r>
            <w:r w:rsidRPr="00923C46">
              <w:rPr>
                <w:rFonts w:ascii="Times New Roman" w:hAnsi="Times New Roman" w:cs="Times New Roman"/>
                <w:b/>
                <w:bCs/>
                <w:color w:val="FFFFFF"/>
                <w:spacing w:val="3"/>
                <w:sz w:val="24"/>
                <w:szCs w:val="24"/>
              </w:rPr>
              <w:t>l</w:t>
            </w:r>
            <w:r w:rsidRPr="00923C46">
              <w:rPr>
                <w:rFonts w:ascii="Times New Roman" w:hAnsi="Times New Roman" w:cs="Times New Roman"/>
                <w:b/>
                <w:bCs/>
                <w:color w:val="FFFFFF"/>
                <w:spacing w:val="2"/>
                <w:sz w:val="24"/>
                <w:szCs w:val="24"/>
              </w:rPr>
              <w:t>a</w:t>
            </w:r>
            <w:r w:rsidRPr="00923C46">
              <w:rPr>
                <w:rFonts w:ascii="Times New Roman" w:hAnsi="Times New Roman" w:cs="Times New Roman"/>
                <w:b/>
                <w:bCs/>
                <w:color w:val="FFFFFF"/>
                <w:sz w:val="24"/>
                <w:szCs w:val="24"/>
              </w:rPr>
              <w:t>bi</w:t>
            </w:r>
            <w:r w:rsidRPr="00923C46">
              <w:rPr>
                <w:rFonts w:ascii="Times New Roman" w:hAnsi="Times New Roman" w:cs="Times New Roman"/>
                <w:b/>
                <w:bCs/>
                <w:color w:val="FFFFFF"/>
                <w:spacing w:val="3"/>
                <w:sz w:val="24"/>
                <w:szCs w:val="24"/>
              </w:rPr>
              <w:t>l</w:t>
            </w:r>
            <w:r w:rsidRPr="00923C46">
              <w:rPr>
                <w:rFonts w:ascii="Times New Roman" w:hAnsi="Times New Roman" w:cs="Times New Roman"/>
                <w:b/>
                <w:bCs/>
                <w:color w:val="FFFFFF"/>
                <w:sz w:val="24"/>
                <w:szCs w:val="24"/>
              </w:rPr>
              <w:t>i</w:t>
            </w:r>
            <w:r w:rsidRPr="00923C46">
              <w:rPr>
                <w:rFonts w:ascii="Times New Roman" w:hAnsi="Times New Roman" w:cs="Times New Roman"/>
                <w:b/>
                <w:bCs/>
                <w:color w:val="FFFFFF"/>
                <w:spacing w:val="3"/>
                <w:sz w:val="24"/>
                <w:szCs w:val="24"/>
              </w:rPr>
              <w:t>t</w:t>
            </w:r>
            <w:r w:rsidRPr="00923C46">
              <w:rPr>
                <w:rFonts w:ascii="Times New Roman" w:hAnsi="Times New Roman" w:cs="Times New Roman"/>
                <w:b/>
                <w:bCs/>
                <w:color w:val="FFFFFF"/>
                <w:sz w:val="24"/>
                <w:szCs w:val="24"/>
              </w:rPr>
              <w:t xml:space="preserve">y </w:t>
            </w:r>
          </w:p>
        </w:tc>
        <w:tc>
          <w:tcPr>
            <w:tcW w:w="3060" w:type="dxa"/>
            <w:tcBorders>
              <w:top w:val="single" w:sz="5" w:space="0" w:color="000000"/>
              <w:left w:val="single" w:sz="5" w:space="0" w:color="000000"/>
              <w:bottom w:val="single" w:sz="5" w:space="0" w:color="000000"/>
              <w:right w:val="single" w:sz="5" w:space="0" w:color="000000"/>
            </w:tcBorders>
            <w:shd w:val="clear" w:color="auto" w:fill="30849B"/>
          </w:tcPr>
          <w:p w14:paraId="67C97A82" w14:textId="77777777" w:rsidR="005016FC" w:rsidRPr="00923C46" w:rsidRDefault="005016FC" w:rsidP="00E43D74">
            <w:pPr>
              <w:rPr>
                <w:rFonts w:ascii="Times New Roman" w:hAnsi="Times New Roman" w:cs="Times New Roman"/>
                <w:b/>
                <w:color w:val="FFFFFF"/>
                <w:sz w:val="24"/>
                <w:szCs w:val="24"/>
              </w:rPr>
            </w:pPr>
          </w:p>
        </w:tc>
      </w:tr>
      <w:tr w:rsidR="005016FC" w:rsidRPr="00923C46" w14:paraId="382A8FEE" w14:textId="77777777" w:rsidTr="00923C46">
        <w:trPr>
          <w:trHeight w:hRule="exact" w:val="262"/>
          <w:tblHeader/>
        </w:trPr>
        <w:tc>
          <w:tcPr>
            <w:tcW w:w="10737" w:type="dxa"/>
            <w:tcBorders>
              <w:top w:val="single" w:sz="5" w:space="0" w:color="000000"/>
              <w:left w:val="single" w:sz="5" w:space="0" w:color="000000"/>
              <w:bottom w:val="single" w:sz="5" w:space="0" w:color="000000"/>
              <w:right w:val="single" w:sz="5" w:space="0" w:color="000000"/>
            </w:tcBorders>
            <w:shd w:val="clear" w:color="auto" w:fill="22405F"/>
          </w:tcPr>
          <w:p w14:paraId="08B9DA4B" w14:textId="77777777" w:rsidR="005016FC" w:rsidRPr="00923C46" w:rsidRDefault="005016FC" w:rsidP="00E43D74">
            <w:pPr>
              <w:rPr>
                <w:rFonts w:ascii="Times New Roman" w:hAnsi="Times New Roman" w:cs="Times New Roman"/>
                <w:b/>
                <w:color w:val="FFFFFF"/>
                <w:sz w:val="24"/>
                <w:szCs w:val="24"/>
              </w:rPr>
            </w:pPr>
            <w:r w:rsidRPr="00923C46">
              <w:rPr>
                <w:rFonts w:ascii="Times New Roman" w:hAnsi="Times New Roman" w:cs="Times New Roman"/>
                <w:b/>
                <w:color w:val="FFFFFF"/>
                <w:sz w:val="24"/>
                <w:szCs w:val="24"/>
              </w:rPr>
              <w:t>Key Performance Indicator</w:t>
            </w:r>
          </w:p>
        </w:tc>
        <w:tc>
          <w:tcPr>
            <w:tcW w:w="3060" w:type="dxa"/>
            <w:tcBorders>
              <w:top w:val="single" w:sz="5" w:space="0" w:color="000000"/>
              <w:left w:val="single" w:sz="5" w:space="0" w:color="000000"/>
              <w:bottom w:val="single" w:sz="5" w:space="0" w:color="000000"/>
              <w:right w:val="single" w:sz="5" w:space="0" w:color="000000"/>
            </w:tcBorders>
            <w:shd w:val="clear" w:color="auto" w:fill="22405F"/>
          </w:tcPr>
          <w:p w14:paraId="5CF82EDC" w14:textId="77777777" w:rsidR="005016FC" w:rsidRPr="00923C46" w:rsidRDefault="005016FC" w:rsidP="00E43D74">
            <w:pPr>
              <w:rPr>
                <w:rFonts w:ascii="Times New Roman" w:hAnsi="Times New Roman" w:cs="Times New Roman"/>
                <w:b/>
                <w:color w:val="FFFFFF"/>
                <w:sz w:val="24"/>
                <w:szCs w:val="24"/>
              </w:rPr>
            </w:pPr>
            <w:r w:rsidRPr="00923C46">
              <w:rPr>
                <w:rFonts w:ascii="Times New Roman" w:hAnsi="Times New Roman" w:cs="Times New Roman"/>
                <w:b/>
                <w:color w:val="FFFFFF"/>
                <w:sz w:val="24"/>
                <w:szCs w:val="24"/>
              </w:rPr>
              <w:t>Liquidated Damages</w:t>
            </w:r>
          </w:p>
        </w:tc>
      </w:tr>
      <w:tr w:rsidR="005016FC" w:rsidRPr="00923C46" w14:paraId="552136AC" w14:textId="77777777" w:rsidTr="00923C46">
        <w:trPr>
          <w:trHeight w:hRule="exact" w:val="5403"/>
        </w:trPr>
        <w:tc>
          <w:tcPr>
            <w:tcW w:w="10737" w:type="dxa"/>
            <w:tcBorders>
              <w:top w:val="single" w:sz="5" w:space="0" w:color="000000"/>
              <w:left w:val="single" w:sz="5" w:space="0" w:color="000000"/>
              <w:bottom w:val="single" w:sz="9" w:space="0" w:color="000000"/>
              <w:right w:val="single" w:sz="5" w:space="0" w:color="000000"/>
            </w:tcBorders>
          </w:tcPr>
          <w:p w14:paraId="62EC320F" w14:textId="443A7E99"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3"/>
                <w:sz w:val="24"/>
                <w:szCs w:val="24"/>
              </w:rPr>
              <w:t>S</w:t>
            </w:r>
            <w:r w:rsidRPr="00923C46">
              <w:rPr>
                <w:rFonts w:ascii="Times New Roman" w:hAnsi="Times New Roman" w:cs="Times New Roman"/>
                <w:spacing w:val="-5"/>
                <w:sz w:val="24"/>
                <w:szCs w:val="24"/>
              </w:rPr>
              <w:t>y</w:t>
            </w:r>
            <w:r w:rsidRPr="00923C46">
              <w:rPr>
                <w:rFonts w:ascii="Times New Roman" w:hAnsi="Times New Roman" w:cs="Times New Roman"/>
                <w:spacing w:val="-2"/>
                <w:sz w:val="24"/>
                <w:szCs w:val="24"/>
              </w:rPr>
              <w:t>st</w:t>
            </w:r>
            <w:r w:rsidRPr="00923C46">
              <w:rPr>
                <w:rFonts w:ascii="Times New Roman" w:hAnsi="Times New Roman" w:cs="Times New Roman"/>
                <w:sz w:val="24"/>
                <w:szCs w:val="24"/>
              </w:rPr>
              <w:t>em</w:t>
            </w:r>
            <w:r w:rsidRPr="00923C46">
              <w:rPr>
                <w:rFonts w:ascii="Times New Roman" w:hAnsi="Times New Roman" w:cs="Times New Roman"/>
                <w:spacing w:val="-8"/>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5"/>
                <w:sz w:val="24"/>
                <w:szCs w:val="24"/>
              </w:rPr>
              <w:t>v</w:t>
            </w:r>
            <w:r w:rsidRPr="00923C46">
              <w:rPr>
                <w:rFonts w:ascii="Times New Roman" w:hAnsi="Times New Roman" w:cs="Times New Roman"/>
                <w:spacing w:val="-2"/>
                <w:sz w:val="24"/>
                <w:szCs w:val="24"/>
              </w:rPr>
              <w:t>aila</w:t>
            </w:r>
            <w:r w:rsidRPr="00923C46">
              <w:rPr>
                <w:rFonts w:ascii="Times New Roman" w:hAnsi="Times New Roman" w:cs="Times New Roman"/>
                <w:spacing w:val="-3"/>
                <w:sz w:val="24"/>
                <w:szCs w:val="24"/>
              </w:rPr>
              <w:t>b</w:t>
            </w:r>
            <w:r w:rsidRPr="00923C46">
              <w:rPr>
                <w:rFonts w:ascii="Times New Roman" w:hAnsi="Times New Roman" w:cs="Times New Roman"/>
                <w:spacing w:val="-2"/>
                <w:sz w:val="24"/>
                <w:szCs w:val="24"/>
              </w:rPr>
              <w:t>il</w:t>
            </w:r>
            <w:r w:rsidRPr="00923C46">
              <w:rPr>
                <w:rFonts w:ascii="Times New Roman" w:hAnsi="Times New Roman" w:cs="Times New Roman"/>
                <w:spacing w:val="-4"/>
                <w:sz w:val="24"/>
                <w:szCs w:val="24"/>
              </w:rPr>
              <w:t>i</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y</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b</w:t>
            </w:r>
            <w:r w:rsidRPr="00923C46">
              <w:rPr>
                <w:rFonts w:ascii="Times New Roman" w:hAnsi="Times New Roman" w:cs="Times New Roman"/>
                <w:sz w:val="24"/>
                <w:szCs w:val="24"/>
              </w:rPr>
              <w:t>e</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d</w:t>
            </w:r>
            <w:r w:rsidRPr="00923C46">
              <w:rPr>
                <w:rFonts w:ascii="Times New Roman" w:hAnsi="Times New Roman" w:cs="Times New Roman"/>
                <w:spacing w:val="-2"/>
                <w:sz w:val="24"/>
                <w:szCs w:val="24"/>
              </w:rPr>
              <w:t>efi</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pacing w:val="-5"/>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p</w:t>
            </w:r>
            <w:r w:rsidRPr="00923C46">
              <w:rPr>
                <w:rFonts w:ascii="Times New Roman" w:hAnsi="Times New Roman" w:cs="Times New Roman"/>
                <w:spacing w:val="-2"/>
                <w:sz w:val="24"/>
                <w:szCs w:val="24"/>
              </w:rPr>
              <w:t>erce</w:t>
            </w:r>
            <w:r w:rsidRPr="00923C46">
              <w:rPr>
                <w:rFonts w:ascii="Times New Roman" w:hAnsi="Times New Roman" w:cs="Times New Roman"/>
                <w:spacing w:val="-5"/>
                <w:sz w:val="24"/>
                <w:szCs w:val="24"/>
              </w:rPr>
              <w:t>n</w:t>
            </w:r>
            <w:r w:rsidRPr="00923C46">
              <w:rPr>
                <w:rFonts w:ascii="Times New Roman" w:hAnsi="Times New Roman" w:cs="Times New Roman"/>
                <w:spacing w:val="-2"/>
                <w:sz w:val="24"/>
                <w:szCs w:val="24"/>
              </w:rPr>
              <w:t>ta</w:t>
            </w:r>
            <w:r w:rsidRPr="00923C46">
              <w:rPr>
                <w:rFonts w:ascii="Times New Roman" w:hAnsi="Times New Roman" w:cs="Times New Roman"/>
                <w:spacing w:val="-5"/>
                <w:sz w:val="24"/>
                <w:szCs w:val="24"/>
              </w:rPr>
              <w:t>g</w:t>
            </w:r>
            <w:r w:rsidRPr="00923C46">
              <w:rPr>
                <w:rFonts w:ascii="Times New Roman" w:hAnsi="Times New Roman" w:cs="Times New Roman"/>
                <w:sz w:val="24"/>
                <w:szCs w:val="24"/>
              </w:rPr>
              <w:t>e</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4"/>
                <w:sz w:val="24"/>
                <w:szCs w:val="24"/>
              </w:rPr>
              <w:t>up</w:t>
            </w:r>
            <w:r w:rsidRPr="00923C46">
              <w:rPr>
                <w:rFonts w:ascii="Times New Roman" w:hAnsi="Times New Roman" w:cs="Times New Roman"/>
                <w:spacing w:val="5"/>
                <w:sz w:val="24"/>
                <w:szCs w:val="24"/>
              </w:rPr>
              <w:t>ti</w:t>
            </w:r>
            <w:r w:rsidRPr="00923C46">
              <w:rPr>
                <w:rFonts w:ascii="Times New Roman" w:hAnsi="Times New Roman" w:cs="Times New Roman"/>
                <w:sz w:val="24"/>
                <w:szCs w:val="24"/>
              </w:rPr>
              <w:t>me</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5"/>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9"/>
                <w:sz w:val="24"/>
                <w:szCs w:val="24"/>
              </w:rPr>
              <w:t xml:space="preserve"> </w:t>
            </w:r>
            <w:r w:rsidRPr="00923C46">
              <w:rPr>
                <w:rFonts w:ascii="Times New Roman" w:hAnsi="Times New Roman" w:cs="Times New Roman"/>
                <w:sz w:val="24"/>
                <w:szCs w:val="24"/>
              </w:rPr>
              <w:t>a</w:t>
            </w:r>
            <w:r w:rsidR="002A7B95" w:rsidRPr="00923C46">
              <w:rPr>
                <w:rFonts w:ascii="Times New Roman" w:hAnsi="Times New Roman" w:cs="Times New Roman"/>
                <w:sz w:val="24"/>
                <w:szCs w:val="24"/>
              </w:rPr>
              <w:t xml:space="preserve"> </w:t>
            </w:r>
            <w:r w:rsidRPr="00923C46">
              <w:rPr>
                <w:rFonts w:ascii="Times New Roman" w:hAnsi="Times New Roman" w:cs="Times New Roman"/>
                <w:sz w:val="24"/>
                <w:szCs w:val="24"/>
              </w:rPr>
              <w:t>m</w:t>
            </w:r>
            <w:r w:rsidRPr="00923C46">
              <w:rPr>
                <w:rFonts w:ascii="Times New Roman" w:hAnsi="Times New Roman" w:cs="Times New Roman"/>
                <w:spacing w:val="4"/>
                <w:sz w:val="24"/>
                <w:szCs w:val="24"/>
              </w:rPr>
              <w:t>on</w:t>
            </w:r>
            <w:r w:rsidRPr="00923C46">
              <w:rPr>
                <w:rFonts w:ascii="Times New Roman" w:hAnsi="Times New Roman" w:cs="Times New Roman"/>
                <w:spacing w:val="5"/>
                <w:sz w:val="24"/>
                <w:szCs w:val="24"/>
              </w:rPr>
              <w:t>t</w:t>
            </w:r>
            <w:r w:rsidRPr="00923C46">
              <w:rPr>
                <w:rFonts w:ascii="Times New Roman" w:hAnsi="Times New Roman" w:cs="Times New Roman"/>
                <w:sz w:val="24"/>
                <w:szCs w:val="24"/>
              </w:rPr>
              <w:t>h</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5"/>
                <w:sz w:val="24"/>
                <w:szCs w:val="24"/>
              </w:rPr>
              <w:t>t</w:t>
            </w:r>
            <w:r w:rsidRPr="00923C46">
              <w:rPr>
                <w:rFonts w:ascii="Times New Roman" w:hAnsi="Times New Roman" w:cs="Times New Roman"/>
                <w:spacing w:val="4"/>
                <w:sz w:val="24"/>
                <w:szCs w:val="24"/>
              </w:rPr>
              <w:t>ha</w:t>
            </w:r>
            <w:r w:rsidRPr="00923C46">
              <w:rPr>
                <w:rFonts w:ascii="Times New Roman" w:hAnsi="Times New Roman" w:cs="Times New Roman"/>
                <w:sz w:val="24"/>
                <w:szCs w:val="24"/>
              </w:rPr>
              <w:t>t</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5"/>
                <w:sz w:val="24"/>
                <w:szCs w:val="24"/>
              </w:rPr>
              <w:t>t</w:t>
            </w:r>
            <w:r w:rsidRPr="00923C46">
              <w:rPr>
                <w:rFonts w:ascii="Times New Roman" w:hAnsi="Times New Roman" w:cs="Times New Roman"/>
                <w:spacing w:val="4"/>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12"/>
                <w:sz w:val="24"/>
                <w:szCs w:val="24"/>
              </w:rPr>
              <w:t xml:space="preserve"> </w:t>
            </w:r>
            <w:r w:rsidRPr="00923C46">
              <w:rPr>
                <w:rFonts w:ascii="Times New Roman" w:hAnsi="Times New Roman" w:cs="Times New Roman"/>
                <w:spacing w:val="4"/>
                <w:sz w:val="24"/>
                <w:szCs w:val="24"/>
              </w:rPr>
              <w:t xml:space="preserve">Individual </w:t>
            </w:r>
            <w:r w:rsidRPr="00923C46">
              <w:rPr>
                <w:rFonts w:ascii="Times New Roman" w:hAnsi="Times New Roman" w:cs="Times New Roman"/>
                <w:spacing w:val="3"/>
                <w:sz w:val="24"/>
                <w:szCs w:val="24"/>
              </w:rPr>
              <w:t>E</w:t>
            </w:r>
            <w:r w:rsidRPr="00923C46">
              <w:rPr>
                <w:rFonts w:ascii="Times New Roman" w:hAnsi="Times New Roman" w:cs="Times New Roman"/>
                <w:spacing w:val="4"/>
                <w:sz w:val="24"/>
                <w:szCs w:val="24"/>
              </w:rPr>
              <w:t>x</w:t>
            </w:r>
            <w:r w:rsidRPr="00923C46">
              <w:rPr>
                <w:rFonts w:ascii="Times New Roman" w:hAnsi="Times New Roman" w:cs="Times New Roman"/>
                <w:spacing w:val="2"/>
                <w:sz w:val="24"/>
                <w:szCs w:val="24"/>
              </w:rPr>
              <w:t>c</w:t>
            </w:r>
            <w:r w:rsidRPr="00923C46">
              <w:rPr>
                <w:rFonts w:ascii="Times New Roman" w:hAnsi="Times New Roman" w:cs="Times New Roman"/>
                <w:spacing w:val="4"/>
                <w:sz w:val="24"/>
                <w:szCs w:val="24"/>
              </w:rPr>
              <w:t>han</w:t>
            </w:r>
            <w:r w:rsidRPr="00923C46">
              <w:rPr>
                <w:rFonts w:ascii="Times New Roman" w:hAnsi="Times New Roman" w:cs="Times New Roman"/>
                <w:spacing w:val="2"/>
                <w:sz w:val="24"/>
                <w:szCs w:val="24"/>
              </w:rPr>
              <w:t>g</w:t>
            </w:r>
            <w:r w:rsidRPr="00923C46">
              <w:rPr>
                <w:rFonts w:ascii="Times New Roman" w:hAnsi="Times New Roman" w:cs="Times New Roman"/>
                <w:sz w:val="24"/>
                <w:szCs w:val="24"/>
              </w:rPr>
              <w:t>e</w:t>
            </w:r>
            <w:r w:rsidRPr="00923C46">
              <w:rPr>
                <w:rFonts w:ascii="Times New Roman" w:hAnsi="Times New Roman" w:cs="Times New Roman"/>
                <w:spacing w:val="13"/>
                <w:sz w:val="24"/>
                <w:szCs w:val="24"/>
              </w:rPr>
              <w:t xml:space="preserve"> </w:t>
            </w:r>
            <w:r w:rsidRPr="00923C46">
              <w:rPr>
                <w:rFonts w:ascii="Times New Roman" w:hAnsi="Times New Roman" w:cs="Times New Roman"/>
                <w:spacing w:val="4"/>
                <w:sz w:val="24"/>
                <w:szCs w:val="24"/>
              </w:rPr>
              <w:t>en</w:t>
            </w:r>
            <w:r w:rsidRPr="00923C46">
              <w:rPr>
                <w:rFonts w:ascii="Times New Roman" w:hAnsi="Times New Roman" w:cs="Times New Roman"/>
                <w:spacing w:val="2"/>
                <w:sz w:val="24"/>
                <w:szCs w:val="24"/>
              </w:rPr>
              <w:t>v</w:t>
            </w:r>
            <w:r w:rsidRPr="00923C46">
              <w:rPr>
                <w:rFonts w:ascii="Times New Roman" w:hAnsi="Times New Roman" w:cs="Times New Roman"/>
                <w:spacing w:val="5"/>
                <w:sz w:val="24"/>
                <w:szCs w:val="24"/>
              </w:rPr>
              <w:t>ir</w:t>
            </w:r>
            <w:r w:rsidRPr="00923C46">
              <w:rPr>
                <w:rFonts w:ascii="Times New Roman" w:hAnsi="Times New Roman" w:cs="Times New Roman"/>
                <w:spacing w:val="4"/>
                <w:sz w:val="24"/>
                <w:szCs w:val="24"/>
              </w:rPr>
              <w:t>on</w:t>
            </w:r>
            <w:r w:rsidRPr="00923C46">
              <w:rPr>
                <w:rFonts w:ascii="Times New Roman" w:hAnsi="Times New Roman" w:cs="Times New Roman"/>
                <w:sz w:val="24"/>
                <w:szCs w:val="24"/>
              </w:rPr>
              <w:t>m</w:t>
            </w:r>
            <w:r w:rsidRPr="00923C46">
              <w:rPr>
                <w:rFonts w:ascii="Times New Roman" w:hAnsi="Times New Roman" w:cs="Times New Roman"/>
                <w:spacing w:val="4"/>
                <w:sz w:val="24"/>
                <w:szCs w:val="24"/>
              </w:rPr>
              <w:t>en</w:t>
            </w:r>
            <w:r w:rsidRPr="00923C46">
              <w:rPr>
                <w:rFonts w:ascii="Times New Roman" w:hAnsi="Times New Roman" w:cs="Times New Roman"/>
                <w:spacing w:val="5"/>
                <w:sz w:val="24"/>
                <w:szCs w:val="24"/>
              </w:rPr>
              <w:t>t</w:t>
            </w:r>
            <w:r w:rsidRPr="00923C46">
              <w:rPr>
                <w:rFonts w:ascii="Times New Roman" w:hAnsi="Times New Roman" w:cs="Times New Roman"/>
                <w:sz w:val="24"/>
                <w:szCs w:val="24"/>
              </w:rPr>
              <w:t>s</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5"/>
                <w:sz w:val="24"/>
                <w:szCs w:val="24"/>
              </w:rPr>
              <w:t>(i</w:t>
            </w:r>
            <w:r w:rsidRPr="00923C46">
              <w:rPr>
                <w:rFonts w:ascii="Times New Roman" w:hAnsi="Times New Roman" w:cs="Times New Roman"/>
                <w:spacing w:val="4"/>
                <w:sz w:val="24"/>
                <w:szCs w:val="24"/>
              </w:rPr>
              <w:t>nc</w:t>
            </w:r>
            <w:r w:rsidRPr="00923C46">
              <w:rPr>
                <w:rFonts w:ascii="Times New Roman" w:hAnsi="Times New Roman" w:cs="Times New Roman"/>
                <w:spacing w:val="3"/>
                <w:sz w:val="24"/>
                <w:szCs w:val="24"/>
              </w:rPr>
              <w:t>l</w:t>
            </w:r>
            <w:r w:rsidRPr="00923C46">
              <w:rPr>
                <w:rFonts w:ascii="Times New Roman" w:hAnsi="Times New Roman" w:cs="Times New Roman"/>
                <w:spacing w:val="4"/>
                <w:sz w:val="24"/>
                <w:szCs w:val="24"/>
              </w:rPr>
              <w:t>ud</w:t>
            </w:r>
            <w:r w:rsidRPr="00923C46">
              <w:rPr>
                <w:rFonts w:ascii="Times New Roman" w:hAnsi="Times New Roman" w:cs="Times New Roman"/>
                <w:spacing w:val="5"/>
                <w:sz w:val="24"/>
                <w:szCs w:val="24"/>
              </w:rPr>
              <w:t>i</w:t>
            </w:r>
            <w:r w:rsidRPr="00923C46">
              <w:rPr>
                <w:rFonts w:ascii="Times New Roman" w:hAnsi="Times New Roman" w:cs="Times New Roman"/>
                <w:spacing w:val="4"/>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4"/>
                <w:sz w:val="24"/>
                <w:szCs w:val="24"/>
              </w:rPr>
              <w:t>a</w:t>
            </w:r>
            <w:r w:rsidRPr="00923C46">
              <w:rPr>
                <w:rFonts w:ascii="Times New Roman" w:hAnsi="Times New Roman" w:cs="Times New Roman"/>
                <w:spacing w:val="5"/>
                <w:sz w:val="24"/>
                <w:szCs w:val="24"/>
              </w:rPr>
              <w:t>l</w:t>
            </w:r>
            <w:r w:rsidRPr="00923C46">
              <w:rPr>
                <w:rFonts w:ascii="Times New Roman" w:hAnsi="Times New Roman" w:cs="Times New Roman"/>
                <w:sz w:val="24"/>
                <w:szCs w:val="24"/>
              </w:rPr>
              <w:t>l asso</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i</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ted</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co</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ponen</w:t>
            </w:r>
            <w:r w:rsidRPr="00923C46">
              <w:rPr>
                <w:rFonts w:ascii="Times New Roman" w:hAnsi="Times New Roman" w:cs="Times New Roman"/>
                <w:spacing w:val="1"/>
                <w:sz w:val="24"/>
                <w:szCs w:val="24"/>
              </w:rPr>
              <w:t>t</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re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v</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la</w:t>
            </w:r>
            <w:r w:rsidRPr="00923C46">
              <w:rPr>
                <w:rFonts w:ascii="Times New Roman" w:hAnsi="Times New Roman" w:cs="Times New Roman"/>
                <w:spacing w:val="-2"/>
                <w:sz w:val="24"/>
                <w:szCs w:val="24"/>
              </w:rPr>
              <w:t>b</w:t>
            </w:r>
            <w:r w:rsidRPr="00923C46">
              <w:rPr>
                <w:rFonts w:ascii="Times New Roman" w:hAnsi="Times New Roman" w:cs="Times New Roman"/>
                <w:sz w:val="24"/>
                <w:szCs w:val="24"/>
              </w:rPr>
              <w:t>le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 xml:space="preserve">to </w:t>
            </w:r>
            <w:r w:rsidRPr="00923C46">
              <w:rPr>
                <w:rFonts w:ascii="Times New Roman" w:hAnsi="Times New Roman" w:cs="Times New Roman"/>
                <w:spacing w:val="-3"/>
                <w:sz w:val="24"/>
                <w:szCs w:val="24"/>
              </w:rPr>
              <w:t>u</w:t>
            </w:r>
            <w:r w:rsidRPr="00923C46">
              <w:rPr>
                <w:rFonts w:ascii="Times New Roman" w:hAnsi="Times New Roman" w:cs="Times New Roman"/>
                <w:sz w:val="24"/>
                <w:szCs w:val="24"/>
              </w:rPr>
              <w:t>se</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s or</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 xml:space="preserve">to </w:t>
            </w:r>
            <w:r w:rsidRPr="00923C46">
              <w:rPr>
                <w:rFonts w:ascii="Times New Roman" w:hAnsi="Times New Roman" w:cs="Times New Roman"/>
                <w:spacing w:val="-3"/>
                <w:sz w:val="24"/>
                <w:szCs w:val="24"/>
              </w:rPr>
              <w:t>p</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rf</w:t>
            </w:r>
            <w:r w:rsidRPr="00923C46">
              <w:rPr>
                <w:rFonts w:ascii="Times New Roman" w:hAnsi="Times New Roman" w:cs="Times New Roman"/>
                <w:sz w:val="24"/>
                <w:szCs w:val="24"/>
              </w:rPr>
              <w:t>orm</w:t>
            </w:r>
            <w:r w:rsidRPr="00923C46">
              <w:rPr>
                <w:rFonts w:ascii="Times New Roman" w:hAnsi="Times New Roman" w:cs="Times New Roman"/>
                <w:spacing w:val="-4"/>
                <w:sz w:val="24"/>
                <w:szCs w:val="24"/>
              </w:rPr>
              <w:t xml:space="preserve"> </w:t>
            </w:r>
            <w:r w:rsidRPr="00923C46">
              <w:rPr>
                <w:rFonts w:ascii="Times New Roman" w:hAnsi="Times New Roman" w:cs="Times New Roman"/>
                <w:sz w:val="24"/>
                <w:szCs w:val="24"/>
              </w:rPr>
              <w:t>in a</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5"/>
                <w:sz w:val="24"/>
                <w:szCs w:val="24"/>
              </w:rPr>
              <w:t>b</w:t>
            </w:r>
            <w:r w:rsidRPr="00923C46">
              <w:rPr>
                <w:rFonts w:ascii="Times New Roman" w:hAnsi="Times New Roman" w:cs="Times New Roman"/>
                <w:spacing w:val="-7"/>
                <w:sz w:val="24"/>
                <w:szCs w:val="24"/>
              </w:rPr>
              <w:t>a</w:t>
            </w:r>
            <w:r w:rsidRPr="00923C46">
              <w:rPr>
                <w:rFonts w:ascii="Times New Roman" w:hAnsi="Times New Roman" w:cs="Times New Roman"/>
                <w:spacing w:val="-5"/>
                <w:sz w:val="24"/>
                <w:szCs w:val="24"/>
              </w:rPr>
              <w:t>ck</w:t>
            </w:r>
            <w:r w:rsidRPr="00923C46">
              <w:rPr>
                <w:rFonts w:ascii="Times New Roman" w:hAnsi="Times New Roman" w:cs="Times New Roman"/>
                <w:sz w:val="24"/>
                <w:szCs w:val="24"/>
              </w:rPr>
              <w:t xml:space="preserve">- </w:t>
            </w:r>
            <w:r w:rsidRPr="00923C46">
              <w:rPr>
                <w:rFonts w:ascii="Times New Roman" w:hAnsi="Times New Roman" w:cs="Times New Roman"/>
                <w:spacing w:val="-5"/>
                <w:sz w:val="24"/>
                <w:szCs w:val="24"/>
              </w:rPr>
              <w:t>u</w:t>
            </w:r>
            <w:r w:rsidRPr="00923C46">
              <w:rPr>
                <w:rFonts w:ascii="Times New Roman" w:hAnsi="Times New Roman" w:cs="Times New Roman"/>
                <w:sz w:val="24"/>
                <w:szCs w:val="24"/>
              </w:rPr>
              <w:t>p</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5"/>
                <w:sz w:val="24"/>
                <w:szCs w:val="24"/>
              </w:rPr>
              <w:t>c</w:t>
            </w:r>
            <w:r w:rsidRPr="00923C46">
              <w:rPr>
                <w:rFonts w:ascii="Times New Roman" w:hAnsi="Times New Roman" w:cs="Times New Roman"/>
                <w:spacing w:val="-7"/>
                <w:sz w:val="24"/>
                <w:szCs w:val="24"/>
              </w:rPr>
              <w:t>a</w:t>
            </w:r>
            <w:r w:rsidRPr="00923C46">
              <w:rPr>
                <w:rFonts w:ascii="Times New Roman" w:hAnsi="Times New Roman" w:cs="Times New Roman"/>
                <w:spacing w:val="-5"/>
                <w:sz w:val="24"/>
                <w:szCs w:val="24"/>
              </w:rPr>
              <w:t>pa</w:t>
            </w:r>
            <w:r w:rsidRPr="00923C46">
              <w:rPr>
                <w:rFonts w:ascii="Times New Roman" w:hAnsi="Times New Roman" w:cs="Times New Roman"/>
                <w:spacing w:val="-7"/>
                <w:sz w:val="24"/>
                <w:szCs w:val="24"/>
              </w:rPr>
              <w:t>ci</w:t>
            </w:r>
            <w:r w:rsidRPr="00923C46">
              <w:rPr>
                <w:rFonts w:ascii="Times New Roman" w:hAnsi="Times New Roman" w:cs="Times New Roman"/>
                <w:spacing w:val="-4"/>
                <w:sz w:val="24"/>
                <w:szCs w:val="24"/>
              </w:rPr>
              <w:t>t</w:t>
            </w:r>
            <w:r w:rsidRPr="00923C46">
              <w:rPr>
                <w:rFonts w:ascii="Times New Roman" w:hAnsi="Times New Roman" w:cs="Times New Roman"/>
                <w:spacing w:val="-8"/>
                <w:sz w:val="24"/>
                <w:szCs w:val="24"/>
              </w:rPr>
              <w:t>y</w:t>
            </w:r>
            <w:r w:rsidRPr="00923C46">
              <w:rPr>
                <w:rFonts w:ascii="Times New Roman" w:hAnsi="Times New Roman" w:cs="Times New Roman"/>
                <w:sz w:val="24"/>
                <w:szCs w:val="24"/>
              </w:rPr>
              <w:t>,</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4"/>
                <w:sz w:val="24"/>
                <w:szCs w:val="24"/>
              </w:rPr>
              <w:t>i</w:t>
            </w:r>
            <w:r w:rsidRPr="00923C46">
              <w:rPr>
                <w:rFonts w:ascii="Times New Roman" w:hAnsi="Times New Roman" w:cs="Times New Roman"/>
                <w:spacing w:val="-8"/>
                <w:sz w:val="24"/>
                <w:szCs w:val="24"/>
              </w:rPr>
              <w:t>n</w:t>
            </w:r>
            <w:r w:rsidRPr="00923C46">
              <w:rPr>
                <w:rFonts w:ascii="Times New Roman" w:hAnsi="Times New Roman" w:cs="Times New Roman"/>
                <w:spacing w:val="-5"/>
                <w:sz w:val="24"/>
                <w:szCs w:val="24"/>
              </w:rPr>
              <w:t>c</w:t>
            </w:r>
            <w:r w:rsidRPr="00923C46">
              <w:rPr>
                <w:rFonts w:ascii="Times New Roman" w:hAnsi="Times New Roman" w:cs="Times New Roman"/>
                <w:spacing w:val="-4"/>
                <w:sz w:val="24"/>
                <w:szCs w:val="24"/>
              </w:rPr>
              <w:t>l</w:t>
            </w:r>
            <w:r w:rsidRPr="00923C46">
              <w:rPr>
                <w:rFonts w:ascii="Times New Roman" w:hAnsi="Times New Roman" w:cs="Times New Roman"/>
                <w:spacing w:val="-8"/>
                <w:sz w:val="24"/>
                <w:szCs w:val="24"/>
              </w:rPr>
              <w:t>u</w:t>
            </w:r>
            <w:r w:rsidRPr="00923C46">
              <w:rPr>
                <w:rFonts w:ascii="Times New Roman" w:hAnsi="Times New Roman" w:cs="Times New Roman"/>
                <w:spacing w:val="-5"/>
                <w:sz w:val="24"/>
                <w:szCs w:val="24"/>
              </w:rPr>
              <w:t>d</w:t>
            </w:r>
            <w:r w:rsidRPr="00923C46">
              <w:rPr>
                <w:rFonts w:ascii="Times New Roman" w:hAnsi="Times New Roman" w:cs="Times New Roman"/>
                <w:spacing w:val="-7"/>
                <w:sz w:val="24"/>
                <w:szCs w:val="24"/>
              </w:rPr>
              <w:t>i</w:t>
            </w:r>
            <w:r w:rsidRPr="00923C46">
              <w:rPr>
                <w:rFonts w:ascii="Times New Roman" w:hAnsi="Times New Roman" w:cs="Times New Roman"/>
                <w:spacing w:val="-5"/>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12"/>
                <w:sz w:val="24"/>
                <w:szCs w:val="24"/>
              </w:rPr>
              <w:t xml:space="preserve"> </w:t>
            </w:r>
            <w:r w:rsidRPr="00923C46">
              <w:rPr>
                <w:rFonts w:ascii="Times New Roman" w:hAnsi="Times New Roman" w:cs="Times New Roman"/>
                <w:spacing w:val="-5"/>
                <w:sz w:val="24"/>
                <w:szCs w:val="24"/>
              </w:rPr>
              <w:t>a</w:t>
            </w:r>
            <w:r w:rsidRPr="00923C46">
              <w:rPr>
                <w:rFonts w:ascii="Times New Roman" w:hAnsi="Times New Roman" w:cs="Times New Roman"/>
                <w:spacing w:val="-7"/>
                <w:sz w:val="24"/>
                <w:szCs w:val="24"/>
              </w:rPr>
              <w:t>l</w:t>
            </w:r>
            <w:r w:rsidRPr="00923C46">
              <w:rPr>
                <w:rFonts w:ascii="Times New Roman" w:hAnsi="Times New Roman" w:cs="Times New Roman"/>
                <w:sz w:val="24"/>
                <w:szCs w:val="24"/>
              </w:rPr>
              <w:t>l</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6"/>
                <w:sz w:val="24"/>
                <w:szCs w:val="24"/>
              </w:rPr>
              <w:t>w</w:t>
            </w:r>
            <w:r w:rsidRPr="00923C46">
              <w:rPr>
                <w:rFonts w:ascii="Times New Roman" w:hAnsi="Times New Roman" w:cs="Times New Roman"/>
                <w:spacing w:val="-7"/>
                <w:sz w:val="24"/>
                <w:szCs w:val="24"/>
              </w:rPr>
              <w:t>e</w:t>
            </w:r>
            <w:r w:rsidRPr="00923C46">
              <w:rPr>
                <w:rFonts w:ascii="Times New Roman" w:hAnsi="Times New Roman" w:cs="Times New Roman"/>
                <w:spacing w:val="-5"/>
                <w:sz w:val="24"/>
                <w:szCs w:val="24"/>
              </w:rPr>
              <w:t>e</w:t>
            </w:r>
            <w:r w:rsidRPr="00923C46">
              <w:rPr>
                <w:rFonts w:ascii="Times New Roman" w:hAnsi="Times New Roman" w:cs="Times New Roman"/>
                <w:spacing w:val="-8"/>
                <w:sz w:val="24"/>
                <w:szCs w:val="24"/>
              </w:rPr>
              <w:t>k</w:t>
            </w:r>
            <w:r w:rsidRPr="00923C46">
              <w:rPr>
                <w:rFonts w:ascii="Times New Roman" w:hAnsi="Times New Roman" w:cs="Times New Roman"/>
                <w:spacing w:val="-5"/>
                <w:sz w:val="24"/>
                <w:szCs w:val="24"/>
              </w:rPr>
              <w:t>end</w:t>
            </w:r>
            <w:r w:rsidRPr="00923C46">
              <w:rPr>
                <w:rFonts w:ascii="Times New Roman" w:hAnsi="Times New Roman" w:cs="Times New Roman"/>
                <w:sz w:val="24"/>
                <w:szCs w:val="24"/>
              </w:rPr>
              <w:t>s</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7"/>
                <w:sz w:val="24"/>
                <w:szCs w:val="24"/>
              </w:rPr>
              <w:t>a</w:t>
            </w:r>
            <w:r w:rsidRPr="00923C46">
              <w:rPr>
                <w:rFonts w:ascii="Times New Roman" w:hAnsi="Times New Roman" w:cs="Times New Roman"/>
                <w:spacing w:val="-5"/>
                <w:sz w:val="24"/>
                <w:szCs w:val="24"/>
              </w:rPr>
              <w:t>n</w:t>
            </w:r>
            <w:r w:rsidRPr="00923C46">
              <w:rPr>
                <w:rFonts w:ascii="Times New Roman" w:hAnsi="Times New Roman" w:cs="Times New Roman"/>
                <w:sz w:val="24"/>
                <w:szCs w:val="24"/>
              </w:rPr>
              <w:t>d</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8"/>
                <w:sz w:val="24"/>
                <w:szCs w:val="24"/>
              </w:rPr>
              <w:t>h</w:t>
            </w:r>
            <w:r w:rsidRPr="00923C46">
              <w:rPr>
                <w:rFonts w:ascii="Times New Roman" w:hAnsi="Times New Roman" w:cs="Times New Roman"/>
                <w:spacing w:val="-5"/>
                <w:sz w:val="24"/>
                <w:szCs w:val="24"/>
              </w:rPr>
              <w:t>o</w:t>
            </w:r>
            <w:r w:rsidRPr="00923C46">
              <w:rPr>
                <w:rFonts w:ascii="Times New Roman" w:hAnsi="Times New Roman" w:cs="Times New Roman"/>
                <w:spacing w:val="-7"/>
                <w:sz w:val="24"/>
                <w:szCs w:val="24"/>
              </w:rPr>
              <w:t>l</w:t>
            </w:r>
            <w:r w:rsidRPr="00923C46">
              <w:rPr>
                <w:rFonts w:ascii="Times New Roman" w:hAnsi="Times New Roman" w:cs="Times New Roman"/>
                <w:spacing w:val="-4"/>
                <w:sz w:val="24"/>
                <w:szCs w:val="24"/>
              </w:rPr>
              <w:t>i</w:t>
            </w:r>
            <w:r w:rsidRPr="00923C46">
              <w:rPr>
                <w:rFonts w:ascii="Times New Roman" w:hAnsi="Times New Roman" w:cs="Times New Roman"/>
                <w:spacing w:val="-8"/>
                <w:sz w:val="24"/>
                <w:szCs w:val="24"/>
              </w:rPr>
              <w:t>d</w:t>
            </w:r>
            <w:r w:rsidRPr="00923C46">
              <w:rPr>
                <w:rFonts w:ascii="Times New Roman" w:hAnsi="Times New Roman" w:cs="Times New Roman"/>
                <w:spacing w:val="-5"/>
                <w:sz w:val="24"/>
                <w:szCs w:val="24"/>
              </w:rPr>
              <w:t>a</w:t>
            </w:r>
            <w:r w:rsidRPr="00923C46">
              <w:rPr>
                <w:rFonts w:ascii="Times New Roman" w:hAnsi="Times New Roman" w:cs="Times New Roman"/>
                <w:spacing w:val="-8"/>
                <w:sz w:val="24"/>
                <w:szCs w:val="24"/>
              </w:rPr>
              <w:t>y</w:t>
            </w:r>
            <w:r w:rsidRPr="00923C46">
              <w:rPr>
                <w:rFonts w:ascii="Times New Roman" w:hAnsi="Times New Roman" w:cs="Times New Roman"/>
                <w:spacing w:val="-5"/>
                <w:sz w:val="24"/>
                <w:szCs w:val="24"/>
              </w:rPr>
              <w:t>s</w:t>
            </w:r>
            <w:r w:rsidRPr="00923C46">
              <w:rPr>
                <w:rFonts w:ascii="Times New Roman" w:hAnsi="Times New Roman" w:cs="Times New Roman"/>
                <w:sz w:val="24"/>
                <w:szCs w:val="24"/>
              </w:rPr>
              <w:t>.</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6"/>
                <w:sz w:val="24"/>
                <w:szCs w:val="24"/>
              </w:rPr>
              <w:t>N</w:t>
            </w:r>
            <w:r w:rsidRPr="00923C46">
              <w:rPr>
                <w:rFonts w:ascii="Times New Roman" w:hAnsi="Times New Roman" w:cs="Times New Roman"/>
                <w:spacing w:val="-5"/>
                <w:sz w:val="24"/>
                <w:szCs w:val="24"/>
              </w:rPr>
              <w:t>e</w:t>
            </w:r>
            <w:r w:rsidRPr="00923C46">
              <w:rPr>
                <w:rFonts w:ascii="Times New Roman" w:hAnsi="Times New Roman" w:cs="Times New Roman"/>
                <w:spacing w:val="-8"/>
                <w:sz w:val="24"/>
                <w:szCs w:val="24"/>
              </w:rPr>
              <w:t>g</w:t>
            </w:r>
            <w:r w:rsidRPr="00923C46">
              <w:rPr>
                <w:rFonts w:ascii="Times New Roman" w:hAnsi="Times New Roman" w:cs="Times New Roman"/>
                <w:spacing w:val="-5"/>
                <w:sz w:val="24"/>
                <w:szCs w:val="24"/>
              </w:rPr>
              <w:t>o</w:t>
            </w:r>
            <w:r w:rsidRPr="00923C46">
              <w:rPr>
                <w:rFonts w:ascii="Times New Roman" w:hAnsi="Times New Roman" w:cs="Times New Roman"/>
                <w:spacing w:val="-4"/>
                <w:sz w:val="24"/>
                <w:szCs w:val="24"/>
              </w:rPr>
              <w:t>t</w:t>
            </w:r>
            <w:r w:rsidRPr="00923C46">
              <w:rPr>
                <w:rFonts w:ascii="Times New Roman" w:hAnsi="Times New Roman" w:cs="Times New Roman"/>
                <w:spacing w:val="-7"/>
                <w:sz w:val="24"/>
                <w:szCs w:val="24"/>
              </w:rPr>
              <w:t>ia</w:t>
            </w:r>
            <w:r w:rsidRPr="00923C46">
              <w:rPr>
                <w:rFonts w:ascii="Times New Roman" w:hAnsi="Times New Roman" w:cs="Times New Roman"/>
                <w:spacing w:val="-4"/>
                <w:sz w:val="24"/>
                <w:szCs w:val="24"/>
              </w:rPr>
              <w:t>t</w:t>
            </w:r>
            <w:r w:rsidRPr="00923C46">
              <w:rPr>
                <w:rFonts w:ascii="Times New Roman" w:hAnsi="Times New Roman" w:cs="Times New Roman"/>
                <w:spacing w:val="-5"/>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8"/>
                <w:sz w:val="24"/>
                <w:szCs w:val="24"/>
              </w:rPr>
              <w:t xml:space="preserve"> </w:t>
            </w:r>
            <w:r w:rsidRPr="00923C46">
              <w:rPr>
                <w:rFonts w:ascii="Times New Roman" w:hAnsi="Times New Roman" w:cs="Times New Roman"/>
                <w:sz w:val="24"/>
                <w:szCs w:val="24"/>
              </w:rPr>
              <w:t>do</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nti</w:t>
            </w:r>
            <w:r w:rsidRPr="00923C46">
              <w:rPr>
                <w:rFonts w:ascii="Times New Roman" w:hAnsi="Times New Roman" w:cs="Times New Roman"/>
                <w:spacing w:val="-2"/>
                <w:sz w:val="24"/>
                <w:szCs w:val="24"/>
              </w:rPr>
              <w:t>m</w:t>
            </w:r>
            <w:r w:rsidRPr="00923C46">
              <w:rPr>
                <w:rFonts w:ascii="Times New Roman" w:hAnsi="Times New Roman" w:cs="Times New Roman"/>
                <w:sz w:val="24"/>
                <w:szCs w:val="24"/>
              </w:rPr>
              <w:t xml:space="preserve">e for </w:t>
            </w:r>
            <w:r w:rsidRPr="00923C46">
              <w:rPr>
                <w:rFonts w:ascii="Times New Roman" w:hAnsi="Times New Roman" w:cs="Times New Roman"/>
                <w:spacing w:val="2"/>
                <w:sz w:val="24"/>
                <w:szCs w:val="24"/>
              </w:rPr>
              <w:t>s</w:t>
            </w:r>
            <w:r w:rsidRPr="00923C46">
              <w:rPr>
                <w:rFonts w:ascii="Times New Roman" w:hAnsi="Times New Roman" w:cs="Times New Roman"/>
                <w:spacing w:val="-3"/>
                <w:sz w:val="24"/>
                <w:szCs w:val="24"/>
              </w:rPr>
              <w:t>y</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m</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2"/>
                <w:sz w:val="24"/>
                <w:szCs w:val="24"/>
              </w:rPr>
              <w:t>m</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nten</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 xml:space="preserve">nce </w:t>
            </w:r>
            <w:r w:rsidRPr="00923C46">
              <w:rPr>
                <w:rFonts w:ascii="Times New Roman" w:hAnsi="Times New Roman" w:cs="Times New Roman"/>
                <w:spacing w:val="2"/>
                <w:sz w:val="24"/>
                <w:szCs w:val="24"/>
              </w:rPr>
              <w:t>du</w:t>
            </w:r>
            <w:r w:rsidRPr="00923C46">
              <w:rPr>
                <w:rFonts w:ascii="Times New Roman" w:hAnsi="Times New Roman" w:cs="Times New Roman"/>
                <w:sz w:val="24"/>
                <w:szCs w:val="24"/>
              </w:rPr>
              <w:t>ring of</w:t>
            </w:r>
            <w:r w:rsidRPr="00923C46">
              <w:rPr>
                <w:rFonts w:ascii="Times New Roman" w:hAnsi="Times New Roman" w:cs="Times New Roman"/>
                <w:spacing w:val="6"/>
                <w:sz w:val="24"/>
                <w:szCs w:val="24"/>
              </w:rPr>
              <w:t>f</w:t>
            </w:r>
            <w:r w:rsidRPr="00923C46">
              <w:rPr>
                <w:rFonts w:ascii="Times New Roman" w:hAnsi="Times New Roman" w:cs="Times New Roman"/>
                <w:spacing w:val="-2"/>
                <w:sz w:val="24"/>
                <w:szCs w:val="24"/>
              </w:rPr>
              <w:t>-</w:t>
            </w:r>
            <w:r w:rsidRPr="00923C46">
              <w:rPr>
                <w:rFonts w:ascii="Times New Roman" w:hAnsi="Times New Roman" w:cs="Times New Roman"/>
                <w:sz w:val="24"/>
                <w:szCs w:val="24"/>
              </w:rPr>
              <w:t>pe</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k h</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 xml:space="preserve">urs </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not</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 xml:space="preserve">be </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nc</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uded in 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e c</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lc</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l</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on of</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y</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em</w:t>
            </w:r>
            <w:r w:rsidRPr="00923C46">
              <w:rPr>
                <w:rFonts w:ascii="Times New Roman" w:hAnsi="Times New Roman" w:cs="Times New Roman"/>
                <w:spacing w:val="-4"/>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v</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la</w:t>
            </w:r>
            <w:r w:rsidRPr="00923C46">
              <w:rPr>
                <w:rFonts w:ascii="Times New Roman" w:hAnsi="Times New Roman" w:cs="Times New Roman"/>
                <w:spacing w:val="-2"/>
                <w:sz w:val="24"/>
                <w:szCs w:val="24"/>
              </w:rPr>
              <w:t>b</w:t>
            </w:r>
            <w:r w:rsidRPr="00923C46">
              <w:rPr>
                <w:rFonts w:ascii="Times New Roman" w:hAnsi="Times New Roman" w:cs="Times New Roman"/>
                <w:sz w:val="24"/>
                <w:szCs w:val="24"/>
              </w:rPr>
              <w:t>i</w:t>
            </w:r>
            <w:r w:rsidRPr="00923C46">
              <w:rPr>
                <w:rFonts w:ascii="Times New Roman" w:hAnsi="Times New Roman" w:cs="Times New Roman"/>
                <w:spacing w:val="-2"/>
                <w:sz w:val="24"/>
                <w:szCs w:val="24"/>
              </w:rPr>
              <w:t>li</w:t>
            </w:r>
            <w:r w:rsidRPr="00923C46">
              <w:rPr>
                <w:rFonts w:ascii="Times New Roman" w:hAnsi="Times New Roman" w:cs="Times New Roman"/>
                <w:sz w:val="24"/>
                <w:szCs w:val="24"/>
              </w:rPr>
              <w:t>t</w:t>
            </w:r>
            <w:r w:rsidRPr="00923C46">
              <w:rPr>
                <w:rFonts w:ascii="Times New Roman" w:hAnsi="Times New Roman" w:cs="Times New Roman"/>
                <w:spacing w:val="-3"/>
                <w:sz w:val="24"/>
                <w:szCs w:val="24"/>
              </w:rPr>
              <w:t>y</w:t>
            </w:r>
            <w:r w:rsidRPr="00923C46">
              <w:rPr>
                <w:rFonts w:ascii="Times New Roman" w:hAnsi="Times New Roman" w:cs="Times New Roman"/>
                <w:sz w:val="24"/>
                <w:szCs w:val="24"/>
              </w:rPr>
              <w:t>.</w:t>
            </w:r>
          </w:p>
          <w:p w14:paraId="1A496083" w14:textId="00375C98"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5"/>
                <w:w w:val="105"/>
                <w:sz w:val="24"/>
                <w:szCs w:val="24"/>
              </w:rPr>
              <w:t>T</w:t>
            </w:r>
            <w:r w:rsidRPr="00923C46">
              <w:rPr>
                <w:rFonts w:ascii="Times New Roman" w:hAnsi="Times New Roman" w:cs="Times New Roman"/>
                <w:spacing w:val="1"/>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2"/>
                <w:w w:val="105"/>
                <w:sz w:val="24"/>
                <w:szCs w:val="24"/>
              </w:rPr>
              <w:t xml:space="preserve"> </w:t>
            </w:r>
            <w:r w:rsidR="00CD202C">
              <w:rPr>
                <w:rFonts w:ascii="Times New Roman" w:hAnsi="Times New Roman" w:cs="Times New Roman"/>
                <w:spacing w:val="4"/>
                <w:w w:val="105"/>
                <w:sz w:val="24"/>
                <w:szCs w:val="24"/>
              </w:rPr>
              <w:t>Selected Offeror</w:t>
            </w:r>
            <w:r w:rsidR="00CD202C"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3"/>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spacing w:val="1"/>
                <w:w w:val="105"/>
                <w:sz w:val="24"/>
                <w:szCs w:val="24"/>
              </w:rPr>
              <w:t>p</w:t>
            </w:r>
            <w:r w:rsidRPr="00923C46">
              <w:rPr>
                <w:rFonts w:ascii="Times New Roman" w:hAnsi="Times New Roman" w:cs="Times New Roman"/>
                <w:spacing w:val="5"/>
                <w:w w:val="105"/>
                <w:sz w:val="24"/>
                <w:szCs w:val="24"/>
              </w:rPr>
              <w:t>r</w:t>
            </w:r>
            <w:r w:rsidRPr="00923C46">
              <w:rPr>
                <w:rFonts w:ascii="Times New Roman" w:hAnsi="Times New Roman" w:cs="Times New Roman"/>
                <w:spacing w:val="4"/>
                <w:w w:val="105"/>
                <w:sz w:val="24"/>
                <w:szCs w:val="24"/>
              </w:rPr>
              <w:t>o</w:t>
            </w:r>
            <w:r w:rsidRPr="00923C46">
              <w:rPr>
                <w:rFonts w:ascii="Times New Roman" w:hAnsi="Times New Roman" w:cs="Times New Roman"/>
                <w:spacing w:val="1"/>
                <w:w w:val="105"/>
                <w:sz w:val="24"/>
                <w:szCs w:val="24"/>
              </w:rPr>
              <w:t>v</w:t>
            </w:r>
            <w:r w:rsidRPr="00923C46">
              <w:rPr>
                <w:rFonts w:ascii="Times New Roman" w:hAnsi="Times New Roman" w:cs="Times New Roman"/>
                <w:spacing w:val="3"/>
                <w:w w:val="105"/>
                <w:sz w:val="24"/>
                <w:szCs w:val="24"/>
              </w:rPr>
              <w:t>i</w:t>
            </w:r>
            <w:r w:rsidRPr="00923C46">
              <w:rPr>
                <w:rFonts w:ascii="Times New Roman" w:hAnsi="Times New Roman" w:cs="Times New Roman"/>
                <w:spacing w:val="1"/>
                <w:w w:val="105"/>
                <w:sz w:val="24"/>
                <w:szCs w:val="24"/>
              </w:rPr>
              <w:t>d</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w w:val="105"/>
                <w:sz w:val="24"/>
                <w:szCs w:val="24"/>
              </w:rPr>
              <w:t>a</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5"/>
                <w:w w:val="105"/>
                <w:sz w:val="24"/>
                <w:szCs w:val="24"/>
              </w:rPr>
              <w:t>s</w:t>
            </w:r>
            <w:r w:rsidRPr="00923C46">
              <w:rPr>
                <w:rFonts w:ascii="Times New Roman" w:hAnsi="Times New Roman" w:cs="Times New Roman"/>
                <w:spacing w:val="1"/>
                <w:w w:val="105"/>
                <w:sz w:val="24"/>
                <w:szCs w:val="24"/>
              </w:rPr>
              <w:t>y</w:t>
            </w:r>
            <w:r w:rsidRPr="00923C46">
              <w:rPr>
                <w:rFonts w:ascii="Times New Roman" w:hAnsi="Times New Roman" w:cs="Times New Roman"/>
                <w:spacing w:val="5"/>
                <w:w w:val="105"/>
                <w:sz w:val="24"/>
                <w:szCs w:val="24"/>
              </w:rPr>
              <w:t>s</w:t>
            </w:r>
            <w:r w:rsidRPr="00923C46">
              <w:rPr>
                <w:rFonts w:ascii="Times New Roman" w:hAnsi="Times New Roman" w:cs="Times New Roman"/>
                <w:spacing w:val="3"/>
                <w:w w:val="105"/>
                <w:sz w:val="24"/>
                <w:szCs w:val="24"/>
              </w:rPr>
              <w:t>t</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m</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5"/>
                <w:w w:val="105"/>
                <w:sz w:val="24"/>
                <w:szCs w:val="24"/>
              </w:rPr>
              <w:t>m</w:t>
            </w:r>
            <w:r w:rsidRPr="00923C46">
              <w:rPr>
                <w:rFonts w:ascii="Times New Roman" w:hAnsi="Times New Roman" w:cs="Times New Roman"/>
                <w:spacing w:val="4"/>
                <w:w w:val="105"/>
                <w:sz w:val="24"/>
                <w:szCs w:val="24"/>
              </w:rPr>
              <w:t>on</w:t>
            </w:r>
            <w:r w:rsidRPr="00923C46">
              <w:rPr>
                <w:rFonts w:ascii="Times New Roman" w:hAnsi="Times New Roman" w:cs="Times New Roman"/>
                <w:spacing w:val="1"/>
                <w:w w:val="105"/>
                <w:sz w:val="24"/>
                <w:szCs w:val="24"/>
              </w:rPr>
              <w:t>i</w:t>
            </w:r>
            <w:r w:rsidRPr="00923C46">
              <w:rPr>
                <w:rFonts w:ascii="Times New Roman" w:hAnsi="Times New Roman" w:cs="Times New Roman"/>
                <w:spacing w:val="3"/>
                <w:w w:val="105"/>
                <w:sz w:val="24"/>
                <w:szCs w:val="24"/>
              </w:rPr>
              <w:t>t</w:t>
            </w:r>
            <w:r w:rsidRPr="00923C46">
              <w:rPr>
                <w:rFonts w:ascii="Times New Roman" w:hAnsi="Times New Roman" w:cs="Times New Roman"/>
                <w:spacing w:val="1"/>
                <w:w w:val="105"/>
                <w:sz w:val="24"/>
                <w:szCs w:val="24"/>
              </w:rPr>
              <w:t>o</w:t>
            </w:r>
            <w:r w:rsidRPr="00923C46">
              <w:rPr>
                <w:rFonts w:ascii="Times New Roman" w:hAnsi="Times New Roman" w:cs="Times New Roman"/>
                <w:w w:val="105"/>
                <w:sz w:val="24"/>
                <w:szCs w:val="24"/>
              </w:rPr>
              <w:t>r</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4"/>
                <w:w w:val="105"/>
                <w:sz w:val="24"/>
                <w:szCs w:val="24"/>
              </w:rPr>
              <w:t>an</w:t>
            </w:r>
            <w:r w:rsidRPr="00923C46">
              <w:rPr>
                <w:rFonts w:ascii="Times New Roman" w:hAnsi="Times New Roman" w:cs="Times New Roman"/>
                <w:w w:val="105"/>
                <w:sz w:val="24"/>
                <w:szCs w:val="24"/>
              </w:rPr>
              <w:t>d</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ep</w:t>
            </w:r>
            <w:r w:rsidRPr="00923C46">
              <w:rPr>
                <w:rFonts w:ascii="Times New Roman" w:hAnsi="Times New Roman" w:cs="Times New Roman"/>
                <w:spacing w:val="1"/>
                <w:w w:val="105"/>
                <w:sz w:val="24"/>
                <w:szCs w:val="24"/>
              </w:rPr>
              <w:t>o</w:t>
            </w:r>
            <w:r w:rsidRPr="00923C46">
              <w:rPr>
                <w:rFonts w:ascii="Times New Roman" w:hAnsi="Times New Roman" w:cs="Times New Roman"/>
                <w:spacing w:val="5"/>
                <w:w w:val="105"/>
                <w:sz w:val="24"/>
                <w:szCs w:val="24"/>
              </w:rPr>
              <w:t>r</w:t>
            </w:r>
            <w:r w:rsidRPr="00923C46">
              <w:rPr>
                <w:rFonts w:ascii="Times New Roman" w:hAnsi="Times New Roman" w:cs="Times New Roman"/>
                <w:w w:val="105"/>
                <w:sz w:val="24"/>
                <w:szCs w:val="24"/>
              </w:rPr>
              <w:t>t</w:t>
            </w:r>
            <w:r w:rsidRPr="00923C46">
              <w:rPr>
                <w:rFonts w:ascii="Times New Roman" w:hAnsi="Times New Roman" w:cs="Times New Roman"/>
                <w:spacing w:val="-4"/>
                <w:w w:val="105"/>
                <w:sz w:val="24"/>
                <w:szCs w:val="24"/>
              </w:rPr>
              <w:t xml:space="preserve"> </w:t>
            </w:r>
            <w:r w:rsidRPr="00923C46">
              <w:rPr>
                <w:rFonts w:ascii="Times New Roman" w:hAnsi="Times New Roman" w:cs="Times New Roman"/>
                <w:spacing w:val="1"/>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p</w:t>
            </w:r>
            <w:r w:rsidRPr="00923C46">
              <w:rPr>
                <w:rFonts w:ascii="Times New Roman" w:hAnsi="Times New Roman" w:cs="Times New Roman"/>
                <w:spacing w:val="-3"/>
                <w:w w:val="105"/>
                <w:sz w:val="24"/>
                <w:szCs w:val="24"/>
              </w:rPr>
              <w:t>o</w:t>
            </w:r>
            <w:r w:rsidRPr="00923C46">
              <w:rPr>
                <w:rFonts w:ascii="Times New Roman" w:hAnsi="Times New Roman" w:cs="Times New Roman"/>
                <w:spacing w:val="-4"/>
                <w:w w:val="105"/>
                <w:sz w:val="24"/>
                <w:szCs w:val="24"/>
              </w:rPr>
              <w:t>n</w:t>
            </w:r>
            <w:r w:rsidRPr="00923C46">
              <w:rPr>
                <w:rFonts w:ascii="Times New Roman" w:hAnsi="Times New Roman" w:cs="Times New Roman"/>
                <w:w w:val="105"/>
                <w:sz w:val="24"/>
                <w:szCs w:val="24"/>
              </w:rPr>
              <w:t>s</w:t>
            </w:r>
            <w:r w:rsidRPr="00923C46">
              <w:rPr>
                <w:rFonts w:ascii="Times New Roman" w:hAnsi="Times New Roman" w:cs="Times New Roman"/>
                <w:spacing w:val="-3"/>
                <w:w w:val="105"/>
                <w:sz w:val="24"/>
                <w:szCs w:val="24"/>
              </w:rPr>
              <w:t>e</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w w:val="105"/>
                <w:sz w:val="24"/>
                <w:szCs w:val="24"/>
              </w:rPr>
              <w:t>d</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f</w:t>
            </w:r>
            <w:r w:rsidRPr="00923C46">
              <w:rPr>
                <w:rFonts w:ascii="Times New Roman" w:hAnsi="Times New Roman" w:cs="Times New Roman"/>
                <w:w w:val="105"/>
                <w:sz w:val="24"/>
                <w:szCs w:val="24"/>
              </w:rPr>
              <w:t>i</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ed</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and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ap</w:t>
            </w:r>
            <w:r w:rsidRPr="00923C46">
              <w:rPr>
                <w:rFonts w:ascii="Times New Roman" w:hAnsi="Times New Roman" w:cs="Times New Roman"/>
                <w:spacing w:val="-5"/>
                <w:w w:val="105"/>
                <w:sz w:val="24"/>
                <w:szCs w:val="24"/>
              </w:rPr>
              <w:t>p</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o</w:t>
            </w:r>
            <w:r w:rsidRPr="00923C46">
              <w:rPr>
                <w:rFonts w:ascii="Times New Roman" w:hAnsi="Times New Roman" w:cs="Times New Roman"/>
                <w:spacing w:val="-3"/>
                <w:w w:val="105"/>
                <w:sz w:val="24"/>
                <w:szCs w:val="24"/>
              </w:rPr>
              <w:t>v</w:t>
            </w:r>
            <w:r w:rsidRPr="00923C46">
              <w:rPr>
                <w:rFonts w:ascii="Times New Roman" w:hAnsi="Times New Roman" w:cs="Times New Roman"/>
                <w:w w:val="105"/>
                <w:sz w:val="24"/>
                <w:szCs w:val="24"/>
              </w:rPr>
              <w:t>ed</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by</w:t>
            </w:r>
            <w:r w:rsidRPr="00923C46">
              <w:rPr>
                <w:rFonts w:ascii="Times New Roman" w:hAnsi="Times New Roman" w:cs="Times New Roman"/>
                <w:spacing w:val="-10"/>
                <w:w w:val="105"/>
                <w:sz w:val="24"/>
                <w:szCs w:val="24"/>
              </w:rPr>
              <w:t xml:space="preserve"> </w:t>
            </w:r>
            <w:r w:rsidR="00DF3D64" w:rsidRPr="00923C46">
              <w:rPr>
                <w:rFonts w:ascii="Times New Roman" w:hAnsi="Times New Roman" w:cs="Times New Roman"/>
                <w:w w:val="105"/>
                <w:sz w:val="24"/>
                <w:szCs w:val="24"/>
              </w:rPr>
              <w:t>the Authority</w:t>
            </w:r>
            <w:r w:rsidRPr="00923C46">
              <w:rPr>
                <w:rFonts w:ascii="Times New Roman" w:hAnsi="Times New Roman" w:cs="Times New Roman"/>
                <w:w w:val="105"/>
                <w:sz w:val="24"/>
                <w:szCs w:val="24"/>
              </w:rPr>
              <w:t>.</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ll</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4"/>
                <w:w w:val="105"/>
                <w:sz w:val="24"/>
                <w:szCs w:val="24"/>
              </w:rPr>
              <w:t>t</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ic</w:t>
            </w:r>
            <w:r w:rsidRPr="00923C46">
              <w:rPr>
                <w:rFonts w:ascii="Times New Roman" w:hAnsi="Times New Roman" w:cs="Times New Roman"/>
                <w:w w:val="105"/>
                <w:sz w:val="24"/>
                <w:szCs w:val="24"/>
              </w:rPr>
              <w:t>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b</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ea</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an</w:t>
            </w:r>
            <w:r w:rsidRPr="00923C46">
              <w:rPr>
                <w:rFonts w:ascii="Times New Roman" w:hAnsi="Times New Roman" w:cs="Times New Roman"/>
                <w:w w:val="105"/>
                <w:sz w:val="24"/>
                <w:szCs w:val="24"/>
              </w:rPr>
              <w:t>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evaluat</w:t>
            </w:r>
            <w:r w:rsidRPr="00923C46">
              <w:rPr>
                <w:rFonts w:ascii="Times New Roman" w:hAnsi="Times New Roman" w:cs="Times New Roman"/>
                <w:w w:val="105"/>
                <w:sz w:val="24"/>
                <w:szCs w:val="24"/>
              </w:rPr>
              <w:t>ed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n</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hou</w:t>
            </w:r>
            <w:r w:rsidRPr="00923C46">
              <w:rPr>
                <w:rFonts w:ascii="Times New Roman" w:hAnsi="Times New Roman" w:cs="Times New Roman"/>
                <w:spacing w:val="-3"/>
                <w:w w:val="105"/>
                <w:sz w:val="24"/>
                <w:szCs w:val="24"/>
              </w:rPr>
              <w:t>rs</w:t>
            </w:r>
            <w:r w:rsidRPr="00923C46">
              <w:rPr>
                <w:rFonts w:ascii="Times New Roman" w:hAnsi="Times New Roman" w:cs="Times New Roman"/>
                <w:w w:val="105"/>
                <w:sz w:val="24"/>
                <w:szCs w:val="24"/>
              </w:rPr>
              <w:t>.</w:t>
            </w:r>
          </w:p>
          <w:p w14:paraId="0C084D1F" w14:textId="079A445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3"/>
                <w:sz w:val="24"/>
                <w:szCs w:val="24"/>
              </w:rPr>
              <w:t>Dow</w:t>
            </w:r>
            <w:r w:rsidRPr="00923C46">
              <w:rPr>
                <w:rFonts w:ascii="Times New Roman" w:hAnsi="Times New Roman" w:cs="Times New Roman"/>
                <w:b/>
                <w:bCs/>
                <w:spacing w:val="2"/>
                <w:sz w:val="24"/>
                <w:szCs w:val="24"/>
              </w:rPr>
              <w:t>nt</w:t>
            </w:r>
            <w:r w:rsidRPr="00923C46">
              <w:rPr>
                <w:rFonts w:ascii="Times New Roman" w:hAnsi="Times New Roman" w:cs="Times New Roman"/>
                <w:b/>
                <w:bCs/>
                <w:spacing w:val="3"/>
                <w:sz w:val="24"/>
                <w:szCs w:val="24"/>
              </w:rPr>
              <w:t>i</w:t>
            </w:r>
            <w:r w:rsidRPr="00923C46">
              <w:rPr>
                <w:rFonts w:ascii="Times New Roman" w:hAnsi="Times New Roman" w:cs="Times New Roman"/>
                <w:b/>
                <w:bCs/>
                <w:spacing w:val="2"/>
                <w:sz w:val="24"/>
                <w:szCs w:val="24"/>
              </w:rPr>
              <w:t>m</w:t>
            </w:r>
            <w:r w:rsidRPr="00923C46">
              <w:rPr>
                <w:rFonts w:ascii="Times New Roman" w:hAnsi="Times New Roman" w:cs="Times New Roman"/>
                <w:b/>
                <w:bCs/>
                <w:spacing w:val="3"/>
                <w:sz w:val="24"/>
                <w:szCs w:val="24"/>
              </w:rPr>
              <w:t>e</w:t>
            </w:r>
            <w:r w:rsidRPr="00923C46">
              <w:rPr>
                <w:rFonts w:ascii="Times New Roman" w:hAnsi="Times New Roman" w:cs="Times New Roman"/>
                <w:b/>
                <w:bCs/>
                <w:sz w:val="24"/>
                <w:szCs w:val="24"/>
              </w:rPr>
              <w:t>.</w:t>
            </w:r>
            <w:r w:rsidRPr="00923C46">
              <w:rPr>
                <w:rFonts w:ascii="Times New Roman" w:hAnsi="Times New Roman" w:cs="Times New Roman"/>
                <w:b/>
                <w:bCs/>
                <w:spacing w:val="13"/>
                <w:sz w:val="24"/>
                <w:szCs w:val="24"/>
              </w:rPr>
              <w:t xml:space="preserve"> </w:t>
            </w:r>
            <w:r w:rsidRPr="00923C46">
              <w:rPr>
                <w:rFonts w:ascii="Times New Roman" w:hAnsi="Times New Roman" w:cs="Times New Roman"/>
                <w:spacing w:val="-2"/>
                <w:sz w:val="24"/>
                <w:szCs w:val="24"/>
              </w:rPr>
              <w:t>D</w:t>
            </w:r>
            <w:r w:rsidRPr="00923C46">
              <w:rPr>
                <w:rFonts w:ascii="Times New Roman" w:hAnsi="Times New Roman" w:cs="Times New Roman"/>
                <w:sz w:val="24"/>
                <w:szCs w:val="24"/>
              </w:rPr>
              <w:t>o</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nti</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be</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d</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fi</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ed</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s</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1"/>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e</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m</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du</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ing</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hich</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any core fun</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tio</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ity</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of</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the</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Individual</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Exchan</w:t>
            </w:r>
            <w:r w:rsidRPr="00923C46">
              <w:rPr>
                <w:rFonts w:ascii="Times New Roman" w:hAnsi="Times New Roman" w:cs="Times New Roman"/>
                <w:spacing w:val="-3"/>
                <w:sz w:val="24"/>
                <w:szCs w:val="24"/>
              </w:rPr>
              <w:t>g</w:t>
            </w:r>
            <w:r w:rsidRPr="00923C46">
              <w:rPr>
                <w:rFonts w:ascii="Times New Roman" w:hAnsi="Times New Roman" w:cs="Times New Roman"/>
                <w:sz w:val="24"/>
                <w:szCs w:val="24"/>
              </w:rPr>
              <w:t>e</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s not</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fu</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c</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io</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i</w:t>
            </w:r>
            <w:r w:rsidRPr="00923C46">
              <w:rPr>
                <w:rFonts w:ascii="Times New Roman" w:hAnsi="Times New Roman" w:cs="Times New Roman"/>
                <w:spacing w:val="-3"/>
                <w:sz w:val="24"/>
                <w:szCs w:val="24"/>
              </w:rPr>
              <w:t>ng</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v</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la</w:t>
            </w:r>
            <w:r w:rsidRPr="00923C46">
              <w:rPr>
                <w:rFonts w:ascii="Times New Roman" w:hAnsi="Times New Roman" w:cs="Times New Roman"/>
                <w:spacing w:val="-2"/>
                <w:sz w:val="24"/>
                <w:szCs w:val="24"/>
              </w:rPr>
              <w:t>b</w:t>
            </w:r>
            <w:r w:rsidRPr="00923C46">
              <w:rPr>
                <w:rFonts w:ascii="Times New Roman" w:hAnsi="Times New Roman" w:cs="Times New Roman"/>
                <w:sz w:val="24"/>
                <w:szCs w:val="24"/>
              </w:rPr>
              <w:t>le d</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e to n</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t</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or</w:t>
            </w:r>
            <w:r w:rsidRPr="00923C46">
              <w:rPr>
                <w:rFonts w:ascii="Times New Roman" w:hAnsi="Times New Roman" w:cs="Times New Roman"/>
                <w:spacing w:val="-3"/>
                <w:sz w:val="24"/>
                <w:szCs w:val="24"/>
              </w:rPr>
              <w:t>k</w:t>
            </w:r>
            <w:r w:rsidRPr="00923C46">
              <w:rPr>
                <w:rFonts w:ascii="Times New Roman" w:hAnsi="Times New Roman" w:cs="Times New Roman"/>
                <w:sz w:val="24"/>
                <w:szCs w:val="24"/>
              </w:rPr>
              <w:t>, ha</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d</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e, op</w:t>
            </w:r>
            <w:r w:rsidRPr="00923C46">
              <w:rPr>
                <w:rFonts w:ascii="Times New Roman" w:hAnsi="Times New Roman" w:cs="Times New Roman"/>
                <w:spacing w:val="-2"/>
                <w:sz w:val="24"/>
                <w:szCs w:val="24"/>
              </w:rPr>
              <w:t>er</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t</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ng</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y</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em</w:t>
            </w:r>
            <w:r w:rsidRPr="00923C46">
              <w:rPr>
                <w:rFonts w:ascii="Times New Roman" w:hAnsi="Times New Roman" w:cs="Times New Roman"/>
                <w:spacing w:val="-4"/>
                <w:sz w:val="24"/>
                <w:szCs w:val="24"/>
              </w:rPr>
              <w:t xml:space="preserve"> </w:t>
            </w:r>
            <w:r w:rsidRPr="00923C46">
              <w:rPr>
                <w:rFonts w:ascii="Times New Roman" w:hAnsi="Times New Roman" w:cs="Times New Roman"/>
                <w:sz w:val="24"/>
                <w:szCs w:val="24"/>
              </w:rPr>
              <w:t>or app</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ic</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ti</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n</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pro</w:t>
            </w:r>
            <w:r w:rsidRPr="00923C46">
              <w:rPr>
                <w:rFonts w:ascii="Times New Roman" w:hAnsi="Times New Roman" w:cs="Times New Roman"/>
                <w:spacing w:val="-3"/>
                <w:sz w:val="24"/>
                <w:szCs w:val="24"/>
              </w:rPr>
              <w:t>g</w:t>
            </w:r>
            <w:r w:rsidRPr="00923C46">
              <w:rPr>
                <w:rFonts w:ascii="Times New Roman" w:hAnsi="Times New Roman" w:cs="Times New Roman"/>
                <w:sz w:val="24"/>
                <w:szCs w:val="24"/>
              </w:rPr>
              <w:t>ram fa</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lu</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 xml:space="preserve">e and </w:t>
            </w:r>
            <w:r w:rsidRPr="00923C46">
              <w:rPr>
                <w:rFonts w:ascii="Times New Roman" w:hAnsi="Times New Roman" w:cs="Times New Roman"/>
                <w:spacing w:val="1"/>
                <w:sz w:val="24"/>
                <w:szCs w:val="24"/>
              </w:rPr>
              <w:t>there are no workarounds</w:t>
            </w:r>
            <w:r w:rsidRPr="00923C46">
              <w:rPr>
                <w:rFonts w:ascii="Times New Roman" w:hAnsi="Times New Roman" w:cs="Times New Roman"/>
                <w:sz w:val="24"/>
                <w:szCs w:val="24"/>
              </w:rPr>
              <w:t xml:space="preserve">. </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S</w:t>
            </w:r>
            <w:r w:rsidRPr="00923C46">
              <w:rPr>
                <w:rFonts w:ascii="Times New Roman" w:hAnsi="Times New Roman" w:cs="Times New Roman"/>
                <w:spacing w:val="-3"/>
                <w:sz w:val="24"/>
                <w:szCs w:val="24"/>
              </w:rPr>
              <w:t>c</w:t>
            </w:r>
            <w:r w:rsidRPr="00923C46">
              <w:rPr>
                <w:rFonts w:ascii="Times New Roman" w:hAnsi="Times New Roman" w:cs="Times New Roman"/>
                <w:sz w:val="24"/>
                <w:szCs w:val="24"/>
              </w:rPr>
              <w:t>hed</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 xml:space="preserve">led </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ance</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w:t>
            </w:r>
            <w:r w:rsidRPr="00923C46">
              <w:rPr>
                <w:rFonts w:ascii="Times New Roman" w:hAnsi="Times New Roman" w:cs="Times New Roman"/>
                <w:spacing w:val="-2"/>
                <w:sz w:val="24"/>
                <w:szCs w:val="24"/>
              </w:rPr>
              <w:t>wi</w:t>
            </w:r>
            <w:r w:rsidRPr="00923C46">
              <w:rPr>
                <w:rFonts w:ascii="Times New Roman" w:hAnsi="Times New Roman" w:cs="Times New Roman"/>
                <w:sz w:val="24"/>
                <w:szCs w:val="24"/>
              </w:rPr>
              <w:t>thin</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the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de</w:t>
            </w:r>
            <w:r w:rsidRPr="00923C46">
              <w:rPr>
                <w:rFonts w:ascii="Times New Roman" w:hAnsi="Times New Roman" w:cs="Times New Roman"/>
                <w:spacing w:val="-2"/>
                <w:sz w:val="24"/>
                <w:szCs w:val="24"/>
              </w:rPr>
              <w:t>f</w:t>
            </w:r>
            <w:r w:rsidRPr="00923C46">
              <w:rPr>
                <w:rFonts w:ascii="Times New Roman" w:hAnsi="Times New Roman" w:cs="Times New Roman"/>
                <w:sz w:val="24"/>
                <w:szCs w:val="24"/>
              </w:rPr>
              <w:t>in</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 xml:space="preserve">d </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enan</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 xml:space="preserve">e </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indo</w:t>
            </w:r>
            <w:r w:rsidRPr="00923C46">
              <w:rPr>
                <w:rFonts w:ascii="Times New Roman" w:hAnsi="Times New Roman" w:cs="Times New Roman"/>
                <w:spacing w:val="-2"/>
                <w:sz w:val="24"/>
                <w:szCs w:val="24"/>
              </w:rPr>
              <w:t>w</w:t>
            </w:r>
            <w:r w:rsidRPr="00923C46">
              <w:rPr>
                <w:rFonts w:ascii="Times New Roman" w:hAnsi="Times New Roman" w:cs="Times New Roman"/>
                <w:spacing w:val="1"/>
                <w:sz w:val="24"/>
                <w:szCs w:val="24"/>
              </w:rPr>
              <w:t>)</w:t>
            </w:r>
            <w:r w:rsidRPr="00923C46">
              <w:rPr>
                <w:rFonts w:ascii="Times New Roman" w:hAnsi="Times New Roman" w:cs="Times New Roman"/>
                <w:sz w:val="24"/>
                <w:szCs w:val="24"/>
              </w:rPr>
              <w:t>,</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app</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o</w:t>
            </w:r>
            <w:r w:rsidRPr="00923C46">
              <w:rPr>
                <w:rFonts w:ascii="Times New Roman" w:hAnsi="Times New Roman" w:cs="Times New Roman"/>
                <w:spacing w:val="-3"/>
                <w:sz w:val="24"/>
                <w:szCs w:val="24"/>
              </w:rPr>
              <w:t>v</w:t>
            </w:r>
            <w:r w:rsidRPr="00923C46">
              <w:rPr>
                <w:rFonts w:ascii="Times New Roman" w:hAnsi="Times New Roman" w:cs="Times New Roman"/>
                <w:sz w:val="24"/>
                <w:szCs w:val="24"/>
              </w:rPr>
              <w:t>ed by</w:t>
            </w:r>
            <w:r w:rsidRPr="00923C46">
              <w:rPr>
                <w:rFonts w:ascii="Times New Roman" w:hAnsi="Times New Roman" w:cs="Times New Roman"/>
                <w:spacing w:val="-2"/>
                <w:sz w:val="24"/>
                <w:szCs w:val="24"/>
              </w:rPr>
              <w:t xml:space="preserve">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z w:val="24"/>
                <w:szCs w:val="24"/>
              </w:rPr>
              <w:t>,</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do</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 n</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t</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cou</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t</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to</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r</w:t>
            </w:r>
            <w:r w:rsidRPr="00923C46">
              <w:rPr>
                <w:rFonts w:ascii="Times New Roman" w:hAnsi="Times New Roman" w:cs="Times New Roman"/>
                <w:spacing w:val="-3"/>
                <w:sz w:val="24"/>
                <w:szCs w:val="24"/>
              </w:rPr>
              <w:t>d</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do</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nti</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e.</w:t>
            </w:r>
          </w:p>
          <w:p w14:paraId="35835556"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6"/>
                <w:sz w:val="24"/>
                <w:szCs w:val="24"/>
              </w:rPr>
              <w:t>S</w:t>
            </w:r>
            <w:r w:rsidRPr="00923C46">
              <w:rPr>
                <w:rFonts w:ascii="Times New Roman" w:hAnsi="Times New Roman" w:cs="Times New Roman"/>
                <w:spacing w:val="4"/>
                <w:sz w:val="24"/>
                <w:szCs w:val="24"/>
              </w:rPr>
              <w:t>y</w:t>
            </w:r>
            <w:r w:rsidRPr="00923C46">
              <w:rPr>
                <w:rFonts w:ascii="Times New Roman" w:hAnsi="Times New Roman" w:cs="Times New Roman"/>
                <w:spacing w:val="7"/>
                <w:sz w:val="24"/>
                <w:szCs w:val="24"/>
              </w:rPr>
              <w:t>ste</w:t>
            </w:r>
            <w:r w:rsidRPr="00923C46">
              <w:rPr>
                <w:rFonts w:ascii="Times New Roman" w:hAnsi="Times New Roman" w:cs="Times New Roman"/>
                <w:sz w:val="24"/>
                <w:szCs w:val="24"/>
              </w:rPr>
              <w:t>m</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7"/>
                <w:sz w:val="24"/>
                <w:szCs w:val="24"/>
              </w:rPr>
              <w:t>a</w:t>
            </w:r>
            <w:r w:rsidRPr="00923C46">
              <w:rPr>
                <w:rFonts w:ascii="Times New Roman" w:hAnsi="Times New Roman" w:cs="Times New Roman"/>
                <w:spacing w:val="4"/>
                <w:sz w:val="24"/>
                <w:szCs w:val="24"/>
              </w:rPr>
              <w:t>v</w:t>
            </w:r>
            <w:r w:rsidRPr="00923C46">
              <w:rPr>
                <w:rFonts w:ascii="Times New Roman" w:hAnsi="Times New Roman" w:cs="Times New Roman"/>
                <w:spacing w:val="7"/>
                <w:sz w:val="24"/>
                <w:szCs w:val="24"/>
              </w:rPr>
              <w:t>ail</w:t>
            </w:r>
            <w:r w:rsidRPr="00923C46">
              <w:rPr>
                <w:rFonts w:ascii="Times New Roman" w:hAnsi="Times New Roman" w:cs="Times New Roman"/>
                <w:spacing w:val="4"/>
                <w:sz w:val="24"/>
                <w:szCs w:val="24"/>
              </w:rPr>
              <w:t>a</w:t>
            </w:r>
            <w:r w:rsidRPr="00923C46">
              <w:rPr>
                <w:rFonts w:ascii="Times New Roman" w:hAnsi="Times New Roman" w:cs="Times New Roman"/>
                <w:spacing w:val="7"/>
                <w:sz w:val="24"/>
                <w:szCs w:val="24"/>
              </w:rPr>
              <w:t>b</w:t>
            </w:r>
            <w:r w:rsidRPr="00923C46">
              <w:rPr>
                <w:rFonts w:ascii="Times New Roman" w:hAnsi="Times New Roman" w:cs="Times New Roman"/>
                <w:spacing w:val="5"/>
                <w:sz w:val="24"/>
                <w:szCs w:val="24"/>
              </w:rPr>
              <w:t>i</w:t>
            </w:r>
            <w:r w:rsidRPr="00923C46">
              <w:rPr>
                <w:rFonts w:ascii="Times New Roman" w:hAnsi="Times New Roman" w:cs="Times New Roman"/>
                <w:spacing w:val="7"/>
                <w:sz w:val="24"/>
                <w:szCs w:val="24"/>
              </w:rPr>
              <w:t>l</w:t>
            </w:r>
            <w:r w:rsidRPr="00923C46">
              <w:rPr>
                <w:rFonts w:ascii="Times New Roman" w:hAnsi="Times New Roman" w:cs="Times New Roman"/>
                <w:spacing w:val="5"/>
                <w:sz w:val="24"/>
                <w:szCs w:val="24"/>
              </w:rPr>
              <w:t>i</w:t>
            </w:r>
            <w:r w:rsidRPr="00923C46">
              <w:rPr>
                <w:rFonts w:ascii="Times New Roman" w:hAnsi="Times New Roman" w:cs="Times New Roman"/>
                <w:spacing w:val="7"/>
                <w:sz w:val="24"/>
                <w:szCs w:val="24"/>
              </w:rPr>
              <w:t>t</w:t>
            </w:r>
            <w:r w:rsidRPr="00923C46">
              <w:rPr>
                <w:rFonts w:ascii="Times New Roman" w:hAnsi="Times New Roman" w:cs="Times New Roman"/>
                <w:sz w:val="24"/>
                <w:szCs w:val="24"/>
              </w:rPr>
              <w:t>y</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7"/>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12"/>
                <w:sz w:val="24"/>
                <w:szCs w:val="24"/>
              </w:rPr>
              <w:t xml:space="preserve"> </w:t>
            </w:r>
            <w:r w:rsidRPr="00923C46">
              <w:rPr>
                <w:rFonts w:ascii="Times New Roman" w:hAnsi="Times New Roman" w:cs="Times New Roman"/>
                <w:spacing w:val="7"/>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7"/>
                <w:sz w:val="24"/>
                <w:szCs w:val="24"/>
              </w:rPr>
              <w:t>b</w:t>
            </w:r>
            <w:r w:rsidRPr="00923C46">
              <w:rPr>
                <w:rFonts w:ascii="Times New Roman" w:hAnsi="Times New Roman" w:cs="Times New Roman"/>
                <w:sz w:val="24"/>
                <w:szCs w:val="24"/>
              </w:rPr>
              <w:t>e</w:t>
            </w:r>
            <w:r w:rsidRPr="00923C46">
              <w:rPr>
                <w:rFonts w:ascii="Times New Roman" w:hAnsi="Times New Roman" w:cs="Times New Roman"/>
                <w:spacing w:val="14"/>
                <w:sz w:val="24"/>
                <w:szCs w:val="24"/>
              </w:rPr>
              <w:t xml:space="preserve"> </w:t>
            </w:r>
            <w:r w:rsidRPr="00923C46">
              <w:rPr>
                <w:rFonts w:ascii="Times New Roman" w:hAnsi="Times New Roman" w:cs="Times New Roman"/>
                <w:spacing w:val="7"/>
                <w:sz w:val="24"/>
                <w:szCs w:val="24"/>
              </w:rPr>
              <w:t>b</w:t>
            </w:r>
            <w:r w:rsidRPr="00923C46">
              <w:rPr>
                <w:rFonts w:ascii="Times New Roman" w:hAnsi="Times New Roman" w:cs="Times New Roman"/>
                <w:spacing w:val="4"/>
                <w:sz w:val="24"/>
                <w:szCs w:val="24"/>
              </w:rPr>
              <w:t>a</w:t>
            </w:r>
            <w:r w:rsidRPr="00923C46">
              <w:rPr>
                <w:rFonts w:ascii="Times New Roman" w:hAnsi="Times New Roman" w:cs="Times New Roman"/>
                <w:spacing w:val="7"/>
                <w:sz w:val="24"/>
                <w:szCs w:val="24"/>
              </w:rPr>
              <w:t>se</w:t>
            </w:r>
            <w:r w:rsidRPr="00923C46">
              <w:rPr>
                <w:rFonts w:ascii="Times New Roman" w:hAnsi="Times New Roman" w:cs="Times New Roman"/>
                <w:sz w:val="24"/>
                <w:szCs w:val="24"/>
              </w:rPr>
              <w:t>d</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7"/>
                <w:sz w:val="24"/>
                <w:szCs w:val="24"/>
              </w:rPr>
              <w:t>o</w:t>
            </w:r>
            <w:r w:rsidRPr="00923C46">
              <w:rPr>
                <w:rFonts w:ascii="Times New Roman" w:hAnsi="Times New Roman" w:cs="Times New Roman"/>
                <w:sz w:val="24"/>
                <w:szCs w:val="24"/>
              </w:rPr>
              <w:t>n</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7"/>
                <w:sz w:val="24"/>
                <w:szCs w:val="24"/>
              </w:rPr>
              <w:t>t</w:t>
            </w:r>
            <w:r w:rsidRPr="00923C46">
              <w:rPr>
                <w:rFonts w:ascii="Times New Roman" w:hAnsi="Times New Roman" w:cs="Times New Roman"/>
                <w:spacing w:val="4"/>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14"/>
                <w:sz w:val="24"/>
                <w:szCs w:val="24"/>
              </w:rPr>
              <w:t xml:space="preserve"> </w:t>
            </w:r>
            <w:r w:rsidRPr="00923C46">
              <w:rPr>
                <w:rFonts w:ascii="Times New Roman" w:hAnsi="Times New Roman" w:cs="Times New Roman"/>
                <w:spacing w:val="5"/>
                <w:sz w:val="24"/>
                <w:szCs w:val="24"/>
              </w:rPr>
              <w:t>f</w:t>
            </w:r>
            <w:r w:rsidRPr="00923C46">
              <w:rPr>
                <w:rFonts w:ascii="Times New Roman" w:hAnsi="Times New Roman" w:cs="Times New Roman"/>
                <w:spacing w:val="7"/>
                <w:sz w:val="24"/>
                <w:szCs w:val="24"/>
              </w:rPr>
              <w:t>o</w:t>
            </w:r>
            <w:r w:rsidRPr="00923C46">
              <w:rPr>
                <w:rFonts w:ascii="Times New Roman" w:hAnsi="Times New Roman" w:cs="Times New Roman"/>
                <w:spacing w:val="5"/>
                <w:sz w:val="24"/>
                <w:szCs w:val="24"/>
              </w:rPr>
              <w:t>l</w:t>
            </w:r>
            <w:r w:rsidRPr="00923C46">
              <w:rPr>
                <w:rFonts w:ascii="Times New Roman" w:hAnsi="Times New Roman" w:cs="Times New Roman"/>
                <w:spacing w:val="7"/>
                <w:sz w:val="24"/>
                <w:szCs w:val="24"/>
              </w:rPr>
              <w:t>lo</w:t>
            </w:r>
            <w:r w:rsidRPr="00923C46">
              <w:rPr>
                <w:rFonts w:ascii="Times New Roman" w:hAnsi="Times New Roman" w:cs="Times New Roman"/>
                <w:spacing w:val="5"/>
                <w:sz w:val="24"/>
                <w:szCs w:val="24"/>
              </w:rPr>
              <w:t>wi</w:t>
            </w:r>
            <w:r w:rsidRPr="00923C46">
              <w:rPr>
                <w:rFonts w:ascii="Times New Roman" w:hAnsi="Times New Roman" w:cs="Times New Roman"/>
                <w:spacing w:val="7"/>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7"/>
                <w:sz w:val="24"/>
                <w:szCs w:val="24"/>
              </w:rPr>
              <w:t>hou</w:t>
            </w:r>
            <w:r w:rsidRPr="00923C46">
              <w:rPr>
                <w:rFonts w:ascii="Times New Roman" w:hAnsi="Times New Roman" w:cs="Times New Roman"/>
                <w:spacing w:val="5"/>
                <w:sz w:val="24"/>
                <w:szCs w:val="24"/>
              </w:rPr>
              <w:t>r</w:t>
            </w:r>
            <w:r w:rsidRPr="00923C46">
              <w:rPr>
                <w:rFonts w:ascii="Times New Roman" w:hAnsi="Times New Roman" w:cs="Times New Roman"/>
                <w:sz w:val="24"/>
                <w:szCs w:val="24"/>
              </w:rPr>
              <w:t>s</w:t>
            </w:r>
            <w:r w:rsidRPr="00923C46">
              <w:rPr>
                <w:rFonts w:ascii="Times New Roman" w:hAnsi="Times New Roman" w:cs="Times New Roman"/>
                <w:spacing w:val="14"/>
                <w:sz w:val="24"/>
                <w:szCs w:val="24"/>
              </w:rPr>
              <w:t xml:space="preserve"> </w:t>
            </w:r>
            <w:r w:rsidRPr="00923C46">
              <w:rPr>
                <w:rFonts w:ascii="Times New Roman" w:hAnsi="Times New Roman" w:cs="Times New Roman"/>
                <w:spacing w:val="4"/>
                <w:sz w:val="24"/>
                <w:szCs w:val="24"/>
              </w:rPr>
              <w:t>o</w:t>
            </w:r>
            <w:r w:rsidRPr="00923C46">
              <w:rPr>
                <w:rFonts w:ascii="Times New Roman" w:hAnsi="Times New Roman" w:cs="Times New Roman"/>
                <w:sz w:val="24"/>
                <w:szCs w:val="24"/>
              </w:rPr>
              <w:t>f ope</w:t>
            </w:r>
            <w:r w:rsidRPr="00923C46">
              <w:rPr>
                <w:rFonts w:ascii="Times New Roman" w:hAnsi="Times New Roman" w:cs="Times New Roman"/>
                <w:spacing w:val="1"/>
                <w:sz w:val="24"/>
                <w:szCs w:val="24"/>
              </w:rPr>
              <w:t>r</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on:</w:t>
            </w:r>
          </w:p>
          <w:p w14:paraId="5243A36F" w14:textId="77777777" w:rsidR="00CD202C" w:rsidRPr="00923C46" w:rsidRDefault="005016FC" w:rsidP="00CD202C">
            <w:pPr>
              <w:pStyle w:val="TableParagraph"/>
              <w:spacing w:before="58"/>
              <w:ind w:left="107" w:right="39"/>
              <w:rPr>
                <w:sz w:val="24"/>
                <w:szCs w:val="24"/>
              </w:rPr>
            </w:pPr>
            <w:r w:rsidRPr="00923C46">
              <w:rPr>
                <w:b/>
                <w:bCs/>
                <w:spacing w:val="-2"/>
                <w:sz w:val="24"/>
                <w:szCs w:val="24"/>
              </w:rPr>
              <w:t>Individual</w:t>
            </w:r>
            <w:r w:rsidRPr="00923C46">
              <w:rPr>
                <w:b/>
                <w:bCs/>
                <w:spacing w:val="5"/>
                <w:sz w:val="24"/>
                <w:szCs w:val="24"/>
              </w:rPr>
              <w:t xml:space="preserve"> </w:t>
            </w:r>
            <w:r w:rsidRPr="00923C46">
              <w:rPr>
                <w:b/>
                <w:bCs/>
                <w:sz w:val="24"/>
                <w:szCs w:val="24"/>
              </w:rPr>
              <w:t>Exc</w:t>
            </w:r>
            <w:r w:rsidRPr="00923C46">
              <w:rPr>
                <w:b/>
                <w:bCs/>
                <w:spacing w:val="-2"/>
                <w:sz w:val="24"/>
                <w:szCs w:val="24"/>
              </w:rPr>
              <w:t>h</w:t>
            </w:r>
            <w:r w:rsidRPr="00923C46">
              <w:rPr>
                <w:b/>
                <w:bCs/>
                <w:spacing w:val="-1"/>
                <w:sz w:val="24"/>
                <w:szCs w:val="24"/>
              </w:rPr>
              <w:t>a</w:t>
            </w:r>
            <w:r w:rsidRPr="00923C46">
              <w:rPr>
                <w:b/>
                <w:bCs/>
                <w:spacing w:val="-2"/>
                <w:sz w:val="24"/>
                <w:szCs w:val="24"/>
              </w:rPr>
              <w:t>n</w:t>
            </w:r>
            <w:r w:rsidRPr="00923C46">
              <w:rPr>
                <w:b/>
                <w:bCs/>
                <w:spacing w:val="-3"/>
                <w:sz w:val="24"/>
                <w:szCs w:val="24"/>
              </w:rPr>
              <w:t>g</w:t>
            </w:r>
            <w:r w:rsidRPr="00923C46">
              <w:rPr>
                <w:b/>
                <w:bCs/>
                <w:sz w:val="24"/>
                <w:szCs w:val="24"/>
              </w:rPr>
              <w:t>e</w:t>
            </w:r>
            <w:r w:rsidRPr="00923C46">
              <w:rPr>
                <w:b/>
                <w:bCs/>
                <w:spacing w:val="8"/>
                <w:sz w:val="24"/>
                <w:szCs w:val="24"/>
              </w:rPr>
              <w:t xml:space="preserve"> </w:t>
            </w:r>
            <w:r w:rsidRPr="00923C46">
              <w:rPr>
                <w:b/>
                <w:bCs/>
                <w:spacing w:val="-1"/>
                <w:sz w:val="24"/>
                <w:szCs w:val="24"/>
              </w:rPr>
              <w:t>H</w:t>
            </w:r>
            <w:r w:rsidRPr="00923C46">
              <w:rPr>
                <w:b/>
                <w:bCs/>
                <w:sz w:val="24"/>
                <w:szCs w:val="24"/>
              </w:rPr>
              <w:t>o</w:t>
            </w:r>
            <w:r w:rsidRPr="00923C46">
              <w:rPr>
                <w:b/>
                <w:bCs/>
                <w:spacing w:val="-2"/>
                <w:sz w:val="24"/>
                <w:szCs w:val="24"/>
              </w:rPr>
              <w:t>u</w:t>
            </w:r>
            <w:r w:rsidRPr="00923C46">
              <w:rPr>
                <w:b/>
                <w:bCs/>
                <w:sz w:val="24"/>
                <w:szCs w:val="24"/>
              </w:rPr>
              <w:t>rs</w:t>
            </w:r>
            <w:r w:rsidRPr="00923C46">
              <w:rPr>
                <w:b/>
                <w:bCs/>
                <w:spacing w:val="6"/>
                <w:sz w:val="24"/>
                <w:szCs w:val="24"/>
              </w:rPr>
              <w:t xml:space="preserve"> </w:t>
            </w:r>
            <w:r w:rsidRPr="00923C46">
              <w:rPr>
                <w:b/>
                <w:bCs/>
                <w:sz w:val="24"/>
                <w:szCs w:val="24"/>
              </w:rPr>
              <w:t>of</w:t>
            </w:r>
            <w:r w:rsidRPr="00923C46">
              <w:rPr>
                <w:b/>
                <w:bCs/>
                <w:spacing w:val="6"/>
                <w:sz w:val="24"/>
                <w:szCs w:val="24"/>
              </w:rPr>
              <w:t xml:space="preserve"> </w:t>
            </w:r>
            <w:r w:rsidRPr="00923C46">
              <w:rPr>
                <w:b/>
                <w:bCs/>
                <w:spacing w:val="-1"/>
                <w:sz w:val="24"/>
                <w:szCs w:val="24"/>
              </w:rPr>
              <w:t>O</w:t>
            </w:r>
            <w:r w:rsidRPr="00923C46">
              <w:rPr>
                <w:b/>
                <w:bCs/>
                <w:spacing w:val="-2"/>
                <w:sz w:val="24"/>
                <w:szCs w:val="24"/>
              </w:rPr>
              <w:t>p</w:t>
            </w:r>
            <w:r w:rsidRPr="00923C46">
              <w:rPr>
                <w:b/>
                <w:bCs/>
                <w:spacing w:val="-3"/>
                <w:sz w:val="24"/>
                <w:szCs w:val="24"/>
              </w:rPr>
              <w:t>e</w:t>
            </w:r>
            <w:r w:rsidRPr="00923C46">
              <w:rPr>
                <w:b/>
                <w:bCs/>
                <w:sz w:val="24"/>
                <w:szCs w:val="24"/>
              </w:rPr>
              <w:t>ra</w:t>
            </w:r>
            <w:r w:rsidRPr="00923C46">
              <w:rPr>
                <w:b/>
                <w:bCs/>
                <w:spacing w:val="-4"/>
                <w:sz w:val="24"/>
                <w:szCs w:val="24"/>
              </w:rPr>
              <w:t>t</w:t>
            </w:r>
            <w:r w:rsidRPr="00923C46">
              <w:rPr>
                <w:b/>
                <w:bCs/>
                <w:sz w:val="24"/>
                <w:szCs w:val="24"/>
              </w:rPr>
              <w:t>i</w:t>
            </w:r>
            <w:r w:rsidRPr="00923C46">
              <w:rPr>
                <w:b/>
                <w:bCs/>
                <w:spacing w:val="-1"/>
                <w:sz w:val="24"/>
                <w:szCs w:val="24"/>
              </w:rPr>
              <w:t>o</w:t>
            </w:r>
            <w:r w:rsidRPr="00923C46">
              <w:rPr>
                <w:b/>
                <w:bCs/>
                <w:spacing w:val="-2"/>
                <w:sz w:val="24"/>
                <w:szCs w:val="24"/>
              </w:rPr>
              <w:t>n</w:t>
            </w:r>
            <w:r w:rsidRPr="00923C46">
              <w:rPr>
                <w:b/>
                <w:bCs/>
                <w:sz w:val="24"/>
                <w:szCs w:val="24"/>
              </w:rPr>
              <w:t>.</w:t>
            </w:r>
            <w:r w:rsidRPr="00923C46">
              <w:rPr>
                <w:b/>
                <w:bCs/>
                <w:spacing w:val="3"/>
                <w:sz w:val="24"/>
                <w:szCs w:val="24"/>
              </w:rPr>
              <w:t xml:space="preserve"> </w:t>
            </w:r>
            <w:r w:rsidRPr="00923C46">
              <w:rPr>
                <w:spacing w:val="-3"/>
                <w:sz w:val="24"/>
                <w:szCs w:val="24"/>
              </w:rPr>
              <w:t>Individual</w:t>
            </w:r>
            <w:r w:rsidRPr="00923C46">
              <w:rPr>
                <w:spacing w:val="1"/>
                <w:sz w:val="24"/>
                <w:szCs w:val="24"/>
              </w:rPr>
              <w:t xml:space="preserve"> </w:t>
            </w:r>
            <w:r w:rsidRPr="00923C46">
              <w:rPr>
                <w:spacing w:val="-3"/>
                <w:sz w:val="24"/>
                <w:szCs w:val="24"/>
              </w:rPr>
              <w:t>Ex</w:t>
            </w:r>
            <w:r w:rsidRPr="00923C46">
              <w:rPr>
                <w:spacing w:val="-5"/>
                <w:sz w:val="24"/>
                <w:szCs w:val="24"/>
              </w:rPr>
              <w:t>c</w:t>
            </w:r>
            <w:r w:rsidRPr="00923C46">
              <w:rPr>
                <w:spacing w:val="-3"/>
                <w:sz w:val="24"/>
                <w:szCs w:val="24"/>
              </w:rPr>
              <w:t>h</w:t>
            </w:r>
            <w:r w:rsidRPr="00923C46">
              <w:rPr>
                <w:spacing w:val="-5"/>
                <w:sz w:val="24"/>
                <w:szCs w:val="24"/>
              </w:rPr>
              <w:t>a</w:t>
            </w:r>
            <w:r w:rsidRPr="00923C46">
              <w:rPr>
                <w:spacing w:val="-3"/>
                <w:sz w:val="24"/>
                <w:szCs w:val="24"/>
              </w:rPr>
              <w:t>n</w:t>
            </w:r>
            <w:r w:rsidRPr="00923C46">
              <w:rPr>
                <w:spacing w:val="-5"/>
                <w:sz w:val="24"/>
                <w:szCs w:val="24"/>
              </w:rPr>
              <w:t>g</w:t>
            </w:r>
            <w:r w:rsidRPr="00923C46">
              <w:rPr>
                <w:sz w:val="24"/>
                <w:szCs w:val="24"/>
              </w:rPr>
              <w:t>e</w:t>
            </w:r>
            <w:r w:rsidRPr="00923C46">
              <w:rPr>
                <w:spacing w:val="3"/>
                <w:sz w:val="24"/>
                <w:szCs w:val="24"/>
              </w:rPr>
              <w:t xml:space="preserve"> </w:t>
            </w:r>
            <w:r w:rsidRPr="00923C46">
              <w:rPr>
                <w:spacing w:val="-5"/>
                <w:sz w:val="24"/>
                <w:szCs w:val="24"/>
              </w:rPr>
              <w:t>a</w:t>
            </w:r>
            <w:r w:rsidRPr="00923C46">
              <w:rPr>
                <w:spacing w:val="-2"/>
                <w:sz w:val="24"/>
                <w:szCs w:val="24"/>
              </w:rPr>
              <w:t>c</w:t>
            </w:r>
            <w:r w:rsidRPr="00923C46">
              <w:rPr>
                <w:spacing w:val="-5"/>
                <w:sz w:val="24"/>
                <w:szCs w:val="24"/>
              </w:rPr>
              <w:t>ce</w:t>
            </w:r>
            <w:r w:rsidRPr="00923C46">
              <w:rPr>
                <w:spacing w:val="-2"/>
                <w:sz w:val="24"/>
                <w:szCs w:val="24"/>
              </w:rPr>
              <w:t>s</w:t>
            </w:r>
            <w:r w:rsidRPr="00923C46">
              <w:rPr>
                <w:sz w:val="24"/>
                <w:szCs w:val="24"/>
              </w:rPr>
              <w:t xml:space="preserve">s </w:t>
            </w:r>
            <w:r w:rsidRPr="00923C46">
              <w:rPr>
                <w:spacing w:val="-4"/>
                <w:sz w:val="24"/>
                <w:szCs w:val="24"/>
              </w:rPr>
              <w:t>i</w:t>
            </w:r>
            <w:r w:rsidRPr="00923C46">
              <w:rPr>
                <w:sz w:val="24"/>
                <w:szCs w:val="24"/>
              </w:rPr>
              <w:t xml:space="preserve">s </w:t>
            </w:r>
            <w:r w:rsidRPr="00923C46">
              <w:rPr>
                <w:spacing w:val="-2"/>
                <w:sz w:val="24"/>
                <w:szCs w:val="24"/>
              </w:rPr>
              <w:t>t</w:t>
            </w:r>
            <w:r w:rsidRPr="00923C46">
              <w:rPr>
                <w:sz w:val="24"/>
                <w:szCs w:val="24"/>
              </w:rPr>
              <w:t xml:space="preserve">o </w:t>
            </w:r>
            <w:r w:rsidRPr="00923C46">
              <w:rPr>
                <w:spacing w:val="-3"/>
                <w:sz w:val="24"/>
                <w:szCs w:val="24"/>
              </w:rPr>
              <w:t>b</w:t>
            </w:r>
            <w:r w:rsidRPr="00923C46">
              <w:rPr>
                <w:sz w:val="24"/>
                <w:szCs w:val="24"/>
              </w:rPr>
              <w:t>e</w:t>
            </w:r>
            <w:r w:rsidRPr="00923C46">
              <w:rPr>
                <w:spacing w:val="-7"/>
                <w:sz w:val="24"/>
                <w:szCs w:val="24"/>
              </w:rPr>
              <w:t xml:space="preserve"> </w:t>
            </w:r>
            <w:r w:rsidRPr="00923C46">
              <w:rPr>
                <w:spacing w:val="-2"/>
                <w:sz w:val="24"/>
                <w:szCs w:val="24"/>
              </w:rPr>
              <w:t>a</w:t>
            </w:r>
            <w:r w:rsidRPr="00923C46">
              <w:rPr>
                <w:spacing w:val="-5"/>
                <w:sz w:val="24"/>
                <w:szCs w:val="24"/>
              </w:rPr>
              <w:t>va</w:t>
            </w:r>
            <w:r w:rsidRPr="00923C46">
              <w:rPr>
                <w:spacing w:val="-2"/>
                <w:sz w:val="24"/>
                <w:szCs w:val="24"/>
              </w:rPr>
              <w:t>i</w:t>
            </w:r>
            <w:r w:rsidRPr="00923C46">
              <w:rPr>
                <w:spacing w:val="-4"/>
                <w:sz w:val="24"/>
                <w:szCs w:val="24"/>
              </w:rPr>
              <w:t>l</w:t>
            </w:r>
            <w:r w:rsidRPr="00923C46">
              <w:rPr>
                <w:spacing w:val="-2"/>
                <w:sz w:val="24"/>
                <w:szCs w:val="24"/>
              </w:rPr>
              <w:t>a</w:t>
            </w:r>
            <w:r w:rsidRPr="00923C46">
              <w:rPr>
                <w:spacing w:val="-5"/>
                <w:sz w:val="24"/>
                <w:szCs w:val="24"/>
              </w:rPr>
              <w:t>b</w:t>
            </w:r>
            <w:r w:rsidRPr="00923C46">
              <w:rPr>
                <w:spacing w:val="-4"/>
                <w:sz w:val="24"/>
                <w:szCs w:val="24"/>
              </w:rPr>
              <w:t>l</w:t>
            </w:r>
            <w:r w:rsidRPr="00923C46">
              <w:rPr>
                <w:sz w:val="24"/>
                <w:szCs w:val="24"/>
              </w:rPr>
              <w:t>e</w:t>
            </w:r>
            <w:r w:rsidRPr="00923C46">
              <w:rPr>
                <w:spacing w:val="-7"/>
                <w:sz w:val="24"/>
                <w:szCs w:val="24"/>
              </w:rPr>
              <w:t xml:space="preserve"> </w:t>
            </w:r>
            <w:r w:rsidRPr="00923C46">
              <w:rPr>
                <w:spacing w:val="-2"/>
                <w:sz w:val="24"/>
                <w:szCs w:val="24"/>
              </w:rPr>
              <w:t>a</w:t>
            </w:r>
            <w:r w:rsidRPr="00923C46">
              <w:rPr>
                <w:sz w:val="24"/>
                <w:szCs w:val="24"/>
              </w:rPr>
              <w:t>t</w:t>
            </w:r>
            <w:r w:rsidRPr="00923C46">
              <w:rPr>
                <w:spacing w:val="-6"/>
                <w:sz w:val="24"/>
                <w:szCs w:val="24"/>
              </w:rPr>
              <w:t xml:space="preserve"> </w:t>
            </w:r>
            <w:r w:rsidRPr="00923C46">
              <w:rPr>
                <w:sz w:val="24"/>
                <w:szCs w:val="24"/>
              </w:rPr>
              <w:t>a</w:t>
            </w:r>
            <w:r w:rsidRPr="00923C46">
              <w:rPr>
                <w:spacing w:val="-7"/>
                <w:sz w:val="24"/>
                <w:szCs w:val="24"/>
              </w:rPr>
              <w:t xml:space="preserve"> m</w:t>
            </w:r>
            <w:r w:rsidRPr="00923C46">
              <w:rPr>
                <w:spacing w:val="-2"/>
                <w:sz w:val="24"/>
                <w:szCs w:val="24"/>
              </w:rPr>
              <w:t>i</w:t>
            </w:r>
            <w:r w:rsidRPr="00923C46">
              <w:rPr>
                <w:spacing w:val="-5"/>
                <w:sz w:val="24"/>
                <w:szCs w:val="24"/>
              </w:rPr>
              <w:t>n</w:t>
            </w:r>
            <w:r w:rsidRPr="00923C46">
              <w:rPr>
                <w:spacing w:val="-2"/>
                <w:sz w:val="24"/>
                <w:szCs w:val="24"/>
              </w:rPr>
              <w:t>i</w:t>
            </w:r>
            <w:r w:rsidRPr="00923C46">
              <w:rPr>
                <w:spacing w:val="-7"/>
                <w:sz w:val="24"/>
                <w:szCs w:val="24"/>
              </w:rPr>
              <w:t>m</w:t>
            </w:r>
            <w:r w:rsidRPr="00923C46">
              <w:rPr>
                <w:spacing w:val="-3"/>
                <w:sz w:val="24"/>
                <w:szCs w:val="24"/>
              </w:rPr>
              <w:t>u</w:t>
            </w:r>
            <w:r w:rsidRPr="00923C46">
              <w:rPr>
                <w:sz w:val="24"/>
                <w:szCs w:val="24"/>
              </w:rPr>
              <w:t>m</w:t>
            </w:r>
            <w:r w:rsidRPr="00923C46">
              <w:rPr>
                <w:spacing w:val="-9"/>
                <w:sz w:val="24"/>
                <w:szCs w:val="24"/>
              </w:rPr>
              <w:t xml:space="preserve"> </w:t>
            </w:r>
            <w:r w:rsidRPr="00923C46">
              <w:rPr>
                <w:spacing w:val="-3"/>
                <w:sz w:val="24"/>
                <w:szCs w:val="24"/>
              </w:rPr>
              <w:t>o</w:t>
            </w:r>
            <w:r w:rsidRPr="00923C46">
              <w:rPr>
                <w:sz w:val="24"/>
                <w:szCs w:val="24"/>
              </w:rPr>
              <w:t>f</w:t>
            </w:r>
            <w:r w:rsidRPr="00923C46">
              <w:rPr>
                <w:spacing w:val="-4"/>
                <w:sz w:val="24"/>
                <w:szCs w:val="24"/>
              </w:rPr>
              <w:t xml:space="preserve"> </w:t>
            </w:r>
            <w:r w:rsidRPr="00923C46">
              <w:rPr>
                <w:spacing w:val="-5"/>
                <w:sz w:val="24"/>
                <w:szCs w:val="24"/>
              </w:rPr>
              <w:t>9</w:t>
            </w:r>
            <w:r w:rsidRPr="00923C46">
              <w:rPr>
                <w:spacing w:val="-3"/>
                <w:sz w:val="24"/>
                <w:szCs w:val="24"/>
              </w:rPr>
              <w:t>9</w:t>
            </w:r>
            <w:r w:rsidRPr="00923C46">
              <w:rPr>
                <w:spacing w:val="-5"/>
                <w:sz w:val="24"/>
                <w:szCs w:val="24"/>
              </w:rPr>
              <w:t>.9</w:t>
            </w:r>
            <w:r w:rsidRPr="00923C46">
              <w:rPr>
                <w:sz w:val="24"/>
                <w:szCs w:val="24"/>
              </w:rPr>
              <w:t>%</w:t>
            </w:r>
            <w:r w:rsidRPr="00923C46">
              <w:rPr>
                <w:spacing w:val="-4"/>
                <w:sz w:val="24"/>
                <w:szCs w:val="24"/>
              </w:rPr>
              <w:t xml:space="preserve"> </w:t>
            </w:r>
            <w:r w:rsidRPr="00923C46">
              <w:rPr>
                <w:spacing w:val="-5"/>
                <w:sz w:val="24"/>
                <w:szCs w:val="24"/>
              </w:rPr>
              <w:t>o</w:t>
            </w:r>
            <w:r w:rsidRPr="00923C46">
              <w:rPr>
                <w:sz w:val="24"/>
                <w:szCs w:val="24"/>
              </w:rPr>
              <w:t>f</w:t>
            </w:r>
            <w:r w:rsidRPr="00923C46">
              <w:rPr>
                <w:spacing w:val="-7"/>
                <w:sz w:val="24"/>
                <w:szCs w:val="24"/>
              </w:rPr>
              <w:t xml:space="preserve"> </w:t>
            </w:r>
            <w:r w:rsidRPr="00923C46">
              <w:rPr>
                <w:spacing w:val="-2"/>
                <w:sz w:val="24"/>
                <w:szCs w:val="24"/>
              </w:rPr>
              <w:t>t</w:t>
            </w:r>
            <w:r w:rsidRPr="00923C46">
              <w:rPr>
                <w:spacing w:val="-5"/>
                <w:sz w:val="24"/>
                <w:szCs w:val="24"/>
              </w:rPr>
              <w:t>h</w:t>
            </w:r>
            <w:r w:rsidRPr="00923C46">
              <w:rPr>
                <w:sz w:val="24"/>
                <w:szCs w:val="24"/>
              </w:rPr>
              <w:t>e</w:t>
            </w:r>
            <w:r w:rsidRPr="00923C46">
              <w:rPr>
                <w:spacing w:val="-7"/>
                <w:sz w:val="24"/>
                <w:szCs w:val="24"/>
              </w:rPr>
              <w:t xml:space="preserve"> </w:t>
            </w:r>
            <w:r w:rsidRPr="00923C46">
              <w:rPr>
                <w:spacing w:val="-2"/>
                <w:sz w:val="24"/>
                <w:szCs w:val="24"/>
              </w:rPr>
              <w:t>e</w:t>
            </w:r>
            <w:r w:rsidRPr="00923C46">
              <w:rPr>
                <w:spacing w:val="-5"/>
                <w:sz w:val="24"/>
                <w:szCs w:val="24"/>
              </w:rPr>
              <w:t>x</w:t>
            </w:r>
            <w:r w:rsidRPr="00923C46">
              <w:rPr>
                <w:spacing w:val="-3"/>
                <w:sz w:val="24"/>
                <w:szCs w:val="24"/>
              </w:rPr>
              <w:t>p</w:t>
            </w:r>
            <w:r w:rsidRPr="00923C46">
              <w:rPr>
                <w:spacing w:val="-5"/>
                <w:sz w:val="24"/>
                <w:szCs w:val="24"/>
              </w:rPr>
              <w:t>ec</w:t>
            </w:r>
            <w:r w:rsidRPr="00923C46">
              <w:rPr>
                <w:spacing w:val="-2"/>
                <w:sz w:val="24"/>
                <w:szCs w:val="24"/>
              </w:rPr>
              <w:t>t</w:t>
            </w:r>
            <w:r w:rsidRPr="00923C46">
              <w:rPr>
                <w:spacing w:val="-5"/>
                <w:sz w:val="24"/>
                <w:szCs w:val="24"/>
              </w:rPr>
              <w:t>e</w:t>
            </w:r>
            <w:r w:rsidRPr="00923C46">
              <w:rPr>
                <w:sz w:val="24"/>
                <w:szCs w:val="24"/>
              </w:rPr>
              <w:t>d</w:t>
            </w:r>
            <w:r w:rsidR="00CD202C" w:rsidRPr="00923C46">
              <w:rPr>
                <w:sz w:val="24"/>
                <w:szCs w:val="24"/>
              </w:rPr>
              <w:t xml:space="preserve"> </w:t>
            </w:r>
            <w:r w:rsidR="00CD202C" w:rsidRPr="00923C46">
              <w:rPr>
                <w:spacing w:val="-5"/>
                <w:sz w:val="24"/>
                <w:szCs w:val="24"/>
              </w:rPr>
              <w:t>o</w:t>
            </w:r>
            <w:r w:rsidR="00CD202C" w:rsidRPr="00923C46">
              <w:rPr>
                <w:spacing w:val="-3"/>
                <w:sz w:val="24"/>
                <w:szCs w:val="24"/>
              </w:rPr>
              <w:t>p</w:t>
            </w:r>
            <w:r w:rsidR="00CD202C" w:rsidRPr="00923C46">
              <w:rPr>
                <w:spacing w:val="-5"/>
                <w:sz w:val="24"/>
                <w:szCs w:val="24"/>
              </w:rPr>
              <w:t>e</w:t>
            </w:r>
            <w:r w:rsidR="00CD202C" w:rsidRPr="00923C46">
              <w:rPr>
                <w:spacing w:val="-2"/>
                <w:sz w:val="24"/>
                <w:szCs w:val="24"/>
              </w:rPr>
              <w:t>r</w:t>
            </w:r>
            <w:r w:rsidR="00CD202C" w:rsidRPr="00923C46">
              <w:rPr>
                <w:spacing w:val="-5"/>
                <w:sz w:val="24"/>
                <w:szCs w:val="24"/>
              </w:rPr>
              <w:t>a</w:t>
            </w:r>
            <w:r w:rsidR="00CD202C" w:rsidRPr="00923C46">
              <w:rPr>
                <w:spacing w:val="-4"/>
                <w:sz w:val="24"/>
                <w:szCs w:val="24"/>
              </w:rPr>
              <w:t>t</w:t>
            </w:r>
            <w:r w:rsidR="00CD202C" w:rsidRPr="00923C46">
              <w:rPr>
                <w:spacing w:val="-2"/>
                <w:sz w:val="24"/>
                <w:szCs w:val="24"/>
              </w:rPr>
              <w:t>i</w:t>
            </w:r>
            <w:r w:rsidR="00CD202C" w:rsidRPr="00923C46">
              <w:rPr>
                <w:spacing w:val="-5"/>
                <w:sz w:val="24"/>
                <w:szCs w:val="24"/>
              </w:rPr>
              <w:t>o</w:t>
            </w:r>
            <w:r w:rsidR="00CD202C" w:rsidRPr="00923C46">
              <w:rPr>
                <w:spacing w:val="-3"/>
                <w:sz w:val="24"/>
                <w:szCs w:val="24"/>
              </w:rPr>
              <w:t>n</w:t>
            </w:r>
            <w:r w:rsidR="00CD202C" w:rsidRPr="00923C46">
              <w:rPr>
                <w:spacing w:val="-5"/>
                <w:sz w:val="24"/>
                <w:szCs w:val="24"/>
              </w:rPr>
              <w:t>a</w:t>
            </w:r>
            <w:r w:rsidR="00CD202C" w:rsidRPr="00923C46">
              <w:rPr>
                <w:sz w:val="24"/>
                <w:szCs w:val="24"/>
              </w:rPr>
              <w:t>l</w:t>
            </w:r>
            <w:r w:rsidR="00CD202C" w:rsidRPr="00923C46">
              <w:rPr>
                <w:spacing w:val="-6"/>
                <w:sz w:val="24"/>
                <w:szCs w:val="24"/>
              </w:rPr>
              <w:t xml:space="preserve"> </w:t>
            </w:r>
            <w:r w:rsidR="00CD202C" w:rsidRPr="00923C46">
              <w:rPr>
                <w:spacing w:val="-4"/>
                <w:sz w:val="24"/>
                <w:szCs w:val="24"/>
              </w:rPr>
              <w:t>t</w:t>
            </w:r>
            <w:r w:rsidR="00CD202C" w:rsidRPr="00923C46">
              <w:rPr>
                <w:spacing w:val="-2"/>
                <w:sz w:val="24"/>
                <w:szCs w:val="24"/>
              </w:rPr>
              <w:t>i</w:t>
            </w:r>
            <w:r w:rsidR="00CD202C" w:rsidRPr="00923C46">
              <w:rPr>
                <w:spacing w:val="-7"/>
                <w:sz w:val="24"/>
                <w:szCs w:val="24"/>
              </w:rPr>
              <w:t>m</w:t>
            </w:r>
            <w:r w:rsidR="00CD202C" w:rsidRPr="00923C46">
              <w:rPr>
                <w:spacing w:val="-2"/>
                <w:sz w:val="24"/>
                <w:szCs w:val="24"/>
              </w:rPr>
              <w:t>e</w:t>
            </w:r>
            <w:r w:rsidR="00CD202C" w:rsidRPr="00923C46">
              <w:rPr>
                <w:sz w:val="24"/>
                <w:szCs w:val="24"/>
              </w:rPr>
              <w:t xml:space="preserve">, </w:t>
            </w:r>
            <w:r w:rsidR="00CD202C" w:rsidRPr="00923C46">
              <w:rPr>
                <w:spacing w:val="-2"/>
                <w:sz w:val="24"/>
                <w:szCs w:val="24"/>
              </w:rPr>
              <w:t>t</w:t>
            </w:r>
            <w:r w:rsidR="00CD202C" w:rsidRPr="00923C46">
              <w:rPr>
                <w:spacing w:val="-4"/>
                <w:sz w:val="24"/>
                <w:szCs w:val="24"/>
              </w:rPr>
              <w:t>w</w:t>
            </w:r>
            <w:r w:rsidR="00CD202C" w:rsidRPr="00923C46">
              <w:rPr>
                <w:spacing w:val="-5"/>
                <w:sz w:val="24"/>
                <w:szCs w:val="24"/>
              </w:rPr>
              <w:t>en</w:t>
            </w:r>
            <w:r w:rsidR="00CD202C" w:rsidRPr="00923C46">
              <w:rPr>
                <w:spacing w:val="-2"/>
                <w:sz w:val="24"/>
                <w:szCs w:val="24"/>
              </w:rPr>
              <w:t>t</w:t>
            </w:r>
            <w:r w:rsidR="00CD202C" w:rsidRPr="00923C46">
              <w:rPr>
                <w:spacing w:val="-6"/>
                <w:sz w:val="24"/>
                <w:szCs w:val="24"/>
              </w:rPr>
              <w:t>y</w:t>
            </w:r>
            <w:r w:rsidR="00CD202C" w:rsidRPr="00923C46">
              <w:rPr>
                <w:spacing w:val="-7"/>
                <w:sz w:val="24"/>
                <w:szCs w:val="24"/>
              </w:rPr>
              <w:t>-</w:t>
            </w:r>
            <w:r w:rsidR="00CD202C" w:rsidRPr="00923C46">
              <w:rPr>
                <w:spacing w:val="-2"/>
                <w:sz w:val="24"/>
                <w:szCs w:val="24"/>
              </w:rPr>
              <w:t>f</w:t>
            </w:r>
            <w:r w:rsidR="00CD202C" w:rsidRPr="00923C46">
              <w:rPr>
                <w:spacing w:val="-3"/>
                <w:sz w:val="24"/>
                <w:szCs w:val="24"/>
              </w:rPr>
              <w:t>ou</w:t>
            </w:r>
            <w:r w:rsidR="00CD202C" w:rsidRPr="00923C46">
              <w:rPr>
                <w:sz w:val="24"/>
                <w:szCs w:val="24"/>
              </w:rPr>
              <w:t>r</w:t>
            </w:r>
            <w:r w:rsidR="00CD202C" w:rsidRPr="00923C46">
              <w:rPr>
                <w:spacing w:val="-7"/>
                <w:sz w:val="24"/>
                <w:szCs w:val="24"/>
              </w:rPr>
              <w:t xml:space="preserve"> </w:t>
            </w:r>
            <w:r w:rsidR="00CD202C" w:rsidRPr="00923C46">
              <w:rPr>
                <w:spacing w:val="-2"/>
                <w:sz w:val="24"/>
                <w:szCs w:val="24"/>
              </w:rPr>
              <w:t>(</w:t>
            </w:r>
            <w:r w:rsidR="00CD202C" w:rsidRPr="00923C46">
              <w:rPr>
                <w:spacing w:val="-5"/>
                <w:sz w:val="24"/>
                <w:szCs w:val="24"/>
              </w:rPr>
              <w:t>24</w:t>
            </w:r>
            <w:r w:rsidR="00CD202C" w:rsidRPr="00923C46">
              <w:rPr>
                <w:sz w:val="24"/>
                <w:szCs w:val="24"/>
              </w:rPr>
              <w:t>)</w:t>
            </w:r>
            <w:r w:rsidR="00CD202C" w:rsidRPr="00923C46">
              <w:rPr>
                <w:spacing w:val="-4"/>
                <w:sz w:val="24"/>
                <w:szCs w:val="24"/>
              </w:rPr>
              <w:t xml:space="preserve"> </w:t>
            </w:r>
            <w:r w:rsidR="00CD202C" w:rsidRPr="00923C46">
              <w:rPr>
                <w:spacing w:val="-5"/>
                <w:sz w:val="24"/>
                <w:szCs w:val="24"/>
              </w:rPr>
              <w:t>h</w:t>
            </w:r>
            <w:r w:rsidR="00CD202C" w:rsidRPr="00923C46">
              <w:rPr>
                <w:spacing w:val="-3"/>
                <w:sz w:val="24"/>
                <w:szCs w:val="24"/>
              </w:rPr>
              <w:t>o</w:t>
            </w:r>
            <w:r w:rsidR="00CD202C" w:rsidRPr="00923C46">
              <w:rPr>
                <w:spacing w:val="-5"/>
                <w:sz w:val="24"/>
                <w:szCs w:val="24"/>
              </w:rPr>
              <w:t>u</w:t>
            </w:r>
            <w:r w:rsidR="00CD202C" w:rsidRPr="00923C46">
              <w:rPr>
                <w:spacing w:val="-2"/>
                <w:sz w:val="24"/>
                <w:szCs w:val="24"/>
              </w:rPr>
              <w:t>r</w:t>
            </w:r>
            <w:r w:rsidR="00CD202C" w:rsidRPr="00923C46">
              <w:rPr>
                <w:sz w:val="24"/>
                <w:szCs w:val="24"/>
              </w:rPr>
              <w:t>s</w:t>
            </w:r>
            <w:r w:rsidR="00CD202C" w:rsidRPr="00923C46">
              <w:rPr>
                <w:spacing w:val="-7"/>
                <w:sz w:val="24"/>
                <w:szCs w:val="24"/>
              </w:rPr>
              <w:t xml:space="preserve"> </w:t>
            </w:r>
            <w:r w:rsidR="00CD202C" w:rsidRPr="00923C46">
              <w:rPr>
                <w:spacing w:val="-5"/>
                <w:sz w:val="24"/>
                <w:szCs w:val="24"/>
              </w:rPr>
              <w:t>p</w:t>
            </w:r>
            <w:r w:rsidR="00CD202C" w:rsidRPr="00923C46">
              <w:rPr>
                <w:spacing w:val="-2"/>
                <w:sz w:val="24"/>
                <w:szCs w:val="24"/>
              </w:rPr>
              <w:t>e</w:t>
            </w:r>
            <w:r w:rsidR="00CD202C" w:rsidRPr="00923C46">
              <w:rPr>
                <w:sz w:val="24"/>
                <w:szCs w:val="24"/>
              </w:rPr>
              <w:t>r</w:t>
            </w:r>
            <w:r w:rsidR="00CD202C" w:rsidRPr="00923C46">
              <w:rPr>
                <w:spacing w:val="-7"/>
                <w:sz w:val="24"/>
                <w:szCs w:val="24"/>
              </w:rPr>
              <w:t xml:space="preserve"> </w:t>
            </w:r>
            <w:r w:rsidR="00CD202C" w:rsidRPr="00923C46">
              <w:rPr>
                <w:spacing w:val="-5"/>
                <w:sz w:val="24"/>
                <w:szCs w:val="24"/>
              </w:rPr>
              <w:t>d</w:t>
            </w:r>
            <w:r w:rsidR="00CD202C" w:rsidRPr="00923C46">
              <w:rPr>
                <w:spacing w:val="-2"/>
                <w:sz w:val="24"/>
                <w:szCs w:val="24"/>
              </w:rPr>
              <w:t>a</w:t>
            </w:r>
            <w:r w:rsidR="00CD202C" w:rsidRPr="00923C46">
              <w:rPr>
                <w:spacing w:val="-5"/>
                <w:sz w:val="24"/>
                <w:szCs w:val="24"/>
              </w:rPr>
              <w:t>y</w:t>
            </w:r>
            <w:r w:rsidR="00CD202C" w:rsidRPr="00923C46">
              <w:rPr>
                <w:sz w:val="24"/>
                <w:szCs w:val="24"/>
              </w:rPr>
              <w:t>,</w:t>
            </w:r>
            <w:r w:rsidR="00CD202C" w:rsidRPr="00923C46">
              <w:rPr>
                <w:spacing w:val="-5"/>
                <w:sz w:val="24"/>
                <w:szCs w:val="24"/>
              </w:rPr>
              <w:t xml:space="preserve"> s</w:t>
            </w:r>
            <w:r w:rsidR="00CD202C" w:rsidRPr="00923C46">
              <w:rPr>
                <w:spacing w:val="-2"/>
                <w:sz w:val="24"/>
                <w:szCs w:val="24"/>
              </w:rPr>
              <w:t>e</w:t>
            </w:r>
            <w:r w:rsidR="00CD202C" w:rsidRPr="00923C46">
              <w:rPr>
                <w:spacing w:val="-5"/>
                <w:sz w:val="24"/>
                <w:szCs w:val="24"/>
              </w:rPr>
              <w:t>v</w:t>
            </w:r>
            <w:r w:rsidR="00CD202C" w:rsidRPr="00923C46">
              <w:rPr>
                <w:spacing w:val="-2"/>
                <w:sz w:val="24"/>
                <w:szCs w:val="24"/>
              </w:rPr>
              <w:t>e</w:t>
            </w:r>
            <w:r w:rsidR="00CD202C" w:rsidRPr="00923C46">
              <w:rPr>
                <w:sz w:val="24"/>
                <w:szCs w:val="24"/>
              </w:rPr>
              <w:t>n</w:t>
            </w:r>
            <w:r w:rsidR="00CD202C" w:rsidRPr="00923C46">
              <w:rPr>
                <w:spacing w:val="-8"/>
                <w:sz w:val="24"/>
                <w:szCs w:val="24"/>
              </w:rPr>
              <w:t xml:space="preserve"> </w:t>
            </w:r>
            <w:r w:rsidR="00CD202C" w:rsidRPr="00923C46">
              <w:rPr>
                <w:spacing w:val="-4"/>
                <w:sz w:val="24"/>
                <w:szCs w:val="24"/>
              </w:rPr>
              <w:t>(</w:t>
            </w:r>
            <w:r w:rsidR="00CD202C" w:rsidRPr="00923C46">
              <w:rPr>
                <w:spacing w:val="-3"/>
                <w:sz w:val="24"/>
                <w:szCs w:val="24"/>
              </w:rPr>
              <w:t>7</w:t>
            </w:r>
            <w:r w:rsidR="00CD202C" w:rsidRPr="00923C46">
              <w:rPr>
                <w:sz w:val="24"/>
                <w:szCs w:val="24"/>
              </w:rPr>
              <w:t>)</w:t>
            </w:r>
            <w:r w:rsidR="00CD202C" w:rsidRPr="00923C46">
              <w:rPr>
                <w:spacing w:val="-7"/>
                <w:sz w:val="24"/>
                <w:szCs w:val="24"/>
              </w:rPr>
              <w:t xml:space="preserve"> </w:t>
            </w:r>
            <w:r w:rsidR="00CD202C" w:rsidRPr="00923C46">
              <w:rPr>
                <w:spacing w:val="-5"/>
                <w:sz w:val="24"/>
                <w:szCs w:val="24"/>
              </w:rPr>
              <w:t>d</w:t>
            </w:r>
            <w:r w:rsidR="00CD202C" w:rsidRPr="00923C46">
              <w:rPr>
                <w:spacing w:val="-2"/>
                <w:sz w:val="24"/>
                <w:szCs w:val="24"/>
              </w:rPr>
              <w:t>a</w:t>
            </w:r>
            <w:r w:rsidR="00CD202C" w:rsidRPr="00923C46">
              <w:rPr>
                <w:spacing w:val="-5"/>
                <w:sz w:val="24"/>
                <w:szCs w:val="24"/>
              </w:rPr>
              <w:t>y</w:t>
            </w:r>
            <w:r w:rsidR="00CD202C" w:rsidRPr="00923C46">
              <w:rPr>
                <w:sz w:val="24"/>
                <w:szCs w:val="24"/>
              </w:rPr>
              <w:t>s</w:t>
            </w:r>
            <w:r w:rsidR="00CD202C" w:rsidRPr="00923C46">
              <w:rPr>
                <w:spacing w:val="-5"/>
                <w:sz w:val="24"/>
                <w:szCs w:val="24"/>
              </w:rPr>
              <w:t xml:space="preserve"> pe</w:t>
            </w:r>
            <w:r w:rsidR="00CD202C" w:rsidRPr="00923C46">
              <w:rPr>
                <w:sz w:val="24"/>
                <w:szCs w:val="24"/>
              </w:rPr>
              <w:t>r</w:t>
            </w:r>
            <w:r w:rsidR="00CD202C" w:rsidRPr="00923C46">
              <w:rPr>
                <w:spacing w:val="-4"/>
                <w:sz w:val="24"/>
                <w:szCs w:val="24"/>
              </w:rPr>
              <w:t xml:space="preserve"> </w:t>
            </w:r>
            <w:r w:rsidR="00CD202C" w:rsidRPr="00923C46">
              <w:rPr>
                <w:spacing w:val="-6"/>
                <w:sz w:val="24"/>
                <w:szCs w:val="24"/>
              </w:rPr>
              <w:t>w</w:t>
            </w:r>
            <w:r w:rsidR="00CD202C" w:rsidRPr="00923C46">
              <w:rPr>
                <w:spacing w:val="-2"/>
                <w:sz w:val="24"/>
                <w:szCs w:val="24"/>
              </w:rPr>
              <w:t>ee</w:t>
            </w:r>
            <w:r w:rsidR="00CD202C" w:rsidRPr="00923C46">
              <w:rPr>
                <w:spacing w:val="-5"/>
                <w:sz w:val="24"/>
                <w:szCs w:val="24"/>
              </w:rPr>
              <w:t>k</w:t>
            </w:r>
            <w:r w:rsidR="00CD202C" w:rsidRPr="00923C46">
              <w:rPr>
                <w:sz w:val="24"/>
                <w:szCs w:val="24"/>
              </w:rPr>
              <w:t>.</w:t>
            </w:r>
          </w:p>
          <w:p w14:paraId="790A6F86" w14:textId="77777777" w:rsidR="00CD202C" w:rsidRPr="00923C46" w:rsidRDefault="00CD202C" w:rsidP="00E43D74">
            <w:pPr>
              <w:rPr>
                <w:rFonts w:ascii="Times New Roman" w:hAnsi="Times New Roman" w:cs="Times New Roman"/>
                <w:sz w:val="24"/>
                <w:szCs w:val="24"/>
              </w:rPr>
            </w:pPr>
          </w:p>
          <w:p w14:paraId="277F1E06"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sz w:val="24"/>
                <w:szCs w:val="24"/>
              </w:rPr>
              <w:t>T</w:t>
            </w:r>
            <w:r w:rsidRPr="00923C46">
              <w:rPr>
                <w:rFonts w:ascii="Times New Roman" w:hAnsi="Times New Roman" w:cs="Times New Roman"/>
                <w:sz w:val="24"/>
                <w:szCs w:val="24"/>
              </w:rPr>
              <w:t>he</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1"/>
                <w:sz w:val="24"/>
                <w:szCs w:val="24"/>
              </w:rPr>
              <w:t>C</w:t>
            </w:r>
            <w:r w:rsidRPr="00923C46">
              <w:rPr>
                <w:rFonts w:ascii="Times New Roman" w:hAnsi="Times New Roman" w:cs="Times New Roman"/>
                <w:sz w:val="24"/>
                <w:szCs w:val="24"/>
              </w:rPr>
              <w:t>on</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ra</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t</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r</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is</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to</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ens</w:t>
            </w:r>
            <w:r w:rsidRPr="00923C46">
              <w:rPr>
                <w:rFonts w:ascii="Times New Roman" w:hAnsi="Times New Roman" w:cs="Times New Roman"/>
                <w:spacing w:val="-3"/>
                <w:sz w:val="24"/>
                <w:szCs w:val="24"/>
              </w:rPr>
              <w:t>u</w:t>
            </w:r>
            <w:r w:rsidRPr="00923C46">
              <w:rPr>
                <w:rFonts w:ascii="Times New Roman" w:hAnsi="Times New Roman" w:cs="Times New Roman"/>
                <w:sz w:val="24"/>
                <w:szCs w:val="24"/>
              </w:rPr>
              <w:t>re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y</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em</w:t>
            </w:r>
            <w:r w:rsidRPr="00923C46">
              <w:rPr>
                <w:rFonts w:ascii="Times New Roman" w:hAnsi="Times New Roman" w:cs="Times New Roman"/>
                <w:spacing w:val="-4"/>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v</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lab</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l</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ty</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 xml:space="preserve">eets </w:t>
            </w:r>
            <w:r w:rsidRPr="00923C46">
              <w:rPr>
                <w:rFonts w:ascii="Times New Roman" w:hAnsi="Times New Roman" w:cs="Times New Roman"/>
                <w:spacing w:val="1"/>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 xml:space="preserve">e </w:t>
            </w:r>
            <w:r w:rsidRPr="00923C46">
              <w:rPr>
                <w:rFonts w:ascii="Times New Roman" w:hAnsi="Times New Roman" w:cs="Times New Roman"/>
                <w:spacing w:val="1"/>
                <w:sz w:val="24"/>
                <w:szCs w:val="24"/>
              </w:rPr>
              <w:t>f</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llo</w:t>
            </w:r>
            <w:r w:rsidRPr="00923C46">
              <w:rPr>
                <w:rFonts w:ascii="Times New Roman" w:hAnsi="Times New Roman" w:cs="Times New Roman"/>
                <w:spacing w:val="-4"/>
                <w:sz w:val="24"/>
                <w:szCs w:val="24"/>
              </w:rPr>
              <w:t>w</w:t>
            </w:r>
            <w:r w:rsidRPr="00923C46">
              <w:rPr>
                <w:rFonts w:ascii="Times New Roman" w:hAnsi="Times New Roman" w:cs="Times New Roman"/>
                <w:sz w:val="24"/>
                <w:szCs w:val="24"/>
              </w:rPr>
              <w:t>ing pe</w:t>
            </w:r>
            <w:r w:rsidRPr="00923C46">
              <w:rPr>
                <w:rFonts w:ascii="Times New Roman" w:hAnsi="Times New Roman" w:cs="Times New Roman"/>
                <w:spacing w:val="1"/>
                <w:sz w:val="24"/>
                <w:szCs w:val="24"/>
              </w:rPr>
              <w:t>r</w:t>
            </w:r>
            <w:r w:rsidRPr="00923C46">
              <w:rPr>
                <w:rFonts w:ascii="Times New Roman" w:hAnsi="Times New Roman" w:cs="Times New Roman"/>
                <w:spacing w:val="-2"/>
                <w:sz w:val="24"/>
                <w:szCs w:val="24"/>
              </w:rPr>
              <w:t>f</w:t>
            </w:r>
            <w:r w:rsidRPr="00923C46">
              <w:rPr>
                <w:rFonts w:ascii="Times New Roman" w:hAnsi="Times New Roman" w:cs="Times New Roman"/>
                <w:sz w:val="24"/>
                <w:szCs w:val="24"/>
              </w:rPr>
              <w:t>or</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ance</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tan</w:t>
            </w:r>
            <w:r w:rsidRPr="00923C46">
              <w:rPr>
                <w:rFonts w:ascii="Times New Roman" w:hAnsi="Times New Roman" w:cs="Times New Roman"/>
                <w:spacing w:val="-2"/>
                <w:sz w:val="24"/>
                <w:szCs w:val="24"/>
              </w:rPr>
              <w:t>d</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r</w:t>
            </w:r>
            <w:r w:rsidRPr="00923C46">
              <w:rPr>
                <w:rFonts w:ascii="Times New Roman" w:hAnsi="Times New Roman" w:cs="Times New Roman"/>
                <w:spacing w:val="-3"/>
                <w:sz w:val="24"/>
                <w:szCs w:val="24"/>
              </w:rPr>
              <w:t>d</w:t>
            </w:r>
            <w:r w:rsidRPr="00923C46">
              <w:rPr>
                <w:rFonts w:ascii="Times New Roman" w:hAnsi="Times New Roman" w:cs="Times New Roman"/>
                <w:sz w:val="24"/>
                <w:szCs w:val="24"/>
              </w:rPr>
              <w:t>s:</w:t>
            </w:r>
          </w:p>
        </w:tc>
        <w:tc>
          <w:tcPr>
            <w:tcW w:w="3060" w:type="dxa"/>
            <w:vMerge w:val="restart"/>
            <w:tcBorders>
              <w:top w:val="single" w:sz="5" w:space="0" w:color="000000"/>
              <w:left w:val="single" w:sz="5" w:space="0" w:color="000000"/>
              <w:right w:val="single" w:sz="5" w:space="0" w:color="000000"/>
            </w:tcBorders>
          </w:tcPr>
          <w:p w14:paraId="12B2B8EC" w14:textId="2B12C89A" w:rsidR="002A7B95" w:rsidRPr="00923C46" w:rsidRDefault="005016FC" w:rsidP="00E43D74">
            <w:pPr>
              <w:rPr>
                <w:rFonts w:ascii="Times New Roman" w:hAnsi="Times New Roman" w:cs="Times New Roman"/>
                <w:w w:val="103"/>
                <w:sz w:val="24"/>
                <w:szCs w:val="24"/>
              </w:rPr>
            </w:pPr>
            <w:r w:rsidRPr="00923C46">
              <w:rPr>
                <w:rFonts w:ascii="Times New Roman" w:hAnsi="Times New Roman" w:cs="Times New Roman"/>
                <w:spacing w:val="1"/>
                <w:w w:val="105"/>
                <w:sz w:val="24"/>
                <w:szCs w:val="24"/>
              </w:rPr>
              <w:t>U</w:t>
            </w:r>
            <w:r w:rsidRPr="00923C46">
              <w:rPr>
                <w:rFonts w:ascii="Times New Roman" w:hAnsi="Times New Roman" w:cs="Times New Roman"/>
                <w:w w:val="105"/>
                <w:sz w:val="24"/>
                <w:szCs w:val="24"/>
              </w:rPr>
              <w:t>p</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b/>
                <w:bCs/>
                <w:spacing w:val="1"/>
                <w:w w:val="105"/>
                <w:sz w:val="24"/>
                <w:szCs w:val="24"/>
              </w:rPr>
              <w:t>6</w:t>
            </w:r>
            <w:r w:rsidRPr="00923C46">
              <w:rPr>
                <w:rFonts w:ascii="Times New Roman" w:hAnsi="Times New Roman" w:cs="Times New Roman"/>
                <w:b/>
                <w:bCs/>
                <w:w w:val="105"/>
                <w:sz w:val="24"/>
                <w:szCs w:val="24"/>
              </w:rPr>
              <w:t>%</w:t>
            </w:r>
            <w:r w:rsidRPr="00923C46">
              <w:rPr>
                <w:rFonts w:ascii="Times New Roman" w:hAnsi="Times New Roman" w:cs="Times New Roman"/>
                <w:b/>
                <w:bCs/>
                <w:spacing w:val="-5"/>
                <w:w w:val="105"/>
                <w:sz w:val="24"/>
                <w:szCs w:val="24"/>
              </w:rPr>
              <w:t xml:space="preserve"> </w:t>
            </w:r>
            <w:r w:rsidRPr="00923C46">
              <w:rPr>
                <w:rFonts w:ascii="Times New Roman" w:hAnsi="Times New Roman" w:cs="Times New Roman"/>
                <w:w w:val="105"/>
                <w:sz w:val="24"/>
                <w:szCs w:val="24"/>
              </w:rPr>
              <w:t>of</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onthl</w:t>
            </w:r>
            <w:r w:rsidRPr="00923C46">
              <w:rPr>
                <w:rFonts w:ascii="Times New Roman" w:hAnsi="Times New Roman" w:cs="Times New Roman"/>
                <w:w w:val="105"/>
                <w:sz w:val="24"/>
                <w:szCs w:val="24"/>
              </w:rPr>
              <w:t>y</w:t>
            </w:r>
            <w:r w:rsidR="002A7B95" w:rsidRPr="00923C46">
              <w:rPr>
                <w:rFonts w:ascii="Times New Roman" w:hAnsi="Times New Roman" w:cs="Times New Roman"/>
                <w:spacing w:val="-4"/>
                <w:w w:val="105"/>
                <w:sz w:val="24"/>
                <w:szCs w:val="24"/>
              </w:rPr>
              <w:t xml:space="preserve"> </w:t>
            </w:r>
            <w:r w:rsidRPr="00923C46">
              <w:rPr>
                <w:rFonts w:ascii="Times New Roman" w:hAnsi="Times New Roman" w:cs="Times New Roman"/>
                <w:spacing w:val="-4"/>
                <w:w w:val="105"/>
                <w:sz w:val="24"/>
                <w:szCs w:val="24"/>
              </w:rPr>
              <w:t>ope</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atin</w:t>
            </w:r>
            <w:r w:rsidRPr="00923C46">
              <w:rPr>
                <w:rFonts w:ascii="Times New Roman" w:hAnsi="Times New Roman" w:cs="Times New Roman"/>
                <w:w w:val="105"/>
                <w:sz w:val="24"/>
                <w:szCs w:val="24"/>
              </w:rPr>
              <w:t>g</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ee</w:t>
            </w:r>
            <w:r w:rsidRPr="00923C46">
              <w:rPr>
                <w:rFonts w:ascii="Times New Roman" w:hAnsi="Times New Roman" w:cs="Times New Roman"/>
                <w:w w:val="105"/>
                <w:sz w:val="24"/>
                <w:szCs w:val="24"/>
              </w:rPr>
              <w:t>,</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oll</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w</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w:t>
            </w:r>
            <w:r w:rsidRPr="00923C46">
              <w:rPr>
                <w:rFonts w:ascii="Times New Roman" w:hAnsi="Times New Roman" w:cs="Times New Roman"/>
                <w:w w:val="103"/>
                <w:sz w:val="24"/>
                <w:szCs w:val="24"/>
              </w:rPr>
              <w:t xml:space="preserve"> </w:t>
            </w:r>
          </w:p>
          <w:p w14:paraId="32B576B6" w14:textId="0AA68215"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1</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 4</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002A7B95" w:rsidRPr="00923C46">
              <w:rPr>
                <w:rFonts w:ascii="Times New Roman" w:hAnsi="Times New Roman" w:cs="Times New Roman"/>
                <w:w w:val="105"/>
                <w:sz w:val="24"/>
                <w:szCs w:val="24"/>
              </w:rPr>
              <w:t xml:space="preserve"> </w:t>
            </w:r>
            <w:r w:rsidRPr="00923C46">
              <w:rPr>
                <w:rFonts w:ascii="Times New Roman" w:hAnsi="Times New Roman" w:cs="Times New Roman"/>
                <w:b/>
                <w:bCs/>
                <w:sz w:val="24"/>
                <w:szCs w:val="24"/>
              </w:rPr>
              <w:t>1%</w:t>
            </w:r>
          </w:p>
          <w:p w14:paraId="3F249B1E" w14:textId="12D5C373"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2</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4</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t</w:t>
            </w:r>
            <w:r w:rsidR="002A7B95" w:rsidRPr="00923C46">
              <w:rPr>
                <w:rFonts w:ascii="Times New Roman" w:hAnsi="Times New Roman" w:cs="Times New Roman"/>
                <w:w w:val="105"/>
                <w:sz w:val="24"/>
                <w:szCs w:val="24"/>
              </w:rPr>
              <w:t xml:space="preserve">: </w:t>
            </w:r>
            <w:r w:rsidRPr="00923C46">
              <w:rPr>
                <w:rFonts w:ascii="Times New Roman" w:hAnsi="Times New Roman" w:cs="Times New Roman"/>
                <w:b/>
                <w:bCs/>
                <w:spacing w:val="1"/>
                <w:w w:val="105"/>
                <w:sz w:val="24"/>
                <w:szCs w:val="24"/>
              </w:rPr>
              <w:t>3%</w:t>
            </w:r>
          </w:p>
          <w:p w14:paraId="7A5FA14A" w14:textId="2DB7CB33"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3</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 4</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002A7B95" w:rsidRPr="00923C46">
              <w:rPr>
                <w:rFonts w:ascii="Times New Roman" w:hAnsi="Times New Roman" w:cs="Times New Roman"/>
                <w:w w:val="105"/>
                <w:sz w:val="24"/>
                <w:szCs w:val="24"/>
              </w:rPr>
              <w:t xml:space="preserve"> </w:t>
            </w:r>
            <w:r w:rsidRPr="00923C46">
              <w:rPr>
                <w:rFonts w:ascii="Times New Roman" w:hAnsi="Times New Roman" w:cs="Times New Roman"/>
                <w:b/>
                <w:bCs/>
                <w:spacing w:val="1"/>
                <w:w w:val="105"/>
                <w:sz w:val="24"/>
                <w:szCs w:val="24"/>
              </w:rPr>
              <w:t>5%</w:t>
            </w:r>
          </w:p>
          <w:p w14:paraId="41BB9A74" w14:textId="7EFB34BF"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4"/>
                <w:w w:val="105"/>
                <w:sz w:val="24"/>
                <w:szCs w:val="24"/>
              </w:rPr>
              <w:t>Any</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w w:val="105"/>
                <w:sz w:val="24"/>
                <w:szCs w:val="24"/>
              </w:rPr>
              <w:t>4</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4"/>
                <w:w w:val="105"/>
                <w:sz w:val="24"/>
                <w:szCs w:val="24"/>
              </w:rPr>
              <w:t>n</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t</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w:t>
            </w:r>
            <w:r w:rsidRPr="00923C46">
              <w:rPr>
                <w:rFonts w:ascii="Times New Roman" w:hAnsi="Times New Roman" w:cs="Times New Roman"/>
                <w:spacing w:val="-7"/>
                <w:w w:val="105"/>
                <w:sz w:val="24"/>
                <w:szCs w:val="24"/>
              </w:rPr>
              <w:t>t</w:t>
            </w:r>
            <w:r w:rsidRPr="00923C46">
              <w:rPr>
                <w:rFonts w:ascii="Times New Roman" w:hAnsi="Times New Roman" w:cs="Times New Roman"/>
                <w:w w:val="105"/>
                <w:sz w:val="24"/>
                <w:szCs w:val="24"/>
              </w:rPr>
              <w:t>:</w:t>
            </w:r>
            <w:r w:rsidR="002A7B95" w:rsidRPr="00923C46">
              <w:rPr>
                <w:rFonts w:ascii="Times New Roman" w:hAnsi="Times New Roman" w:cs="Times New Roman"/>
                <w:w w:val="105"/>
                <w:sz w:val="24"/>
                <w:szCs w:val="24"/>
              </w:rPr>
              <w:t xml:space="preserve"> </w:t>
            </w:r>
            <w:r w:rsidRPr="00923C46">
              <w:rPr>
                <w:rFonts w:ascii="Times New Roman" w:hAnsi="Times New Roman" w:cs="Times New Roman"/>
                <w:b/>
                <w:bCs/>
                <w:spacing w:val="1"/>
                <w:w w:val="105"/>
                <w:sz w:val="24"/>
                <w:szCs w:val="24"/>
              </w:rPr>
              <w:t>6%</w:t>
            </w:r>
          </w:p>
        </w:tc>
      </w:tr>
      <w:tr w:rsidR="005016FC" w:rsidRPr="00923C46" w14:paraId="1434911A" w14:textId="77777777" w:rsidTr="00923C46">
        <w:trPr>
          <w:trHeight w:hRule="exact" w:val="1270"/>
        </w:trPr>
        <w:tc>
          <w:tcPr>
            <w:tcW w:w="10737" w:type="dxa"/>
            <w:tcBorders>
              <w:top w:val="single" w:sz="9" w:space="0" w:color="000000"/>
              <w:left w:val="single" w:sz="5" w:space="0" w:color="000000"/>
              <w:bottom w:val="single" w:sz="9" w:space="0" w:color="000000"/>
              <w:right w:val="single" w:sz="5" w:space="0" w:color="000000"/>
            </w:tcBorders>
          </w:tcPr>
          <w:p w14:paraId="763B38DA" w14:textId="7FE7E4E5"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
                <w:sz w:val="24"/>
                <w:szCs w:val="24"/>
              </w:rPr>
              <w:t>1</w:t>
            </w:r>
            <w:r w:rsidRPr="00923C46">
              <w:rPr>
                <w:rFonts w:ascii="Times New Roman" w:hAnsi="Times New Roman" w:cs="Times New Roman"/>
                <w:b/>
                <w:bCs/>
                <w:sz w:val="24"/>
                <w:szCs w:val="24"/>
              </w:rPr>
              <w:t xml:space="preserve">.   </w:t>
            </w:r>
            <w:r w:rsidRPr="00923C46">
              <w:rPr>
                <w:rFonts w:ascii="Times New Roman" w:hAnsi="Times New Roman" w:cs="Times New Roman"/>
                <w:b/>
                <w:bCs/>
                <w:spacing w:val="2"/>
                <w:sz w:val="24"/>
                <w:szCs w:val="24"/>
              </w:rPr>
              <w:t xml:space="preserve"> </w:t>
            </w:r>
            <w:r w:rsidRPr="00923C46">
              <w:rPr>
                <w:rFonts w:ascii="Times New Roman" w:hAnsi="Times New Roman" w:cs="Times New Roman"/>
                <w:b/>
                <w:bCs/>
                <w:spacing w:val="-7"/>
                <w:sz w:val="24"/>
                <w:szCs w:val="24"/>
              </w:rPr>
              <w:t>P</w:t>
            </w:r>
            <w:r w:rsidRPr="00923C46">
              <w:rPr>
                <w:rFonts w:ascii="Times New Roman" w:hAnsi="Times New Roman" w:cs="Times New Roman"/>
                <w:b/>
                <w:bCs/>
                <w:spacing w:val="-3"/>
                <w:sz w:val="24"/>
                <w:szCs w:val="24"/>
              </w:rPr>
              <w:t>ro</w:t>
            </w:r>
            <w:r w:rsidRPr="00923C46">
              <w:rPr>
                <w:rFonts w:ascii="Times New Roman" w:hAnsi="Times New Roman" w:cs="Times New Roman"/>
                <w:b/>
                <w:bCs/>
                <w:spacing w:val="-4"/>
                <w:sz w:val="24"/>
                <w:szCs w:val="24"/>
              </w:rPr>
              <w:t>d</w:t>
            </w:r>
            <w:r w:rsidRPr="00923C46">
              <w:rPr>
                <w:rFonts w:ascii="Times New Roman" w:hAnsi="Times New Roman" w:cs="Times New Roman"/>
                <w:b/>
                <w:bCs/>
                <w:spacing w:val="-6"/>
                <w:sz w:val="24"/>
                <w:szCs w:val="24"/>
              </w:rPr>
              <w:t>u</w:t>
            </w:r>
            <w:r w:rsidRPr="00923C46">
              <w:rPr>
                <w:rFonts w:ascii="Times New Roman" w:hAnsi="Times New Roman" w:cs="Times New Roman"/>
                <w:b/>
                <w:bCs/>
                <w:spacing w:val="-3"/>
                <w:sz w:val="24"/>
                <w:szCs w:val="24"/>
              </w:rPr>
              <w:t>c</w:t>
            </w:r>
            <w:r w:rsidRPr="00923C46">
              <w:rPr>
                <w:rFonts w:ascii="Times New Roman" w:hAnsi="Times New Roman" w:cs="Times New Roman"/>
                <w:b/>
                <w:bCs/>
                <w:spacing w:val="-6"/>
                <w:sz w:val="24"/>
                <w:szCs w:val="24"/>
              </w:rPr>
              <w:t>t</w:t>
            </w:r>
            <w:r w:rsidRPr="00923C46">
              <w:rPr>
                <w:rFonts w:ascii="Times New Roman" w:hAnsi="Times New Roman" w:cs="Times New Roman"/>
                <w:b/>
                <w:bCs/>
                <w:spacing w:val="-3"/>
                <w:sz w:val="24"/>
                <w:szCs w:val="24"/>
              </w:rPr>
              <w:t>io</w:t>
            </w:r>
            <w:r w:rsidRPr="00923C46">
              <w:rPr>
                <w:rFonts w:ascii="Times New Roman" w:hAnsi="Times New Roman" w:cs="Times New Roman"/>
                <w:b/>
                <w:bCs/>
                <w:sz w:val="24"/>
                <w:szCs w:val="24"/>
              </w:rPr>
              <w:t>n</w:t>
            </w:r>
            <w:r w:rsidRPr="00923C46">
              <w:rPr>
                <w:rFonts w:ascii="Times New Roman" w:hAnsi="Times New Roman" w:cs="Times New Roman"/>
                <w:b/>
                <w:bCs/>
                <w:spacing w:val="-4"/>
                <w:sz w:val="24"/>
                <w:szCs w:val="24"/>
              </w:rPr>
              <w:t xml:space="preserve"> </w:t>
            </w:r>
            <w:r w:rsidRPr="00923C46">
              <w:rPr>
                <w:rFonts w:ascii="Times New Roman" w:hAnsi="Times New Roman" w:cs="Times New Roman"/>
                <w:b/>
                <w:bCs/>
                <w:spacing w:val="-3"/>
                <w:sz w:val="24"/>
                <w:szCs w:val="24"/>
              </w:rPr>
              <w:t>Dow</w:t>
            </w:r>
            <w:r w:rsidRPr="00923C46">
              <w:rPr>
                <w:rFonts w:ascii="Times New Roman" w:hAnsi="Times New Roman" w:cs="Times New Roman"/>
                <w:b/>
                <w:bCs/>
                <w:spacing w:val="-6"/>
                <w:sz w:val="24"/>
                <w:szCs w:val="24"/>
              </w:rPr>
              <w:t>nt</w:t>
            </w:r>
            <w:r w:rsidRPr="00923C46">
              <w:rPr>
                <w:rFonts w:ascii="Times New Roman" w:hAnsi="Times New Roman" w:cs="Times New Roman"/>
                <w:b/>
                <w:bCs/>
                <w:spacing w:val="-3"/>
                <w:sz w:val="24"/>
                <w:szCs w:val="24"/>
              </w:rPr>
              <w:t>i</w:t>
            </w:r>
            <w:r w:rsidRPr="00923C46">
              <w:rPr>
                <w:rFonts w:ascii="Times New Roman" w:hAnsi="Times New Roman" w:cs="Times New Roman"/>
                <w:b/>
                <w:bCs/>
                <w:spacing w:val="-4"/>
                <w:sz w:val="24"/>
                <w:szCs w:val="24"/>
              </w:rPr>
              <w:t>me</w:t>
            </w:r>
            <w:r w:rsidRPr="00923C46">
              <w:rPr>
                <w:rFonts w:ascii="Times New Roman" w:hAnsi="Times New Roman" w:cs="Times New Roman"/>
                <w:b/>
                <w:bCs/>
                <w:sz w:val="24"/>
                <w:szCs w:val="24"/>
              </w:rPr>
              <w:t>.</w:t>
            </w:r>
            <w:r w:rsidRPr="00923C46">
              <w:rPr>
                <w:rFonts w:ascii="Times New Roman" w:hAnsi="Times New Roman" w:cs="Times New Roman"/>
                <w:b/>
                <w:bCs/>
                <w:spacing w:val="8"/>
                <w:sz w:val="24"/>
                <w:szCs w:val="24"/>
              </w:rPr>
              <w:t xml:space="preserve"> </w:t>
            </w:r>
            <w:r w:rsidRPr="00923C46">
              <w:rPr>
                <w:rFonts w:ascii="Times New Roman" w:hAnsi="Times New Roman" w:cs="Times New Roman"/>
                <w:sz w:val="24"/>
                <w:szCs w:val="24"/>
              </w:rPr>
              <w:t>Maximum monthly p</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oduc</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ion</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d</w:t>
            </w:r>
            <w:r w:rsidRPr="00923C46">
              <w:rPr>
                <w:rFonts w:ascii="Times New Roman" w:hAnsi="Times New Roman" w:cs="Times New Roman"/>
                <w:sz w:val="24"/>
                <w:szCs w:val="24"/>
              </w:rPr>
              <w:t>o</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n</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i</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e</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1"/>
                <w:sz w:val="24"/>
                <w:szCs w:val="24"/>
              </w:rPr>
              <w:t>f</w:t>
            </w:r>
            <w:r w:rsidRPr="00923C46">
              <w:rPr>
                <w:rFonts w:ascii="Times New Roman" w:hAnsi="Times New Roman" w:cs="Times New Roman"/>
                <w:sz w:val="24"/>
                <w:szCs w:val="24"/>
              </w:rPr>
              <w:t>or</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ll</w:t>
            </w:r>
            <w:r w:rsidRPr="00923C46">
              <w:rPr>
                <w:rFonts w:ascii="Times New Roman" w:hAnsi="Times New Roman" w:cs="Times New Roman"/>
                <w:spacing w:val="3"/>
                <w:sz w:val="24"/>
                <w:szCs w:val="24"/>
              </w:rPr>
              <w:t xml:space="preserve"> core </w:t>
            </w:r>
            <w:r w:rsidRPr="00923C46">
              <w:rPr>
                <w:rFonts w:ascii="Times New Roman" w:hAnsi="Times New Roman" w:cs="Times New Roman"/>
                <w:sz w:val="24"/>
                <w:szCs w:val="24"/>
              </w:rPr>
              <w:t>Individual Exchan</w:t>
            </w:r>
            <w:r w:rsidRPr="00923C46">
              <w:rPr>
                <w:rFonts w:ascii="Times New Roman" w:hAnsi="Times New Roman" w:cs="Times New Roman"/>
                <w:spacing w:val="-3"/>
                <w:sz w:val="24"/>
                <w:szCs w:val="24"/>
              </w:rPr>
              <w:t>g</w:t>
            </w:r>
            <w:r w:rsidRPr="00923C46">
              <w:rPr>
                <w:rFonts w:ascii="Times New Roman" w:hAnsi="Times New Roman" w:cs="Times New Roman"/>
                <w:sz w:val="24"/>
                <w:szCs w:val="24"/>
              </w:rPr>
              <w:t>e co</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ponen</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 xml:space="preserve">s </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 xml:space="preserve">s </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 xml:space="preserve">be no </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 xml:space="preserve">ore </w:t>
            </w:r>
            <w:r w:rsidRPr="00923C46">
              <w:rPr>
                <w:rFonts w:ascii="Times New Roman" w:hAnsi="Times New Roman" w:cs="Times New Roman"/>
                <w:spacing w:val="1"/>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an four</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h</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ur</w:t>
            </w:r>
            <w:r w:rsidR="00CD202C">
              <w:rPr>
                <w:rFonts w:ascii="Times New Roman" w:hAnsi="Times New Roman" w:cs="Times New Roman"/>
                <w:sz w:val="24"/>
                <w:szCs w:val="24"/>
              </w:rPr>
              <w:t>s</w:t>
            </w:r>
            <w:r w:rsidRPr="00923C46">
              <w:rPr>
                <w:rFonts w:ascii="Times New Roman" w:hAnsi="Times New Roman" w:cs="Times New Roman"/>
                <w:sz w:val="24"/>
                <w:szCs w:val="24"/>
              </w:rPr>
              <w:t xml:space="preserve"> p</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 xml:space="preserve">r </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 xml:space="preserve">onth, excluding downtime events that are external to the </w:t>
            </w:r>
            <w:r w:rsidR="00CD202C">
              <w:rPr>
                <w:rFonts w:ascii="Times New Roman" w:hAnsi="Times New Roman" w:cs="Times New Roman"/>
                <w:sz w:val="24"/>
                <w:szCs w:val="24"/>
              </w:rPr>
              <w:t>Selected Offeror</w:t>
            </w:r>
            <w:r w:rsidRPr="00923C46">
              <w:rPr>
                <w:rFonts w:ascii="Times New Roman" w:hAnsi="Times New Roman" w:cs="Times New Roman"/>
                <w:sz w:val="24"/>
                <w:szCs w:val="24"/>
              </w:rPr>
              <w:t>.</w:t>
            </w:r>
          </w:p>
        </w:tc>
        <w:tc>
          <w:tcPr>
            <w:tcW w:w="3060" w:type="dxa"/>
            <w:vMerge/>
            <w:tcBorders>
              <w:left w:val="single" w:sz="5" w:space="0" w:color="000000"/>
              <w:right w:val="single" w:sz="5" w:space="0" w:color="000000"/>
            </w:tcBorders>
          </w:tcPr>
          <w:p w14:paraId="5900F144" w14:textId="77777777" w:rsidR="005016FC" w:rsidRPr="00923C46" w:rsidRDefault="005016FC" w:rsidP="00B75061">
            <w:pPr>
              <w:rPr>
                <w:rFonts w:ascii="Times New Roman" w:hAnsi="Times New Roman" w:cs="Times New Roman"/>
                <w:sz w:val="24"/>
                <w:szCs w:val="24"/>
              </w:rPr>
            </w:pPr>
          </w:p>
        </w:tc>
      </w:tr>
      <w:tr w:rsidR="005016FC" w:rsidRPr="00923C46" w14:paraId="2186D7E1" w14:textId="77777777" w:rsidTr="00923C46">
        <w:trPr>
          <w:trHeight w:hRule="exact" w:val="1477"/>
        </w:trPr>
        <w:tc>
          <w:tcPr>
            <w:tcW w:w="10737" w:type="dxa"/>
            <w:tcBorders>
              <w:top w:val="single" w:sz="9" w:space="0" w:color="000000"/>
              <w:left w:val="single" w:sz="5" w:space="0" w:color="000000"/>
              <w:bottom w:val="single" w:sz="9" w:space="0" w:color="000000"/>
              <w:right w:val="single" w:sz="5" w:space="0" w:color="000000"/>
            </w:tcBorders>
          </w:tcPr>
          <w:p w14:paraId="3FAF4C4A" w14:textId="08BDB498"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2"/>
                <w:w w:val="105"/>
                <w:sz w:val="24"/>
                <w:szCs w:val="24"/>
              </w:rPr>
              <w:t>2</w:t>
            </w:r>
            <w:r w:rsidRPr="00923C46">
              <w:rPr>
                <w:rFonts w:ascii="Times New Roman" w:hAnsi="Times New Roman" w:cs="Times New Roman"/>
                <w:b/>
                <w:bCs/>
                <w:w w:val="105"/>
                <w:sz w:val="24"/>
                <w:szCs w:val="24"/>
              </w:rPr>
              <w:t xml:space="preserve">. </w:t>
            </w:r>
            <w:r w:rsidRPr="00923C46">
              <w:rPr>
                <w:rFonts w:ascii="Times New Roman" w:hAnsi="Times New Roman" w:cs="Times New Roman"/>
                <w:b/>
                <w:bCs/>
                <w:spacing w:val="27"/>
                <w:w w:val="105"/>
                <w:sz w:val="24"/>
                <w:szCs w:val="24"/>
              </w:rPr>
              <w:t xml:space="preserve"> </w:t>
            </w:r>
            <w:r w:rsidRPr="00923C46">
              <w:rPr>
                <w:rFonts w:ascii="Times New Roman" w:hAnsi="Times New Roman" w:cs="Times New Roman"/>
                <w:b/>
                <w:bCs/>
                <w:spacing w:val="1"/>
                <w:w w:val="105"/>
                <w:sz w:val="24"/>
                <w:szCs w:val="24"/>
              </w:rPr>
              <w:t>N</w:t>
            </w:r>
            <w:r w:rsidRPr="00923C46">
              <w:rPr>
                <w:rFonts w:ascii="Times New Roman" w:hAnsi="Times New Roman" w:cs="Times New Roman"/>
                <w:b/>
                <w:bCs/>
                <w:spacing w:val="2"/>
                <w:w w:val="105"/>
                <w:sz w:val="24"/>
                <w:szCs w:val="24"/>
              </w:rPr>
              <w:t>e</w:t>
            </w:r>
            <w:r w:rsidRPr="00923C46">
              <w:rPr>
                <w:rFonts w:ascii="Times New Roman" w:hAnsi="Times New Roman" w:cs="Times New Roman"/>
                <w:b/>
                <w:bCs/>
                <w:spacing w:val="1"/>
                <w:w w:val="105"/>
                <w:sz w:val="24"/>
                <w:szCs w:val="24"/>
              </w:rPr>
              <w:t>two</w:t>
            </w:r>
            <w:r w:rsidRPr="00923C46">
              <w:rPr>
                <w:rFonts w:ascii="Times New Roman" w:hAnsi="Times New Roman" w:cs="Times New Roman"/>
                <w:b/>
                <w:bCs/>
                <w:spacing w:val="2"/>
                <w:w w:val="105"/>
                <w:sz w:val="24"/>
                <w:szCs w:val="24"/>
              </w:rPr>
              <w:t>r</w:t>
            </w:r>
            <w:r w:rsidRPr="00923C46">
              <w:rPr>
                <w:rFonts w:ascii="Times New Roman" w:hAnsi="Times New Roman" w:cs="Times New Roman"/>
                <w:b/>
                <w:bCs/>
                <w:w w:val="105"/>
                <w:sz w:val="24"/>
                <w:szCs w:val="24"/>
              </w:rPr>
              <w:t>k</w:t>
            </w:r>
            <w:r w:rsidRPr="00923C46">
              <w:rPr>
                <w:rFonts w:ascii="Times New Roman" w:hAnsi="Times New Roman" w:cs="Times New Roman"/>
                <w:b/>
                <w:bCs/>
                <w:spacing w:val="-16"/>
                <w:w w:val="105"/>
                <w:sz w:val="24"/>
                <w:szCs w:val="24"/>
              </w:rPr>
              <w:t xml:space="preserve"> </w:t>
            </w:r>
            <w:r w:rsidRPr="00923C46">
              <w:rPr>
                <w:rFonts w:ascii="Times New Roman" w:hAnsi="Times New Roman" w:cs="Times New Roman"/>
                <w:b/>
                <w:bCs/>
                <w:spacing w:val="4"/>
                <w:w w:val="105"/>
                <w:sz w:val="24"/>
                <w:szCs w:val="24"/>
              </w:rPr>
              <w:t>C</w:t>
            </w:r>
            <w:r w:rsidRPr="00923C46">
              <w:rPr>
                <w:rFonts w:ascii="Times New Roman" w:hAnsi="Times New Roman" w:cs="Times New Roman"/>
                <w:b/>
                <w:bCs/>
                <w:spacing w:val="1"/>
                <w:w w:val="105"/>
                <w:sz w:val="24"/>
                <w:szCs w:val="24"/>
              </w:rPr>
              <w:t>o</w:t>
            </w:r>
            <w:r w:rsidRPr="00923C46">
              <w:rPr>
                <w:rFonts w:ascii="Times New Roman" w:hAnsi="Times New Roman" w:cs="Times New Roman"/>
                <w:b/>
                <w:bCs/>
                <w:spacing w:val="3"/>
                <w:w w:val="105"/>
                <w:sz w:val="24"/>
                <w:szCs w:val="24"/>
              </w:rPr>
              <w:t>n</w:t>
            </w:r>
            <w:r w:rsidRPr="00923C46">
              <w:rPr>
                <w:rFonts w:ascii="Times New Roman" w:hAnsi="Times New Roman" w:cs="Times New Roman"/>
                <w:b/>
                <w:bCs/>
                <w:spacing w:val="1"/>
                <w:w w:val="105"/>
                <w:sz w:val="24"/>
                <w:szCs w:val="24"/>
              </w:rPr>
              <w:t>n</w:t>
            </w:r>
            <w:r w:rsidRPr="00923C46">
              <w:rPr>
                <w:rFonts w:ascii="Times New Roman" w:hAnsi="Times New Roman" w:cs="Times New Roman"/>
                <w:b/>
                <w:bCs/>
                <w:spacing w:val="2"/>
                <w:w w:val="105"/>
                <w:sz w:val="24"/>
                <w:szCs w:val="24"/>
              </w:rPr>
              <w:t>ec</w:t>
            </w:r>
            <w:r w:rsidRPr="00923C46">
              <w:rPr>
                <w:rFonts w:ascii="Times New Roman" w:hAnsi="Times New Roman" w:cs="Times New Roman"/>
                <w:b/>
                <w:bCs/>
                <w:spacing w:val="1"/>
                <w:w w:val="105"/>
                <w:sz w:val="24"/>
                <w:szCs w:val="24"/>
              </w:rPr>
              <w:t>tivit</w:t>
            </w:r>
            <w:r w:rsidRPr="00923C46">
              <w:rPr>
                <w:rFonts w:ascii="Times New Roman" w:hAnsi="Times New Roman" w:cs="Times New Roman"/>
                <w:b/>
                <w:bCs/>
                <w:w w:val="105"/>
                <w:sz w:val="24"/>
                <w:szCs w:val="24"/>
              </w:rPr>
              <w:t>y</w:t>
            </w:r>
            <w:r w:rsidRPr="00923C46">
              <w:rPr>
                <w:rFonts w:ascii="Times New Roman" w:hAnsi="Times New Roman" w:cs="Times New Roman"/>
                <w:b/>
                <w:bCs/>
                <w:spacing w:val="-16"/>
                <w:w w:val="105"/>
                <w:sz w:val="24"/>
                <w:szCs w:val="24"/>
              </w:rPr>
              <w:t xml:space="preserve"> </w:t>
            </w:r>
            <w:r w:rsidRPr="00923C46">
              <w:rPr>
                <w:rFonts w:ascii="Times New Roman" w:hAnsi="Times New Roman" w:cs="Times New Roman"/>
                <w:b/>
                <w:bCs/>
                <w:spacing w:val="1"/>
                <w:w w:val="105"/>
                <w:sz w:val="24"/>
                <w:szCs w:val="24"/>
              </w:rPr>
              <w:t>Downt</w:t>
            </w:r>
            <w:r w:rsidRPr="00923C46">
              <w:rPr>
                <w:rFonts w:ascii="Times New Roman" w:hAnsi="Times New Roman" w:cs="Times New Roman"/>
                <w:b/>
                <w:bCs/>
                <w:spacing w:val="4"/>
                <w:w w:val="105"/>
                <w:sz w:val="24"/>
                <w:szCs w:val="24"/>
              </w:rPr>
              <w:t>i</w:t>
            </w:r>
            <w:r w:rsidRPr="00923C46">
              <w:rPr>
                <w:rFonts w:ascii="Times New Roman" w:hAnsi="Times New Roman" w:cs="Times New Roman"/>
                <w:b/>
                <w:bCs/>
                <w:w w:val="105"/>
                <w:sz w:val="24"/>
                <w:szCs w:val="24"/>
              </w:rPr>
              <w:t>m</w:t>
            </w:r>
            <w:r w:rsidRPr="00923C46">
              <w:rPr>
                <w:rFonts w:ascii="Times New Roman" w:hAnsi="Times New Roman" w:cs="Times New Roman"/>
                <w:b/>
                <w:bCs/>
                <w:spacing w:val="2"/>
                <w:w w:val="105"/>
                <w:sz w:val="24"/>
                <w:szCs w:val="24"/>
              </w:rPr>
              <w:t>e</w:t>
            </w:r>
            <w:r w:rsidRPr="00923C46">
              <w:rPr>
                <w:rFonts w:ascii="Times New Roman" w:hAnsi="Times New Roman" w:cs="Times New Roman"/>
                <w:b/>
                <w:bCs/>
                <w:w w:val="105"/>
                <w:sz w:val="24"/>
                <w:szCs w:val="24"/>
              </w:rPr>
              <w:t>.</w:t>
            </w:r>
            <w:r w:rsidRPr="00923C46">
              <w:rPr>
                <w:rFonts w:ascii="Times New Roman" w:hAnsi="Times New Roman" w:cs="Times New Roman"/>
                <w:b/>
                <w:bCs/>
                <w:spacing w:val="-12"/>
                <w:w w:val="105"/>
                <w:sz w:val="24"/>
                <w:szCs w:val="24"/>
              </w:rPr>
              <w:t xml:space="preserve"> </w:t>
            </w:r>
            <w:r w:rsidR="00CD202C">
              <w:rPr>
                <w:rFonts w:ascii="Times New Roman" w:hAnsi="Times New Roman" w:cs="Times New Roman"/>
                <w:spacing w:val="2"/>
                <w:w w:val="105"/>
                <w:sz w:val="24"/>
                <w:szCs w:val="24"/>
              </w:rPr>
              <w:t>Selected Offeror</w:t>
            </w:r>
            <w:r w:rsidR="00CD202C"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1"/>
                <w:w w:val="105"/>
                <w:sz w:val="24"/>
                <w:szCs w:val="24"/>
              </w:rPr>
              <w:t>n</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tw</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k</w:t>
            </w:r>
            <w:r w:rsidRPr="00923C46">
              <w:rPr>
                <w:rFonts w:ascii="Times New Roman" w:hAnsi="Times New Roman" w:cs="Times New Roman"/>
                <w:w w:val="103"/>
                <w:sz w:val="24"/>
                <w:szCs w:val="24"/>
              </w:rPr>
              <w:t xml:space="preserve"> </w:t>
            </w:r>
            <w:r w:rsidRPr="00923C46">
              <w:rPr>
                <w:rFonts w:ascii="Times New Roman" w:hAnsi="Times New Roman" w:cs="Times New Roman"/>
                <w:spacing w:val="2"/>
                <w:w w:val="105"/>
                <w:sz w:val="24"/>
                <w:szCs w:val="24"/>
              </w:rPr>
              <w:t>c</w:t>
            </w:r>
            <w:r w:rsidRPr="00923C46">
              <w:rPr>
                <w:rFonts w:ascii="Times New Roman" w:hAnsi="Times New Roman" w:cs="Times New Roman"/>
                <w:spacing w:val="1"/>
                <w:w w:val="105"/>
                <w:sz w:val="24"/>
                <w:szCs w:val="24"/>
              </w:rPr>
              <w:t>onn</w:t>
            </w:r>
            <w:r w:rsidRPr="00923C46">
              <w:rPr>
                <w:rFonts w:ascii="Times New Roman" w:hAnsi="Times New Roman" w:cs="Times New Roman"/>
                <w:w w:val="105"/>
                <w:sz w:val="24"/>
                <w:szCs w:val="24"/>
              </w:rPr>
              <w:t>e</w:t>
            </w:r>
            <w:r w:rsidRPr="00923C46">
              <w:rPr>
                <w:rFonts w:ascii="Times New Roman" w:hAnsi="Times New Roman" w:cs="Times New Roman"/>
                <w:spacing w:val="2"/>
                <w:w w:val="105"/>
                <w:sz w:val="24"/>
                <w:szCs w:val="24"/>
              </w:rPr>
              <w:t>c</w:t>
            </w:r>
            <w:r w:rsidRPr="00923C46">
              <w:rPr>
                <w:rFonts w:ascii="Times New Roman" w:hAnsi="Times New Roman" w:cs="Times New Roman"/>
                <w:spacing w:val="1"/>
                <w:w w:val="105"/>
                <w:sz w:val="24"/>
                <w:szCs w:val="24"/>
              </w:rPr>
              <w:t>tiv</w:t>
            </w:r>
            <w:r w:rsidRPr="00923C46">
              <w:rPr>
                <w:rFonts w:ascii="Times New Roman" w:hAnsi="Times New Roman" w:cs="Times New Roman"/>
                <w:w w:val="105"/>
                <w:sz w:val="24"/>
                <w:szCs w:val="24"/>
              </w:rPr>
              <w:t>ity</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1"/>
                <w:w w:val="105"/>
                <w:sz w:val="24"/>
                <w:szCs w:val="24"/>
              </w:rPr>
              <w:t>downti</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w w:val="105"/>
                <w:sz w:val="24"/>
                <w:szCs w:val="24"/>
              </w:rPr>
              <w:t>or</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ll</w:t>
            </w:r>
            <w:r w:rsidRPr="00923C46">
              <w:rPr>
                <w:rFonts w:ascii="Times New Roman" w:hAnsi="Times New Roman" w:cs="Times New Roman"/>
                <w:spacing w:val="-12"/>
                <w:w w:val="105"/>
                <w:sz w:val="24"/>
                <w:szCs w:val="24"/>
              </w:rPr>
              <w:t xml:space="preserve"> core </w:t>
            </w:r>
            <w:r w:rsidRPr="00923C46">
              <w:rPr>
                <w:rFonts w:ascii="Times New Roman" w:hAnsi="Times New Roman" w:cs="Times New Roman"/>
                <w:spacing w:val="3"/>
                <w:w w:val="105"/>
                <w:sz w:val="24"/>
                <w:szCs w:val="24"/>
              </w:rPr>
              <w:t>Individual</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x</w:t>
            </w:r>
            <w:r w:rsidRPr="00923C46">
              <w:rPr>
                <w:rFonts w:ascii="Times New Roman" w:hAnsi="Times New Roman" w:cs="Times New Roman"/>
                <w:spacing w:val="2"/>
                <w:w w:val="105"/>
                <w:sz w:val="24"/>
                <w:szCs w:val="24"/>
              </w:rPr>
              <w:t>c</w:t>
            </w:r>
            <w:r w:rsidRPr="00923C46">
              <w:rPr>
                <w:rFonts w:ascii="Times New Roman" w:hAnsi="Times New Roman" w:cs="Times New Roman"/>
                <w:spacing w:val="1"/>
                <w:w w:val="105"/>
                <w:sz w:val="24"/>
                <w:szCs w:val="24"/>
              </w:rPr>
              <w:t>h</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ng</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2"/>
                <w:w w:val="105"/>
                <w:sz w:val="24"/>
                <w:szCs w:val="24"/>
              </w:rPr>
              <w:t>c</w:t>
            </w:r>
            <w:r w:rsidRPr="00923C46">
              <w:rPr>
                <w:rFonts w:ascii="Times New Roman" w:hAnsi="Times New Roman" w:cs="Times New Roman"/>
                <w:spacing w:val="1"/>
                <w:w w:val="105"/>
                <w:sz w:val="24"/>
                <w:szCs w:val="24"/>
              </w:rPr>
              <w:t>o</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pon</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n</w:t>
            </w:r>
            <w:r w:rsidRPr="00923C46">
              <w:rPr>
                <w:rFonts w:ascii="Times New Roman" w:hAnsi="Times New Roman" w:cs="Times New Roman"/>
                <w:w w:val="105"/>
                <w:sz w:val="24"/>
                <w:szCs w:val="24"/>
              </w:rPr>
              <w:t>ts,</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1"/>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b</w:t>
            </w:r>
            <w:r w:rsidRPr="00923C46">
              <w:rPr>
                <w:rFonts w:ascii="Times New Roman" w:hAnsi="Times New Roman" w:cs="Times New Roman"/>
                <w:w w:val="105"/>
                <w:sz w:val="24"/>
                <w:szCs w:val="24"/>
              </w:rPr>
              <w:t>e</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n</w:t>
            </w:r>
            <w:r w:rsidRPr="00923C46">
              <w:rPr>
                <w:rFonts w:ascii="Times New Roman" w:hAnsi="Times New Roman" w:cs="Times New Roman"/>
                <w:w w:val="105"/>
                <w:sz w:val="24"/>
                <w:szCs w:val="24"/>
              </w:rPr>
              <w:t>o</w:t>
            </w:r>
            <w:r w:rsidRPr="00923C46">
              <w:rPr>
                <w:rFonts w:ascii="Times New Roman" w:hAnsi="Times New Roman" w:cs="Times New Roman"/>
                <w:spacing w:val="-6"/>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6"/>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n</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on</w:t>
            </w:r>
            <w:r w:rsidRPr="00923C46">
              <w:rPr>
                <w:rFonts w:ascii="Times New Roman" w:hAnsi="Times New Roman" w:cs="Times New Roman"/>
                <w:w w:val="105"/>
                <w:sz w:val="24"/>
                <w:szCs w:val="24"/>
              </w:rPr>
              <w:t>e</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3"/>
                <w:w w:val="105"/>
                <w:sz w:val="24"/>
                <w:szCs w:val="24"/>
              </w:rPr>
              <w:t>(</w:t>
            </w:r>
            <w:r w:rsidRPr="00923C46">
              <w:rPr>
                <w:rFonts w:ascii="Times New Roman" w:hAnsi="Times New Roman" w:cs="Times New Roman"/>
                <w:w w:val="105"/>
                <w:sz w:val="24"/>
                <w:szCs w:val="24"/>
              </w:rPr>
              <w:t>1)</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1"/>
                <w:w w:val="105"/>
                <w:sz w:val="24"/>
                <w:szCs w:val="24"/>
              </w:rPr>
              <w:t>ho</w:t>
            </w:r>
            <w:r w:rsidRPr="00923C46">
              <w:rPr>
                <w:rFonts w:ascii="Times New Roman" w:hAnsi="Times New Roman" w:cs="Times New Roman"/>
                <w:w w:val="105"/>
                <w:sz w:val="24"/>
                <w:szCs w:val="24"/>
              </w:rPr>
              <w:t>ur</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1"/>
                <w:w w:val="105"/>
                <w:sz w:val="24"/>
                <w:szCs w:val="24"/>
              </w:rPr>
              <w:t>p</w:t>
            </w:r>
            <w:r w:rsidRPr="00923C46">
              <w:rPr>
                <w:rFonts w:ascii="Times New Roman" w:hAnsi="Times New Roman" w:cs="Times New Roman"/>
                <w:w w:val="105"/>
                <w:sz w:val="24"/>
                <w:szCs w:val="24"/>
              </w:rPr>
              <w:t>er</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ont</w:t>
            </w:r>
            <w:r w:rsidRPr="00923C46">
              <w:rPr>
                <w:rFonts w:ascii="Times New Roman" w:hAnsi="Times New Roman" w:cs="Times New Roman"/>
                <w:w w:val="105"/>
                <w:sz w:val="24"/>
                <w:szCs w:val="24"/>
              </w:rPr>
              <w:t>h.</w:t>
            </w:r>
            <w:r w:rsidRPr="00923C46">
              <w:rPr>
                <w:rFonts w:ascii="Times New Roman" w:hAnsi="Times New Roman" w:cs="Times New Roman"/>
                <w:spacing w:val="44"/>
                <w:w w:val="105"/>
                <w:sz w:val="24"/>
                <w:szCs w:val="24"/>
              </w:rPr>
              <w:t xml:space="preserve"> </w:t>
            </w:r>
            <w:r w:rsidRPr="00923C46">
              <w:rPr>
                <w:rFonts w:ascii="Times New Roman" w:hAnsi="Times New Roman" w:cs="Times New Roman"/>
                <w:spacing w:val="2"/>
                <w:w w:val="105"/>
                <w:sz w:val="24"/>
                <w:szCs w:val="24"/>
              </w:rPr>
              <w:t>T</w:t>
            </w:r>
            <w:r w:rsidRPr="00923C46">
              <w:rPr>
                <w:rFonts w:ascii="Times New Roman" w:hAnsi="Times New Roman" w:cs="Times New Roman"/>
                <w:spacing w:val="1"/>
                <w:w w:val="105"/>
                <w:sz w:val="24"/>
                <w:szCs w:val="24"/>
              </w:rPr>
              <w:t>hi</w:t>
            </w:r>
            <w:r w:rsidRPr="00923C46">
              <w:rPr>
                <w:rFonts w:ascii="Times New Roman" w:hAnsi="Times New Roman" w:cs="Times New Roman"/>
                <w:w w:val="105"/>
                <w:sz w:val="24"/>
                <w:szCs w:val="24"/>
              </w:rPr>
              <w:t>s</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1"/>
                <w:w w:val="105"/>
                <w:sz w:val="24"/>
                <w:szCs w:val="24"/>
              </w:rPr>
              <w:t>downt</w:t>
            </w:r>
            <w:r w:rsidRPr="00923C46">
              <w:rPr>
                <w:rFonts w:ascii="Times New Roman" w:hAnsi="Times New Roman" w:cs="Times New Roman"/>
                <w:w w:val="105"/>
                <w:sz w:val="24"/>
                <w:szCs w:val="24"/>
              </w:rPr>
              <w:t>i</w:t>
            </w:r>
            <w:r w:rsidRPr="00923C46">
              <w:rPr>
                <w:rFonts w:ascii="Times New Roman" w:hAnsi="Times New Roman" w:cs="Times New Roman"/>
                <w:spacing w:val="2"/>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6"/>
                <w:w w:val="105"/>
                <w:sz w:val="24"/>
                <w:szCs w:val="24"/>
              </w:rPr>
              <w:t xml:space="preserve"> </w:t>
            </w:r>
            <w:r w:rsidRPr="00923C46">
              <w:rPr>
                <w:rFonts w:ascii="Times New Roman" w:hAnsi="Times New Roman" w:cs="Times New Roman"/>
                <w:spacing w:val="1"/>
                <w:w w:val="105"/>
                <w:sz w:val="24"/>
                <w:szCs w:val="24"/>
              </w:rPr>
              <w:t>wil</w:t>
            </w:r>
            <w:r w:rsidRPr="00923C46">
              <w:rPr>
                <w:rFonts w:ascii="Times New Roman" w:hAnsi="Times New Roman" w:cs="Times New Roman"/>
                <w:w w:val="105"/>
                <w:sz w:val="24"/>
                <w:szCs w:val="24"/>
              </w:rPr>
              <w:t>l</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b</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in</w:t>
            </w:r>
            <w:r w:rsidRPr="00923C46">
              <w:rPr>
                <w:rFonts w:ascii="Times New Roman" w:hAnsi="Times New Roman" w:cs="Times New Roman"/>
                <w:w w:val="105"/>
                <w:sz w:val="24"/>
                <w:szCs w:val="24"/>
              </w:rPr>
              <w:t>c</w:t>
            </w:r>
            <w:r w:rsidRPr="00923C46">
              <w:rPr>
                <w:rFonts w:ascii="Times New Roman" w:hAnsi="Times New Roman" w:cs="Times New Roman"/>
                <w:spacing w:val="1"/>
                <w:w w:val="105"/>
                <w:sz w:val="24"/>
                <w:szCs w:val="24"/>
              </w:rPr>
              <w:t>lud</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i</w:t>
            </w:r>
            <w:r w:rsidRPr="00923C46">
              <w:rPr>
                <w:rFonts w:ascii="Times New Roman" w:hAnsi="Times New Roman" w:cs="Times New Roman"/>
                <w:w w:val="105"/>
                <w:sz w:val="24"/>
                <w:szCs w:val="24"/>
              </w:rPr>
              <w:t>n</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ov</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a</w:t>
            </w:r>
            <w:r w:rsidRPr="00923C46">
              <w:rPr>
                <w:rFonts w:ascii="Times New Roman" w:hAnsi="Times New Roman" w:cs="Times New Roman"/>
                <w:spacing w:val="1"/>
                <w:w w:val="105"/>
                <w:sz w:val="24"/>
                <w:szCs w:val="24"/>
              </w:rPr>
              <w:t>l</w:t>
            </w:r>
            <w:r w:rsidRPr="00923C46">
              <w:rPr>
                <w:rFonts w:ascii="Times New Roman" w:hAnsi="Times New Roman" w:cs="Times New Roman"/>
                <w:w w:val="105"/>
                <w:sz w:val="24"/>
                <w:szCs w:val="24"/>
              </w:rPr>
              <w:t>l</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w w:val="105"/>
                <w:sz w:val="24"/>
                <w:szCs w:val="24"/>
              </w:rPr>
              <w:t>p</w:t>
            </w:r>
            <w:r w:rsidRPr="00923C46">
              <w:rPr>
                <w:rFonts w:ascii="Times New Roman" w:hAnsi="Times New Roman" w:cs="Times New Roman"/>
                <w:spacing w:val="2"/>
                <w:w w:val="105"/>
                <w:sz w:val="24"/>
                <w:szCs w:val="24"/>
              </w:rPr>
              <w:t>r</w:t>
            </w:r>
            <w:r w:rsidRPr="00923C46">
              <w:rPr>
                <w:rFonts w:ascii="Times New Roman" w:hAnsi="Times New Roman" w:cs="Times New Roman"/>
                <w:spacing w:val="1"/>
                <w:w w:val="105"/>
                <w:sz w:val="24"/>
                <w:szCs w:val="24"/>
              </w:rPr>
              <w:t>odu</w:t>
            </w:r>
            <w:r w:rsidRPr="00923C46">
              <w:rPr>
                <w:rFonts w:ascii="Times New Roman" w:hAnsi="Times New Roman" w:cs="Times New Roman"/>
                <w:spacing w:val="2"/>
                <w:w w:val="105"/>
                <w:sz w:val="24"/>
                <w:szCs w:val="24"/>
              </w:rPr>
              <w:t>c</w:t>
            </w:r>
            <w:r w:rsidRPr="00923C46">
              <w:rPr>
                <w:rFonts w:ascii="Times New Roman" w:hAnsi="Times New Roman" w:cs="Times New Roman"/>
                <w:w w:val="105"/>
                <w:sz w:val="24"/>
                <w:szCs w:val="24"/>
              </w:rPr>
              <w:t>ti</w:t>
            </w:r>
            <w:r w:rsidRPr="00923C46">
              <w:rPr>
                <w:rFonts w:ascii="Times New Roman" w:hAnsi="Times New Roman" w:cs="Times New Roman"/>
                <w:spacing w:val="1"/>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downti</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1"/>
                <w:w w:val="105"/>
                <w:sz w:val="24"/>
                <w:szCs w:val="24"/>
              </w:rPr>
              <w:t>figur</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s</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n</w:t>
            </w:r>
            <w:r w:rsidRPr="00923C46">
              <w:rPr>
                <w:rFonts w:ascii="Times New Roman" w:hAnsi="Times New Roman" w:cs="Times New Roman"/>
                <w:w w:val="105"/>
                <w:sz w:val="24"/>
                <w:szCs w:val="24"/>
              </w:rPr>
              <w:t>d</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 xml:space="preserve">t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b</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2"/>
                <w:w w:val="105"/>
                <w:sz w:val="24"/>
                <w:szCs w:val="24"/>
              </w:rPr>
              <w:t>c</w:t>
            </w:r>
            <w:r w:rsidRPr="00923C46">
              <w:rPr>
                <w:rFonts w:ascii="Times New Roman" w:hAnsi="Times New Roman" w:cs="Times New Roman"/>
                <w:spacing w:val="1"/>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2"/>
                <w:w w:val="105"/>
                <w:sz w:val="24"/>
                <w:szCs w:val="24"/>
              </w:rPr>
              <w:t>s</w:t>
            </w:r>
            <w:r w:rsidRPr="00923C46">
              <w:rPr>
                <w:rFonts w:ascii="Times New Roman" w:hAnsi="Times New Roman" w:cs="Times New Roman"/>
                <w:spacing w:val="1"/>
                <w:w w:val="105"/>
                <w:sz w:val="24"/>
                <w:szCs w:val="24"/>
              </w:rPr>
              <w:t>id</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34"/>
                <w:w w:val="105"/>
                <w:sz w:val="24"/>
                <w:szCs w:val="24"/>
              </w:rPr>
              <w:t xml:space="preserve"> </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dd</w:t>
            </w:r>
            <w:r w:rsidRPr="00923C46">
              <w:rPr>
                <w:rFonts w:ascii="Times New Roman" w:hAnsi="Times New Roman" w:cs="Times New Roman"/>
                <w:w w:val="105"/>
                <w:sz w:val="24"/>
                <w:szCs w:val="24"/>
              </w:rPr>
              <w:t>it</w:t>
            </w:r>
            <w:r w:rsidRPr="00923C46">
              <w:rPr>
                <w:rFonts w:ascii="Times New Roman" w:hAnsi="Times New Roman" w:cs="Times New Roman"/>
                <w:spacing w:val="1"/>
                <w:w w:val="105"/>
                <w:sz w:val="24"/>
                <w:szCs w:val="24"/>
              </w:rPr>
              <w:t>iv</w:t>
            </w:r>
            <w:r w:rsidRPr="00923C46">
              <w:rPr>
                <w:rFonts w:ascii="Times New Roman" w:hAnsi="Times New Roman" w:cs="Times New Roman"/>
                <w:w w:val="105"/>
                <w:sz w:val="24"/>
                <w:szCs w:val="24"/>
              </w:rPr>
              <w:t>e.</w:t>
            </w:r>
          </w:p>
        </w:tc>
        <w:tc>
          <w:tcPr>
            <w:tcW w:w="3060" w:type="dxa"/>
            <w:vMerge/>
            <w:tcBorders>
              <w:left w:val="single" w:sz="5" w:space="0" w:color="000000"/>
              <w:right w:val="single" w:sz="5" w:space="0" w:color="000000"/>
            </w:tcBorders>
          </w:tcPr>
          <w:p w14:paraId="430E956A" w14:textId="77777777" w:rsidR="005016FC" w:rsidRPr="00923C46" w:rsidRDefault="005016FC" w:rsidP="00B75061">
            <w:pPr>
              <w:rPr>
                <w:rFonts w:ascii="Times New Roman" w:hAnsi="Times New Roman" w:cs="Times New Roman"/>
                <w:sz w:val="24"/>
                <w:szCs w:val="24"/>
              </w:rPr>
            </w:pPr>
          </w:p>
        </w:tc>
      </w:tr>
      <w:tr w:rsidR="005016FC" w:rsidRPr="00923C46" w14:paraId="0655378A" w14:textId="77777777" w:rsidTr="00923C46">
        <w:trPr>
          <w:trHeight w:hRule="exact" w:val="1567"/>
        </w:trPr>
        <w:tc>
          <w:tcPr>
            <w:tcW w:w="10737" w:type="dxa"/>
            <w:tcBorders>
              <w:top w:val="single" w:sz="9" w:space="0" w:color="000000"/>
              <w:left w:val="single" w:sz="5" w:space="0" w:color="000000"/>
              <w:bottom w:val="single" w:sz="9" w:space="0" w:color="000000"/>
              <w:right w:val="single" w:sz="5" w:space="0" w:color="000000"/>
            </w:tcBorders>
          </w:tcPr>
          <w:p w14:paraId="4D149A72" w14:textId="3098610B"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2"/>
                <w:w w:val="105"/>
                <w:sz w:val="24"/>
                <w:szCs w:val="24"/>
              </w:rPr>
              <w:lastRenderedPageBreak/>
              <w:t>3</w:t>
            </w:r>
            <w:r w:rsidRPr="00923C46">
              <w:rPr>
                <w:rFonts w:ascii="Times New Roman" w:hAnsi="Times New Roman" w:cs="Times New Roman"/>
                <w:b/>
                <w:bCs/>
                <w:w w:val="105"/>
                <w:sz w:val="24"/>
                <w:szCs w:val="24"/>
              </w:rPr>
              <w:t xml:space="preserve">. </w:t>
            </w:r>
            <w:r w:rsidRPr="00923C46">
              <w:rPr>
                <w:rFonts w:ascii="Times New Roman" w:hAnsi="Times New Roman" w:cs="Times New Roman"/>
                <w:b/>
                <w:bCs/>
                <w:spacing w:val="38"/>
                <w:w w:val="105"/>
                <w:sz w:val="24"/>
                <w:szCs w:val="24"/>
              </w:rPr>
              <w:t xml:space="preserve"> </w:t>
            </w:r>
            <w:r w:rsidRPr="00923C46">
              <w:rPr>
                <w:rFonts w:ascii="Times New Roman" w:hAnsi="Times New Roman" w:cs="Times New Roman"/>
                <w:b/>
                <w:bCs/>
                <w:spacing w:val="1"/>
                <w:w w:val="105"/>
                <w:sz w:val="24"/>
                <w:szCs w:val="24"/>
              </w:rPr>
              <w:t>S</w:t>
            </w:r>
            <w:r w:rsidRPr="00923C46">
              <w:rPr>
                <w:rFonts w:ascii="Times New Roman" w:hAnsi="Times New Roman" w:cs="Times New Roman"/>
                <w:b/>
                <w:bCs/>
                <w:spacing w:val="2"/>
                <w:w w:val="105"/>
                <w:sz w:val="24"/>
                <w:szCs w:val="24"/>
              </w:rPr>
              <w:t>c</w:t>
            </w:r>
            <w:r w:rsidRPr="00923C46">
              <w:rPr>
                <w:rFonts w:ascii="Times New Roman" w:hAnsi="Times New Roman" w:cs="Times New Roman"/>
                <w:b/>
                <w:bCs/>
                <w:spacing w:val="1"/>
                <w:w w:val="105"/>
                <w:sz w:val="24"/>
                <w:szCs w:val="24"/>
              </w:rPr>
              <w:t>h</w:t>
            </w:r>
            <w:r w:rsidRPr="00923C46">
              <w:rPr>
                <w:rFonts w:ascii="Times New Roman" w:hAnsi="Times New Roman" w:cs="Times New Roman"/>
                <w:b/>
                <w:bCs/>
                <w:spacing w:val="2"/>
                <w:w w:val="105"/>
                <w:sz w:val="24"/>
                <w:szCs w:val="24"/>
              </w:rPr>
              <w:t>e</w:t>
            </w:r>
            <w:r w:rsidRPr="00923C46">
              <w:rPr>
                <w:rFonts w:ascii="Times New Roman" w:hAnsi="Times New Roman" w:cs="Times New Roman"/>
                <w:b/>
                <w:bCs/>
                <w:spacing w:val="1"/>
                <w:w w:val="105"/>
                <w:sz w:val="24"/>
                <w:szCs w:val="24"/>
              </w:rPr>
              <w:t>dul</w:t>
            </w:r>
            <w:r w:rsidRPr="00923C46">
              <w:rPr>
                <w:rFonts w:ascii="Times New Roman" w:hAnsi="Times New Roman" w:cs="Times New Roman"/>
                <w:b/>
                <w:bCs/>
                <w:spacing w:val="2"/>
                <w:w w:val="105"/>
                <w:sz w:val="24"/>
                <w:szCs w:val="24"/>
              </w:rPr>
              <w:t>e</w:t>
            </w:r>
            <w:r w:rsidRPr="00923C46">
              <w:rPr>
                <w:rFonts w:ascii="Times New Roman" w:hAnsi="Times New Roman" w:cs="Times New Roman"/>
                <w:b/>
                <w:bCs/>
                <w:w w:val="105"/>
                <w:sz w:val="24"/>
                <w:szCs w:val="24"/>
              </w:rPr>
              <w:t>d</w:t>
            </w:r>
            <w:r w:rsidRPr="00923C46">
              <w:rPr>
                <w:rFonts w:ascii="Times New Roman" w:hAnsi="Times New Roman" w:cs="Times New Roman"/>
                <w:b/>
                <w:bCs/>
                <w:spacing w:val="-10"/>
                <w:w w:val="105"/>
                <w:sz w:val="24"/>
                <w:szCs w:val="24"/>
              </w:rPr>
              <w:t xml:space="preserve"> </w:t>
            </w:r>
            <w:r w:rsidRPr="00923C46">
              <w:rPr>
                <w:rFonts w:ascii="Times New Roman" w:hAnsi="Times New Roman" w:cs="Times New Roman"/>
                <w:b/>
                <w:bCs/>
                <w:spacing w:val="2"/>
                <w:w w:val="105"/>
                <w:sz w:val="24"/>
                <w:szCs w:val="24"/>
              </w:rPr>
              <w:t>M</w:t>
            </w:r>
            <w:r w:rsidRPr="00923C46">
              <w:rPr>
                <w:rFonts w:ascii="Times New Roman" w:hAnsi="Times New Roman" w:cs="Times New Roman"/>
                <w:b/>
                <w:bCs/>
                <w:spacing w:val="1"/>
                <w:w w:val="105"/>
                <w:sz w:val="24"/>
                <w:szCs w:val="24"/>
              </w:rPr>
              <w:t>aint</w:t>
            </w:r>
            <w:r w:rsidRPr="00923C46">
              <w:rPr>
                <w:rFonts w:ascii="Times New Roman" w:hAnsi="Times New Roman" w:cs="Times New Roman"/>
                <w:b/>
                <w:bCs/>
                <w:spacing w:val="4"/>
                <w:w w:val="105"/>
                <w:sz w:val="24"/>
                <w:szCs w:val="24"/>
              </w:rPr>
              <w:t>e</w:t>
            </w:r>
            <w:r w:rsidRPr="00923C46">
              <w:rPr>
                <w:rFonts w:ascii="Times New Roman" w:hAnsi="Times New Roman" w:cs="Times New Roman"/>
                <w:b/>
                <w:bCs/>
                <w:spacing w:val="1"/>
                <w:w w:val="105"/>
                <w:sz w:val="24"/>
                <w:szCs w:val="24"/>
              </w:rPr>
              <w:t>nan</w:t>
            </w:r>
            <w:r w:rsidRPr="00923C46">
              <w:rPr>
                <w:rFonts w:ascii="Times New Roman" w:hAnsi="Times New Roman" w:cs="Times New Roman"/>
                <w:b/>
                <w:bCs/>
                <w:spacing w:val="2"/>
                <w:w w:val="105"/>
                <w:sz w:val="24"/>
                <w:szCs w:val="24"/>
              </w:rPr>
              <w:t>c</w:t>
            </w:r>
            <w:r w:rsidRPr="00923C46">
              <w:rPr>
                <w:rFonts w:ascii="Times New Roman" w:hAnsi="Times New Roman" w:cs="Times New Roman"/>
                <w:b/>
                <w:bCs/>
                <w:spacing w:val="5"/>
                <w:w w:val="105"/>
                <w:sz w:val="24"/>
                <w:szCs w:val="24"/>
              </w:rPr>
              <w:t>e</w:t>
            </w:r>
            <w:r w:rsidRPr="00923C46">
              <w:rPr>
                <w:rFonts w:ascii="Times New Roman" w:hAnsi="Times New Roman" w:cs="Times New Roman"/>
                <w:b/>
                <w:bCs/>
                <w:w w:val="105"/>
                <w:sz w:val="24"/>
                <w:szCs w:val="24"/>
              </w:rPr>
              <w:t>.</w:t>
            </w:r>
            <w:r w:rsidRPr="00923C46">
              <w:rPr>
                <w:rFonts w:ascii="Times New Roman" w:hAnsi="Times New Roman" w:cs="Times New Roman"/>
                <w:b/>
                <w:bCs/>
                <w:spacing w:val="-12"/>
                <w:w w:val="105"/>
                <w:sz w:val="24"/>
                <w:szCs w:val="24"/>
              </w:rPr>
              <w:t xml:space="preserve"> </w:t>
            </w:r>
            <w:r w:rsidRPr="00923C46">
              <w:rPr>
                <w:rFonts w:ascii="Times New Roman" w:hAnsi="Times New Roman" w:cs="Times New Roman"/>
                <w:w w:val="105"/>
                <w:sz w:val="24"/>
                <w:szCs w:val="24"/>
              </w:rPr>
              <w:t>S</w:t>
            </w:r>
            <w:r w:rsidRPr="00923C46">
              <w:rPr>
                <w:rFonts w:ascii="Times New Roman" w:hAnsi="Times New Roman" w:cs="Times New Roman"/>
                <w:spacing w:val="2"/>
                <w:w w:val="105"/>
                <w:sz w:val="24"/>
                <w:szCs w:val="24"/>
              </w:rPr>
              <w:t>c</w:t>
            </w:r>
            <w:r w:rsidRPr="00923C46">
              <w:rPr>
                <w:rFonts w:ascii="Times New Roman" w:hAnsi="Times New Roman" w:cs="Times New Roman"/>
                <w:spacing w:val="1"/>
                <w:w w:val="105"/>
                <w:sz w:val="24"/>
                <w:szCs w:val="24"/>
              </w:rPr>
              <w:t>h</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dul</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a</w:t>
            </w:r>
            <w:r w:rsidRPr="00923C46">
              <w:rPr>
                <w:rFonts w:ascii="Times New Roman" w:hAnsi="Times New Roman" w:cs="Times New Roman"/>
                <w:spacing w:val="1"/>
                <w:w w:val="105"/>
                <w:sz w:val="24"/>
                <w:szCs w:val="24"/>
              </w:rPr>
              <w:t>int</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n</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n</w:t>
            </w:r>
            <w:r w:rsidRPr="00923C46">
              <w:rPr>
                <w:rFonts w:ascii="Times New Roman" w:hAnsi="Times New Roman" w:cs="Times New Roman"/>
                <w:spacing w:val="1"/>
                <w:w w:val="105"/>
                <w:sz w:val="24"/>
                <w:szCs w:val="24"/>
              </w:rPr>
              <w:t>c</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w w:val="105"/>
                <w:sz w:val="24"/>
                <w:szCs w:val="24"/>
              </w:rPr>
              <w:t>or</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ll</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Individual</w:t>
            </w:r>
            <w:r w:rsidRPr="00923C46">
              <w:rPr>
                <w:rFonts w:ascii="Times New Roman" w:hAnsi="Times New Roman" w:cs="Times New Roman"/>
                <w:w w:val="103"/>
                <w:sz w:val="24"/>
                <w:szCs w:val="24"/>
              </w:rPr>
              <w:t xml:space="preserve"> </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x</w:t>
            </w:r>
            <w:r w:rsidRPr="00923C46">
              <w:rPr>
                <w:rFonts w:ascii="Times New Roman" w:hAnsi="Times New Roman" w:cs="Times New Roman"/>
                <w:spacing w:val="2"/>
                <w:w w:val="105"/>
                <w:sz w:val="24"/>
                <w:szCs w:val="24"/>
              </w:rPr>
              <w:t>c</w:t>
            </w:r>
            <w:r w:rsidRPr="00923C46">
              <w:rPr>
                <w:rFonts w:ascii="Times New Roman" w:hAnsi="Times New Roman" w:cs="Times New Roman"/>
                <w:w w:val="105"/>
                <w:sz w:val="24"/>
                <w:szCs w:val="24"/>
              </w:rPr>
              <w:t>h</w:t>
            </w:r>
            <w:r w:rsidRPr="00923C46">
              <w:rPr>
                <w:rFonts w:ascii="Times New Roman" w:hAnsi="Times New Roman" w:cs="Times New Roman"/>
                <w:spacing w:val="1"/>
                <w:w w:val="105"/>
                <w:sz w:val="24"/>
                <w:szCs w:val="24"/>
              </w:rPr>
              <w:t>ang</w:t>
            </w:r>
            <w:r w:rsidRPr="00923C46">
              <w:rPr>
                <w:rFonts w:ascii="Times New Roman" w:hAnsi="Times New Roman" w:cs="Times New Roman"/>
                <w:w w:val="105"/>
                <w:sz w:val="24"/>
                <w:szCs w:val="24"/>
              </w:rPr>
              <w:t>e</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2"/>
                <w:w w:val="105"/>
                <w:sz w:val="24"/>
                <w:szCs w:val="24"/>
              </w:rPr>
              <w:t>c</w:t>
            </w:r>
            <w:r w:rsidRPr="00923C46">
              <w:rPr>
                <w:rFonts w:ascii="Times New Roman" w:hAnsi="Times New Roman" w:cs="Times New Roman"/>
                <w:spacing w:val="1"/>
                <w:w w:val="105"/>
                <w:sz w:val="24"/>
                <w:szCs w:val="24"/>
              </w:rPr>
              <w:t>o</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pon</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nt</w:t>
            </w:r>
            <w:r w:rsidRPr="00923C46">
              <w:rPr>
                <w:rFonts w:ascii="Times New Roman" w:hAnsi="Times New Roman" w:cs="Times New Roman"/>
                <w:w w:val="105"/>
                <w:sz w:val="24"/>
                <w:szCs w:val="24"/>
              </w:rPr>
              <w:t>s,</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b</w:t>
            </w:r>
            <w:r w:rsidRPr="00923C46">
              <w:rPr>
                <w:rFonts w:ascii="Times New Roman" w:hAnsi="Times New Roman" w:cs="Times New Roman"/>
                <w:w w:val="105"/>
                <w:sz w:val="24"/>
                <w:szCs w:val="24"/>
              </w:rPr>
              <w:t>e</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n</w:t>
            </w:r>
            <w:r w:rsidRPr="00923C46">
              <w:rPr>
                <w:rFonts w:ascii="Times New Roman" w:hAnsi="Times New Roman" w:cs="Times New Roman"/>
                <w:w w:val="105"/>
                <w:sz w:val="24"/>
                <w:szCs w:val="24"/>
              </w:rPr>
              <w:t>o</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n</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spacing w:val="2"/>
                <w:w w:val="105"/>
                <w:sz w:val="24"/>
                <w:szCs w:val="24"/>
              </w:rPr>
              <w:t>ten (10)</w:t>
            </w:r>
            <w:r w:rsidRPr="00923C46">
              <w:rPr>
                <w:rFonts w:ascii="Times New Roman" w:hAnsi="Times New Roman" w:cs="Times New Roman"/>
                <w:spacing w:val="-6"/>
                <w:w w:val="105"/>
                <w:sz w:val="24"/>
                <w:szCs w:val="24"/>
              </w:rPr>
              <w:t xml:space="preserve"> </w:t>
            </w:r>
            <w:r w:rsidRPr="00923C46">
              <w:rPr>
                <w:rFonts w:ascii="Times New Roman" w:hAnsi="Times New Roman" w:cs="Times New Roman"/>
                <w:spacing w:val="1"/>
                <w:w w:val="105"/>
                <w:sz w:val="24"/>
                <w:szCs w:val="24"/>
              </w:rPr>
              <w:t>ho</w:t>
            </w:r>
            <w:r w:rsidRPr="00923C46">
              <w:rPr>
                <w:rFonts w:ascii="Times New Roman" w:hAnsi="Times New Roman" w:cs="Times New Roman"/>
                <w:w w:val="105"/>
                <w:sz w:val="24"/>
                <w:szCs w:val="24"/>
              </w:rPr>
              <w:t>u</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p</w:t>
            </w:r>
            <w:r w:rsidRPr="00923C46">
              <w:rPr>
                <w:rFonts w:ascii="Times New Roman" w:hAnsi="Times New Roman" w:cs="Times New Roman"/>
                <w:w w:val="105"/>
                <w:sz w:val="24"/>
                <w:szCs w:val="24"/>
              </w:rPr>
              <w:t>er</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ont</w:t>
            </w:r>
            <w:r w:rsidRPr="00923C46">
              <w:rPr>
                <w:rFonts w:ascii="Times New Roman" w:hAnsi="Times New Roman" w:cs="Times New Roman"/>
                <w:w w:val="105"/>
                <w:sz w:val="24"/>
                <w:szCs w:val="24"/>
              </w:rPr>
              <w:t>h</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n</w:t>
            </w:r>
            <w:r w:rsidRPr="00923C46">
              <w:rPr>
                <w:rFonts w:ascii="Times New Roman" w:hAnsi="Times New Roman" w:cs="Times New Roman"/>
                <w:w w:val="105"/>
                <w:sz w:val="24"/>
                <w:szCs w:val="24"/>
              </w:rPr>
              <w:t>d</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1"/>
                <w:w w:val="105"/>
                <w:sz w:val="24"/>
                <w:szCs w:val="24"/>
              </w:rPr>
              <w:t>withi</w:t>
            </w:r>
            <w:r w:rsidRPr="00923C46">
              <w:rPr>
                <w:rFonts w:ascii="Times New Roman" w:hAnsi="Times New Roman" w:cs="Times New Roman"/>
                <w:w w:val="105"/>
                <w:sz w:val="24"/>
                <w:szCs w:val="24"/>
              </w:rPr>
              <w:t>n</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1"/>
                <w:w w:val="105"/>
                <w:sz w:val="24"/>
                <w:szCs w:val="24"/>
              </w:rPr>
              <w:t>d</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f</w:t>
            </w:r>
            <w:r w:rsidRPr="00923C46">
              <w:rPr>
                <w:rFonts w:ascii="Times New Roman" w:hAnsi="Times New Roman" w:cs="Times New Roman"/>
                <w:spacing w:val="1"/>
                <w:w w:val="105"/>
                <w:sz w:val="24"/>
                <w:szCs w:val="24"/>
              </w:rPr>
              <w:t>in</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m</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int</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n</w:t>
            </w:r>
            <w:r w:rsidRPr="00923C46">
              <w:rPr>
                <w:rFonts w:ascii="Times New Roman" w:hAnsi="Times New Roman" w:cs="Times New Roman"/>
                <w:spacing w:val="1"/>
                <w:w w:val="105"/>
                <w:sz w:val="24"/>
                <w:szCs w:val="24"/>
              </w:rPr>
              <w:t>an</w:t>
            </w:r>
            <w:r w:rsidRPr="00923C46">
              <w:rPr>
                <w:rFonts w:ascii="Times New Roman" w:hAnsi="Times New Roman" w:cs="Times New Roman"/>
                <w:spacing w:val="2"/>
                <w:w w:val="105"/>
                <w:sz w:val="24"/>
                <w:szCs w:val="24"/>
              </w:rPr>
              <w:t>c</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1"/>
                <w:w w:val="105"/>
                <w:sz w:val="24"/>
                <w:szCs w:val="24"/>
              </w:rPr>
              <w:t>windo</w:t>
            </w:r>
            <w:r w:rsidRPr="00923C46">
              <w:rPr>
                <w:rFonts w:ascii="Times New Roman" w:hAnsi="Times New Roman" w:cs="Times New Roman"/>
                <w:spacing w:val="4"/>
                <w:w w:val="105"/>
                <w:sz w:val="24"/>
                <w:szCs w:val="24"/>
              </w:rPr>
              <w:t>w</w:t>
            </w:r>
            <w:r w:rsidRPr="00923C46">
              <w:rPr>
                <w:rFonts w:ascii="Times New Roman" w:hAnsi="Times New Roman" w:cs="Times New Roman"/>
                <w:spacing w:val="1"/>
                <w:w w:val="105"/>
                <w:sz w:val="24"/>
                <w:szCs w:val="24"/>
              </w:rPr>
              <w:t>(</w:t>
            </w:r>
            <w:r w:rsidRPr="00923C46">
              <w:rPr>
                <w:rFonts w:ascii="Times New Roman" w:hAnsi="Times New Roman" w:cs="Times New Roman"/>
                <w:w w:val="105"/>
                <w:sz w:val="24"/>
                <w:szCs w:val="24"/>
              </w:rPr>
              <w:t>s)</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p</w:t>
            </w:r>
            <w:r w:rsidRPr="00923C46">
              <w:rPr>
                <w:rFonts w:ascii="Times New Roman" w:hAnsi="Times New Roman" w:cs="Times New Roman"/>
                <w:w w:val="105"/>
                <w:sz w:val="24"/>
                <w:szCs w:val="24"/>
              </w:rPr>
              <w:t>p</w:t>
            </w:r>
            <w:r w:rsidRPr="00923C46">
              <w:rPr>
                <w:rFonts w:ascii="Times New Roman" w:hAnsi="Times New Roman" w:cs="Times New Roman"/>
                <w:spacing w:val="2"/>
                <w:w w:val="105"/>
                <w:sz w:val="24"/>
                <w:szCs w:val="24"/>
              </w:rPr>
              <w:t>r</w:t>
            </w:r>
            <w:r w:rsidRPr="00923C46">
              <w:rPr>
                <w:rFonts w:ascii="Times New Roman" w:hAnsi="Times New Roman" w:cs="Times New Roman"/>
                <w:spacing w:val="1"/>
                <w:w w:val="105"/>
                <w:sz w:val="24"/>
                <w:szCs w:val="24"/>
              </w:rPr>
              <w:t>ov</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b</w:t>
            </w:r>
            <w:r w:rsidRPr="00923C46">
              <w:rPr>
                <w:rFonts w:ascii="Times New Roman" w:hAnsi="Times New Roman" w:cs="Times New Roman"/>
                <w:w w:val="105"/>
                <w:sz w:val="24"/>
                <w:szCs w:val="24"/>
              </w:rPr>
              <w:t>y</w:t>
            </w:r>
            <w:r w:rsidRPr="00923C46">
              <w:rPr>
                <w:rFonts w:ascii="Times New Roman" w:hAnsi="Times New Roman" w:cs="Times New Roman"/>
                <w:spacing w:val="-18"/>
                <w:w w:val="105"/>
                <w:sz w:val="24"/>
                <w:szCs w:val="24"/>
              </w:rPr>
              <w:t xml:space="preserve"> </w:t>
            </w:r>
            <w:r w:rsidR="00DF3D64" w:rsidRPr="00923C46">
              <w:rPr>
                <w:rFonts w:ascii="Times New Roman" w:hAnsi="Times New Roman" w:cs="Times New Roman"/>
                <w:spacing w:val="1"/>
                <w:w w:val="105"/>
                <w:sz w:val="24"/>
                <w:szCs w:val="24"/>
              </w:rPr>
              <w:t>the Authority</w:t>
            </w:r>
            <w:r w:rsidRPr="00923C46">
              <w:rPr>
                <w:rFonts w:ascii="Times New Roman" w:hAnsi="Times New Roman" w:cs="Times New Roman"/>
                <w:spacing w:val="1"/>
                <w:w w:val="105"/>
                <w:sz w:val="24"/>
                <w:szCs w:val="24"/>
              </w:rPr>
              <w:t xml:space="preserve"> – a corresponding technical change request needs to be submitted first for </w:t>
            </w:r>
            <w:r w:rsidR="00DF3D64" w:rsidRPr="00923C46">
              <w:rPr>
                <w:rFonts w:ascii="Times New Roman" w:hAnsi="Times New Roman" w:cs="Times New Roman"/>
                <w:spacing w:val="1"/>
                <w:w w:val="105"/>
                <w:sz w:val="24"/>
                <w:szCs w:val="24"/>
              </w:rPr>
              <w:t>the Authority’s</w:t>
            </w:r>
            <w:r w:rsidRPr="00923C46">
              <w:rPr>
                <w:rFonts w:ascii="Times New Roman" w:hAnsi="Times New Roman" w:cs="Times New Roman"/>
                <w:spacing w:val="1"/>
                <w:w w:val="105"/>
                <w:sz w:val="24"/>
                <w:szCs w:val="24"/>
              </w:rPr>
              <w:t xml:space="preserve"> approval</w:t>
            </w:r>
            <w:r w:rsidRPr="00923C46">
              <w:rPr>
                <w:rFonts w:ascii="Times New Roman" w:hAnsi="Times New Roman" w:cs="Times New Roman"/>
                <w:spacing w:val="5"/>
                <w:w w:val="105"/>
                <w:sz w:val="24"/>
                <w:szCs w:val="24"/>
              </w:rPr>
              <w:t>)</w:t>
            </w:r>
            <w:r w:rsidRPr="00923C46">
              <w:rPr>
                <w:rFonts w:ascii="Times New Roman" w:hAnsi="Times New Roman" w:cs="Times New Roman"/>
                <w:b/>
                <w:bCs/>
                <w:w w:val="105"/>
                <w:sz w:val="24"/>
                <w:szCs w:val="24"/>
              </w:rPr>
              <w:t>.</w:t>
            </w:r>
          </w:p>
        </w:tc>
        <w:tc>
          <w:tcPr>
            <w:tcW w:w="3060" w:type="dxa"/>
            <w:vMerge/>
            <w:tcBorders>
              <w:left w:val="single" w:sz="5" w:space="0" w:color="000000"/>
              <w:right w:val="single" w:sz="5" w:space="0" w:color="000000"/>
            </w:tcBorders>
          </w:tcPr>
          <w:p w14:paraId="2A75DABC" w14:textId="77777777" w:rsidR="005016FC" w:rsidRPr="00923C46" w:rsidRDefault="005016FC" w:rsidP="00B75061">
            <w:pPr>
              <w:rPr>
                <w:rFonts w:ascii="Times New Roman" w:hAnsi="Times New Roman" w:cs="Times New Roman"/>
                <w:sz w:val="24"/>
                <w:szCs w:val="24"/>
              </w:rPr>
            </w:pPr>
          </w:p>
        </w:tc>
      </w:tr>
      <w:tr w:rsidR="005016FC" w:rsidRPr="00923C46" w14:paraId="58292AA9" w14:textId="77777777" w:rsidTr="00923C46">
        <w:trPr>
          <w:trHeight w:hRule="exact" w:val="910"/>
        </w:trPr>
        <w:tc>
          <w:tcPr>
            <w:tcW w:w="10737" w:type="dxa"/>
            <w:tcBorders>
              <w:top w:val="single" w:sz="9" w:space="0" w:color="000000"/>
              <w:left w:val="single" w:sz="5" w:space="0" w:color="000000"/>
              <w:bottom w:val="single" w:sz="9" w:space="0" w:color="000000"/>
              <w:right w:val="single" w:sz="5" w:space="0" w:color="000000"/>
            </w:tcBorders>
          </w:tcPr>
          <w:p w14:paraId="0E40696D" w14:textId="77777777" w:rsidR="005016FC" w:rsidRPr="00923C46" w:rsidRDefault="005016FC" w:rsidP="00E43D74">
            <w:pPr>
              <w:rPr>
                <w:rFonts w:ascii="Times New Roman" w:hAnsi="Times New Roman" w:cs="Times New Roman"/>
                <w:bCs/>
                <w:spacing w:val="2"/>
                <w:w w:val="105"/>
                <w:sz w:val="24"/>
                <w:szCs w:val="24"/>
              </w:rPr>
            </w:pPr>
            <w:r w:rsidRPr="00923C46">
              <w:rPr>
                <w:rFonts w:ascii="Times New Roman" w:hAnsi="Times New Roman" w:cs="Times New Roman"/>
                <w:b/>
                <w:bCs/>
                <w:spacing w:val="2"/>
                <w:w w:val="105"/>
                <w:sz w:val="24"/>
                <w:szCs w:val="24"/>
              </w:rPr>
              <w:t>4. System and Application Availability</w:t>
            </w:r>
            <w:r w:rsidRPr="00923C46">
              <w:rPr>
                <w:rFonts w:ascii="Times New Roman" w:hAnsi="Times New Roman" w:cs="Times New Roman"/>
                <w:bCs/>
                <w:spacing w:val="2"/>
                <w:w w:val="105"/>
                <w:sz w:val="24"/>
                <w:szCs w:val="24"/>
              </w:rPr>
              <w:t xml:space="preserve"> – Systems and applications shall be available 99.9% of the time, excluding scheduled maintenance.</w:t>
            </w:r>
          </w:p>
        </w:tc>
        <w:tc>
          <w:tcPr>
            <w:tcW w:w="3060" w:type="dxa"/>
            <w:tcBorders>
              <w:left w:val="single" w:sz="5" w:space="0" w:color="000000"/>
              <w:right w:val="single" w:sz="5" w:space="0" w:color="000000"/>
            </w:tcBorders>
          </w:tcPr>
          <w:p w14:paraId="5819283A" w14:textId="77777777" w:rsidR="005016FC" w:rsidRPr="00923C46" w:rsidRDefault="005016FC" w:rsidP="00B75061">
            <w:pPr>
              <w:rPr>
                <w:rFonts w:ascii="Times New Roman" w:hAnsi="Times New Roman" w:cs="Times New Roman"/>
                <w:sz w:val="24"/>
                <w:szCs w:val="24"/>
              </w:rPr>
            </w:pPr>
          </w:p>
        </w:tc>
      </w:tr>
    </w:tbl>
    <w:p w14:paraId="3E567D52" w14:textId="77777777" w:rsidR="005016FC" w:rsidRPr="00923C46" w:rsidRDefault="005016FC" w:rsidP="00E43D74">
      <w:pPr>
        <w:rPr>
          <w:rFonts w:ascii="Times New Roman" w:hAnsi="Times New Roman" w:cs="Times New Roman"/>
          <w:sz w:val="24"/>
          <w:szCs w:val="24"/>
        </w:rPr>
      </w:pPr>
      <w:bookmarkStart w:id="88" w:name="AHIM_SHOP_RFP_Appendices_Final"/>
      <w:bookmarkEnd w:id="88"/>
    </w:p>
    <w:p w14:paraId="17128A29" w14:textId="0847B4FA" w:rsidR="00CD202C" w:rsidRDefault="00CD202C">
      <w:pPr>
        <w:rPr>
          <w:rFonts w:ascii="Times New Roman" w:hAnsi="Times New Roman" w:cs="Times New Roman"/>
          <w:sz w:val="24"/>
          <w:szCs w:val="24"/>
        </w:rPr>
      </w:pPr>
      <w:r>
        <w:rPr>
          <w:rFonts w:ascii="Times New Roman" w:hAnsi="Times New Roman" w:cs="Times New Roman"/>
          <w:sz w:val="24"/>
          <w:szCs w:val="24"/>
        </w:rPr>
        <w:br w:type="page"/>
      </w:r>
    </w:p>
    <w:p w14:paraId="41F6A214" w14:textId="77777777" w:rsidR="005016FC" w:rsidRPr="00923C46" w:rsidRDefault="005016FC" w:rsidP="00E43D74">
      <w:pPr>
        <w:rPr>
          <w:rFonts w:ascii="Times New Roman" w:hAnsi="Times New Roman" w:cs="Times New Roman"/>
          <w:sz w:val="24"/>
          <w:szCs w:val="24"/>
        </w:rPr>
      </w:pPr>
    </w:p>
    <w:tbl>
      <w:tblPr>
        <w:tblW w:w="13837" w:type="dxa"/>
        <w:tblInd w:w="107" w:type="dxa"/>
        <w:tblLayout w:type="fixed"/>
        <w:tblCellMar>
          <w:left w:w="0" w:type="dxa"/>
          <w:right w:w="0" w:type="dxa"/>
        </w:tblCellMar>
        <w:tblLook w:val="01E0" w:firstRow="1" w:lastRow="1" w:firstColumn="1" w:lastColumn="1" w:noHBand="0" w:noVBand="0"/>
      </w:tblPr>
      <w:tblGrid>
        <w:gridCol w:w="11137"/>
        <w:gridCol w:w="2700"/>
      </w:tblGrid>
      <w:tr w:rsidR="005016FC" w:rsidRPr="00923C46" w14:paraId="7F432DE3" w14:textId="77777777" w:rsidTr="00923C46">
        <w:trPr>
          <w:trHeight w:hRule="exact" w:val="474"/>
          <w:tblHeader/>
        </w:trPr>
        <w:tc>
          <w:tcPr>
            <w:tcW w:w="13837" w:type="dxa"/>
            <w:gridSpan w:val="2"/>
            <w:tcBorders>
              <w:top w:val="single" w:sz="6" w:space="0" w:color="000000"/>
              <w:left w:val="single" w:sz="5" w:space="0" w:color="000000"/>
              <w:bottom w:val="single" w:sz="5" w:space="0" w:color="000000"/>
              <w:right w:val="single" w:sz="5" w:space="0" w:color="000000"/>
            </w:tcBorders>
            <w:shd w:val="clear" w:color="auto" w:fill="30849B"/>
          </w:tcPr>
          <w:p w14:paraId="3D4AF26E"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color w:val="FFFFFF"/>
                <w:spacing w:val="2"/>
                <w:sz w:val="24"/>
                <w:szCs w:val="24"/>
              </w:rPr>
              <w:t>2</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4"/>
                <w:sz w:val="24"/>
                <w:szCs w:val="24"/>
              </w:rPr>
              <w:t xml:space="preserve"> </w:t>
            </w:r>
            <w:r w:rsidRPr="00923C46">
              <w:rPr>
                <w:rFonts w:ascii="Times New Roman" w:hAnsi="Times New Roman" w:cs="Times New Roman"/>
                <w:b/>
                <w:bCs/>
                <w:color w:val="FFFFFF"/>
                <w:spacing w:val="1"/>
                <w:sz w:val="24"/>
                <w:szCs w:val="24"/>
              </w:rPr>
              <w:t>S</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r</w:t>
            </w:r>
            <w:r w:rsidRPr="00923C46">
              <w:rPr>
                <w:rFonts w:ascii="Times New Roman" w:hAnsi="Times New Roman" w:cs="Times New Roman"/>
                <w:b/>
                <w:bCs/>
                <w:color w:val="FFFFFF"/>
                <w:sz w:val="24"/>
                <w:szCs w:val="24"/>
              </w:rPr>
              <w:t>v</w:t>
            </w:r>
            <w:r w:rsidRPr="00923C46">
              <w:rPr>
                <w:rFonts w:ascii="Times New Roman" w:hAnsi="Times New Roman" w:cs="Times New Roman"/>
                <w:b/>
                <w:bCs/>
                <w:color w:val="FFFFFF"/>
                <w:spacing w:val="3"/>
                <w:sz w:val="24"/>
                <w:szCs w:val="24"/>
              </w:rPr>
              <w:t>i</w:t>
            </w:r>
            <w:r w:rsidRPr="00923C46">
              <w:rPr>
                <w:rFonts w:ascii="Times New Roman" w:hAnsi="Times New Roman" w:cs="Times New Roman"/>
                <w:b/>
                <w:bCs/>
                <w:color w:val="FFFFFF"/>
                <w:sz w:val="24"/>
                <w:szCs w:val="24"/>
              </w:rPr>
              <w:t>ce</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1"/>
                <w:sz w:val="24"/>
                <w:szCs w:val="24"/>
              </w:rPr>
              <w:t>L</w:t>
            </w:r>
            <w:r w:rsidRPr="00923C46">
              <w:rPr>
                <w:rFonts w:ascii="Times New Roman" w:hAnsi="Times New Roman" w:cs="Times New Roman"/>
                <w:b/>
                <w:bCs/>
                <w:color w:val="FFFFFF"/>
                <w:spacing w:val="2"/>
                <w:sz w:val="24"/>
                <w:szCs w:val="24"/>
              </w:rPr>
              <w:t>ev</w:t>
            </w:r>
            <w:r w:rsidRPr="00923C46">
              <w:rPr>
                <w:rFonts w:ascii="Times New Roman" w:hAnsi="Times New Roman" w:cs="Times New Roman"/>
                <w:b/>
                <w:bCs/>
                <w:color w:val="FFFFFF"/>
                <w:sz w:val="24"/>
                <w:szCs w:val="24"/>
              </w:rPr>
              <w:t>el</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2"/>
                <w:sz w:val="24"/>
                <w:szCs w:val="24"/>
              </w:rPr>
              <w:t>A</w:t>
            </w:r>
            <w:r w:rsidRPr="00923C46">
              <w:rPr>
                <w:rFonts w:ascii="Times New Roman" w:hAnsi="Times New Roman" w:cs="Times New Roman"/>
                <w:b/>
                <w:bCs/>
                <w:color w:val="FFFFFF"/>
                <w:spacing w:val="2"/>
                <w:sz w:val="24"/>
                <w:szCs w:val="24"/>
              </w:rPr>
              <w:t>g</w:t>
            </w:r>
            <w:r w:rsidRPr="00923C46">
              <w:rPr>
                <w:rFonts w:ascii="Times New Roman" w:hAnsi="Times New Roman" w:cs="Times New Roman"/>
                <w:b/>
                <w:bCs/>
                <w:color w:val="FFFFFF"/>
                <w:sz w:val="24"/>
                <w:szCs w:val="24"/>
              </w:rPr>
              <w:t>r</w:t>
            </w:r>
            <w:r w:rsidRPr="00923C46">
              <w:rPr>
                <w:rFonts w:ascii="Times New Roman" w:hAnsi="Times New Roman" w:cs="Times New Roman"/>
                <w:b/>
                <w:bCs/>
                <w:color w:val="FFFFFF"/>
                <w:spacing w:val="2"/>
                <w:sz w:val="24"/>
                <w:szCs w:val="24"/>
              </w:rPr>
              <w:t>e</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3"/>
                <w:sz w:val="24"/>
                <w:szCs w:val="24"/>
              </w:rPr>
              <w:t>m</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n</w:t>
            </w:r>
            <w:r w:rsidRPr="00923C46">
              <w:rPr>
                <w:rFonts w:ascii="Times New Roman" w:hAnsi="Times New Roman" w:cs="Times New Roman"/>
                <w:b/>
                <w:bCs/>
                <w:color w:val="FFFFFF"/>
                <w:sz w:val="24"/>
                <w:szCs w:val="24"/>
              </w:rPr>
              <w:t>t</w:t>
            </w:r>
            <w:r w:rsidRPr="00923C46">
              <w:rPr>
                <w:rFonts w:ascii="Times New Roman" w:hAnsi="Times New Roman" w:cs="Times New Roman"/>
                <w:b/>
                <w:bCs/>
                <w:color w:val="FFFFFF"/>
                <w:spacing w:val="10"/>
                <w:sz w:val="24"/>
                <w:szCs w:val="24"/>
              </w:rPr>
              <w:t xml:space="preserve"> </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pacing w:val="1"/>
                <w:sz w:val="24"/>
                <w:szCs w:val="24"/>
              </w:rPr>
              <w:t>S</w:t>
            </w:r>
            <w:r w:rsidRPr="00923C46">
              <w:rPr>
                <w:rFonts w:ascii="Times New Roman" w:hAnsi="Times New Roman" w:cs="Times New Roman"/>
                <w:b/>
                <w:bCs/>
                <w:color w:val="FFFFFF"/>
                <w:sz w:val="24"/>
                <w:szCs w:val="24"/>
              </w:rPr>
              <w:t>y</w:t>
            </w:r>
            <w:r w:rsidRPr="00923C46">
              <w:rPr>
                <w:rFonts w:ascii="Times New Roman" w:hAnsi="Times New Roman" w:cs="Times New Roman"/>
                <w:b/>
                <w:bCs/>
                <w:color w:val="FFFFFF"/>
                <w:spacing w:val="2"/>
                <w:sz w:val="24"/>
                <w:szCs w:val="24"/>
              </w:rPr>
              <w:t>s</w:t>
            </w:r>
            <w:r w:rsidRPr="00923C46">
              <w:rPr>
                <w:rFonts w:ascii="Times New Roman" w:hAnsi="Times New Roman" w:cs="Times New Roman"/>
                <w:b/>
                <w:bCs/>
                <w:color w:val="FFFFFF"/>
                <w:sz w:val="24"/>
                <w:szCs w:val="24"/>
              </w:rPr>
              <w:t>tem</w:t>
            </w:r>
            <w:r w:rsidRPr="00923C46">
              <w:rPr>
                <w:rFonts w:ascii="Times New Roman" w:hAnsi="Times New Roman" w:cs="Times New Roman"/>
                <w:b/>
                <w:bCs/>
                <w:color w:val="FFFFFF"/>
                <w:spacing w:val="3"/>
                <w:sz w:val="24"/>
                <w:szCs w:val="24"/>
              </w:rPr>
              <w:t xml:space="preserve"> P</w:t>
            </w:r>
            <w:r w:rsidRPr="00923C46">
              <w:rPr>
                <w:rFonts w:ascii="Times New Roman" w:hAnsi="Times New Roman" w:cs="Times New Roman"/>
                <w:b/>
                <w:bCs/>
                <w:color w:val="FFFFFF"/>
                <w:sz w:val="24"/>
                <w:szCs w:val="24"/>
              </w:rPr>
              <w:t>er</w:t>
            </w:r>
            <w:r w:rsidRPr="00923C46">
              <w:rPr>
                <w:rFonts w:ascii="Times New Roman" w:hAnsi="Times New Roman" w:cs="Times New Roman"/>
                <w:b/>
                <w:bCs/>
                <w:color w:val="FFFFFF"/>
                <w:spacing w:val="3"/>
                <w:sz w:val="24"/>
                <w:szCs w:val="24"/>
              </w:rPr>
              <w:t>f</w:t>
            </w:r>
            <w:r w:rsidRPr="00923C46">
              <w:rPr>
                <w:rFonts w:ascii="Times New Roman" w:hAnsi="Times New Roman" w:cs="Times New Roman"/>
                <w:b/>
                <w:bCs/>
                <w:color w:val="FFFFFF"/>
                <w:spacing w:val="2"/>
                <w:sz w:val="24"/>
                <w:szCs w:val="24"/>
              </w:rPr>
              <w:t>o</w:t>
            </w:r>
            <w:r w:rsidRPr="00923C46">
              <w:rPr>
                <w:rFonts w:ascii="Times New Roman" w:hAnsi="Times New Roman" w:cs="Times New Roman"/>
                <w:b/>
                <w:bCs/>
                <w:color w:val="FFFFFF"/>
                <w:sz w:val="24"/>
                <w:szCs w:val="24"/>
              </w:rPr>
              <w:t>r</w:t>
            </w:r>
            <w:r w:rsidRPr="00923C46">
              <w:rPr>
                <w:rFonts w:ascii="Times New Roman" w:hAnsi="Times New Roman" w:cs="Times New Roman"/>
                <w:b/>
                <w:bCs/>
                <w:color w:val="FFFFFF"/>
                <w:spacing w:val="3"/>
                <w:sz w:val="24"/>
                <w:szCs w:val="24"/>
              </w:rPr>
              <w:t>m</w:t>
            </w:r>
            <w:r w:rsidRPr="00923C46">
              <w:rPr>
                <w:rFonts w:ascii="Times New Roman" w:hAnsi="Times New Roman" w:cs="Times New Roman"/>
                <w:b/>
                <w:bCs/>
                <w:color w:val="FFFFFF"/>
                <w:sz w:val="24"/>
                <w:szCs w:val="24"/>
              </w:rPr>
              <w:t>a</w:t>
            </w:r>
            <w:r w:rsidRPr="00923C46">
              <w:rPr>
                <w:rFonts w:ascii="Times New Roman" w:hAnsi="Times New Roman" w:cs="Times New Roman"/>
                <w:b/>
                <w:bCs/>
                <w:color w:val="FFFFFF"/>
                <w:spacing w:val="1"/>
                <w:sz w:val="24"/>
                <w:szCs w:val="24"/>
              </w:rPr>
              <w:t>n</w:t>
            </w:r>
            <w:r w:rsidRPr="00923C46">
              <w:rPr>
                <w:rFonts w:ascii="Times New Roman" w:hAnsi="Times New Roman" w:cs="Times New Roman"/>
                <w:b/>
                <w:bCs/>
                <w:color w:val="FFFFFF"/>
                <w:sz w:val="24"/>
                <w:szCs w:val="24"/>
              </w:rPr>
              <w:t>ce</w:t>
            </w:r>
          </w:p>
        </w:tc>
      </w:tr>
      <w:tr w:rsidR="005016FC" w:rsidRPr="00923C46" w14:paraId="7A10A203" w14:textId="77777777" w:rsidTr="00923C46">
        <w:trPr>
          <w:trHeight w:hRule="exact" w:val="264"/>
          <w:tblHeader/>
        </w:trPr>
        <w:tc>
          <w:tcPr>
            <w:tcW w:w="11137" w:type="dxa"/>
            <w:tcBorders>
              <w:top w:val="single" w:sz="5" w:space="0" w:color="000000"/>
              <w:left w:val="single" w:sz="5" w:space="0" w:color="000000"/>
              <w:bottom w:val="single" w:sz="5" w:space="0" w:color="000000"/>
              <w:right w:val="single" w:sz="5" w:space="0" w:color="000000"/>
            </w:tcBorders>
            <w:shd w:val="clear" w:color="auto" w:fill="1F497D"/>
          </w:tcPr>
          <w:p w14:paraId="4F446C0E"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bCs/>
                <w:color w:val="FFFFFF"/>
                <w:sz w:val="24"/>
                <w:szCs w:val="24"/>
              </w:rPr>
              <w:t>Key</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Pe</w:t>
            </w:r>
            <w:r w:rsidRPr="00923C46">
              <w:rPr>
                <w:rFonts w:ascii="Times New Roman" w:hAnsi="Times New Roman" w:cs="Times New Roman"/>
                <w:b/>
                <w:bCs/>
                <w:color w:val="FFFFFF"/>
                <w:spacing w:val="-3"/>
                <w:sz w:val="24"/>
                <w:szCs w:val="24"/>
              </w:rPr>
              <w:t>r</w:t>
            </w:r>
            <w:r w:rsidRPr="00923C46">
              <w:rPr>
                <w:rFonts w:ascii="Times New Roman" w:hAnsi="Times New Roman" w:cs="Times New Roman"/>
                <w:b/>
                <w:bCs/>
                <w:color w:val="FFFFFF"/>
                <w:sz w:val="24"/>
                <w:szCs w:val="24"/>
              </w:rPr>
              <w:t>for</w:t>
            </w:r>
            <w:r w:rsidRPr="00923C46">
              <w:rPr>
                <w:rFonts w:ascii="Times New Roman" w:hAnsi="Times New Roman" w:cs="Times New Roman"/>
                <w:b/>
                <w:bCs/>
                <w:color w:val="FFFFFF"/>
                <w:spacing w:val="-2"/>
                <w:sz w:val="24"/>
                <w:szCs w:val="24"/>
              </w:rPr>
              <w:t>m</w:t>
            </w:r>
            <w:r w:rsidRPr="00923C46">
              <w:rPr>
                <w:rFonts w:ascii="Times New Roman" w:hAnsi="Times New Roman" w:cs="Times New Roman"/>
                <w:b/>
                <w:bCs/>
                <w:color w:val="FFFFFF"/>
                <w:sz w:val="24"/>
                <w:szCs w:val="24"/>
              </w:rPr>
              <w:t>ance</w:t>
            </w:r>
            <w:r w:rsidRPr="00923C46">
              <w:rPr>
                <w:rFonts w:ascii="Times New Roman" w:hAnsi="Times New Roman" w:cs="Times New Roman"/>
                <w:b/>
                <w:bCs/>
                <w:color w:val="FFFFFF"/>
                <w:spacing w:val="-1"/>
                <w:sz w:val="24"/>
                <w:szCs w:val="24"/>
              </w:rPr>
              <w:t xml:space="preserve"> </w:t>
            </w:r>
            <w:r w:rsidRPr="00923C46">
              <w:rPr>
                <w:rFonts w:ascii="Times New Roman" w:hAnsi="Times New Roman" w:cs="Times New Roman"/>
                <w:b/>
                <w:bCs/>
                <w:color w:val="FFFFFF"/>
                <w:sz w:val="24"/>
                <w:szCs w:val="24"/>
              </w:rPr>
              <w:t>Ind</w:t>
            </w:r>
            <w:r w:rsidRPr="00923C46">
              <w:rPr>
                <w:rFonts w:ascii="Times New Roman" w:hAnsi="Times New Roman" w:cs="Times New Roman"/>
                <w:b/>
                <w:bCs/>
                <w:color w:val="FFFFFF"/>
                <w:spacing w:val="-2"/>
                <w:sz w:val="24"/>
                <w:szCs w:val="24"/>
              </w:rPr>
              <w:t>i</w:t>
            </w:r>
            <w:r w:rsidRPr="00923C46">
              <w:rPr>
                <w:rFonts w:ascii="Times New Roman" w:hAnsi="Times New Roman" w:cs="Times New Roman"/>
                <w:b/>
                <w:bCs/>
                <w:color w:val="FFFFFF"/>
                <w:sz w:val="24"/>
                <w:szCs w:val="24"/>
              </w:rPr>
              <w:t>ca</w:t>
            </w:r>
            <w:r w:rsidRPr="00923C46">
              <w:rPr>
                <w:rFonts w:ascii="Times New Roman" w:hAnsi="Times New Roman" w:cs="Times New Roman"/>
                <w:b/>
                <w:bCs/>
                <w:color w:val="FFFFFF"/>
                <w:spacing w:val="-2"/>
                <w:sz w:val="24"/>
                <w:szCs w:val="24"/>
              </w:rPr>
              <w:t>t</w:t>
            </w:r>
            <w:r w:rsidRPr="00923C46">
              <w:rPr>
                <w:rFonts w:ascii="Times New Roman" w:hAnsi="Times New Roman" w:cs="Times New Roman"/>
                <w:b/>
                <w:bCs/>
                <w:color w:val="FFFFFF"/>
                <w:sz w:val="24"/>
                <w:szCs w:val="24"/>
              </w:rPr>
              <w:t>or</w:t>
            </w:r>
          </w:p>
        </w:tc>
        <w:tc>
          <w:tcPr>
            <w:tcW w:w="2700" w:type="dxa"/>
            <w:tcBorders>
              <w:top w:val="single" w:sz="5" w:space="0" w:color="000000"/>
              <w:left w:val="single" w:sz="5" w:space="0" w:color="000000"/>
              <w:bottom w:val="single" w:sz="5" w:space="0" w:color="000000"/>
              <w:right w:val="single" w:sz="5" w:space="0" w:color="000000"/>
            </w:tcBorders>
            <w:shd w:val="clear" w:color="auto" w:fill="1F497D"/>
          </w:tcPr>
          <w:p w14:paraId="0EF2220A"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color w:val="FFFFFF"/>
                <w:sz w:val="24"/>
                <w:szCs w:val="24"/>
              </w:rPr>
              <w:t>Liquidated Damages</w:t>
            </w:r>
          </w:p>
        </w:tc>
      </w:tr>
      <w:tr w:rsidR="005016FC" w:rsidRPr="00923C46" w14:paraId="0C6152D5" w14:textId="77777777" w:rsidTr="00923C46">
        <w:trPr>
          <w:trHeight w:hRule="exact" w:val="2221"/>
        </w:trPr>
        <w:tc>
          <w:tcPr>
            <w:tcW w:w="11137" w:type="dxa"/>
            <w:tcBorders>
              <w:top w:val="single" w:sz="5" w:space="0" w:color="000000"/>
              <w:left w:val="single" w:sz="5" w:space="0" w:color="000000"/>
              <w:bottom w:val="single" w:sz="9" w:space="0" w:color="000000"/>
              <w:right w:val="single" w:sz="5" w:space="0" w:color="000000"/>
            </w:tcBorders>
          </w:tcPr>
          <w:p w14:paraId="6B2438C2"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4"/>
                <w:w w:val="105"/>
                <w:sz w:val="24"/>
                <w:szCs w:val="24"/>
              </w:rPr>
              <w:t>S</w:t>
            </w:r>
            <w:r w:rsidRPr="00923C46">
              <w:rPr>
                <w:rFonts w:ascii="Times New Roman" w:hAnsi="Times New Roman" w:cs="Times New Roman"/>
                <w:spacing w:val="-6"/>
                <w:w w:val="105"/>
                <w:sz w:val="24"/>
                <w:szCs w:val="24"/>
              </w:rPr>
              <w:t>y</w:t>
            </w:r>
            <w:r w:rsidRPr="00923C46">
              <w:rPr>
                <w:rFonts w:ascii="Times New Roman" w:hAnsi="Times New Roman" w:cs="Times New Roman"/>
                <w:spacing w:val="-3"/>
                <w:w w:val="105"/>
                <w:sz w:val="24"/>
                <w:szCs w:val="24"/>
              </w:rPr>
              <w:t>st</w:t>
            </w:r>
            <w:r w:rsidRPr="00923C46">
              <w:rPr>
                <w:rFonts w:ascii="Times New Roman" w:hAnsi="Times New Roman" w:cs="Times New Roman"/>
                <w:w w:val="105"/>
                <w:sz w:val="24"/>
                <w:szCs w:val="24"/>
              </w:rPr>
              <w:t>em</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w w:val="105"/>
                <w:sz w:val="24"/>
                <w:szCs w:val="24"/>
              </w:rPr>
              <w:t>per</w:t>
            </w:r>
            <w:r w:rsidRPr="00923C46">
              <w:rPr>
                <w:rFonts w:ascii="Times New Roman" w:hAnsi="Times New Roman" w:cs="Times New Roman"/>
                <w:spacing w:val="1"/>
                <w:w w:val="105"/>
                <w:sz w:val="24"/>
                <w:szCs w:val="24"/>
              </w:rPr>
              <w:t>f</w:t>
            </w:r>
            <w:r w:rsidRPr="00923C46">
              <w:rPr>
                <w:rFonts w:ascii="Times New Roman" w:hAnsi="Times New Roman" w:cs="Times New Roman"/>
                <w:w w:val="105"/>
                <w:sz w:val="24"/>
                <w:szCs w:val="24"/>
              </w:rPr>
              <w:t>orm</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n</w:t>
            </w:r>
            <w:r w:rsidRPr="00923C46">
              <w:rPr>
                <w:rFonts w:ascii="Times New Roman" w:hAnsi="Times New Roman" w:cs="Times New Roman"/>
                <w:spacing w:val="1"/>
                <w:w w:val="105"/>
                <w:sz w:val="24"/>
                <w:szCs w:val="24"/>
              </w:rPr>
              <w:t>c</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is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be</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2"/>
                <w:w w:val="105"/>
                <w:sz w:val="24"/>
                <w:szCs w:val="24"/>
              </w:rPr>
              <w:t>d</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f</w:t>
            </w:r>
            <w:r w:rsidRPr="00923C46">
              <w:rPr>
                <w:rFonts w:ascii="Times New Roman" w:hAnsi="Times New Roman" w:cs="Times New Roman"/>
                <w:w w:val="105"/>
                <w:sz w:val="24"/>
                <w:szCs w:val="24"/>
              </w:rPr>
              <w:t>ined</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w w:val="105"/>
                <w:sz w:val="24"/>
                <w:szCs w:val="24"/>
              </w:rPr>
              <w:t>as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3"/>
                <w:w w:val="105"/>
                <w:sz w:val="24"/>
                <w:szCs w:val="24"/>
              </w:rPr>
              <w:t>Individual</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x</w:t>
            </w:r>
            <w:r w:rsidRPr="00923C46">
              <w:rPr>
                <w:rFonts w:ascii="Times New Roman" w:hAnsi="Times New Roman" w:cs="Times New Roman"/>
                <w:spacing w:val="1"/>
                <w:w w:val="105"/>
                <w:sz w:val="24"/>
                <w:szCs w:val="24"/>
              </w:rPr>
              <w:t>ch</w:t>
            </w:r>
            <w:r w:rsidRPr="00923C46">
              <w:rPr>
                <w:rFonts w:ascii="Times New Roman" w:hAnsi="Times New Roman" w:cs="Times New Roman"/>
                <w:w w:val="105"/>
                <w:sz w:val="24"/>
                <w:szCs w:val="24"/>
              </w:rPr>
              <w:t>a</w:t>
            </w:r>
            <w:r w:rsidRPr="00923C46">
              <w:rPr>
                <w:rFonts w:ascii="Times New Roman" w:hAnsi="Times New Roman" w:cs="Times New Roman"/>
                <w:spacing w:val="1"/>
                <w:w w:val="105"/>
                <w:sz w:val="24"/>
                <w:szCs w:val="24"/>
              </w:rPr>
              <w:t>n</w:t>
            </w:r>
            <w:r w:rsidRPr="00923C46">
              <w:rPr>
                <w:rFonts w:ascii="Times New Roman" w:hAnsi="Times New Roman" w:cs="Times New Roman"/>
                <w:w w:val="105"/>
                <w:sz w:val="24"/>
                <w:szCs w:val="24"/>
              </w:rPr>
              <w:t>ge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1"/>
                <w:w w:val="105"/>
                <w:sz w:val="24"/>
                <w:szCs w:val="24"/>
              </w:rPr>
              <w:t>r</w:t>
            </w:r>
            <w:r w:rsidRPr="00923C46">
              <w:rPr>
                <w:rFonts w:ascii="Times New Roman" w:hAnsi="Times New Roman" w:cs="Times New Roman"/>
                <w:w w:val="105"/>
                <w:sz w:val="24"/>
                <w:szCs w:val="24"/>
              </w:rPr>
              <w:t>es</w:t>
            </w:r>
            <w:r w:rsidRPr="00923C46">
              <w:rPr>
                <w:rFonts w:ascii="Times New Roman" w:hAnsi="Times New Roman" w:cs="Times New Roman"/>
                <w:spacing w:val="1"/>
                <w:w w:val="105"/>
                <w:sz w:val="24"/>
                <w:szCs w:val="24"/>
              </w:rPr>
              <w:t>po</w:t>
            </w:r>
            <w:r w:rsidRPr="00923C46">
              <w:rPr>
                <w:rFonts w:ascii="Times New Roman" w:hAnsi="Times New Roman" w:cs="Times New Roman"/>
                <w:w w:val="105"/>
                <w:sz w:val="24"/>
                <w:szCs w:val="24"/>
              </w:rPr>
              <w:t>nse t</w:t>
            </w:r>
            <w:r w:rsidRPr="00923C46">
              <w:rPr>
                <w:rFonts w:ascii="Times New Roman" w:hAnsi="Times New Roman" w:cs="Times New Roman"/>
                <w:spacing w:val="-3"/>
                <w:w w:val="105"/>
                <w:sz w:val="24"/>
                <w:szCs w:val="24"/>
              </w:rPr>
              <w:t>i</w:t>
            </w:r>
            <w:r w:rsidRPr="00923C46">
              <w:rPr>
                <w:rFonts w:ascii="Times New Roman" w:hAnsi="Times New Roman" w:cs="Times New Roman"/>
                <w:w w:val="105"/>
                <w:sz w:val="24"/>
                <w:szCs w:val="24"/>
              </w:rPr>
              <w:t>me</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u</w:t>
            </w:r>
            <w:r w:rsidRPr="00923C46">
              <w:rPr>
                <w:rFonts w:ascii="Times New Roman" w:hAnsi="Times New Roman" w:cs="Times New Roman"/>
                <w:spacing w:val="5"/>
                <w:w w:val="105"/>
                <w:sz w:val="24"/>
                <w:szCs w:val="24"/>
              </w:rPr>
              <w:t>s</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4"/>
                <w:w w:val="105"/>
                <w:sz w:val="24"/>
                <w:szCs w:val="24"/>
              </w:rPr>
              <w:t>p</w:t>
            </w:r>
            <w:r w:rsidRPr="00923C46">
              <w:rPr>
                <w:rFonts w:ascii="Times New Roman" w:hAnsi="Times New Roman" w:cs="Times New Roman"/>
                <w:spacing w:val="1"/>
                <w:w w:val="105"/>
                <w:sz w:val="24"/>
                <w:szCs w:val="24"/>
              </w:rPr>
              <w:t>o</w:t>
            </w:r>
            <w:r w:rsidRPr="00923C46">
              <w:rPr>
                <w:rFonts w:ascii="Times New Roman" w:hAnsi="Times New Roman" w:cs="Times New Roman"/>
                <w:spacing w:val="5"/>
                <w:w w:val="105"/>
                <w:sz w:val="24"/>
                <w:szCs w:val="24"/>
              </w:rPr>
              <w:t>r</w:t>
            </w:r>
            <w:r w:rsidRPr="00923C46">
              <w:rPr>
                <w:rFonts w:ascii="Times New Roman" w:hAnsi="Times New Roman" w:cs="Times New Roman"/>
                <w:spacing w:val="1"/>
                <w:w w:val="105"/>
                <w:sz w:val="24"/>
                <w:szCs w:val="24"/>
              </w:rPr>
              <w:t>t</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l</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4"/>
                <w:w w:val="105"/>
                <w:sz w:val="24"/>
                <w:szCs w:val="24"/>
              </w:rPr>
              <w:t>q</w:t>
            </w:r>
            <w:r w:rsidRPr="00923C46">
              <w:rPr>
                <w:rFonts w:ascii="Times New Roman" w:hAnsi="Times New Roman" w:cs="Times New Roman"/>
                <w:spacing w:val="1"/>
                <w:w w:val="105"/>
                <w:sz w:val="24"/>
                <w:szCs w:val="24"/>
              </w:rPr>
              <w:t>u</w:t>
            </w:r>
            <w:r w:rsidRPr="00923C46">
              <w:rPr>
                <w:rFonts w:ascii="Times New Roman" w:hAnsi="Times New Roman" w:cs="Times New Roman"/>
                <w:spacing w:val="2"/>
                <w:w w:val="105"/>
                <w:sz w:val="24"/>
                <w:szCs w:val="24"/>
              </w:rPr>
              <w:t>e</w:t>
            </w:r>
            <w:r w:rsidRPr="00923C46">
              <w:rPr>
                <w:rFonts w:ascii="Times New Roman" w:hAnsi="Times New Roman" w:cs="Times New Roman"/>
                <w:spacing w:val="5"/>
                <w:w w:val="105"/>
                <w:sz w:val="24"/>
                <w:szCs w:val="24"/>
              </w:rPr>
              <w:t>r</w:t>
            </w:r>
            <w:r w:rsidRPr="00923C46">
              <w:rPr>
                <w:rFonts w:ascii="Times New Roman" w:hAnsi="Times New Roman" w:cs="Times New Roman"/>
                <w:spacing w:val="1"/>
                <w:w w:val="105"/>
                <w:sz w:val="24"/>
                <w:szCs w:val="24"/>
              </w:rPr>
              <w:t>i</w:t>
            </w:r>
            <w:r w:rsidRPr="00923C46">
              <w:rPr>
                <w:rFonts w:ascii="Times New Roman" w:hAnsi="Times New Roman" w:cs="Times New Roman"/>
                <w:spacing w:val="2"/>
                <w:w w:val="105"/>
                <w:sz w:val="24"/>
                <w:szCs w:val="24"/>
              </w:rPr>
              <w:t>e</w:t>
            </w:r>
            <w:r w:rsidRPr="00923C46">
              <w:rPr>
                <w:rFonts w:ascii="Times New Roman" w:hAnsi="Times New Roman" w:cs="Times New Roman"/>
                <w:spacing w:val="7"/>
                <w:w w:val="105"/>
                <w:sz w:val="24"/>
                <w:szCs w:val="24"/>
              </w:rPr>
              <w:t>s</w:t>
            </w:r>
            <w:r w:rsidRPr="00923C46">
              <w:rPr>
                <w:rFonts w:ascii="Times New Roman" w:hAnsi="Times New Roman" w:cs="Times New Roman"/>
                <w:w w:val="105"/>
                <w:sz w:val="24"/>
                <w:szCs w:val="24"/>
              </w:rPr>
              <w:t>,</w:t>
            </w:r>
            <w:r w:rsidRPr="00923C46">
              <w:rPr>
                <w:rFonts w:ascii="Times New Roman" w:hAnsi="Times New Roman" w:cs="Times New Roman"/>
                <w:spacing w:val="-6"/>
                <w:w w:val="105"/>
                <w:sz w:val="24"/>
                <w:szCs w:val="24"/>
              </w:rPr>
              <w:t xml:space="preserve"> </w:t>
            </w:r>
            <w:r w:rsidRPr="00923C46">
              <w:rPr>
                <w:rFonts w:ascii="Times New Roman" w:hAnsi="Times New Roman" w:cs="Times New Roman"/>
                <w:spacing w:val="3"/>
                <w:w w:val="105"/>
                <w:sz w:val="24"/>
                <w:szCs w:val="24"/>
              </w:rPr>
              <w:t>(</w:t>
            </w:r>
            <w:r w:rsidRPr="00923C46">
              <w:rPr>
                <w:rFonts w:ascii="Times New Roman" w:hAnsi="Times New Roman" w:cs="Times New Roman"/>
                <w:spacing w:val="1"/>
                <w:w w:val="105"/>
                <w:sz w:val="24"/>
                <w:szCs w:val="24"/>
              </w:rPr>
              <w:t>t</w:t>
            </w:r>
            <w:r w:rsidRPr="00923C46">
              <w:rPr>
                <w:rFonts w:ascii="Times New Roman" w:hAnsi="Times New Roman" w:cs="Times New Roman"/>
                <w:spacing w:val="4"/>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4"/>
                <w:w w:val="105"/>
                <w:sz w:val="24"/>
                <w:szCs w:val="24"/>
              </w:rPr>
              <w:t>p</w:t>
            </w:r>
            <w:r w:rsidRPr="00923C46">
              <w:rPr>
                <w:rFonts w:ascii="Times New Roman" w:hAnsi="Times New Roman" w:cs="Times New Roman"/>
                <w:spacing w:val="1"/>
                <w:w w:val="105"/>
                <w:sz w:val="24"/>
                <w:szCs w:val="24"/>
              </w:rPr>
              <w:t>o</w:t>
            </w:r>
            <w:r w:rsidRPr="00923C46">
              <w:rPr>
                <w:rFonts w:ascii="Times New Roman" w:hAnsi="Times New Roman" w:cs="Times New Roman"/>
                <w:spacing w:val="3"/>
                <w:w w:val="105"/>
                <w:sz w:val="24"/>
                <w:szCs w:val="24"/>
              </w:rPr>
              <w:t>rt</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l</w:t>
            </w:r>
            <w:r w:rsidRPr="00923C46">
              <w:rPr>
                <w:rFonts w:ascii="Times New Roman" w:hAnsi="Times New Roman" w:cs="Times New Roman"/>
                <w:spacing w:val="-6"/>
                <w:w w:val="105"/>
                <w:sz w:val="24"/>
                <w:szCs w:val="24"/>
              </w:rPr>
              <w:t xml:space="preserve"> </w:t>
            </w:r>
            <w:r w:rsidRPr="00923C46">
              <w:rPr>
                <w:rFonts w:ascii="Times New Roman" w:hAnsi="Times New Roman" w:cs="Times New Roman"/>
                <w:spacing w:val="1"/>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4"/>
                <w:w w:val="105"/>
                <w:sz w:val="24"/>
                <w:szCs w:val="24"/>
              </w:rPr>
              <w:t>o</w:t>
            </w:r>
            <w:r w:rsidRPr="00923C46">
              <w:rPr>
                <w:rFonts w:ascii="Times New Roman" w:hAnsi="Times New Roman" w:cs="Times New Roman"/>
                <w:spacing w:val="1"/>
                <w:w w:val="105"/>
                <w:sz w:val="24"/>
                <w:szCs w:val="24"/>
              </w:rPr>
              <w:t>p</w:t>
            </w:r>
            <w:r w:rsidRPr="00923C46">
              <w:rPr>
                <w:rFonts w:ascii="Times New Roman" w:hAnsi="Times New Roman" w:cs="Times New Roman"/>
                <w:spacing w:val="2"/>
                <w:w w:val="105"/>
                <w:sz w:val="24"/>
                <w:szCs w:val="24"/>
              </w:rPr>
              <w:t>e</w:t>
            </w:r>
            <w:r w:rsidRPr="00923C46">
              <w:rPr>
                <w:rFonts w:ascii="Times New Roman" w:hAnsi="Times New Roman" w:cs="Times New Roman"/>
                <w:spacing w:val="5"/>
                <w:w w:val="105"/>
                <w:sz w:val="24"/>
                <w:szCs w:val="24"/>
              </w:rPr>
              <w:t>r</w:t>
            </w:r>
            <w:r w:rsidRPr="00923C46">
              <w:rPr>
                <w:rFonts w:ascii="Times New Roman" w:hAnsi="Times New Roman" w:cs="Times New Roman"/>
                <w:spacing w:val="2"/>
                <w:w w:val="105"/>
                <w:sz w:val="24"/>
                <w:szCs w:val="24"/>
              </w:rPr>
              <w:t>a</w:t>
            </w:r>
            <w:r w:rsidRPr="00923C46">
              <w:rPr>
                <w:rFonts w:ascii="Times New Roman" w:hAnsi="Times New Roman" w:cs="Times New Roman"/>
                <w:spacing w:val="3"/>
                <w:w w:val="105"/>
                <w:sz w:val="24"/>
                <w:szCs w:val="24"/>
              </w:rPr>
              <w:t>ti</w:t>
            </w:r>
            <w:r w:rsidRPr="00923C46">
              <w:rPr>
                <w:rFonts w:ascii="Times New Roman" w:hAnsi="Times New Roman" w:cs="Times New Roman"/>
                <w:spacing w:val="4"/>
                <w:w w:val="105"/>
                <w:sz w:val="24"/>
                <w:szCs w:val="24"/>
              </w:rPr>
              <w:t>o</w:t>
            </w:r>
            <w:r w:rsidRPr="00923C46">
              <w:rPr>
                <w:rFonts w:ascii="Times New Roman" w:hAnsi="Times New Roman" w:cs="Times New Roman"/>
                <w:spacing w:val="1"/>
                <w:w w:val="105"/>
                <w:sz w:val="24"/>
                <w:szCs w:val="24"/>
              </w:rPr>
              <w:t>n</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 xml:space="preserve">l </w:t>
            </w:r>
            <w:r w:rsidRPr="00923C46">
              <w:rPr>
                <w:rFonts w:ascii="Times New Roman" w:hAnsi="Times New Roman" w:cs="Times New Roman"/>
                <w:spacing w:val="3"/>
                <w:w w:val="105"/>
                <w:sz w:val="24"/>
                <w:szCs w:val="24"/>
              </w:rPr>
              <w:t>t</w:t>
            </w:r>
            <w:r w:rsidRPr="00923C46">
              <w:rPr>
                <w:rFonts w:ascii="Times New Roman" w:hAnsi="Times New Roman" w:cs="Times New Roman"/>
                <w:spacing w:val="1"/>
                <w:w w:val="105"/>
                <w:sz w:val="24"/>
                <w:szCs w:val="24"/>
              </w:rPr>
              <w:t>w</w:t>
            </w:r>
            <w:r w:rsidRPr="00923C46">
              <w:rPr>
                <w:rFonts w:ascii="Times New Roman" w:hAnsi="Times New Roman" w:cs="Times New Roman"/>
                <w:spacing w:val="4"/>
                <w:w w:val="105"/>
                <w:sz w:val="24"/>
                <w:szCs w:val="24"/>
              </w:rPr>
              <w:t>en</w:t>
            </w:r>
            <w:r w:rsidRPr="00923C46">
              <w:rPr>
                <w:rFonts w:ascii="Times New Roman" w:hAnsi="Times New Roman" w:cs="Times New Roman"/>
                <w:spacing w:val="3"/>
                <w:w w:val="105"/>
                <w:sz w:val="24"/>
                <w:szCs w:val="24"/>
              </w:rPr>
              <w:t>ty-</w:t>
            </w:r>
            <w:r w:rsidRPr="00923C46">
              <w:rPr>
                <w:rFonts w:ascii="Times New Roman" w:hAnsi="Times New Roman" w:cs="Times New Roman"/>
                <w:spacing w:val="5"/>
                <w:w w:val="105"/>
                <w:sz w:val="24"/>
                <w:szCs w:val="24"/>
              </w:rPr>
              <w:t>f</w:t>
            </w:r>
            <w:r w:rsidRPr="00923C46">
              <w:rPr>
                <w:rFonts w:ascii="Times New Roman" w:hAnsi="Times New Roman" w:cs="Times New Roman"/>
                <w:spacing w:val="4"/>
                <w:w w:val="105"/>
                <w:sz w:val="24"/>
                <w:szCs w:val="24"/>
              </w:rPr>
              <w:t>o</w:t>
            </w:r>
            <w:r w:rsidRPr="00923C46">
              <w:rPr>
                <w:rFonts w:ascii="Times New Roman" w:hAnsi="Times New Roman" w:cs="Times New Roman"/>
                <w:spacing w:val="1"/>
                <w:w w:val="105"/>
                <w:sz w:val="24"/>
                <w:szCs w:val="24"/>
              </w:rPr>
              <w:t>u</w:t>
            </w:r>
            <w:r w:rsidRPr="00923C46">
              <w:rPr>
                <w:rFonts w:ascii="Times New Roman" w:hAnsi="Times New Roman" w:cs="Times New Roman"/>
                <w:w w:val="105"/>
                <w:sz w:val="24"/>
                <w:szCs w:val="24"/>
              </w:rPr>
              <w:t xml:space="preserve">r </w:t>
            </w:r>
            <w:r w:rsidRPr="00923C46">
              <w:rPr>
                <w:rFonts w:ascii="Times New Roman" w:hAnsi="Times New Roman" w:cs="Times New Roman"/>
                <w:spacing w:val="3"/>
                <w:w w:val="105"/>
                <w:sz w:val="24"/>
                <w:szCs w:val="24"/>
              </w:rPr>
              <w:t>(</w:t>
            </w:r>
            <w:r w:rsidRPr="00923C46">
              <w:rPr>
                <w:rFonts w:ascii="Times New Roman" w:hAnsi="Times New Roman" w:cs="Times New Roman"/>
                <w:spacing w:val="4"/>
                <w:w w:val="105"/>
                <w:sz w:val="24"/>
                <w:szCs w:val="24"/>
              </w:rPr>
              <w:t>2</w:t>
            </w:r>
            <w:r w:rsidRPr="00923C46">
              <w:rPr>
                <w:rFonts w:ascii="Times New Roman" w:hAnsi="Times New Roman" w:cs="Times New Roman"/>
                <w:spacing w:val="1"/>
                <w:w w:val="105"/>
                <w:sz w:val="24"/>
                <w:szCs w:val="24"/>
              </w:rPr>
              <w:t>4</w:t>
            </w:r>
            <w:r w:rsidRPr="00923C46">
              <w:rPr>
                <w:rFonts w:ascii="Times New Roman" w:hAnsi="Times New Roman" w:cs="Times New Roman"/>
                <w:w w:val="105"/>
                <w:sz w:val="24"/>
                <w:szCs w:val="24"/>
              </w:rPr>
              <w:t xml:space="preserve">) </w:t>
            </w:r>
            <w:r w:rsidRPr="00923C46">
              <w:rPr>
                <w:rFonts w:ascii="Times New Roman" w:hAnsi="Times New Roman" w:cs="Times New Roman"/>
                <w:spacing w:val="4"/>
                <w:w w:val="105"/>
                <w:sz w:val="24"/>
                <w:szCs w:val="24"/>
              </w:rPr>
              <w:t>h</w:t>
            </w:r>
            <w:r w:rsidRPr="00923C46">
              <w:rPr>
                <w:rFonts w:ascii="Times New Roman" w:hAnsi="Times New Roman" w:cs="Times New Roman"/>
                <w:spacing w:val="1"/>
                <w:w w:val="105"/>
                <w:sz w:val="24"/>
                <w:szCs w:val="24"/>
              </w:rPr>
              <w:t>ou</w:t>
            </w:r>
            <w:r w:rsidRPr="00923C46">
              <w:rPr>
                <w:rFonts w:ascii="Times New Roman" w:hAnsi="Times New Roman" w:cs="Times New Roman"/>
                <w:spacing w:val="5"/>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4"/>
                <w:w w:val="105"/>
                <w:sz w:val="24"/>
                <w:szCs w:val="24"/>
              </w:rPr>
              <w:t xml:space="preserve"> </w:t>
            </w:r>
            <w:r w:rsidRPr="00923C46">
              <w:rPr>
                <w:rFonts w:ascii="Times New Roman" w:hAnsi="Times New Roman" w:cs="Times New Roman"/>
                <w:w w:val="105"/>
                <w:sz w:val="24"/>
                <w:szCs w:val="24"/>
              </w:rPr>
              <w:t>a</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4"/>
                <w:w w:val="105"/>
                <w:sz w:val="24"/>
                <w:szCs w:val="24"/>
              </w:rPr>
              <w:t>d</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y</w:t>
            </w:r>
            <w:r w:rsidRPr="00923C46">
              <w:rPr>
                <w:rFonts w:ascii="Times New Roman" w:hAnsi="Times New Roman" w:cs="Times New Roman"/>
                <w:w w:val="105"/>
                <w:sz w:val="24"/>
                <w:szCs w:val="24"/>
              </w:rPr>
              <w:t xml:space="preserve">, </w:t>
            </w:r>
            <w:r w:rsidRPr="00923C46">
              <w:rPr>
                <w:rFonts w:ascii="Times New Roman" w:hAnsi="Times New Roman" w:cs="Times New Roman"/>
                <w:spacing w:val="2"/>
                <w:w w:val="105"/>
                <w:sz w:val="24"/>
                <w:szCs w:val="24"/>
              </w:rPr>
              <w:t>s</w:t>
            </w:r>
            <w:r w:rsidRPr="00923C46">
              <w:rPr>
                <w:rFonts w:ascii="Times New Roman" w:hAnsi="Times New Roman" w:cs="Times New Roman"/>
                <w:spacing w:val="4"/>
                <w:w w:val="105"/>
                <w:sz w:val="24"/>
                <w:szCs w:val="24"/>
              </w:rPr>
              <w:t>eve</w:t>
            </w:r>
            <w:r w:rsidRPr="00923C46">
              <w:rPr>
                <w:rFonts w:ascii="Times New Roman" w:hAnsi="Times New Roman" w:cs="Times New Roman"/>
                <w:w w:val="105"/>
                <w:sz w:val="24"/>
                <w:szCs w:val="24"/>
              </w:rPr>
              <w:t>n</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3"/>
                <w:w w:val="105"/>
                <w:sz w:val="24"/>
                <w:szCs w:val="24"/>
              </w:rPr>
              <w:t>(</w:t>
            </w:r>
            <w:r w:rsidRPr="00923C46">
              <w:rPr>
                <w:rFonts w:ascii="Times New Roman" w:hAnsi="Times New Roman" w:cs="Times New Roman"/>
                <w:spacing w:val="4"/>
                <w:w w:val="105"/>
                <w:sz w:val="24"/>
                <w:szCs w:val="24"/>
              </w:rPr>
              <w:t>7</w:t>
            </w:r>
            <w:r w:rsidRPr="00923C46">
              <w:rPr>
                <w:rFonts w:ascii="Times New Roman" w:hAnsi="Times New Roman" w:cs="Times New Roman"/>
                <w:w w:val="105"/>
                <w:sz w:val="24"/>
                <w:szCs w:val="24"/>
              </w:rPr>
              <w: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1"/>
                <w:w w:val="105"/>
                <w:sz w:val="24"/>
                <w:szCs w:val="24"/>
              </w:rPr>
              <w:t>d</w:t>
            </w:r>
            <w:r w:rsidRPr="00923C46">
              <w:rPr>
                <w:rFonts w:ascii="Times New Roman" w:hAnsi="Times New Roman" w:cs="Times New Roman"/>
                <w:spacing w:val="4"/>
                <w:w w:val="105"/>
                <w:sz w:val="24"/>
                <w:szCs w:val="24"/>
              </w:rPr>
              <w:t>ay</w:t>
            </w:r>
            <w:r w:rsidRPr="00923C46">
              <w:rPr>
                <w:rFonts w:ascii="Times New Roman" w:hAnsi="Times New Roman" w:cs="Times New Roman"/>
                <w:w w:val="105"/>
                <w:sz w:val="24"/>
                <w:szCs w:val="24"/>
              </w:rPr>
              <w:t>s</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w w:val="105"/>
                <w:sz w:val="24"/>
                <w:szCs w:val="24"/>
              </w:rPr>
              <w:t>a</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4"/>
                <w:w w:val="105"/>
                <w:sz w:val="24"/>
                <w:szCs w:val="24"/>
              </w:rPr>
              <w:t>w</w:t>
            </w:r>
            <w:r w:rsidRPr="00923C46">
              <w:rPr>
                <w:rFonts w:ascii="Times New Roman" w:hAnsi="Times New Roman" w:cs="Times New Roman"/>
                <w:spacing w:val="2"/>
                <w:w w:val="105"/>
                <w:sz w:val="24"/>
                <w:szCs w:val="24"/>
              </w:rPr>
              <w:t>e</w:t>
            </w:r>
            <w:r w:rsidRPr="00923C46">
              <w:rPr>
                <w:rFonts w:ascii="Times New Roman" w:hAnsi="Times New Roman" w:cs="Times New Roman"/>
                <w:spacing w:val="4"/>
                <w:w w:val="105"/>
                <w:sz w:val="24"/>
                <w:szCs w:val="24"/>
              </w:rPr>
              <w:t>e</w:t>
            </w:r>
            <w:r w:rsidRPr="00923C46">
              <w:rPr>
                <w:rFonts w:ascii="Times New Roman" w:hAnsi="Times New Roman" w:cs="Times New Roman"/>
                <w:spacing w:val="1"/>
                <w:w w:val="105"/>
                <w:sz w:val="24"/>
                <w:szCs w:val="24"/>
              </w:rPr>
              <w:t>k</w:t>
            </w:r>
            <w:r w:rsidRPr="00923C46">
              <w:rPr>
                <w:rFonts w:ascii="Times New Roman" w:hAnsi="Times New Roman" w:cs="Times New Roman"/>
                <w:spacing w:val="3"/>
                <w:w w:val="105"/>
                <w:sz w:val="24"/>
                <w:szCs w:val="24"/>
              </w:rPr>
              <w:t>)</w:t>
            </w:r>
            <w:r w:rsidRPr="00923C46">
              <w:rPr>
                <w:rFonts w:ascii="Times New Roman" w:hAnsi="Times New Roman" w:cs="Times New Roman"/>
                <w:w w:val="105"/>
                <w:sz w:val="24"/>
                <w:szCs w:val="24"/>
              </w:rPr>
              <w:t>.</w:t>
            </w:r>
          </w:p>
          <w:p w14:paraId="67A26B6D" w14:textId="1B59B95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5"/>
                <w:w w:val="105"/>
                <w:sz w:val="24"/>
                <w:szCs w:val="24"/>
              </w:rPr>
              <w:t>T</w:t>
            </w:r>
            <w:r w:rsidRPr="00923C46">
              <w:rPr>
                <w:rFonts w:ascii="Times New Roman" w:hAnsi="Times New Roman" w:cs="Times New Roman"/>
                <w:spacing w:val="1"/>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2"/>
                <w:w w:val="105"/>
                <w:sz w:val="24"/>
                <w:szCs w:val="24"/>
              </w:rPr>
              <w:t xml:space="preserve"> </w:t>
            </w:r>
            <w:r w:rsidR="00CD202C">
              <w:rPr>
                <w:rFonts w:ascii="Times New Roman" w:hAnsi="Times New Roman" w:cs="Times New Roman"/>
                <w:spacing w:val="4"/>
                <w:w w:val="105"/>
                <w:sz w:val="24"/>
                <w:szCs w:val="24"/>
              </w:rPr>
              <w:t>Selected Offeror</w:t>
            </w:r>
            <w:r w:rsidR="00CD202C"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3"/>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spacing w:val="1"/>
                <w:w w:val="105"/>
                <w:sz w:val="24"/>
                <w:szCs w:val="24"/>
              </w:rPr>
              <w:t>p</w:t>
            </w:r>
            <w:r w:rsidRPr="00923C46">
              <w:rPr>
                <w:rFonts w:ascii="Times New Roman" w:hAnsi="Times New Roman" w:cs="Times New Roman"/>
                <w:spacing w:val="5"/>
                <w:w w:val="105"/>
                <w:sz w:val="24"/>
                <w:szCs w:val="24"/>
              </w:rPr>
              <w:t>r</w:t>
            </w:r>
            <w:r w:rsidRPr="00923C46">
              <w:rPr>
                <w:rFonts w:ascii="Times New Roman" w:hAnsi="Times New Roman" w:cs="Times New Roman"/>
                <w:spacing w:val="4"/>
                <w:w w:val="105"/>
                <w:sz w:val="24"/>
                <w:szCs w:val="24"/>
              </w:rPr>
              <w:t>o</w:t>
            </w:r>
            <w:r w:rsidRPr="00923C46">
              <w:rPr>
                <w:rFonts w:ascii="Times New Roman" w:hAnsi="Times New Roman" w:cs="Times New Roman"/>
                <w:spacing w:val="1"/>
                <w:w w:val="105"/>
                <w:sz w:val="24"/>
                <w:szCs w:val="24"/>
              </w:rPr>
              <w:t>v</w:t>
            </w:r>
            <w:r w:rsidRPr="00923C46">
              <w:rPr>
                <w:rFonts w:ascii="Times New Roman" w:hAnsi="Times New Roman" w:cs="Times New Roman"/>
                <w:spacing w:val="3"/>
                <w:w w:val="105"/>
                <w:sz w:val="24"/>
                <w:szCs w:val="24"/>
              </w:rPr>
              <w:t>i</w:t>
            </w:r>
            <w:r w:rsidRPr="00923C46">
              <w:rPr>
                <w:rFonts w:ascii="Times New Roman" w:hAnsi="Times New Roman" w:cs="Times New Roman"/>
                <w:spacing w:val="1"/>
                <w:w w:val="105"/>
                <w:sz w:val="24"/>
                <w:szCs w:val="24"/>
              </w:rPr>
              <w:t>d</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w w:val="105"/>
                <w:sz w:val="24"/>
                <w:szCs w:val="24"/>
              </w:rPr>
              <w:t>a</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5"/>
                <w:w w:val="105"/>
                <w:sz w:val="24"/>
                <w:szCs w:val="24"/>
              </w:rPr>
              <w:t>s</w:t>
            </w:r>
            <w:r w:rsidRPr="00923C46">
              <w:rPr>
                <w:rFonts w:ascii="Times New Roman" w:hAnsi="Times New Roman" w:cs="Times New Roman"/>
                <w:spacing w:val="1"/>
                <w:w w:val="105"/>
                <w:sz w:val="24"/>
                <w:szCs w:val="24"/>
              </w:rPr>
              <w:t>y</w:t>
            </w:r>
            <w:r w:rsidRPr="00923C46">
              <w:rPr>
                <w:rFonts w:ascii="Times New Roman" w:hAnsi="Times New Roman" w:cs="Times New Roman"/>
                <w:spacing w:val="5"/>
                <w:w w:val="105"/>
                <w:sz w:val="24"/>
                <w:szCs w:val="24"/>
              </w:rPr>
              <w:t>s</w:t>
            </w:r>
            <w:r w:rsidRPr="00923C46">
              <w:rPr>
                <w:rFonts w:ascii="Times New Roman" w:hAnsi="Times New Roman" w:cs="Times New Roman"/>
                <w:spacing w:val="3"/>
                <w:w w:val="105"/>
                <w:sz w:val="24"/>
                <w:szCs w:val="24"/>
              </w:rPr>
              <w:t>t</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m</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5"/>
                <w:w w:val="105"/>
                <w:sz w:val="24"/>
                <w:szCs w:val="24"/>
              </w:rPr>
              <w:t>m</w:t>
            </w:r>
            <w:r w:rsidRPr="00923C46">
              <w:rPr>
                <w:rFonts w:ascii="Times New Roman" w:hAnsi="Times New Roman" w:cs="Times New Roman"/>
                <w:spacing w:val="4"/>
                <w:w w:val="105"/>
                <w:sz w:val="24"/>
                <w:szCs w:val="24"/>
              </w:rPr>
              <w:t>on</w:t>
            </w:r>
            <w:r w:rsidRPr="00923C46">
              <w:rPr>
                <w:rFonts w:ascii="Times New Roman" w:hAnsi="Times New Roman" w:cs="Times New Roman"/>
                <w:spacing w:val="1"/>
                <w:w w:val="105"/>
                <w:sz w:val="24"/>
                <w:szCs w:val="24"/>
              </w:rPr>
              <w:t>i</w:t>
            </w:r>
            <w:r w:rsidRPr="00923C46">
              <w:rPr>
                <w:rFonts w:ascii="Times New Roman" w:hAnsi="Times New Roman" w:cs="Times New Roman"/>
                <w:spacing w:val="3"/>
                <w:w w:val="105"/>
                <w:sz w:val="24"/>
                <w:szCs w:val="24"/>
              </w:rPr>
              <w:t>t</w:t>
            </w:r>
            <w:r w:rsidRPr="00923C46">
              <w:rPr>
                <w:rFonts w:ascii="Times New Roman" w:hAnsi="Times New Roman" w:cs="Times New Roman"/>
                <w:spacing w:val="1"/>
                <w:w w:val="105"/>
                <w:sz w:val="24"/>
                <w:szCs w:val="24"/>
              </w:rPr>
              <w:t>o</w:t>
            </w:r>
            <w:r w:rsidRPr="00923C46">
              <w:rPr>
                <w:rFonts w:ascii="Times New Roman" w:hAnsi="Times New Roman" w:cs="Times New Roman"/>
                <w:w w:val="105"/>
                <w:sz w:val="24"/>
                <w:szCs w:val="24"/>
              </w:rPr>
              <w:t>r</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4"/>
                <w:w w:val="105"/>
                <w:sz w:val="24"/>
                <w:szCs w:val="24"/>
              </w:rPr>
              <w:t>an</w:t>
            </w:r>
            <w:r w:rsidRPr="00923C46">
              <w:rPr>
                <w:rFonts w:ascii="Times New Roman" w:hAnsi="Times New Roman" w:cs="Times New Roman"/>
                <w:w w:val="105"/>
                <w:sz w:val="24"/>
                <w:szCs w:val="24"/>
              </w:rPr>
              <w:t>d</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ep</w:t>
            </w:r>
            <w:r w:rsidRPr="00923C46">
              <w:rPr>
                <w:rFonts w:ascii="Times New Roman" w:hAnsi="Times New Roman" w:cs="Times New Roman"/>
                <w:spacing w:val="1"/>
                <w:w w:val="105"/>
                <w:sz w:val="24"/>
                <w:szCs w:val="24"/>
              </w:rPr>
              <w:t>o</w:t>
            </w:r>
            <w:r w:rsidRPr="00923C46">
              <w:rPr>
                <w:rFonts w:ascii="Times New Roman" w:hAnsi="Times New Roman" w:cs="Times New Roman"/>
                <w:spacing w:val="5"/>
                <w:w w:val="105"/>
                <w:sz w:val="24"/>
                <w:szCs w:val="24"/>
              </w:rPr>
              <w:t>r</w:t>
            </w:r>
            <w:r w:rsidRPr="00923C46">
              <w:rPr>
                <w:rFonts w:ascii="Times New Roman" w:hAnsi="Times New Roman" w:cs="Times New Roman"/>
                <w:w w:val="105"/>
                <w:sz w:val="24"/>
                <w:szCs w:val="24"/>
              </w:rPr>
              <w:t>t</w:t>
            </w:r>
            <w:r w:rsidRPr="00923C46">
              <w:rPr>
                <w:rFonts w:ascii="Times New Roman" w:hAnsi="Times New Roman" w:cs="Times New Roman"/>
                <w:spacing w:val="-4"/>
                <w:w w:val="105"/>
                <w:sz w:val="24"/>
                <w:szCs w:val="24"/>
              </w:rPr>
              <w:t xml:space="preserve"> </w:t>
            </w:r>
            <w:r w:rsidRPr="00923C46">
              <w:rPr>
                <w:rFonts w:ascii="Times New Roman" w:hAnsi="Times New Roman" w:cs="Times New Roman"/>
                <w:spacing w:val="1"/>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p</w:t>
            </w:r>
            <w:r w:rsidRPr="00923C46">
              <w:rPr>
                <w:rFonts w:ascii="Times New Roman" w:hAnsi="Times New Roman" w:cs="Times New Roman"/>
                <w:spacing w:val="-3"/>
                <w:w w:val="105"/>
                <w:sz w:val="24"/>
                <w:szCs w:val="24"/>
              </w:rPr>
              <w:t>o</w:t>
            </w:r>
            <w:r w:rsidRPr="00923C46">
              <w:rPr>
                <w:rFonts w:ascii="Times New Roman" w:hAnsi="Times New Roman" w:cs="Times New Roman"/>
                <w:spacing w:val="-4"/>
                <w:w w:val="105"/>
                <w:sz w:val="24"/>
                <w:szCs w:val="24"/>
              </w:rPr>
              <w:t>n</w:t>
            </w:r>
            <w:r w:rsidRPr="00923C46">
              <w:rPr>
                <w:rFonts w:ascii="Times New Roman" w:hAnsi="Times New Roman" w:cs="Times New Roman"/>
                <w:w w:val="105"/>
                <w:sz w:val="24"/>
                <w:szCs w:val="24"/>
              </w:rPr>
              <w:t>s</w:t>
            </w:r>
            <w:r w:rsidRPr="00923C46">
              <w:rPr>
                <w:rFonts w:ascii="Times New Roman" w:hAnsi="Times New Roman" w:cs="Times New Roman"/>
                <w:spacing w:val="-3"/>
                <w:w w:val="105"/>
                <w:sz w:val="24"/>
                <w:szCs w:val="24"/>
              </w:rPr>
              <w:t>e</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w w:val="105"/>
                <w:sz w:val="24"/>
                <w:szCs w:val="24"/>
              </w:rPr>
              <w:t>d</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f</w:t>
            </w:r>
            <w:r w:rsidRPr="00923C46">
              <w:rPr>
                <w:rFonts w:ascii="Times New Roman" w:hAnsi="Times New Roman" w:cs="Times New Roman"/>
                <w:w w:val="105"/>
                <w:sz w:val="24"/>
                <w:szCs w:val="24"/>
              </w:rPr>
              <w:t>i</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ed</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and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ap</w:t>
            </w:r>
            <w:r w:rsidRPr="00923C46">
              <w:rPr>
                <w:rFonts w:ascii="Times New Roman" w:hAnsi="Times New Roman" w:cs="Times New Roman"/>
                <w:spacing w:val="-5"/>
                <w:w w:val="105"/>
                <w:sz w:val="24"/>
                <w:szCs w:val="24"/>
              </w:rPr>
              <w:t>p</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o</w:t>
            </w:r>
            <w:r w:rsidRPr="00923C46">
              <w:rPr>
                <w:rFonts w:ascii="Times New Roman" w:hAnsi="Times New Roman" w:cs="Times New Roman"/>
                <w:spacing w:val="-3"/>
                <w:w w:val="105"/>
                <w:sz w:val="24"/>
                <w:szCs w:val="24"/>
              </w:rPr>
              <w:t>v</w:t>
            </w:r>
            <w:r w:rsidRPr="00923C46">
              <w:rPr>
                <w:rFonts w:ascii="Times New Roman" w:hAnsi="Times New Roman" w:cs="Times New Roman"/>
                <w:w w:val="105"/>
                <w:sz w:val="24"/>
                <w:szCs w:val="24"/>
              </w:rPr>
              <w:t>ed</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by</w:t>
            </w:r>
            <w:r w:rsidRPr="00923C46">
              <w:rPr>
                <w:rFonts w:ascii="Times New Roman" w:hAnsi="Times New Roman" w:cs="Times New Roman"/>
                <w:spacing w:val="-10"/>
                <w:w w:val="105"/>
                <w:sz w:val="24"/>
                <w:szCs w:val="24"/>
              </w:rPr>
              <w:t xml:space="preserve"> </w:t>
            </w:r>
            <w:r w:rsidR="00DF3D64" w:rsidRPr="00923C46">
              <w:rPr>
                <w:rFonts w:ascii="Times New Roman" w:hAnsi="Times New Roman" w:cs="Times New Roman"/>
                <w:w w:val="105"/>
                <w:sz w:val="24"/>
                <w:szCs w:val="24"/>
              </w:rPr>
              <w:t>the Authority</w:t>
            </w:r>
            <w:r w:rsidRPr="00923C46">
              <w:rPr>
                <w:rFonts w:ascii="Times New Roman" w:hAnsi="Times New Roman" w:cs="Times New Roman"/>
                <w:w w:val="105"/>
                <w:sz w:val="24"/>
                <w:szCs w:val="24"/>
              </w:rPr>
              <w:t>.</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ll</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4"/>
                <w:w w:val="105"/>
                <w:sz w:val="24"/>
                <w:szCs w:val="24"/>
              </w:rPr>
              <w:t>t</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ic</w:t>
            </w:r>
            <w:r w:rsidRPr="00923C46">
              <w:rPr>
                <w:rFonts w:ascii="Times New Roman" w:hAnsi="Times New Roman" w:cs="Times New Roman"/>
                <w:w w:val="105"/>
                <w:sz w:val="24"/>
                <w:szCs w:val="24"/>
              </w:rPr>
              <w:t>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b</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ea</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an</w:t>
            </w:r>
            <w:r w:rsidRPr="00923C46">
              <w:rPr>
                <w:rFonts w:ascii="Times New Roman" w:hAnsi="Times New Roman" w:cs="Times New Roman"/>
                <w:w w:val="105"/>
                <w:sz w:val="24"/>
                <w:szCs w:val="24"/>
              </w:rPr>
              <w:t>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evaluat</w:t>
            </w:r>
            <w:r w:rsidRPr="00923C46">
              <w:rPr>
                <w:rFonts w:ascii="Times New Roman" w:hAnsi="Times New Roman" w:cs="Times New Roman"/>
                <w:w w:val="105"/>
                <w:sz w:val="24"/>
                <w:szCs w:val="24"/>
              </w:rPr>
              <w:t>ed</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n</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econd</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w:t>
            </w:r>
          </w:p>
          <w:p w14:paraId="5D0025AA" w14:textId="71C01114"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6"/>
                <w:w w:val="105"/>
                <w:sz w:val="24"/>
                <w:szCs w:val="24"/>
              </w:rPr>
              <w:t>T</w:t>
            </w:r>
            <w:r w:rsidRPr="00923C46">
              <w:rPr>
                <w:rFonts w:ascii="Times New Roman" w:hAnsi="Times New Roman" w:cs="Times New Roman"/>
                <w:spacing w:val="-7"/>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20"/>
                <w:w w:val="105"/>
                <w:sz w:val="24"/>
                <w:szCs w:val="24"/>
              </w:rPr>
              <w:t xml:space="preserve"> </w:t>
            </w:r>
            <w:r w:rsidR="00CD202C">
              <w:rPr>
                <w:rFonts w:ascii="Times New Roman" w:hAnsi="Times New Roman" w:cs="Times New Roman"/>
                <w:spacing w:val="-6"/>
                <w:w w:val="105"/>
                <w:sz w:val="24"/>
                <w:szCs w:val="24"/>
              </w:rPr>
              <w:t>Selected Offeror</w:t>
            </w:r>
            <w:r w:rsidR="00CD202C" w:rsidRPr="00923C46">
              <w:rPr>
                <w:rFonts w:ascii="Times New Roman" w:hAnsi="Times New Roman" w:cs="Times New Roman"/>
                <w:spacing w:val="-18"/>
                <w:w w:val="105"/>
                <w:sz w:val="24"/>
                <w:szCs w:val="24"/>
              </w:rPr>
              <w:t xml:space="preserve"> </w:t>
            </w:r>
            <w:r w:rsidRPr="00923C46">
              <w:rPr>
                <w:rFonts w:ascii="Times New Roman" w:hAnsi="Times New Roman" w:cs="Times New Roman"/>
                <w:spacing w:val="-7"/>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7"/>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20"/>
                <w:w w:val="105"/>
                <w:sz w:val="24"/>
                <w:szCs w:val="24"/>
              </w:rPr>
              <w:t xml:space="preserve"> </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n</w:t>
            </w:r>
            <w:r w:rsidRPr="00923C46">
              <w:rPr>
                <w:rFonts w:ascii="Times New Roman" w:hAnsi="Times New Roman" w:cs="Times New Roman"/>
                <w:spacing w:val="-6"/>
                <w:w w:val="105"/>
                <w:sz w:val="24"/>
                <w:szCs w:val="24"/>
              </w:rPr>
              <w:t>s</w:t>
            </w:r>
            <w:r w:rsidRPr="00923C46">
              <w:rPr>
                <w:rFonts w:ascii="Times New Roman" w:hAnsi="Times New Roman" w:cs="Times New Roman"/>
                <w:spacing w:val="-9"/>
                <w:w w:val="105"/>
                <w:sz w:val="24"/>
                <w:szCs w:val="24"/>
              </w:rPr>
              <w:t>u</w:t>
            </w:r>
            <w:r w:rsidRPr="00923C46">
              <w:rPr>
                <w:rFonts w:ascii="Times New Roman" w:hAnsi="Times New Roman" w:cs="Times New Roman"/>
                <w:spacing w:val="-5"/>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20"/>
                <w:w w:val="105"/>
                <w:sz w:val="24"/>
                <w:szCs w:val="24"/>
              </w:rPr>
              <w:t xml:space="preserve"> </w:t>
            </w:r>
            <w:r w:rsidRPr="00923C46">
              <w:rPr>
                <w:rFonts w:ascii="Times New Roman" w:hAnsi="Times New Roman" w:cs="Times New Roman"/>
                <w:spacing w:val="-6"/>
                <w:w w:val="105"/>
                <w:sz w:val="24"/>
                <w:szCs w:val="24"/>
              </w:rPr>
              <w:t>s</w:t>
            </w:r>
            <w:r w:rsidRPr="00923C46">
              <w:rPr>
                <w:rFonts w:ascii="Times New Roman" w:hAnsi="Times New Roman" w:cs="Times New Roman"/>
                <w:spacing w:val="-9"/>
                <w:w w:val="105"/>
                <w:sz w:val="24"/>
                <w:szCs w:val="24"/>
              </w:rPr>
              <w:t>y</w:t>
            </w:r>
            <w:r w:rsidRPr="00923C46">
              <w:rPr>
                <w:rFonts w:ascii="Times New Roman" w:hAnsi="Times New Roman" w:cs="Times New Roman"/>
                <w:spacing w:val="-6"/>
                <w:w w:val="105"/>
                <w:sz w:val="24"/>
                <w:szCs w:val="24"/>
              </w:rPr>
              <w:t>s</w:t>
            </w:r>
            <w:r w:rsidRPr="00923C46">
              <w:rPr>
                <w:rFonts w:ascii="Times New Roman" w:hAnsi="Times New Roman" w:cs="Times New Roman"/>
                <w:spacing w:val="-7"/>
                <w:w w:val="105"/>
                <w:sz w:val="24"/>
                <w:szCs w:val="24"/>
              </w:rPr>
              <w:t>t</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m</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7"/>
                <w:w w:val="105"/>
                <w:sz w:val="24"/>
                <w:szCs w:val="24"/>
              </w:rPr>
              <w:t>p</w:t>
            </w:r>
            <w:r w:rsidRPr="00923C46">
              <w:rPr>
                <w:rFonts w:ascii="Times New Roman" w:hAnsi="Times New Roman" w:cs="Times New Roman"/>
                <w:spacing w:val="-9"/>
                <w:w w:val="105"/>
                <w:sz w:val="24"/>
                <w:szCs w:val="24"/>
              </w:rPr>
              <w:t>e</w:t>
            </w:r>
            <w:r w:rsidRPr="00923C46">
              <w:rPr>
                <w:rFonts w:ascii="Times New Roman" w:hAnsi="Times New Roman" w:cs="Times New Roman"/>
                <w:spacing w:val="-7"/>
                <w:w w:val="105"/>
                <w:sz w:val="24"/>
                <w:szCs w:val="24"/>
              </w:rPr>
              <w:t>r</w:t>
            </w:r>
            <w:r w:rsidRPr="00923C46">
              <w:rPr>
                <w:rFonts w:ascii="Times New Roman" w:hAnsi="Times New Roman" w:cs="Times New Roman"/>
                <w:spacing w:val="-5"/>
                <w:w w:val="105"/>
                <w:sz w:val="24"/>
                <w:szCs w:val="24"/>
              </w:rPr>
              <w:t>f</w:t>
            </w:r>
            <w:r w:rsidRPr="00923C46">
              <w:rPr>
                <w:rFonts w:ascii="Times New Roman" w:hAnsi="Times New Roman" w:cs="Times New Roman"/>
                <w:spacing w:val="-7"/>
                <w:w w:val="105"/>
                <w:sz w:val="24"/>
                <w:szCs w:val="24"/>
              </w:rPr>
              <w:t>o</w:t>
            </w:r>
            <w:r w:rsidRPr="00923C46">
              <w:rPr>
                <w:rFonts w:ascii="Times New Roman" w:hAnsi="Times New Roman" w:cs="Times New Roman"/>
                <w:spacing w:val="-5"/>
                <w:w w:val="105"/>
                <w:sz w:val="24"/>
                <w:szCs w:val="24"/>
              </w:rPr>
              <w:t>r</w:t>
            </w:r>
            <w:r w:rsidRPr="00923C46">
              <w:rPr>
                <w:rFonts w:ascii="Times New Roman" w:hAnsi="Times New Roman" w:cs="Times New Roman"/>
                <w:spacing w:val="-8"/>
                <w:w w:val="105"/>
                <w:sz w:val="24"/>
                <w:szCs w:val="24"/>
              </w:rPr>
              <w:t>m</w:t>
            </w:r>
            <w:r w:rsidRPr="00923C46">
              <w:rPr>
                <w:rFonts w:ascii="Times New Roman" w:hAnsi="Times New Roman" w:cs="Times New Roman"/>
                <w:spacing w:val="-6"/>
                <w:w w:val="105"/>
                <w:sz w:val="24"/>
                <w:szCs w:val="24"/>
              </w:rPr>
              <w:t>a</w:t>
            </w:r>
            <w:r w:rsidRPr="00923C46">
              <w:rPr>
                <w:rFonts w:ascii="Times New Roman" w:hAnsi="Times New Roman" w:cs="Times New Roman"/>
                <w:spacing w:val="-7"/>
                <w:w w:val="105"/>
                <w:sz w:val="24"/>
                <w:szCs w:val="24"/>
              </w:rPr>
              <w:t>n</w:t>
            </w:r>
            <w:r w:rsidRPr="00923C46">
              <w:rPr>
                <w:rFonts w:ascii="Times New Roman" w:hAnsi="Times New Roman" w:cs="Times New Roman"/>
                <w:spacing w:val="-6"/>
                <w:w w:val="105"/>
                <w:sz w:val="24"/>
                <w:szCs w:val="24"/>
              </w:rPr>
              <w:t>c</w:t>
            </w:r>
            <w:r w:rsidRPr="00923C46">
              <w:rPr>
                <w:rFonts w:ascii="Times New Roman" w:hAnsi="Times New Roman" w:cs="Times New Roman"/>
                <w:w w:val="105"/>
                <w:sz w:val="24"/>
                <w:szCs w:val="24"/>
              </w:rPr>
              <w:t>e</w:t>
            </w:r>
            <w:r w:rsidRPr="00923C46">
              <w:rPr>
                <w:rFonts w:ascii="Times New Roman" w:hAnsi="Times New Roman" w:cs="Times New Roman"/>
                <w:spacing w:val="-20"/>
                <w:w w:val="105"/>
                <w:sz w:val="24"/>
                <w:szCs w:val="24"/>
              </w:rPr>
              <w:t xml:space="preserve"> </w:t>
            </w:r>
            <w:r w:rsidRPr="00923C46">
              <w:rPr>
                <w:rFonts w:ascii="Times New Roman" w:hAnsi="Times New Roman" w:cs="Times New Roman"/>
                <w:spacing w:val="-5"/>
                <w:w w:val="105"/>
                <w:sz w:val="24"/>
                <w:szCs w:val="24"/>
              </w:rPr>
              <w:t>m</w:t>
            </w:r>
            <w:r w:rsidRPr="00923C46">
              <w:rPr>
                <w:rFonts w:ascii="Times New Roman" w:hAnsi="Times New Roman" w:cs="Times New Roman"/>
                <w:spacing w:val="-6"/>
                <w:w w:val="105"/>
                <w:sz w:val="24"/>
                <w:szCs w:val="24"/>
              </w:rPr>
              <w:t>ee</w:t>
            </w:r>
            <w:r w:rsidRPr="00923C46">
              <w:rPr>
                <w:rFonts w:ascii="Times New Roman" w:hAnsi="Times New Roman" w:cs="Times New Roman"/>
                <w:spacing w:val="-9"/>
                <w:w w:val="105"/>
                <w:sz w:val="24"/>
                <w:szCs w:val="24"/>
              </w:rPr>
              <w:t>t</w:t>
            </w:r>
            <w:r w:rsidRPr="00923C46">
              <w:rPr>
                <w:rFonts w:ascii="Times New Roman" w:hAnsi="Times New Roman" w:cs="Times New Roman"/>
                <w:w w:val="105"/>
                <w:sz w:val="24"/>
                <w:szCs w:val="24"/>
              </w:rPr>
              <w:t>s</w:t>
            </w:r>
            <w:r w:rsidRPr="00923C46">
              <w:rPr>
                <w:rFonts w:ascii="Times New Roman" w:hAnsi="Times New Roman" w:cs="Times New Roman"/>
                <w:spacing w:val="-18"/>
                <w:w w:val="105"/>
                <w:sz w:val="24"/>
                <w:szCs w:val="24"/>
              </w:rPr>
              <w:t xml:space="preserve"> </w:t>
            </w:r>
            <w:r w:rsidRPr="00923C46">
              <w:rPr>
                <w:rFonts w:ascii="Times New Roman" w:hAnsi="Times New Roman" w:cs="Times New Roman"/>
                <w:spacing w:val="-7"/>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22"/>
                <w:w w:val="105"/>
                <w:sz w:val="24"/>
                <w:szCs w:val="24"/>
              </w:rPr>
              <w:t xml:space="preserve"> </w:t>
            </w:r>
            <w:r w:rsidRPr="00923C46">
              <w:rPr>
                <w:rFonts w:ascii="Times New Roman" w:hAnsi="Times New Roman" w:cs="Times New Roman"/>
                <w:spacing w:val="-5"/>
                <w:w w:val="105"/>
                <w:sz w:val="24"/>
                <w:szCs w:val="24"/>
              </w:rPr>
              <w:t>f</w:t>
            </w:r>
            <w:r w:rsidRPr="00923C46">
              <w:rPr>
                <w:rFonts w:ascii="Times New Roman" w:hAnsi="Times New Roman" w:cs="Times New Roman"/>
                <w:spacing w:val="-7"/>
                <w:w w:val="105"/>
                <w:sz w:val="24"/>
                <w:szCs w:val="24"/>
              </w:rPr>
              <w:t>ollowin</w:t>
            </w:r>
            <w:r w:rsidRPr="00923C46">
              <w:rPr>
                <w:rFonts w:ascii="Times New Roman" w:hAnsi="Times New Roman" w:cs="Times New Roman"/>
                <w:w w:val="105"/>
                <w:sz w:val="24"/>
                <w:szCs w:val="24"/>
              </w:rPr>
              <w:t>g</w:t>
            </w:r>
            <w:r w:rsidRPr="00923C46">
              <w:rPr>
                <w:rFonts w:ascii="Times New Roman" w:hAnsi="Times New Roman" w:cs="Times New Roman"/>
                <w:w w:val="103"/>
                <w:sz w:val="24"/>
                <w:szCs w:val="24"/>
              </w:rPr>
              <w:t xml:space="preserve"> </w:t>
            </w:r>
            <w:r w:rsidRPr="00923C46">
              <w:rPr>
                <w:rFonts w:ascii="Times New Roman" w:hAnsi="Times New Roman" w:cs="Times New Roman"/>
                <w:spacing w:val="-4"/>
                <w:w w:val="105"/>
                <w:sz w:val="24"/>
                <w:szCs w:val="24"/>
              </w:rPr>
              <w:t>pe</w:t>
            </w:r>
            <w:r w:rsidRPr="00923C46">
              <w:rPr>
                <w:rFonts w:ascii="Times New Roman" w:hAnsi="Times New Roman" w:cs="Times New Roman"/>
                <w:spacing w:val="-5"/>
                <w:w w:val="105"/>
                <w:sz w:val="24"/>
                <w:szCs w:val="24"/>
              </w:rPr>
              <w:t>r</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rm</w:t>
            </w:r>
            <w:r w:rsidRPr="00923C46">
              <w:rPr>
                <w:rFonts w:ascii="Times New Roman" w:hAnsi="Times New Roman" w:cs="Times New Roman"/>
                <w:spacing w:val="-4"/>
                <w:w w:val="105"/>
                <w:sz w:val="24"/>
                <w:szCs w:val="24"/>
              </w:rPr>
              <w:t>anc</w:t>
            </w:r>
            <w:r w:rsidRPr="00923C46">
              <w:rPr>
                <w:rFonts w:ascii="Times New Roman" w:hAnsi="Times New Roman" w:cs="Times New Roman"/>
                <w:w w:val="105"/>
                <w:sz w:val="24"/>
                <w:szCs w:val="24"/>
              </w:rPr>
              <w:t>e</w:t>
            </w:r>
            <w:r w:rsidRPr="00923C46">
              <w:rPr>
                <w:rFonts w:ascii="Times New Roman" w:hAnsi="Times New Roman" w:cs="Times New Roman"/>
                <w:spacing w:val="-27"/>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tanda</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d</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w:t>
            </w:r>
          </w:p>
        </w:tc>
        <w:tc>
          <w:tcPr>
            <w:tcW w:w="2700" w:type="dxa"/>
            <w:vMerge w:val="restart"/>
            <w:tcBorders>
              <w:top w:val="single" w:sz="5" w:space="0" w:color="000000"/>
              <w:left w:val="single" w:sz="5" w:space="0" w:color="000000"/>
              <w:right w:val="single" w:sz="5" w:space="0" w:color="000000"/>
            </w:tcBorders>
          </w:tcPr>
          <w:p w14:paraId="2DE0BF4B" w14:textId="705C2DAB" w:rsidR="00CD202C" w:rsidRDefault="005016FC" w:rsidP="00E43D74">
            <w:pPr>
              <w:rPr>
                <w:rFonts w:ascii="Times New Roman" w:hAnsi="Times New Roman" w:cs="Times New Roman"/>
                <w:w w:val="103"/>
                <w:sz w:val="24"/>
                <w:szCs w:val="24"/>
              </w:rPr>
            </w:pPr>
            <w:r w:rsidRPr="00923C46">
              <w:rPr>
                <w:rFonts w:ascii="Times New Roman" w:hAnsi="Times New Roman" w:cs="Times New Roman"/>
                <w:spacing w:val="1"/>
                <w:w w:val="105"/>
                <w:sz w:val="24"/>
                <w:szCs w:val="24"/>
              </w:rPr>
              <w:t>U</w:t>
            </w:r>
            <w:r w:rsidRPr="00923C46">
              <w:rPr>
                <w:rFonts w:ascii="Times New Roman" w:hAnsi="Times New Roman" w:cs="Times New Roman"/>
                <w:w w:val="105"/>
                <w:sz w:val="24"/>
                <w:szCs w:val="24"/>
              </w:rPr>
              <w:t>p</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b/>
                <w:bCs/>
                <w:spacing w:val="1"/>
                <w:w w:val="105"/>
                <w:sz w:val="24"/>
                <w:szCs w:val="24"/>
              </w:rPr>
              <w:t>6</w:t>
            </w:r>
            <w:r w:rsidRPr="00923C46">
              <w:rPr>
                <w:rFonts w:ascii="Times New Roman" w:hAnsi="Times New Roman" w:cs="Times New Roman"/>
                <w:b/>
                <w:bCs/>
                <w:w w:val="105"/>
                <w:sz w:val="24"/>
                <w:szCs w:val="24"/>
              </w:rPr>
              <w:t>%</w:t>
            </w:r>
            <w:r w:rsidRPr="00923C46">
              <w:rPr>
                <w:rFonts w:ascii="Times New Roman" w:hAnsi="Times New Roman" w:cs="Times New Roman"/>
                <w:b/>
                <w:bCs/>
                <w:spacing w:val="-5"/>
                <w:w w:val="105"/>
                <w:sz w:val="24"/>
                <w:szCs w:val="24"/>
              </w:rPr>
              <w:t xml:space="preserve"> </w:t>
            </w:r>
            <w:r w:rsidRPr="00923C46">
              <w:rPr>
                <w:rFonts w:ascii="Times New Roman" w:hAnsi="Times New Roman" w:cs="Times New Roman"/>
                <w:w w:val="105"/>
                <w:sz w:val="24"/>
                <w:szCs w:val="24"/>
              </w:rPr>
              <w:t>of</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onthl</w:t>
            </w:r>
            <w:r w:rsidRPr="00923C46">
              <w:rPr>
                <w:rFonts w:ascii="Times New Roman" w:hAnsi="Times New Roman" w:cs="Times New Roman"/>
                <w:w w:val="105"/>
                <w:sz w:val="24"/>
                <w:szCs w:val="24"/>
              </w:rPr>
              <w:t>y</w:t>
            </w:r>
            <w:r w:rsidR="00CD202C">
              <w:rPr>
                <w:rFonts w:ascii="Times New Roman" w:hAnsi="Times New Roman" w:cs="Times New Roman"/>
                <w:spacing w:val="-4"/>
                <w:w w:val="105"/>
                <w:sz w:val="24"/>
                <w:szCs w:val="24"/>
              </w:rPr>
              <w:t xml:space="preserve"> </w:t>
            </w:r>
            <w:r w:rsidRPr="00923C46">
              <w:rPr>
                <w:rFonts w:ascii="Times New Roman" w:hAnsi="Times New Roman" w:cs="Times New Roman"/>
                <w:spacing w:val="-4"/>
                <w:w w:val="105"/>
                <w:sz w:val="24"/>
                <w:szCs w:val="24"/>
              </w:rPr>
              <w:t>ope</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atin</w:t>
            </w:r>
            <w:r w:rsidRPr="00923C46">
              <w:rPr>
                <w:rFonts w:ascii="Times New Roman" w:hAnsi="Times New Roman" w:cs="Times New Roman"/>
                <w:w w:val="105"/>
                <w:sz w:val="24"/>
                <w:szCs w:val="24"/>
              </w:rPr>
              <w:t>g</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ee</w:t>
            </w:r>
            <w:r w:rsidRPr="00923C46">
              <w:rPr>
                <w:rFonts w:ascii="Times New Roman" w:hAnsi="Times New Roman" w:cs="Times New Roman"/>
                <w:w w:val="105"/>
                <w:sz w:val="24"/>
                <w:szCs w:val="24"/>
              </w:rPr>
              <w:t>,</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oll</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w</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w:t>
            </w:r>
            <w:r w:rsidRPr="00923C46">
              <w:rPr>
                <w:rFonts w:ascii="Times New Roman" w:hAnsi="Times New Roman" w:cs="Times New Roman"/>
                <w:w w:val="103"/>
                <w:sz w:val="24"/>
                <w:szCs w:val="24"/>
              </w:rPr>
              <w:t xml:space="preserve"> </w:t>
            </w:r>
          </w:p>
          <w:p w14:paraId="645CCCEA" w14:textId="30545229"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1</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 4</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w w:val="105"/>
                <w:sz w:val="24"/>
                <w:szCs w:val="24"/>
              </w:rPr>
              <w:tab/>
            </w:r>
            <w:r w:rsidRPr="00923C46">
              <w:rPr>
                <w:rFonts w:ascii="Times New Roman" w:hAnsi="Times New Roman" w:cs="Times New Roman"/>
                <w:b/>
                <w:bCs/>
                <w:sz w:val="24"/>
                <w:szCs w:val="24"/>
              </w:rPr>
              <w:t>1%</w:t>
            </w:r>
          </w:p>
          <w:p w14:paraId="1FF3F487" w14:textId="1B50DE34"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2</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4</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t</w:t>
            </w:r>
            <w:r w:rsidRPr="00923C46">
              <w:rPr>
                <w:rFonts w:ascii="Times New Roman" w:hAnsi="Times New Roman" w:cs="Times New Roman"/>
                <w:w w:val="105"/>
                <w:sz w:val="24"/>
                <w:szCs w:val="24"/>
              </w:rPr>
              <w:tab/>
            </w:r>
            <w:r w:rsidRPr="00923C46">
              <w:rPr>
                <w:rFonts w:ascii="Times New Roman" w:hAnsi="Times New Roman" w:cs="Times New Roman"/>
                <w:b/>
                <w:bCs/>
                <w:spacing w:val="1"/>
                <w:w w:val="105"/>
                <w:sz w:val="24"/>
                <w:szCs w:val="24"/>
              </w:rPr>
              <w:t>3%</w:t>
            </w:r>
          </w:p>
          <w:p w14:paraId="6CF897B0"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3</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 4</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w w:val="105"/>
                <w:sz w:val="24"/>
                <w:szCs w:val="24"/>
              </w:rPr>
              <w:tab/>
            </w:r>
            <w:r w:rsidRPr="00923C46">
              <w:rPr>
                <w:rFonts w:ascii="Times New Roman" w:hAnsi="Times New Roman" w:cs="Times New Roman"/>
                <w:b/>
                <w:bCs/>
                <w:spacing w:val="1"/>
                <w:w w:val="105"/>
                <w:sz w:val="24"/>
                <w:szCs w:val="24"/>
              </w:rPr>
              <w:t>5%</w:t>
            </w:r>
          </w:p>
          <w:p w14:paraId="17E02111"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4"/>
                <w:w w:val="105"/>
                <w:sz w:val="24"/>
                <w:szCs w:val="24"/>
              </w:rPr>
              <w:t>Al</w:t>
            </w:r>
            <w:r w:rsidRPr="00923C46">
              <w:rPr>
                <w:rFonts w:ascii="Times New Roman" w:hAnsi="Times New Roman" w:cs="Times New Roman"/>
                <w:w w:val="105"/>
                <w:sz w:val="24"/>
                <w:szCs w:val="24"/>
              </w:rPr>
              <w:t>l</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4</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n</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t</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w:t>
            </w:r>
            <w:r w:rsidRPr="00923C46">
              <w:rPr>
                <w:rFonts w:ascii="Times New Roman" w:hAnsi="Times New Roman" w:cs="Times New Roman"/>
                <w:spacing w:val="-7"/>
                <w:w w:val="105"/>
                <w:sz w:val="24"/>
                <w:szCs w:val="24"/>
              </w:rPr>
              <w:t>t</w:t>
            </w:r>
            <w:r w:rsidRPr="00923C46">
              <w:rPr>
                <w:rFonts w:ascii="Times New Roman" w:hAnsi="Times New Roman" w:cs="Times New Roman"/>
                <w:w w:val="105"/>
                <w:sz w:val="24"/>
                <w:szCs w:val="24"/>
              </w:rPr>
              <w:t xml:space="preserve">: </w:t>
            </w:r>
            <w:r w:rsidRPr="00923C46">
              <w:rPr>
                <w:rFonts w:ascii="Times New Roman" w:hAnsi="Times New Roman" w:cs="Times New Roman"/>
                <w:spacing w:val="28"/>
                <w:w w:val="105"/>
                <w:sz w:val="24"/>
                <w:szCs w:val="24"/>
              </w:rPr>
              <w:t xml:space="preserve"> </w:t>
            </w:r>
            <w:r w:rsidRPr="00923C46">
              <w:rPr>
                <w:rFonts w:ascii="Times New Roman" w:hAnsi="Times New Roman" w:cs="Times New Roman"/>
                <w:b/>
                <w:bCs/>
                <w:spacing w:val="1"/>
                <w:w w:val="105"/>
                <w:sz w:val="24"/>
                <w:szCs w:val="24"/>
              </w:rPr>
              <w:t>6%</w:t>
            </w:r>
          </w:p>
        </w:tc>
      </w:tr>
      <w:tr w:rsidR="005016FC" w:rsidRPr="00923C46" w14:paraId="2D579EE2" w14:textId="77777777" w:rsidTr="00923C46">
        <w:trPr>
          <w:trHeight w:hRule="exact" w:val="1105"/>
        </w:trPr>
        <w:tc>
          <w:tcPr>
            <w:tcW w:w="11137" w:type="dxa"/>
            <w:tcBorders>
              <w:top w:val="single" w:sz="9" w:space="0" w:color="000000"/>
              <w:left w:val="single" w:sz="5" w:space="0" w:color="000000"/>
              <w:bottom w:val="single" w:sz="9" w:space="0" w:color="000000"/>
              <w:right w:val="single" w:sz="5" w:space="0" w:color="000000"/>
            </w:tcBorders>
          </w:tcPr>
          <w:p w14:paraId="0CB37E10"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2"/>
                <w:w w:val="105"/>
                <w:sz w:val="24"/>
                <w:szCs w:val="24"/>
              </w:rPr>
              <w:t>1</w:t>
            </w:r>
            <w:r w:rsidRPr="00923C46">
              <w:rPr>
                <w:rFonts w:ascii="Times New Roman" w:hAnsi="Times New Roman" w:cs="Times New Roman"/>
                <w:b/>
                <w:bCs/>
                <w:w w:val="105"/>
                <w:sz w:val="24"/>
                <w:szCs w:val="24"/>
              </w:rPr>
              <w:t xml:space="preserve">. </w:t>
            </w:r>
            <w:r w:rsidRPr="00923C46">
              <w:rPr>
                <w:rFonts w:ascii="Times New Roman" w:hAnsi="Times New Roman" w:cs="Times New Roman"/>
                <w:b/>
                <w:bCs/>
                <w:spacing w:val="53"/>
                <w:w w:val="105"/>
                <w:sz w:val="24"/>
                <w:szCs w:val="24"/>
              </w:rPr>
              <w:t xml:space="preserve"> </w:t>
            </w:r>
            <w:r w:rsidRPr="00923C46">
              <w:rPr>
                <w:rFonts w:ascii="Times New Roman" w:hAnsi="Times New Roman" w:cs="Times New Roman"/>
                <w:b/>
                <w:bCs/>
                <w:spacing w:val="-7"/>
                <w:w w:val="105"/>
                <w:sz w:val="24"/>
                <w:szCs w:val="24"/>
              </w:rPr>
              <w:t>R</w:t>
            </w:r>
            <w:r w:rsidRPr="00923C46">
              <w:rPr>
                <w:rFonts w:ascii="Times New Roman" w:hAnsi="Times New Roman" w:cs="Times New Roman"/>
                <w:b/>
                <w:bCs/>
                <w:spacing w:val="-6"/>
                <w:w w:val="105"/>
                <w:sz w:val="24"/>
                <w:szCs w:val="24"/>
              </w:rPr>
              <w:t>e</w:t>
            </w:r>
            <w:r w:rsidRPr="00923C46">
              <w:rPr>
                <w:rFonts w:ascii="Times New Roman" w:hAnsi="Times New Roman" w:cs="Times New Roman"/>
                <w:b/>
                <w:bCs/>
                <w:spacing w:val="-4"/>
                <w:w w:val="105"/>
                <w:sz w:val="24"/>
                <w:szCs w:val="24"/>
              </w:rPr>
              <w:t>c</w:t>
            </w:r>
            <w:r w:rsidRPr="00923C46">
              <w:rPr>
                <w:rFonts w:ascii="Times New Roman" w:hAnsi="Times New Roman" w:cs="Times New Roman"/>
                <w:b/>
                <w:bCs/>
                <w:spacing w:val="-7"/>
                <w:w w:val="105"/>
                <w:sz w:val="24"/>
                <w:szCs w:val="24"/>
              </w:rPr>
              <w:t>o</w:t>
            </w:r>
            <w:r w:rsidRPr="00923C46">
              <w:rPr>
                <w:rFonts w:ascii="Times New Roman" w:hAnsi="Times New Roman" w:cs="Times New Roman"/>
                <w:b/>
                <w:bCs/>
                <w:spacing w:val="-4"/>
                <w:w w:val="105"/>
                <w:sz w:val="24"/>
                <w:szCs w:val="24"/>
              </w:rPr>
              <w:t>r</w:t>
            </w:r>
            <w:r w:rsidRPr="00923C46">
              <w:rPr>
                <w:rFonts w:ascii="Times New Roman" w:hAnsi="Times New Roman" w:cs="Times New Roman"/>
                <w:b/>
                <w:bCs/>
                <w:w w:val="105"/>
                <w:sz w:val="24"/>
                <w:szCs w:val="24"/>
              </w:rPr>
              <w:t>d</w:t>
            </w:r>
            <w:r w:rsidRPr="00923C46">
              <w:rPr>
                <w:rFonts w:ascii="Times New Roman" w:hAnsi="Times New Roman" w:cs="Times New Roman"/>
                <w:b/>
                <w:bCs/>
                <w:spacing w:val="-17"/>
                <w:w w:val="105"/>
                <w:sz w:val="24"/>
                <w:szCs w:val="24"/>
              </w:rPr>
              <w:t xml:space="preserve"> </w:t>
            </w:r>
            <w:r w:rsidRPr="00923C46">
              <w:rPr>
                <w:rFonts w:ascii="Times New Roman" w:hAnsi="Times New Roman" w:cs="Times New Roman"/>
                <w:b/>
                <w:bCs/>
                <w:spacing w:val="-7"/>
                <w:w w:val="105"/>
                <w:sz w:val="24"/>
                <w:szCs w:val="24"/>
              </w:rPr>
              <w:t>S</w:t>
            </w:r>
            <w:r w:rsidRPr="00923C46">
              <w:rPr>
                <w:rFonts w:ascii="Times New Roman" w:hAnsi="Times New Roman" w:cs="Times New Roman"/>
                <w:b/>
                <w:bCs/>
                <w:spacing w:val="-6"/>
                <w:w w:val="105"/>
                <w:sz w:val="24"/>
                <w:szCs w:val="24"/>
              </w:rPr>
              <w:t>e</w:t>
            </w:r>
            <w:r w:rsidRPr="00923C46">
              <w:rPr>
                <w:rFonts w:ascii="Times New Roman" w:hAnsi="Times New Roman" w:cs="Times New Roman"/>
                <w:b/>
                <w:bCs/>
                <w:spacing w:val="-4"/>
                <w:w w:val="105"/>
                <w:sz w:val="24"/>
                <w:szCs w:val="24"/>
              </w:rPr>
              <w:t>a</w:t>
            </w:r>
            <w:r w:rsidRPr="00923C46">
              <w:rPr>
                <w:rFonts w:ascii="Times New Roman" w:hAnsi="Times New Roman" w:cs="Times New Roman"/>
                <w:b/>
                <w:bCs/>
                <w:spacing w:val="-6"/>
                <w:w w:val="105"/>
                <w:sz w:val="24"/>
                <w:szCs w:val="24"/>
              </w:rPr>
              <w:t>r</w:t>
            </w:r>
            <w:r w:rsidRPr="00923C46">
              <w:rPr>
                <w:rFonts w:ascii="Times New Roman" w:hAnsi="Times New Roman" w:cs="Times New Roman"/>
                <w:b/>
                <w:bCs/>
                <w:spacing w:val="-4"/>
                <w:w w:val="105"/>
                <w:sz w:val="24"/>
                <w:szCs w:val="24"/>
              </w:rPr>
              <w:t>c</w:t>
            </w:r>
            <w:r w:rsidRPr="00923C46">
              <w:rPr>
                <w:rFonts w:ascii="Times New Roman" w:hAnsi="Times New Roman" w:cs="Times New Roman"/>
                <w:b/>
                <w:bCs/>
                <w:w w:val="105"/>
                <w:sz w:val="24"/>
                <w:szCs w:val="24"/>
              </w:rPr>
              <w:t>h</w:t>
            </w:r>
            <w:r w:rsidRPr="00923C46">
              <w:rPr>
                <w:rFonts w:ascii="Times New Roman" w:hAnsi="Times New Roman" w:cs="Times New Roman"/>
                <w:b/>
                <w:bCs/>
                <w:spacing w:val="-19"/>
                <w:w w:val="105"/>
                <w:sz w:val="24"/>
                <w:szCs w:val="24"/>
              </w:rPr>
              <w:t xml:space="preserve"> </w:t>
            </w:r>
            <w:r w:rsidRPr="00923C46">
              <w:rPr>
                <w:rFonts w:ascii="Times New Roman" w:hAnsi="Times New Roman" w:cs="Times New Roman"/>
                <w:b/>
                <w:bCs/>
                <w:spacing w:val="-4"/>
                <w:w w:val="105"/>
                <w:sz w:val="24"/>
                <w:szCs w:val="24"/>
              </w:rPr>
              <w:t>a</w:t>
            </w:r>
            <w:r w:rsidRPr="00923C46">
              <w:rPr>
                <w:rFonts w:ascii="Times New Roman" w:hAnsi="Times New Roman" w:cs="Times New Roman"/>
                <w:b/>
                <w:bCs/>
                <w:spacing w:val="-5"/>
                <w:w w:val="105"/>
                <w:sz w:val="24"/>
                <w:szCs w:val="24"/>
              </w:rPr>
              <w:t>n</w:t>
            </w:r>
            <w:r w:rsidRPr="00923C46">
              <w:rPr>
                <w:rFonts w:ascii="Times New Roman" w:hAnsi="Times New Roman" w:cs="Times New Roman"/>
                <w:b/>
                <w:bCs/>
                <w:w w:val="105"/>
                <w:sz w:val="24"/>
                <w:szCs w:val="24"/>
              </w:rPr>
              <w:t>d</w:t>
            </w:r>
            <w:r w:rsidRPr="00923C46">
              <w:rPr>
                <w:rFonts w:ascii="Times New Roman" w:hAnsi="Times New Roman" w:cs="Times New Roman"/>
                <w:b/>
                <w:bCs/>
                <w:spacing w:val="-20"/>
                <w:w w:val="105"/>
                <w:sz w:val="24"/>
                <w:szCs w:val="24"/>
              </w:rPr>
              <w:t xml:space="preserve"> </w:t>
            </w:r>
            <w:r w:rsidRPr="00923C46">
              <w:rPr>
                <w:rFonts w:ascii="Times New Roman" w:hAnsi="Times New Roman" w:cs="Times New Roman"/>
                <w:b/>
                <w:bCs/>
                <w:spacing w:val="-4"/>
                <w:w w:val="105"/>
                <w:sz w:val="24"/>
                <w:szCs w:val="24"/>
              </w:rPr>
              <w:t>R</w:t>
            </w:r>
            <w:r w:rsidRPr="00923C46">
              <w:rPr>
                <w:rFonts w:ascii="Times New Roman" w:hAnsi="Times New Roman" w:cs="Times New Roman"/>
                <w:b/>
                <w:bCs/>
                <w:spacing w:val="-6"/>
                <w:w w:val="105"/>
                <w:sz w:val="24"/>
                <w:szCs w:val="24"/>
              </w:rPr>
              <w:t>e</w:t>
            </w:r>
            <w:r w:rsidRPr="00923C46">
              <w:rPr>
                <w:rFonts w:ascii="Times New Roman" w:hAnsi="Times New Roman" w:cs="Times New Roman"/>
                <w:b/>
                <w:bCs/>
                <w:spacing w:val="-7"/>
                <w:w w:val="105"/>
                <w:sz w:val="24"/>
                <w:szCs w:val="24"/>
              </w:rPr>
              <w:t>t</w:t>
            </w:r>
            <w:r w:rsidRPr="00923C46">
              <w:rPr>
                <w:rFonts w:ascii="Times New Roman" w:hAnsi="Times New Roman" w:cs="Times New Roman"/>
                <w:b/>
                <w:bCs/>
                <w:spacing w:val="-4"/>
                <w:w w:val="105"/>
                <w:sz w:val="24"/>
                <w:szCs w:val="24"/>
              </w:rPr>
              <w:t>r</w:t>
            </w:r>
            <w:r w:rsidRPr="00923C46">
              <w:rPr>
                <w:rFonts w:ascii="Times New Roman" w:hAnsi="Times New Roman" w:cs="Times New Roman"/>
                <w:b/>
                <w:bCs/>
                <w:spacing w:val="-7"/>
                <w:w w:val="105"/>
                <w:sz w:val="24"/>
                <w:szCs w:val="24"/>
              </w:rPr>
              <w:t>i</w:t>
            </w:r>
            <w:r w:rsidRPr="00923C46">
              <w:rPr>
                <w:rFonts w:ascii="Times New Roman" w:hAnsi="Times New Roman" w:cs="Times New Roman"/>
                <w:b/>
                <w:bCs/>
                <w:spacing w:val="-4"/>
                <w:w w:val="105"/>
                <w:sz w:val="24"/>
                <w:szCs w:val="24"/>
              </w:rPr>
              <w:t>e</w:t>
            </w:r>
            <w:r w:rsidRPr="00923C46">
              <w:rPr>
                <w:rFonts w:ascii="Times New Roman" w:hAnsi="Times New Roman" w:cs="Times New Roman"/>
                <w:b/>
                <w:bCs/>
                <w:spacing w:val="-7"/>
                <w:w w:val="105"/>
                <w:sz w:val="24"/>
                <w:szCs w:val="24"/>
              </w:rPr>
              <w:t>va</w:t>
            </w:r>
            <w:r w:rsidRPr="00923C46">
              <w:rPr>
                <w:rFonts w:ascii="Times New Roman" w:hAnsi="Times New Roman" w:cs="Times New Roman"/>
                <w:b/>
                <w:bCs/>
                <w:w w:val="105"/>
                <w:sz w:val="24"/>
                <w:szCs w:val="24"/>
              </w:rPr>
              <w:t>l</w:t>
            </w:r>
            <w:r w:rsidRPr="00923C46">
              <w:rPr>
                <w:rFonts w:ascii="Times New Roman" w:hAnsi="Times New Roman" w:cs="Times New Roman"/>
                <w:b/>
                <w:bCs/>
                <w:spacing w:val="-16"/>
                <w:w w:val="105"/>
                <w:sz w:val="24"/>
                <w:szCs w:val="24"/>
              </w:rPr>
              <w:t xml:space="preserve"> </w:t>
            </w:r>
            <w:r w:rsidRPr="00923C46">
              <w:rPr>
                <w:rFonts w:ascii="Times New Roman" w:hAnsi="Times New Roman" w:cs="Times New Roman"/>
                <w:b/>
                <w:bCs/>
                <w:spacing w:val="-6"/>
                <w:w w:val="105"/>
                <w:sz w:val="24"/>
                <w:szCs w:val="24"/>
              </w:rPr>
              <w:t>T</w:t>
            </w:r>
            <w:r w:rsidRPr="00923C46">
              <w:rPr>
                <w:rFonts w:ascii="Times New Roman" w:hAnsi="Times New Roman" w:cs="Times New Roman"/>
                <w:b/>
                <w:bCs/>
                <w:spacing w:val="-4"/>
                <w:w w:val="105"/>
                <w:sz w:val="24"/>
                <w:szCs w:val="24"/>
              </w:rPr>
              <w:t>i</w:t>
            </w:r>
            <w:r w:rsidRPr="00923C46">
              <w:rPr>
                <w:rFonts w:ascii="Times New Roman" w:hAnsi="Times New Roman" w:cs="Times New Roman"/>
                <w:b/>
                <w:bCs/>
                <w:spacing w:val="-5"/>
                <w:w w:val="105"/>
                <w:sz w:val="24"/>
                <w:szCs w:val="24"/>
              </w:rPr>
              <w:t>m</w:t>
            </w:r>
            <w:r w:rsidRPr="00923C46">
              <w:rPr>
                <w:rFonts w:ascii="Times New Roman" w:hAnsi="Times New Roman" w:cs="Times New Roman"/>
                <w:b/>
                <w:bCs/>
                <w:spacing w:val="-6"/>
                <w:w w:val="105"/>
                <w:sz w:val="24"/>
                <w:szCs w:val="24"/>
              </w:rPr>
              <w:t>e</w:t>
            </w:r>
            <w:r w:rsidRPr="00923C46">
              <w:rPr>
                <w:rFonts w:ascii="Times New Roman" w:hAnsi="Times New Roman" w:cs="Times New Roman"/>
                <w:b/>
                <w:bCs/>
                <w:w w:val="105"/>
                <w:sz w:val="24"/>
                <w:szCs w:val="24"/>
              </w:rPr>
              <w:t>.</w:t>
            </w:r>
            <w:r w:rsidRPr="00923C46">
              <w:rPr>
                <w:rFonts w:ascii="Times New Roman" w:hAnsi="Times New Roman" w:cs="Times New Roman"/>
                <w:b/>
                <w:bCs/>
                <w:spacing w:val="-17"/>
                <w:w w:val="105"/>
                <w:sz w:val="24"/>
                <w:szCs w:val="24"/>
              </w:rPr>
              <w:t xml:space="preserve"> </w:t>
            </w:r>
            <w:r w:rsidRPr="00923C46">
              <w:rPr>
                <w:rFonts w:ascii="Times New Roman" w:hAnsi="Times New Roman" w:cs="Times New Roman"/>
                <w:spacing w:val="-7"/>
                <w:w w:val="105"/>
                <w:sz w:val="24"/>
                <w:szCs w:val="24"/>
              </w:rPr>
              <w:t>Wi</w:t>
            </w:r>
            <w:r w:rsidRPr="00923C46">
              <w:rPr>
                <w:rFonts w:ascii="Times New Roman" w:hAnsi="Times New Roman" w:cs="Times New Roman"/>
                <w:spacing w:val="-4"/>
                <w:w w:val="105"/>
                <w:sz w:val="24"/>
                <w:szCs w:val="24"/>
              </w:rPr>
              <w:t>t</w:t>
            </w:r>
            <w:r w:rsidRPr="00923C46">
              <w:rPr>
                <w:rFonts w:ascii="Times New Roman" w:hAnsi="Times New Roman" w:cs="Times New Roman"/>
                <w:spacing w:val="-7"/>
                <w:w w:val="105"/>
                <w:sz w:val="24"/>
                <w:szCs w:val="24"/>
              </w:rPr>
              <w:t>h</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n</w:t>
            </w:r>
            <w:r w:rsidRPr="00923C46">
              <w:rPr>
                <w:rFonts w:ascii="Times New Roman" w:hAnsi="Times New Roman" w:cs="Times New Roman"/>
                <w:spacing w:val="-18"/>
                <w:w w:val="105"/>
                <w:sz w:val="24"/>
                <w:szCs w:val="24"/>
              </w:rPr>
              <w:t xml:space="preserve"> </w:t>
            </w:r>
            <w:r w:rsidRPr="00923C46">
              <w:rPr>
                <w:rFonts w:ascii="Times New Roman" w:hAnsi="Times New Roman" w:cs="Times New Roman"/>
                <w:spacing w:val="-5"/>
                <w:w w:val="105"/>
                <w:sz w:val="24"/>
                <w:szCs w:val="24"/>
              </w:rPr>
              <w:t>f</w:t>
            </w:r>
            <w:r w:rsidRPr="00923C46">
              <w:rPr>
                <w:rFonts w:ascii="Times New Roman" w:hAnsi="Times New Roman" w:cs="Times New Roman"/>
                <w:spacing w:val="-7"/>
                <w:w w:val="105"/>
                <w:sz w:val="24"/>
                <w:szCs w:val="24"/>
              </w:rPr>
              <w:t>ou</w:t>
            </w:r>
            <w:r w:rsidRPr="00923C46">
              <w:rPr>
                <w:rFonts w:ascii="Times New Roman" w:hAnsi="Times New Roman" w:cs="Times New Roman"/>
                <w:w w:val="105"/>
                <w:sz w:val="24"/>
                <w:szCs w:val="24"/>
              </w:rPr>
              <w:t>r</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5"/>
                <w:w w:val="105"/>
                <w:sz w:val="24"/>
                <w:szCs w:val="24"/>
              </w:rPr>
              <w:t>(</w:t>
            </w:r>
            <w:r w:rsidRPr="00923C46">
              <w:rPr>
                <w:rFonts w:ascii="Times New Roman" w:hAnsi="Times New Roman" w:cs="Times New Roman"/>
                <w:spacing w:val="-7"/>
                <w:w w:val="105"/>
                <w:sz w:val="24"/>
                <w:szCs w:val="24"/>
              </w:rPr>
              <w:t>4</w:t>
            </w:r>
            <w:r w:rsidRPr="00923C46">
              <w:rPr>
                <w:rFonts w:ascii="Times New Roman" w:hAnsi="Times New Roman" w:cs="Times New Roman"/>
                <w:w w:val="105"/>
                <w:sz w:val="24"/>
                <w:szCs w:val="24"/>
              </w:rPr>
              <w:t>)</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6"/>
                <w:w w:val="105"/>
                <w:sz w:val="24"/>
                <w:szCs w:val="24"/>
              </w:rPr>
              <w:t>sec</w:t>
            </w:r>
            <w:r w:rsidRPr="00923C46">
              <w:rPr>
                <w:rFonts w:ascii="Times New Roman" w:hAnsi="Times New Roman" w:cs="Times New Roman"/>
                <w:spacing w:val="-4"/>
                <w:w w:val="105"/>
                <w:sz w:val="24"/>
                <w:szCs w:val="24"/>
              </w:rPr>
              <w:t>o</w:t>
            </w:r>
            <w:r w:rsidRPr="00923C46">
              <w:rPr>
                <w:rFonts w:ascii="Times New Roman" w:hAnsi="Times New Roman" w:cs="Times New Roman"/>
                <w:spacing w:val="-7"/>
                <w:w w:val="105"/>
                <w:sz w:val="24"/>
                <w:szCs w:val="24"/>
              </w:rPr>
              <w:t>nd</w:t>
            </w:r>
            <w:r w:rsidRPr="00923C46">
              <w:rPr>
                <w:rFonts w:ascii="Times New Roman" w:hAnsi="Times New Roman" w:cs="Times New Roman"/>
                <w:w w:val="105"/>
                <w:sz w:val="24"/>
                <w:szCs w:val="24"/>
              </w:rPr>
              <w:t>s</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w w:val="105"/>
                <w:sz w:val="24"/>
                <w:szCs w:val="24"/>
              </w:rPr>
              <w:t>9</w:t>
            </w:r>
            <w:r w:rsidRPr="00923C46">
              <w:rPr>
                <w:rFonts w:ascii="Times New Roman" w:hAnsi="Times New Roman" w:cs="Times New Roman"/>
                <w:spacing w:val="-5"/>
                <w:w w:val="105"/>
                <w:sz w:val="24"/>
                <w:szCs w:val="24"/>
              </w:rPr>
              <w:t>5</w:t>
            </w:r>
            <w:r w:rsidRPr="00923C46">
              <w:rPr>
                <w:rFonts w:ascii="Times New Roman" w:hAnsi="Times New Roman" w:cs="Times New Roman"/>
                <w:w w:val="105"/>
                <w:sz w:val="24"/>
                <w:szCs w:val="24"/>
              </w:rPr>
              <w:t>%</w:t>
            </w:r>
            <w:r w:rsidRPr="00923C46">
              <w:rPr>
                <w:rFonts w:ascii="Times New Roman" w:hAnsi="Times New Roman" w:cs="Times New Roman"/>
                <w:w w:val="103"/>
                <w:sz w:val="24"/>
                <w:szCs w:val="24"/>
              </w:rPr>
              <w:t xml:space="preserve"> </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f</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ti</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w</w:t>
            </w:r>
            <w:r w:rsidRPr="00923C46">
              <w:rPr>
                <w:rFonts w:ascii="Times New Roman" w:hAnsi="Times New Roman" w:cs="Times New Roman"/>
                <w:spacing w:val="-5"/>
                <w:w w:val="105"/>
                <w:sz w:val="24"/>
                <w:szCs w:val="24"/>
              </w:rPr>
              <w:t>h</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eco</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spacing w:val="-7"/>
                <w:w w:val="105"/>
                <w:sz w:val="24"/>
                <w:szCs w:val="24"/>
              </w:rPr>
              <w:t>t</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ieva</w:t>
            </w:r>
            <w:r w:rsidRPr="00923C46">
              <w:rPr>
                <w:rFonts w:ascii="Times New Roman" w:hAnsi="Times New Roman" w:cs="Times New Roman"/>
                <w:w w:val="105"/>
                <w:sz w:val="24"/>
                <w:szCs w:val="24"/>
              </w:rPr>
              <w:t>l</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ti</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4"/>
                <w:w w:val="105"/>
                <w:sz w:val="24"/>
                <w:szCs w:val="24"/>
              </w:rPr>
              <w:t>d</w:t>
            </w:r>
            <w:r w:rsidRPr="00923C46">
              <w:rPr>
                <w:rFonts w:ascii="Times New Roman" w:hAnsi="Times New Roman" w:cs="Times New Roman"/>
                <w:spacing w:val="-6"/>
                <w:w w:val="105"/>
                <w:sz w:val="24"/>
                <w:szCs w:val="24"/>
              </w:rPr>
              <w:t>e</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ine</w:t>
            </w:r>
            <w:r w:rsidRPr="00923C46">
              <w:rPr>
                <w:rFonts w:ascii="Times New Roman" w:hAnsi="Times New Roman" w:cs="Times New Roman"/>
                <w:w w:val="105"/>
                <w:sz w:val="24"/>
                <w:szCs w:val="24"/>
              </w:rPr>
              <w:t>d</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he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ti</w:t>
            </w:r>
            <w:r w:rsidRPr="00923C46">
              <w:rPr>
                <w:rFonts w:ascii="Times New Roman" w:hAnsi="Times New Roman" w:cs="Times New Roman"/>
                <w:spacing w:val="-5"/>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6"/>
                <w:w w:val="105"/>
                <w:sz w:val="24"/>
                <w:szCs w:val="24"/>
              </w:rPr>
              <w:t>e</w:t>
            </w:r>
            <w:r w:rsidRPr="00923C46">
              <w:rPr>
                <w:rFonts w:ascii="Times New Roman" w:hAnsi="Times New Roman" w:cs="Times New Roman"/>
                <w:spacing w:val="-4"/>
                <w:w w:val="105"/>
                <w:sz w:val="24"/>
                <w:szCs w:val="24"/>
              </w:rPr>
              <w:t>la</w:t>
            </w:r>
            <w:r w:rsidRPr="00923C46">
              <w:rPr>
                <w:rFonts w:ascii="Times New Roman" w:hAnsi="Times New Roman" w:cs="Times New Roman"/>
                <w:spacing w:val="-7"/>
                <w:w w:val="105"/>
                <w:sz w:val="24"/>
                <w:szCs w:val="24"/>
              </w:rPr>
              <w:t>p</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6"/>
                <w:w w:val="105"/>
                <w:sz w:val="24"/>
                <w:szCs w:val="24"/>
              </w:rPr>
              <w:t>a</w:t>
            </w:r>
            <w:r w:rsidRPr="00923C46">
              <w:rPr>
                <w:rFonts w:ascii="Times New Roman" w:hAnsi="Times New Roman" w:cs="Times New Roman"/>
                <w:spacing w:val="-5"/>
                <w:w w:val="105"/>
                <w:sz w:val="24"/>
                <w:szCs w:val="24"/>
              </w:rPr>
              <w:t>f</w:t>
            </w:r>
            <w:r w:rsidRPr="00923C46">
              <w:rPr>
                <w:rFonts w:ascii="Times New Roman" w:hAnsi="Times New Roman" w:cs="Times New Roman"/>
                <w:spacing w:val="-4"/>
                <w:w w:val="105"/>
                <w:sz w:val="24"/>
                <w:szCs w:val="24"/>
              </w:rPr>
              <w:t>t</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t</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ie</w:t>
            </w:r>
            <w:r w:rsidRPr="00923C46">
              <w:rPr>
                <w:rFonts w:ascii="Times New Roman" w:hAnsi="Times New Roman" w:cs="Times New Roman"/>
                <w:spacing w:val="-7"/>
                <w:w w:val="105"/>
                <w:sz w:val="24"/>
                <w:szCs w:val="24"/>
              </w:rPr>
              <w:t>v</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co</w:t>
            </w:r>
            <w:r w:rsidRPr="00923C46">
              <w:rPr>
                <w:rFonts w:ascii="Times New Roman" w:hAnsi="Times New Roman" w:cs="Times New Roman"/>
                <w:spacing w:val="-3"/>
                <w:w w:val="105"/>
                <w:sz w:val="24"/>
                <w:szCs w:val="24"/>
              </w:rPr>
              <w:t>m</w:t>
            </w:r>
            <w:r w:rsidRPr="00923C46">
              <w:rPr>
                <w:rFonts w:ascii="Times New Roman" w:hAnsi="Times New Roman" w:cs="Times New Roman"/>
                <w:spacing w:val="-5"/>
                <w:w w:val="105"/>
                <w:sz w:val="24"/>
                <w:szCs w:val="24"/>
              </w:rPr>
              <w:t>m</w:t>
            </w:r>
            <w:r w:rsidRPr="00923C46">
              <w:rPr>
                <w:rFonts w:ascii="Times New Roman" w:hAnsi="Times New Roman" w:cs="Times New Roman"/>
                <w:spacing w:val="-4"/>
                <w:w w:val="105"/>
                <w:sz w:val="24"/>
                <w:szCs w:val="24"/>
              </w:rPr>
              <w:t>an</w:t>
            </w:r>
            <w:r w:rsidRPr="00923C46">
              <w:rPr>
                <w:rFonts w:ascii="Times New Roman" w:hAnsi="Times New Roman" w:cs="Times New Roman"/>
                <w:w w:val="105"/>
                <w:sz w:val="24"/>
                <w:szCs w:val="24"/>
              </w:rPr>
              <w:t>d</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7"/>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en</w:t>
            </w:r>
            <w:r w:rsidRPr="00923C46">
              <w:rPr>
                <w:rFonts w:ascii="Times New Roman" w:hAnsi="Times New Roman" w:cs="Times New Roman"/>
                <w:spacing w:val="-7"/>
                <w:w w:val="105"/>
                <w:sz w:val="24"/>
                <w:szCs w:val="24"/>
              </w:rPr>
              <w:t>t</w:t>
            </w:r>
            <w:r w:rsidRPr="00923C46">
              <w:rPr>
                <w:rFonts w:ascii="Times New Roman" w:hAnsi="Times New Roman" w:cs="Times New Roman"/>
                <w:spacing w:val="-6"/>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un</w:t>
            </w:r>
            <w:r w:rsidRPr="00923C46">
              <w:rPr>
                <w:rFonts w:ascii="Times New Roman" w:hAnsi="Times New Roman" w:cs="Times New Roman"/>
                <w:spacing w:val="-7"/>
                <w:w w:val="105"/>
                <w:sz w:val="24"/>
                <w:szCs w:val="24"/>
              </w:rPr>
              <w:t>t</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l</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5"/>
                <w:w w:val="105"/>
                <w:sz w:val="24"/>
                <w:szCs w:val="24"/>
              </w:rPr>
              <w:t>r</w:t>
            </w:r>
            <w:r w:rsidRPr="00923C46">
              <w:rPr>
                <w:rFonts w:ascii="Times New Roman" w:hAnsi="Times New Roman" w:cs="Times New Roman"/>
                <w:spacing w:val="-4"/>
                <w:w w:val="105"/>
                <w:sz w:val="24"/>
                <w:szCs w:val="24"/>
              </w:rPr>
              <w:t>eco</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d</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dat</w:t>
            </w:r>
            <w:r w:rsidRPr="00923C46">
              <w:rPr>
                <w:rFonts w:ascii="Times New Roman" w:hAnsi="Times New Roman" w:cs="Times New Roman"/>
                <w:w w:val="105"/>
                <w:sz w:val="24"/>
                <w:szCs w:val="24"/>
              </w:rPr>
              <w:t>a</w:t>
            </w:r>
            <w:r w:rsidRPr="00923C46">
              <w:rPr>
                <w:rFonts w:ascii="Times New Roman" w:hAnsi="Times New Roman" w:cs="Times New Roman"/>
                <w:w w:val="103"/>
                <w:sz w:val="24"/>
                <w:szCs w:val="24"/>
              </w:rPr>
              <w:t xml:space="preserve"> </w:t>
            </w:r>
            <w:r w:rsidRPr="00923C46">
              <w:rPr>
                <w:rFonts w:ascii="Times New Roman" w:hAnsi="Times New Roman" w:cs="Times New Roman"/>
                <w:spacing w:val="-4"/>
                <w:w w:val="105"/>
                <w:sz w:val="24"/>
                <w:szCs w:val="24"/>
              </w:rPr>
              <w:t>load</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co</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ple</w:t>
            </w:r>
            <w:r w:rsidRPr="00923C46">
              <w:rPr>
                <w:rFonts w:ascii="Times New Roman" w:hAnsi="Times New Roman" w:cs="Times New Roman"/>
                <w:w w:val="105"/>
                <w:sz w:val="24"/>
                <w:szCs w:val="24"/>
              </w:rPr>
              <w:t>t</w:t>
            </w:r>
            <w:r w:rsidRPr="00923C46">
              <w:rPr>
                <w:rFonts w:ascii="Times New Roman" w:hAnsi="Times New Roman" w:cs="Times New Roman"/>
                <w:spacing w:val="-5"/>
                <w:w w:val="105"/>
                <w:sz w:val="24"/>
                <w:szCs w:val="24"/>
              </w:rPr>
              <w:t>i</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on</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oni</w:t>
            </w:r>
            <w:r w:rsidRPr="00923C46">
              <w:rPr>
                <w:rFonts w:ascii="Times New Roman" w:hAnsi="Times New Roman" w:cs="Times New Roman"/>
                <w:w w:val="105"/>
                <w:sz w:val="24"/>
                <w:szCs w:val="24"/>
              </w:rPr>
              <w:t>t</w:t>
            </w:r>
            <w:r w:rsidRPr="00923C46">
              <w:rPr>
                <w:rFonts w:ascii="Times New Roman" w:hAnsi="Times New Roman" w:cs="Times New Roman"/>
                <w:spacing w:val="-5"/>
                <w:w w:val="105"/>
                <w:sz w:val="24"/>
                <w:szCs w:val="24"/>
              </w:rPr>
              <w:t>or</w:t>
            </w:r>
            <w:r w:rsidRPr="00923C46">
              <w:rPr>
                <w:rFonts w:ascii="Times New Roman" w:hAnsi="Times New Roman" w:cs="Times New Roman"/>
                <w:w w:val="105"/>
                <w:sz w:val="24"/>
                <w:szCs w:val="24"/>
              </w:rPr>
              <w:t>.</w:t>
            </w:r>
          </w:p>
        </w:tc>
        <w:tc>
          <w:tcPr>
            <w:tcW w:w="2700" w:type="dxa"/>
            <w:vMerge/>
            <w:tcBorders>
              <w:left w:val="single" w:sz="5" w:space="0" w:color="000000"/>
              <w:right w:val="single" w:sz="5" w:space="0" w:color="000000"/>
            </w:tcBorders>
          </w:tcPr>
          <w:p w14:paraId="5CF7E6A1" w14:textId="77777777" w:rsidR="005016FC" w:rsidRPr="00923C46" w:rsidRDefault="005016FC" w:rsidP="00B75061">
            <w:pPr>
              <w:rPr>
                <w:rFonts w:ascii="Times New Roman" w:hAnsi="Times New Roman" w:cs="Times New Roman"/>
                <w:sz w:val="24"/>
                <w:szCs w:val="24"/>
              </w:rPr>
            </w:pPr>
          </w:p>
        </w:tc>
      </w:tr>
      <w:tr w:rsidR="005016FC" w:rsidRPr="00923C46" w14:paraId="495AD246" w14:textId="77777777" w:rsidTr="00923C46">
        <w:trPr>
          <w:trHeight w:hRule="exact" w:val="1106"/>
        </w:trPr>
        <w:tc>
          <w:tcPr>
            <w:tcW w:w="11137" w:type="dxa"/>
            <w:tcBorders>
              <w:top w:val="single" w:sz="9" w:space="0" w:color="000000"/>
              <w:left w:val="single" w:sz="5" w:space="0" w:color="000000"/>
              <w:bottom w:val="single" w:sz="9" w:space="0" w:color="000000"/>
              <w:right w:val="single" w:sz="5" w:space="0" w:color="000000"/>
            </w:tcBorders>
          </w:tcPr>
          <w:p w14:paraId="15770943"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2"/>
                <w:w w:val="105"/>
                <w:sz w:val="24"/>
                <w:szCs w:val="24"/>
              </w:rPr>
              <w:t>2</w:t>
            </w:r>
            <w:r w:rsidRPr="00923C46">
              <w:rPr>
                <w:rFonts w:ascii="Times New Roman" w:hAnsi="Times New Roman" w:cs="Times New Roman"/>
                <w:b/>
                <w:bCs/>
                <w:w w:val="105"/>
                <w:sz w:val="24"/>
                <w:szCs w:val="24"/>
              </w:rPr>
              <w:t xml:space="preserve">.  </w:t>
            </w:r>
            <w:r w:rsidRPr="00923C46">
              <w:rPr>
                <w:rFonts w:ascii="Times New Roman" w:hAnsi="Times New Roman" w:cs="Times New Roman"/>
                <w:b/>
                <w:bCs/>
                <w:spacing w:val="7"/>
                <w:w w:val="105"/>
                <w:sz w:val="24"/>
                <w:szCs w:val="24"/>
              </w:rPr>
              <w:t xml:space="preserve"> </w:t>
            </w:r>
            <w:r w:rsidRPr="00923C46">
              <w:rPr>
                <w:rFonts w:ascii="Times New Roman" w:hAnsi="Times New Roman" w:cs="Times New Roman"/>
                <w:b/>
                <w:bCs/>
                <w:spacing w:val="-5"/>
                <w:w w:val="105"/>
                <w:sz w:val="24"/>
                <w:szCs w:val="24"/>
              </w:rPr>
              <w:t>S</w:t>
            </w:r>
            <w:r w:rsidRPr="00923C46">
              <w:rPr>
                <w:rFonts w:ascii="Times New Roman" w:hAnsi="Times New Roman" w:cs="Times New Roman"/>
                <w:b/>
                <w:bCs/>
                <w:spacing w:val="-4"/>
                <w:w w:val="105"/>
                <w:sz w:val="24"/>
                <w:szCs w:val="24"/>
              </w:rPr>
              <w:t>c</w:t>
            </w:r>
            <w:r w:rsidRPr="00923C46">
              <w:rPr>
                <w:rFonts w:ascii="Times New Roman" w:hAnsi="Times New Roman" w:cs="Times New Roman"/>
                <w:b/>
                <w:bCs/>
                <w:spacing w:val="-6"/>
                <w:w w:val="105"/>
                <w:sz w:val="24"/>
                <w:szCs w:val="24"/>
              </w:rPr>
              <w:t>r</w:t>
            </w:r>
            <w:r w:rsidRPr="00923C46">
              <w:rPr>
                <w:rFonts w:ascii="Times New Roman" w:hAnsi="Times New Roman" w:cs="Times New Roman"/>
                <w:b/>
                <w:bCs/>
                <w:spacing w:val="-4"/>
                <w:w w:val="105"/>
                <w:sz w:val="24"/>
                <w:szCs w:val="24"/>
              </w:rPr>
              <w:t>ee</w:t>
            </w:r>
            <w:r w:rsidRPr="00923C46">
              <w:rPr>
                <w:rFonts w:ascii="Times New Roman" w:hAnsi="Times New Roman" w:cs="Times New Roman"/>
                <w:b/>
                <w:bCs/>
                <w:w w:val="105"/>
                <w:sz w:val="24"/>
                <w:szCs w:val="24"/>
              </w:rPr>
              <w:t>n</w:t>
            </w:r>
            <w:r w:rsidRPr="00923C46">
              <w:rPr>
                <w:rFonts w:ascii="Times New Roman" w:hAnsi="Times New Roman" w:cs="Times New Roman"/>
                <w:b/>
                <w:bCs/>
                <w:spacing w:val="-15"/>
                <w:w w:val="105"/>
                <w:sz w:val="24"/>
                <w:szCs w:val="24"/>
              </w:rPr>
              <w:t xml:space="preserve"> </w:t>
            </w:r>
            <w:r w:rsidRPr="00923C46">
              <w:rPr>
                <w:rFonts w:ascii="Times New Roman" w:hAnsi="Times New Roman" w:cs="Times New Roman"/>
                <w:b/>
                <w:bCs/>
                <w:spacing w:val="-4"/>
                <w:w w:val="105"/>
                <w:sz w:val="24"/>
                <w:szCs w:val="24"/>
              </w:rPr>
              <w:t>E</w:t>
            </w:r>
            <w:r w:rsidRPr="00923C46">
              <w:rPr>
                <w:rFonts w:ascii="Times New Roman" w:hAnsi="Times New Roman" w:cs="Times New Roman"/>
                <w:b/>
                <w:bCs/>
                <w:spacing w:val="-5"/>
                <w:w w:val="105"/>
                <w:sz w:val="24"/>
                <w:szCs w:val="24"/>
              </w:rPr>
              <w:t>d</w:t>
            </w:r>
            <w:r w:rsidRPr="00923C46">
              <w:rPr>
                <w:rFonts w:ascii="Times New Roman" w:hAnsi="Times New Roman" w:cs="Times New Roman"/>
                <w:b/>
                <w:bCs/>
                <w:spacing w:val="-4"/>
                <w:w w:val="105"/>
                <w:sz w:val="24"/>
                <w:szCs w:val="24"/>
              </w:rPr>
              <w:t>i</w:t>
            </w:r>
            <w:r w:rsidRPr="00923C46">
              <w:rPr>
                <w:rFonts w:ascii="Times New Roman" w:hAnsi="Times New Roman" w:cs="Times New Roman"/>
                <w:b/>
                <w:bCs/>
                <w:w w:val="105"/>
                <w:sz w:val="24"/>
                <w:szCs w:val="24"/>
              </w:rPr>
              <w:t>t</w:t>
            </w:r>
            <w:r w:rsidRPr="00923C46">
              <w:rPr>
                <w:rFonts w:ascii="Times New Roman" w:hAnsi="Times New Roman" w:cs="Times New Roman"/>
                <w:b/>
                <w:bCs/>
                <w:spacing w:val="-14"/>
                <w:w w:val="105"/>
                <w:sz w:val="24"/>
                <w:szCs w:val="24"/>
              </w:rPr>
              <w:t xml:space="preserve"> </w:t>
            </w:r>
            <w:r w:rsidRPr="00923C46">
              <w:rPr>
                <w:rFonts w:ascii="Times New Roman" w:hAnsi="Times New Roman" w:cs="Times New Roman"/>
                <w:b/>
                <w:bCs/>
                <w:spacing w:val="-4"/>
                <w:w w:val="105"/>
                <w:sz w:val="24"/>
                <w:szCs w:val="24"/>
              </w:rPr>
              <w:t>Ti</w:t>
            </w:r>
            <w:r w:rsidRPr="00923C46">
              <w:rPr>
                <w:rFonts w:ascii="Times New Roman" w:hAnsi="Times New Roman" w:cs="Times New Roman"/>
                <w:b/>
                <w:bCs/>
                <w:spacing w:val="-5"/>
                <w:w w:val="105"/>
                <w:sz w:val="24"/>
                <w:szCs w:val="24"/>
              </w:rPr>
              <w:t>m</w:t>
            </w:r>
            <w:r w:rsidRPr="00923C46">
              <w:rPr>
                <w:rFonts w:ascii="Times New Roman" w:hAnsi="Times New Roman" w:cs="Times New Roman"/>
                <w:b/>
                <w:bCs/>
                <w:spacing w:val="-4"/>
                <w:w w:val="105"/>
                <w:sz w:val="24"/>
                <w:szCs w:val="24"/>
              </w:rPr>
              <w:t>e</w:t>
            </w:r>
            <w:r w:rsidRPr="00923C46">
              <w:rPr>
                <w:rFonts w:ascii="Times New Roman" w:hAnsi="Times New Roman" w:cs="Times New Roman"/>
                <w:b/>
                <w:bCs/>
                <w:w w:val="105"/>
                <w:sz w:val="24"/>
                <w:szCs w:val="24"/>
              </w:rPr>
              <w:t>.</w:t>
            </w:r>
            <w:r w:rsidRPr="00923C46">
              <w:rPr>
                <w:rFonts w:ascii="Times New Roman" w:hAnsi="Times New Roman" w:cs="Times New Roman"/>
                <w:b/>
                <w:bCs/>
                <w:spacing w:val="-15"/>
                <w:w w:val="105"/>
                <w:sz w:val="24"/>
                <w:szCs w:val="24"/>
              </w:rPr>
              <w:t xml:space="preserve"> </w:t>
            </w:r>
            <w:r w:rsidRPr="00923C46">
              <w:rPr>
                <w:rFonts w:ascii="Times New Roman" w:hAnsi="Times New Roman" w:cs="Times New Roman"/>
                <w:spacing w:val="-4"/>
                <w:w w:val="105"/>
                <w:sz w:val="24"/>
                <w:szCs w:val="24"/>
              </w:rPr>
              <w:t>Withi</w:t>
            </w:r>
            <w:r w:rsidRPr="00923C46">
              <w:rPr>
                <w:rFonts w:ascii="Times New Roman" w:hAnsi="Times New Roman" w:cs="Times New Roman"/>
                <w:w w:val="105"/>
                <w:sz w:val="24"/>
                <w:szCs w:val="24"/>
              </w:rPr>
              <w:t>n</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four (4)</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econ</w:t>
            </w:r>
            <w:r w:rsidRPr="00923C46">
              <w:rPr>
                <w:rFonts w:ascii="Times New Roman" w:hAnsi="Times New Roman" w:cs="Times New Roman"/>
                <w:spacing w:val="-7"/>
                <w:w w:val="105"/>
                <w:sz w:val="24"/>
                <w:szCs w:val="24"/>
              </w:rPr>
              <w:t>d</w:t>
            </w:r>
            <w:r w:rsidRPr="00923C46">
              <w:rPr>
                <w:rFonts w:ascii="Times New Roman" w:hAnsi="Times New Roman" w:cs="Times New Roman"/>
                <w:w w:val="105"/>
                <w:sz w:val="24"/>
                <w:szCs w:val="24"/>
              </w:rPr>
              <w:t>s</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95</w:t>
            </w:r>
            <w:r w:rsidRPr="00923C46">
              <w:rPr>
                <w:rFonts w:ascii="Times New Roman" w:hAnsi="Times New Roman" w:cs="Times New Roman"/>
                <w:w w:val="105"/>
                <w:sz w:val="24"/>
                <w:szCs w:val="24"/>
              </w:rPr>
              <w:t>%</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f</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7"/>
                <w:w w:val="105"/>
                <w:sz w:val="24"/>
                <w:szCs w:val="24"/>
              </w:rPr>
              <w:t>t</w:t>
            </w:r>
            <w:r w:rsidRPr="00923C46">
              <w:rPr>
                <w:rFonts w:ascii="Times New Roman" w:hAnsi="Times New Roman" w:cs="Times New Roman"/>
                <w:spacing w:val="-4"/>
                <w:w w:val="105"/>
                <w:sz w:val="24"/>
                <w:szCs w:val="24"/>
              </w:rPr>
              <w:t>i</w:t>
            </w:r>
            <w:r w:rsidRPr="00923C46">
              <w:rPr>
                <w:rFonts w:ascii="Times New Roman" w:hAnsi="Times New Roman" w:cs="Times New Roman"/>
                <w:spacing w:val="-3"/>
                <w:w w:val="105"/>
                <w:sz w:val="24"/>
                <w:szCs w:val="24"/>
              </w:rPr>
              <w:t>m</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7"/>
                <w:w w:val="105"/>
                <w:sz w:val="24"/>
                <w:szCs w:val="24"/>
              </w:rPr>
              <w:t>w</w:t>
            </w:r>
            <w:r w:rsidRPr="00923C46">
              <w:rPr>
                <w:rFonts w:ascii="Times New Roman" w:hAnsi="Times New Roman" w:cs="Times New Roman"/>
                <w:spacing w:val="-4"/>
                <w:w w:val="105"/>
                <w:sz w:val="24"/>
                <w:szCs w:val="24"/>
              </w:rPr>
              <w:t>h</w:t>
            </w:r>
            <w:r w:rsidRPr="00923C46">
              <w:rPr>
                <w:rFonts w:ascii="Times New Roman" w:hAnsi="Times New Roman" w:cs="Times New Roman"/>
                <w:spacing w:val="-6"/>
                <w:w w:val="105"/>
                <w:sz w:val="24"/>
                <w:szCs w:val="24"/>
              </w:rPr>
              <w:t>e</w:t>
            </w:r>
            <w:r w:rsidRPr="00923C46">
              <w:rPr>
                <w:rFonts w:ascii="Times New Roman" w:hAnsi="Times New Roman" w:cs="Times New Roman"/>
                <w:spacing w:val="-5"/>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6"/>
                <w:w w:val="105"/>
                <w:sz w:val="24"/>
                <w:szCs w:val="24"/>
              </w:rPr>
              <w:t>sc</w:t>
            </w:r>
            <w:r w:rsidRPr="00923C46">
              <w:rPr>
                <w:rFonts w:ascii="Times New Roman" w:hAnsi="Times New Roman" w:cs="Times New Roman"/>
                <w:spacing w:val="-5"/>
                <w:w w:val="105"/>
                <w:sz w:val="24"/>
                <w:szCs w:val="24"/>
              </w:rPr>
              <w:t>r</w:t>
            </w:r>
            <w:r w:rsidRPr="00923C46">
              <w:rPr>
                <w:rFonts w:ascii="Times New Roman" w:hAnsi="Times New Roman" w:cs="Times New Roman"/>
                <w:spacing w:val="-6"/>
                <w:w w:val="105"/>
                <w:sz w:val="24"/>
                <w:szCs w:val="24"/>
              </w:rPr>
              <w:t>ee</w:t>
            </w:r>
            <w:r w:rsidRPr="00923C46">
              <w:rPr>
                <w:rFonts w:ascii="Times New Roman" w:hAnsi="Times New Roman" w:cs="Times New Roman"/>
                <w:w w:val="105"/>
                <w:sz w:val="24"/>
                <w:szCs w:val="24"/>
              </w:rPr>
              <w:t>n</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d</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t</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7"/>
                <w:w w:val="105"/>
                <w:sz w:val="24"/>
                <w:szCs w:val="24"/>
              </w:rPr>
              <w:t>ti</w:t>
            </w:r>
            <w:r w:rsidRPr="00923C46">
              <w:rPr>
                <w:rFonts w:ascii="Times New Roman" w:hAnsi="Times New Roman" w:cs="Times New Roman"/>
                <w:spacing w:val="-5"/>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7"/>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7"/>
                <w:w w:val="105"/>
                <w:sz w:val="24"/>
                <w:szCs w:val="24"/>
              </w:rPr>
              <w:t>d</w:t>
            </w:r>
            <w:r w:rsidRPr="00923C46">
              <w:rPr>
                <w:rFonts w:ascii="Times New Roman" w:hAnsi="Times New Roman" w:cs="Times New Roman"/>
                <w:spacing w:val="-6"/>
                <w:w w:val="105"/>
                <w:sz w:val="24"/>
                <w:szCs w:val="24"/>
              </w:rPr>
              <w:t>e</w:t>
            </w:r>
            <w:r w:rsidRPr="00923C46">
              <w:rPr>
                <w:rFonts w:ascii="Times New Roman" w:hAnsi="Times New Roman" w:cs="Times New Roman"/>
                <w:spacing w:val="-5"/>
                <w:w w:val="105"/>
                <w:sz w:val="24"/>
                <w:szCs w:val="24"/>
              </w:rPr>
              <w:t>f</w:t>
            </w:r>
            <w:r w:rsidRPr="00923C46">
              <w:rPr>
                <w:rFonts w:ascii="Times New Roman" w:hAnsi="Times New Roman" w:cs="Times New Roman"/>
                <w:spacing w:val="-4"/>
                <w:w w:val="105"/>
                <w:sz w:val="24"/>
                <w:szCs w:val="24"/>
              </w:rPr>
              <w:t>i</w:t>
            </w:r>
            <w:r w:rsidRPr="00923C46">
              <w:rPr>
                <w:rFonts w:ascii="Times New Roman" w:hAnsi="Times New Roman" w:cs="Times New Roman"/>
                <w:spacing w:val="-7"/>
                <w:w w:val="105"/>
                <w:sz w:val="24"/>
                <w:szCs w:val="24"/>
              </w:rPr>
              <w:t>n</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6"/>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7"/>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7"/>
                <w:w w:val="105"/>
                <w:sz w:val="24"/>
                <w:szCs w:val="24"/>
              </w:rPr>
              <w:t>ti</w:t>
            </w:r>
            <w:r w:rsidRPr="00923C46">
              <w:rPr>
                <w:rFonts w:ascii="Times New Roman" w:hAnsi="Times New Roman" w:cs="Times New Roman"/>
                <w:spacing w:val="-5"/>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l</w:t>
            </w:r>
            <w:r w:rsidRPr="00923C46">
              <w:rPr>
                <w:rFonts w:ascii="Times New Roman" w:hAnsi="Times New Roman" w:cs="Times New Roman"/>
                <w:spacing w:val="-4"/>
                <w:w w:val="105"/>
                <w:sz w:val="24"/>
                <w:szCs w:val="24"/>
              </w:rPr>
              <w:t>a</w:t>
            </w:r>
            <w:r w:rsidRPr="00923C46">
              <w:rPr>
                <w:rFonts w:ascii="Times New Roman" w:hAnsi="Times New Roman" w:cs="Times New Roman"/>
                <w:spacing w:val="-7"/>
                <w:w w:val="105"/>
                <w:sz w:val="24"/>
                <w:szCs w:val="24"/>
              </w:rPr>
              <w:t>p</w:t>
            </w:r>
            <w:r w:rsidRPr="00923C46">
              <w:rPr>
                <w:rFonts w:ascii="Times New Roman" w:hAnsi="Times New Roman" w:cs="Times New Roman"/>
                <w:spacing w:val="-6"/>
                <w:w w:val="105"/>
                <w:sz w:val="24"/>
                <w:szCs w:val="24"/>
              </w:rPr>
              <w:t>s</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6"/>
                <w:w w:val="105"/>
                <w:sz w:val="24"/>
                <w:szCs w:val="24"/>
              </w:rPr>
              <w:t>a</w:t>
            </w:r>
            <w:r w:rsidRPr="00923C46">
              <w:rPr>
                <w:rFonts w:ascii="Times New Roman" w:hAnsi="Times New Roman" w:cs="Times New Roman"/>
                <w:spacing w:val="-5"/>
                <w:w w:val="105"/>
                <w:sz w:val="24"/>
                <w:szCs w:val="24"/>
              </w:rPr>
              <w:t>f</w:t>
            </w:r>
            <w:r w:rsidRPr="00923C46">
              <w:rPr>
                <w:rFonts w:ascii="Times New Roman" w:hAnsi="Times New Roman" w:cs="Times New Roman"/>
                <w:spacing w:val="-7"/>
                <w:w w:val="105"/>
                <w:sz w:val="24"/>
                <w:szCs w:val="24"/>
              </w:rPr>
              <w:t>t</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7"/>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l</w:t>
            </w:r>
            <w:r w:rsidRPr="00923C46">
              <w:rPr>
                <w:rFonts w:ascii="Times New Roman" w:hAnsi="Times New Roman" w:cs="Times New Roman"/>
                <w:spacing w:val="-6"/>
                <w:w w:val="105"/>
                <w:sz w:val="24"/>
                <w:szCs w:val="24"/>
              </w:rPr>
              <w:t>as</w:t>
            </w:r>
            <w:r w:rsidRPr="00923C46">
              <w:rPr>
                <w:rFonts w:ascii="Times New Roman" w:hAnsi="Times New Roman" w:cs="Times New Roman"/>
                <w:w w:val="105"/>
                <w:sz w:val="24"/>
                <w:szCs w:val="24"/>
              </w:rPr>
              <w:t>t</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5"/>
                <w:w w:val="105"/>
                <w:sz w:val="24"/>
                <w:szCs w:val="24"/>
              </w:rPr>
              <w:t>f</w:t>
            </w:r>
            <w:r w:rsidRPr="00923C46">
              <w:rPr>
                <w:rFonts w:ascii="Times New Roman" w:hAnsi="Times New Roman" w:cs="Times New Roman"/>
                <w:spacing w:val="-7"/>
                <w:w w:val="105"/>
                <w:sz w:val="24"/>
                <w:szCs w:val="24"/>
              </w:rPr>
              <w:t>i</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l</w:t>
            </w:r>
            <w:r w:rsidRPr="00923C46">
              <w:rPr>
                <w:rFonts w:ascii="Times New Roman" w:hAnsi="Times New Roman" w:cs="Times New Roman"/>
                <w:w w:val="105"/>
                <w:sz w:val="24"/>
                <w:szCs w:val="24"/>
              </w:rPr>
              <w:t>d</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7"/>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w w:val="103"/>
                <w:sz w:val="24"/>
                <w:szCs w:val="24"/>
              </w:rPr>
              <w:t xml:space="preserve"> </w:t>
            </w:r>
            <w:r w:rsidRPr="00923C46">
              <w:rPr>
                <w:rFonts w:ascii="Times New Roman" w:hAnsi="Times New Roman" w:cs="Times New Roman"/>
                <w:spacing w:val="-5"/>
                <w:w w:val="105"/>
                <w:sz w:val="24"/>
                <w:szCs w:val="24"/>
              </w:rPr>
              <w:t>f</w:t>
            </w:r>
            <w:r w:rsidRPr="00923C46">
              <w:rPr>
                <w:rFonts w:ascii="Times New Roman" w:hAnsi="Times New Roman" w:cs="Times New Roman"/>
                <w:spacing w:val="-7"/>
                <w:w w:val="105"/>
                <w:sz w:val="24"/>
                <w:szCs w:val="24"/>
              </w:rPr>
              <w:t>ill</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7"/>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6"/>
                <w:w w:val="105"/>
                <w:sz w:val="24"/>
                <w:szCs w:val="24"/>
              </w:rPr>
              <w:t>sc</w:t>
            </w:r>
            <w:r w:rsidRPr="00923C46">
              <w:rPr>
                <w:rFonts w:ascii="Times New Roman" w:hAnsi="Times New Roman" w:cs="Times New Roman"/>
                <w:spacing w:val="-5"/>
                <w:w w:val="105"/>
                <w:sz w:val="24"/>
                <w:szCs w:val="24"/>
              </w:rPr>
              <w:t>r</w:t>
            </w:r>
            <w:r w:rsidRPr="00923C46">
              <w:rPr>
                <w:rFonts w:ascii="Times New Roman" w:hAnsi="Times New Roman" w:cs="Times New Roman"/>
                <w:spacing w:val="-6"/>
                <w:w w:val="105"/>
                <w:sz w:val="24"/>
                <w:szCs w:val="24"/>
              </w:rPr>
              <w:t>e</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n</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w</w:t>
            </w:r>
            <w:r w:rsidRPr="00923C46">
              <w:rPr>
                <w:rFonts w:ascii="Times New Roman" w:hAnsi="Times New Roman" w:cs="Times New Roman"/>
                <w:spacing w:val="-7"/>
                <w:w w:val="105"/>
                <w:sz w:val="24"/>
                <w:szCs w:val="24"/>
              </w:rPr>
              <w:t>it</w:t>
            </w:r>
            <w:r w:rsidRPr="00923C46">
              <w:rPr>
                <w:rFonts w:ascii="Times New Roman" w:hAnsi="Times New Roman" w:cs="Times New Roman"/>
                <w:w w:val="105"/>
                <w:sz w:val="24"/>
                <w:szCs w:val="24"/>
              </w:rPr>
              <w:t>h</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n</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nt</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6"/>
                <w:w w:val="105"/>
                <w:sz w:val="24"/>
                <w:szCs w:val="24"/>
              </w:rPr>
              <w:t>c</w:t>
            </w:r>
            <w:r w:rsidRPr="00923C46">
              <w:rPr>
                <w:rFonts w:ascii="Times New Roman" w:hAnsi="Times New Roman" w:cs="Times New Roman"/>
                <w:spacing w:val="-4"/>
                <w:w w:val="105"/>
                <w:sz w:val="24"/>
                <w:szCs w:val="24"/>
              </w:rPr>
              <w:t>o</w:t>
            </w:r>
            <w:r w:rsidRPr="00923C46">
              <w:rPr>
                <w:rFonts w:ascii="Times New Roman" w:hAnsi="Times New Roman" w:cs="Times New Roman"/>
                <w:spacing w:val="-5"/>
                <w:w w:val="105"/>
                <w:sz w:val="24"/>
                <w:szCs w:val="24"/>
              </w:rPr>
              <w:t>mm</w:t>
            </w:r>
            <w:r w:rsidRPr="00923C46">
              <w:rPr>
                <w:rFonts w:ascii="Times New Roman" w:hAnsi="Times New Roman" w:cs="Times New Roman"/>
                <w:spacing w:val="-4"/>
                <w:w w:val="105"/>
                <w:sz w:val="24"/>
                <w:szCs w:val="24"/>
              </w:rPr>
              <w:t>a</w:t>
            </w:r>
            <w:r w:rsidRPr="00923C46">
              <w:rPr>
                <w:rFonts w:ascii="Times New Roman" w:hAnsi="Times New Roman" w:cs="Times New Roman"/>
                <w:spacing w:val="-7"/>
                <w:w w:val="105"/>
                <w:sz w:val="24"/>
                <w:szCs w:val="24"/>
              </w:rPr>
              <w:t>n</w:t>
            </w:r>
            <w:r w:rsidRPr="00923C46">
              <w:rPr>
                <w:rFonts w:ascii="Times New Roman" w:hAnsi="Times New Roman" w:cs="Times New Roman"/>
                <w:w w:val="105"/>
                <w:sz w:val="24"/>
                <w:szCs w:val="24"/>
              </w:rPr>
              <w:t>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7"/>
                <w:w w:val="105"/>
                <w:sz w:val="24"/>
                <w:szCs w:val="24"/>
              </w:rPr>
              <w:t>un</w:t>
            </w:r>
            <w:r w:rsidRPr="00923C46">
              <w:rPr>
                <w:rFonts w:ascii="Times New Roman" w:hAnsi="Times New Roman" w:cs="Times New Roman"/>
                <w:spacing w:val="-4"/>
                <w:w w:val="105"/>
                <w:sz w:val="24"/>
                <w:szCs w:val="24"/>
              </w:rPr>
              <w:t>t</w:t>
            </w:r>
            <w:r w:rsidRPr="00923C46">
              <w:rPr>
                <w:rFonts w:ascii="Times New Roman" w:hAnsi="Times New Roman" w:cs="Times New Roman"/>
                <w:spacing w:val="-7"/>
                <w:w w:val="105"/>
                <w:sz w:val="24"/>
                <w:szCs w:val="24"/>
              </w:rPr>
              <w:t>i</w:t>
            </w:r>
            <w:r w:rsidRPr="00923C46">
              <w:rPr>
                <w:rFonts w:ascii="Times New Roman" w:hAnsi="Times New Roman" w:cs="Times New Roman"/>
                <w:w w:val="105"/>
                <w:sz w:val="24"/>
                <w:szCs w:val="24"/>
              </w:rPr>
              <w:t>l</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6"/>
                <w:w w:val="105"/>
                <w:sz w:val="24"/>
                <w:szCs w:val="24"/>
              </w:rPr>
              <w:t>a</w:t>
            </w:r>
            <w:r w:rsidRPr="00923C46">
              <w:rPr>
                <w:rFonts w:ascii="Times New Roman" w:hAnsi="Times New Roman" w:cs="Times New Roman"/>
                <w:spacing w:val="-7"/>
                <w:w w:val="105"/>
                <w:sz w:val="24"/>
                <w:szCs w:val="24"/>
              </w:rPr>
              <w:t>l</w:t>
            </w:r>
            <w:r w:rsidRPr="00923C46">
              <w:rPr>
                <w:rFonts w:ascii="Times New Roman" w:hAnsi="Times New Roman" w:cs="Times New Roman"/>
                <w:w w:val="105"/>
                <w:sz w:val="24"/>
                <w:szCs w:val="24"/>
              </w:rPr>
              <w:t>l</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eld</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en</w:t>
            </w:r>
            <w:r w:rsidRPr="00923C46">
              <w:rPr>
                <w:rFonts w:ascii="Times New Roman" w:hAnsi="Times New Roman" w:cs="Times New Roman"/>
                <w:spacing w:val="-5"/>
                <w:w w:val="105"/>
                <w:sz w:val="24"/>
                <w:szCs w:val="24"/>
              </w:rPr>
              <w:t>t</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ie</w:t>
            </w:r>
            <w:r w:rsidRPr="00923C46">
              <w:rPr>
                <w:rFonts w:ascii="Times New Roman" w:hAnsi="Times New Roman" w:cs="Times New Roman"/>
                <w:w w:val="105"/>
                <w:sz w:val="24"/>
                <w:szCs w:val="24"/>
              </w:rPr>
              <w:t>s</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5"/>
                <w:w w:val="105"/>
                <w:sz w:val="24"/>
                <w:szCs w:val="24"/>
              </w:rPr>
              <w:t>i</w:t>
            </w:r>
            <w:r w:rsidRPr="00923C46">
              <w:rPr>
                <w:rFonts w:ascii="Times New Roman" w:hAnsi="Times New Roman" w:cs="Times New Roman"/>
                <w:w w:val="105"/>
                <w:sz w:val="24"/>
                <w:szCs w:val="24"/>
              </w:rPr>
              <w:t>ted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w</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t</w:t>
            </w:r>
            <w:r w:rsidRPr="00923C46">
              <w:rPr>
                <w:rFonts w:ascii="Times New Roman" w:hAnsi="Times New Roman" w:cs="Times New Roman"/>
                <w:w w:val="105"/>
                <w:sz w:val="24"/>
                <w:szCs w:val="24"/>
              </w:rPr>
              <w:t>h</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rr</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h</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g</w:t>
            </w:r>
            <w:r w:rsidRPr="00923C46">
              <w:rPr>
                <w:rFonts w:ascii="Times New Roman" w:hAnsi="Times New Roman" w:cs="Times New Roman"/>
                <w:w w:val="105"/>
                <w:sz w:val="24"/>
                <w:szCs w:val="24"/>
              </w:rPr>
              <w:t>h</w:t>
            </w:r>
            <w:r w:rsidRPr="00923C46">
              <w:rPr>
                <w:rFonts w:ascii="Times New Roman" w:hAnsi="Times New Roman" w:cs="Times New Roman"/>
                <w:spacing w:val="-5"/>
                <w:w w:val="105"/>
                <w:sz w:val="24"/>
                <w:szCs w:val="24"/>
              </w:rPr>
              <w:t>l</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g</w:t>
            </w:r>
            <w:r w:rsidRPr="00923C46">
              <w:rPr>
                <w:rFonts w:ascii="Times New Roman" w:hAnsi="Times New Roman" w:cs="Times New Roman"/>
                <w:spacing w:val="-4"/>
                <w:w w:val="105"/>
                <w:sz w:val="24"/>
                <w:szCs w:val="24"/>
              </w:rPr>
              <w:t>h</w:t>
            </w:r>
            <w:r w:rsidRPr="00923C46">
              <w:rPr>
                <w:rFonts w:ascii="Times New Roman" w:hAnsi="Times New Roman" w:cs="Times New Roman"/>
                <w:w w:val="105"/>
                <w:sz w:val="24"/>
                <w:szCs w:val="24"/>
              </w:rPr>
              <w:t>t</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on</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t</w:t>
            </w:r>
            <w:r w:rsidRPr="00923C46">
              <w:rPr>
                <w:rFonts w:ascii="Times New Roman" w:hAnsi="Times New Roman" w:cs="Times New Roman"/>
                <w:spacing w:val="-3"/>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mo</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t</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w:t>
            </w:r>
          </w:p>
        </w:tc>
        <w:tc>
          <w:tcPr>
            <w:tcW w:w="2700" w:type="dxa"/>
            <w:vMerge/>
            <w:tcBorders>
              <w:left w:val="single" w:sz="5" w:space="0" w:color="000000"/>
              <w:right w:val="single" w:sz="5" w:space="0" w:color="000000"/>
            </w:tcBorders>
          </w:tcPr>
          <w:p w14:paraId="12AB1BEB" w14:textId="77777777" w:rsidR="005016FC" w:rsidRPr="00923C46" w:rsidRDefault="005016FC" w:rsidP="00B75061">
            <w:pPr>
              <w:rPr>
                <w:rFonts w:ascii="Times New Roman" w:hAnsi="Times New Roman" w:cs="Times New Roman"/>
                <w:sz w:val="24"/>
                <w:szCs w:val="24"/>
              </w:rPr>
            </w:pPr>
          </w:p>
        </w:tc>
      </w:tr>
      <w:tr w:rsidR="005016FC" w:rsidRPr="00923C46" w14:paraId="332D86F1" w14:textId="77777777" w:rsidTr="00923C46">
        <w:trPr>
          <w:trHeight w:hRule="exact" w:val="1106"/>
        </w:trPr>
        <w:tc>
          <w:tcPr>
            <w:tcW w:w="11137" w:type="dxa"/>
            <w:tcBorders>
              <w:top w:val="single" w:sz="9" w:space="0" w:color="000000"/>
              <w:left w:val="single" w:sz="5" w:space="0" w:color="000000"/>
              <w:bottom w:val="single" w:sz="9" w:space="0" w:color="000000"/>
              <w:right w:val="single" w:sz="5" w:space="0" w:color="000000"/>
            </w:tcBorders>
          </w:tcPr>
          <w:p w14:paraId="3C41A158"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2"/>
                <w:w w:val="105"/>
                <w:sz w:val="24"/>
                <w:szCs w:val="24"/>
              </w:rPr>
              <w:t>3</w:t>
            </w:r>
            <w:r w:rsidRPr="00923C46">
              <w:rPr>
                <w:rFonts w:ascii="Times New Roman" w:hAnsi="Times New Roman" w:cs="Times New Roman"/>
                <w:b/>
                <w:bCs/>
                <w:w w:val="105"/>
                <w:sz w:val="24"/>
                <w:szCs w:val="24"/>
              </w:rPr>
              <w:t xml:space="preserve">.  </w:t>
            </w:r>
            <w:r w:rsidRPr="00923C46">
              <w:rPr>
                <w:rFonts w:ascii="Times New Roman" w:hAnsi="Times New Roman" w:cs="Times New Roman"/>
                <w:b/>
                <w:bCs/>
                <w:spacing w:val="3"/>
                <w:w w:val="105"/>
                <w:sz w:val="24"/>
                <w:szCs w:val="24"/>
              </w:rPr>
              <w:t xml:space="preserve"> </w:t>
            </w:r>
            <w:r w:rsidRPr="00923C46">
              <w:rPr>
                <w:rFonts w:ascii="Times New Roman" w:hAnsi="Times New Roman" w:cs="Times New Roman"/>
                <w:b/>
                <w:bCs/>
                <w:spacing w:val="-4"/>
                <w:w w:val="105"/>
                <w:sz w:val="24"/>
                <w:szCs w:val="24"/>
              </w:rPr>
              <w:t>Ne</w:t>
            </w:r>
            <w:r w:rsidRPr="00923C46">
              <w:rPr>
                <w:rFonts w:ascii="Times New Roman" w:hAnsi="Times New Roman" w:cs="Times New Roman"/>
                <w:b/>
                <w:bCs/>
                <w:w w:val="105"/>
                <w:sz w:val="24"/>
                <w:szCs w:val="24"/>
              </w:rPr>
              <w:t>w</w:t>
            </w:r>
            <w:r w:rsidRPr="00923C46">
              <w:rPr>
                <w:rFonts w:ascii="Times New Roman" w:hAnsi="Times New Roman" w:cs="Times New Roman"/>
                <w:b/>
                <w:bCs/>
                <w:spacing w:val="-15"/>
                <w:w w:val="105"/>
                <w:sz w:val="24"/>
                <w:szCs w:val="24"/>
              </w:rPr>
              <w:t xml:space="preserve"> </w:t>
            </w:r>
            <w:r w:rsidRPr="00923C46">
              <w:rPr>
                <w:rFonts w:ascii="Times New Roman" w:hAnsi="Times New Roman" w:cs="Times New Roman"/>
                <w:b/>
                <w:bCs/>
                <w:spacing w:val="-5"/>
                <w:w w:val="105"/>
                <w:sz w:val="24"/>
                <w:szCs w:val="24"/>
              </w:rPr>
              <w:t>S</w:t>
            </w:r>
            <w:r w:rsidRPr="00923C46">
              <w:rPr>
                <w:rFonts w:ascii="Times New Roman" w:hAnsi="Times New Roman" w:cs="Times New Roman"/>
                <w:b/>
                <w:bCs/>
                <w:spacing w:val="-4"/>
                <w:w w:val="105"/>
                <w:sz w:val="24"/>
                <w:szCs w:val="24"/>
              </w:rPr>
              <w:t>cr</w:t>
            </w:r>
            <w:r w:rsidRPr="00923C46">
              <w:rPr>
                <w:rFonts w:ascii="Times New Roman" w:hAnsi="Times New Roman" w:cs="Times New Roman"/>
                <w:b/>
                <w:bCs/>
                <w:spacing w:val="-6"/>
                <w:w w:val="105"/>
                <w:sz w:val="24"/>
                <w:szCs w:val="24"/>
              </w:rPr>
              <w:t>e</w:t>
            </w:r>
            <w:r w:rsidRPr="00923C46">
              <w:rPr>
                <w:rFonts w:ascii="Times New Roman" w:hAnsi="Times New Roman" w:cs="Times New Roman"/>
                <w:b/>
                <w:bCs/>
                <w:spacing w:val="-4"/>
                <w:w w:val="105"/>
                <w:sz w:val="24"/>
                <w:szCs w:val="24"/>
              </w:rPr>
              <w:t>e</w:t>
            </w:r>
            <w:r w:rsidRPr="00923C46">
              <w:rPr>
                <w:rFonts w:ascii="Times New Roman" w:hAnsi="Times New Roman" w:cs="Times New Roman"/>
                <w:b/>
                <w:bCs/>
                <w:spacing w:val="-5"/>
                <w:w w:val="105"/>
                <w:sz w:val="24"/>
                <w:szCs w:val="24"/>
              </w:rPr>
              <w:t>n</w:t>
            </w:r>
            <w:r w:rsidRPr="00923C46">
              <w:rPr>
                <w:rFonts w:ascii="Times New Roman" w:hAnsi="Times New Roman" w:cs="Times New Roman"/>
                <w:b/>
                <w:bCs/>
                <w:spacing w:val="-4"/>
                <w:w w:val="105"/>
                <w:sz w:val="24"/>
                <w:szCs w:val="24"/>
              </w:rPr>
              <w:t>/</w:t>
            </w:r>
            <w:r w:rsidRPr="00923C46">
              <w:rPr>
                <w:rFonts w:ascii="Times New Roman" w:hAnsi="Times New Roman" w:cs="Times New Roman"/>
                <w:b/>
                <w:bCs/>
                <w:spacing w:val="-6"/>
                <w:w w:val="105"/>
                <w:sz w:val="24"/>
                <w:szCs w:val="24"/>
              </w:rPr>
              <w:t>P</w:t>
            </w:r>
            <w:r w:rsidRPr="00923C46">
              <w:rPr>
                <w:rFonts w:ascii="Times New Roman" w:hAnsi="Times New Roman" w:cs="Times New Roman"/>
                <w:b/>
                <w:bCs/>
                <w:spacing w:val="-4"/>
                <w:w w:val="105"/>
                <w:sz w:val="24"/>
                <w:szCs w:val="24"/>
              </w:rPr>
              <w:t>ag</w:t>
            </w:r>
            <w:r w:rsidRPr="00923C46">
              <w:rPr>
                <w:rFonts w:ascii="Times New Roman" w:hAnsi="Times New Roman" w:cs="Times New Roman"/>
                <w:b/>
                <w:bCs/>
                <w:w w:val="105"/>
                <w:sz w:val="24"/>
                <w:szCs w:val="24"/>
              </w:rPr>
              <w:t>e</w:t>
            </w:r>
            <w:r w:rsidRPr="00923C46">
              <w:rPr>
                <w:rFonts w:ascii="Times New Roman" w:hAnsi="Times New Roman" w:cs="Times New Roman"/>
                <w:b/>
                <w:bCs/>
                <w:spacing w:val="-14"/>
                <w:w w:val="105"/>
                <w:sz w:val="24"/>
                <w:szCs w:val="24"/>
              </w:rPr>
              <w:t xml:space="preserve"> </w:t>
            </w:r>
            <w:r w:rsidRPr="00923C46">
              <w:rPr>
                <w:rFonts w:ascii="Times New Roman" w:hAnsi="Times New Roman" w:cs="Times New Roman"/>
                <w:b/>
                <w:bCs/>
                <w:spacing w:val="-4"/>
                <w:w w:val="105"/>
                <w:sz w:val="24"/>
                <w:szCs w:val="24"/>
              </w:rPr>
              <w:t>Ti</w:t>
            </w:r>
            <w:r w:rsidRPr="00923C46">
              <w:rPr>
                <w:rFonts w:ascii="Times New Roman" w:hAnsi="Times New Roman" w:cs="Times New Roman"/>
                <w:b/>
                <w:bCs/>
                <w:spacing w:val="-5"/>
                <w:w w:val="105"/>
                <w:sz w:val="24"/>
                <w:szCs w:val="24"/>
              </w:rPr>
              <w:t>m</w:t>
            </w:r>
            <w:r w:rsidRPr="00923C46">
              <w:rPr>
                <w:rFonts w:ascii="Times New Roman" w:hAnsi="Times New Roman" w:cs="Times New Roman"/>
                <w:b/>
                <w:bCs/>
                <w:spacing w:val="-4"/>
                <w:w w:val="105"/>
                <w:sz w:val="24"/>
                <w:szCs w:val="24"/>
              </w:rPr>
              <w:t>e</w:t>
            </w:r>
            <w:r w:rsidRPr="00923C46">
              <w:rPr>
                <w:rFonts w:ascii="Times New Roman" w:hAnsi="Times New Roman" w:cs="Times New Roman"/>
                <w:b/>
                <w:bCs/>
                <w:w w:val="105"/>
                <w:sz w:val="24"/>
                <w:szCs w:val="24"/>
              </w:rPr>
              <w:t>.</w:t>
            </w:r>
            <w:r w:rsidRPr="00923C46">
              <w:rPr>
                <w:rFonts w:ascii="Times New Roman" w:hAnsi="Times New Roman" w:cs="Times New Roman"/>
                <w:b/>
                <w:bCs/>
                <w:spacing w:val="-14"/>
                <w:w w:val="105"/>
                <w:sz w:val="24"/>
                <w:szCs w:val="24"/>
              </w:rPr>
              <w:t xml:space="preserve"> </w:t>
            </w:r>
            <w:r w:rsidRPr="00923C46">
              <w:rPr>
                <w:rFonts w:ascii="Times New Roman" w:hAnsi="Times New Roman" w:cs="Times New Roman"/>
                <w:spacing w:val="-4"/>
                <w:w w:val="105"/>
                <w:sz w:val="24"/>
                <w:szCs w:val="24"/>
              </w:rPr>
              <w:t>Withi</w:t>
            </w:r>
            <w:r w:rsidRPr="00923C46">
              <w:rPr>
                <w:rFonts w:ascii="Times New Roman" w:hAnsi="Times New Roman" w:cs="Times New Roman"/>
                <w:w w:val="105"/>
                <w:sz w:val="24"/>
                <w:szCs w:val="24"/>
              </w:rPr>
              <w:t>n</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4"/>
                <w:w w:val="105"/>
                <w:sz w:val="24"/>
                <w:szCs w:val="24"/>
              </w:rPr>
              <w:t>four (4)</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6"/>
                <w:w w:val="105"/>
                <w:sz w:val="24"/>
                <w:szCs w:val="24"/>
              </w:rPr>
              <w:t>e</w:t>
            </w:r>
            <w:r w:rsidRPr="00923C46">
              <w:rPr>
                <w:rFonts w:ascii="Times New Roman" w:hAnsi="Times New Roman" w:cs="Times New Roman"/>
                <w:spacing w:val="-4"/>
                <w:w w:val="105"/>
                <w:sz w:val="24"/>
                <w:szCs w:val="24"/>
              </w:rPr>
              <w:t>cond</w:t>
            </w:r>
            <w:r w:rsidRPr="00923C46">
              <w:rPr>
                <w:rFonts w:ascii="Times New Roman" w:hAnsi="Times New Roman" w:cs="Times New Roman"/>
                <w:w w:val="105"/>
                <w:sz w:val="24"/>
                <w:szCs w:val="24"/>
              </w:rPr>
              <w:t>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95</w:t>
            </w:r>
            <w:r w:rsidRPr="00923C46">
              <w:rPr>
                <w:rFonts w:ascii="Times New Roman" w:hAnsi="Times New Roman" w:cs="Times New Roman"/>
                <w:w w:val="105"/>
                <w:sz w:val="24"/>
                <w:szCs w:val="24"/>
              </w:rPr>
              <w:t>%</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f</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spacing w:val="-7"/>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1"/>
                <w:w w:val="105"/>
                <w:sz w:val="24"/>
                <w:szCs w:val="24"/>
              </w:rPr>
              <w:t>ti</w:t>
            </w:r>
            <w:r w:rsidRPr="00923C46">
              <w:rPr>
                <w:rFonts w:ascii="Times New Roman" w:hAnsi="Times New Roman" w:cs="Times New Roman"/>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wh</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n</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w</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2"/>
                <w:w w:val="105"/>
                <w:sz w:val="24"/>
                <w:szCs w:val="24"/>
              </w:rPr>
              <w:t>s</w:t>
            </w:r>
            <w:r w:rsidRPr="00923C46">
              <w:rPr>
                <w:rFonts w:ascii="Times New Roman" w:hAnsi="Times New Roman" w:cs="Times New Roman"/>
                <w:w w:val="105"/>
                <w:sz w:val="24"/>
                <w:szCs w:val="24"/>
              </w:rPr>
              <w:t>c</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n/p</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g</w:t>
            </w:r>
            <w:r w:rsidRPr="00923C46">
              <w:rPr>
                <w:rFonts w:ascii="Times New Roman" w:hAnsi="Times New Roman" w:cs="Times New Roman"/>
                <w:w w:val="105"/>
                <w:sz w:val="24"/>
                <w:szCs w:val="24"/>
              </w:rPr>
              <w:t>e</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w w:val="105"/>
                <w:sz w:val="24"/>
                <w:szCs w:val="24"/>
              </w:rPr>
              <w:t>ti</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1"/>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d</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f</w:t>
            </w:r>
            <w:r w:rsidRPr="00923C46">
              <w:rPr>
                <w:rFonts w:ascii="Times New Roman" w:hAnsi="Times New Roman" w:cs="Times New Roman"/>
                <w:spacing w:val="1"/>
                <w:w w:val="105"/>
                <w:sz w:val="24"/>
                <w:szCs w:val="24"/>
              </w:rPr>
              <w:t>i</w:t>
            </w:r>
            <w:r w:rsidRPr="00923C46">
              <w:rPr>
                <w:rFonts w:ascii="Times New Roman" w:hAnsi="Times New Roman" w:cs="Times New Roman"/>
                <w:w w:val="105"/>
                <w:sz w:val="24"/>
                <w:szCs w:val="24"/>
              </w:rPr>
              <w:t>n</w:t>
            </w:r>
            <w:r w:rsidRPr="00923C46">
              <w:rPr>
                <w:rFonts w:ascii="Times New Roman" w:hAnsi="Times New Roman" w:cs="Times New Roman"/>
                <w:spacing w:val="1"/>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9"/>
                <w:w w:val="105"/>
                <w:sz w:val="24"/>
                <w:szCs w:val="24"/>
              </w:rPr>
              <w:t xml:space="preserve"> </w:t>
            </w:r>
            <w:r w:rsidRPr="00923C46">
              <w:rPr>
                <w:rFonts w:ascii="Times New Roman" w:hAnsi="Times New Roman" w:cs="Times New Roman"/>
                <w:spacing w:val="2"/>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he</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ti</w:t>
            </w:r>
            <w:r w:rsidRPr="00923C46">
              <w:rPr>
                <w:rFonts w:ascii="Times New Roman" w:hAnsi="Times New Roman" w:cs="Times New Roman"/>
                <w:w w:val="105"/>
                <w:sz w:val="24"/>
                <w:szCs w:val="24"/>
              </w:rPr>
              <w:t>me</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l</w:t>
            </w:r>
            <w:r w:rsidRPr="00923C46">
              <w:rPr>
                <w:rFonts w:ascii="Times New Roman" w:hAnsi="Times New Roman" w:cs="Times New Roman"/>
                <w:spacing w:val="-6"/>
                <w:w w:val="105"/>
                <w:sz w:val="24"/>
                <w:szCs w:val="24"/>
              </w:rPr>
              <w:t>a</w:t>
            </w:r>
            <w:r w:rsidRPr="00923C46">
              <w:rPr>
                <w:rFonts w:ascii="Times New Roman" w:hAnsi="Times New Roman" w:cs="Times New Roman"/>
                <w:spacing w:val="-9"/>
                <w:w w:val="105"/>
                <w:sz w:val="24"/>
                <w:szCs w:val="24"/>
              </w:rPr>
              <w:t>p</w:t>
            </w:r>
            <w:r w:rsidRPr="00923C46">
              <w:rPr>
                <w:rFonts w:ascii="Times New Roman" w:hAnsi="Times New Roman" w:cs="Times New Roman"/>
                <w:spacing w:val="-6"/>
                <w:w w:val="105"/>
                <w:sz w:val="24"/>
                <w:szCs w:val="24"/>
              </w:rPr>
              <w:t>se</w:t>
            </w:r>
            <w:r w:rsidRPr="00923C46">
              <w:rPr>
                <w:rFonts w:ascii="Times New Roman" w:hAnsi="Times New Roman" w:cs="Times New Roman"/>
                <w:w w:val="105"/>
                <w:sz w:val="24"/>
                <w:szCs w:val="24"/>
              </w:rPr>
              <w:t>d</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7"/>
                <w:w w:val="105"/>
                <w:sz w:val="24"/>
                <w:szCs w:val="24"/>
              </w:rPr>
              <w:t>f</w:t>
            </w:r>
            <w:r w:rsidRPr="00923C46">
              <w:rPr>
                <w:rFonts w:ascii="Times New Roman" w:hAnsi="Times New Roman" w:cs="Times New Roman"/>
                <w:spacing w:val="-5"/>
                <w:w w:val="105"/>
                <w:sz w:val="24"/>
                <w:szCs w:val="24"/>
              </w:rPr>
              <w:t>r</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m</w:t>
            </w:r>
            <w:r w:rsidRPr="00923C46">
              <w:rPr>
                <w:rFonts w:ascii="Times New Roman" w:hAnsi="Times New Roman" w:cs="Times New Roman"/>
                <w:w w:val="103"/>
                <w:sz w:val="24"/>
                <w:szCs w:val="24"/>
              </w:rPr>
              <w:t xml:space="preserve"> </w:t>
            </w:r>
            <w:r w:rsidRPr="00923C46">
              <w:rPr>
                <w:rFonts w:ascii="Times New Roman" w:hAnsi="Times New Roman" w:cs="Times New Roman"/>
                <w:spacing w:val="-7"/>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8"/>
                <w:w w:val="105"/>
                <w:sz w:val="24"/>
                <w:szCs w:val="24"/>
              </w:rPr>
              <w:t xml:space="preserve"> </w:t>
            </w:r>
            <w:r w:rsidRPr="00923C46">
              <w:rPr>
                <w:rFonts w:ascii="Times New Roman" w:hAnsi="Times New Roman" w:cs="Times New Roman"/>
                <w:spacing w:val="-7"/>
                <w:w w:val="105"/>
                <w:sz w:val="24"/>
                <w:szCs w:val="24"/>
              </w:rPr>
              <w:t>ti</w:t>
            </w:r>
            <w:r w:rsidRPr="00923C46">
              <w:rPr>
                <w:rFonts w:ascii="Times New Roman" w:hAnsi="Times New Roman" w:cs="Times New Roman"/>
                <w:spacing w:val="-8"/>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8"/>
                <w:w w:val="105"/>
                <w:sz w:val="24"/>
                <w:szCs w:val="24"/>
              </w:rPr>
              <w:t xml:space="preserve"> </w:t>
            </w:r>
            <w:r w:rsidRPr="00923C46">
              <w:rPr>
                <w:rFonts w:ascii="Times New Roman" w:hAnsi="Times New Roman" w:cs="Times New Roman"/>
                <w:w w:val="105"/>
                <w:sz w:val="24"/>
                <w:szCs w:val="24"/>
              </w:rPr>
              <w:t>a</w:t>
            </w:r>
            <w:r w:rsidRPr="00923C46">
              <w:rPr>
                <w:rFonts w:ascii="Times New Roman" w:hAnsi="Times New Roman" w:cs="Times New Roman"/>
                <w:spacing w:val="-18"/>
                <w:w w:val="105"/>
                <w:sz w:val="24"/>
                <w:szCs w:val="24"/>
              </w:rPr>
              <w:t xml:space="preserve"> </w:t>
            </w:r>
            <w:r w:rsidRPr="00923C46">
              <w:rPr>
                <w:rFonts w:ascii="Times New Roman" w:hAnsi="Times New Roman" w:cs="Times New Roman"/>
                <w:spacing w:val="-7"/>
                <w:w w:val="105"/>
                <w:sz w:val="24"/>
                <w:szCs w:val="24"/>
              </w:rPr>
              <w:t>n</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w</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6"/>
                <w:w w:val="105"/>
                <w:sz w:val="24"/>
                <w:szCs w:val="24"/>
              </w:rPr>
              <w:t>s</w:t>
            </w:r>
            <w:r w:rsidRPr="00923C46">
              <w:rPr>
                <w:rFonts w:ascii="Times New Roman" w:hAnsi="Times New Roman" w:cs="Times New Roman"/>
                <w:spacing w:val="-9"/>
                <w:w w:val="105"/>
                <w:sz w:val="24"/>
                <w:szCs w:val="24"/>
              </w:rPr>
              <w:t>c</w:t>
            </w:r>
            <w:r w:rsidRPr="00923C46">
              <w:rPr>
                <w:rFonts w:ascii="Times New Roman" w:hAnsi="Times New Roman" w:cs="Times New Roman"/>
                <w:spacing w:val="-7"/>
                <w:w w:val="105"/>
                <w:sz w:val="24"/>
                <w:szCs w:val="24"/>
              </w:rPr>
              <w:t>r</w:t>
            </w:r>
            <w:r w:rsidRPr="00923C46">
              <w:rPr>
                <w:rFonts w:ascii="Times New Roman" w:hAnsi="Times New Roman" w:cs="Times New Roman"/>
                <w:spacing w:val="-6"/>
                <w:w w:val="105"/>
                <w:sz w:val="24"/>
                <w:szCs w:val="24"/>
              </w:rPr>
              <w:t>ee</w:t>
            </w:r>
            <w:r w:rsidRPr="00923C46">
              <w:rPr>
                <w:rFonts w:ascii="Times New Roman" w:hAnsi="Times New Roman" w:cs="Times New Roman"/>
                <w:w w:val="105"/>
                <w:sz w:val="24"/>
                <w:szCs w:val="24"/>
              </w:rPr>
              <w:t>n</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7"/>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5"/>
                <w:w w:val="105"/>
                <w:sz w:val="24"/>
                <w:szCs w:val="24"/>
              </w:rPr>
              <w:t>r</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qu</w:t>
            </w:r>
            <w:r w:rsidRPr="00923C46">
              <w:rPr>
                <w:rFonts w:ascii="Times New Roman" w:hAnsi="Times New Roman" w:cs="Times New Roman"/>
                <w:spacing w:val="-6"/>
                <w:w w:val="105"/>
                <w:sz w:val="24"/>
                <w:szCs w:val="24"/>
              </w:rPr>
              <w:t>e</w:t>
            </w:r>
            <w:r w:rsidRPr="00923C46">
              <w:rPr>
                <w:rFonts w:ascii="Times New Roman" w:hAnsi="Times New Roman" w:cs="Times New Roman"/>
                <w:spacing w:val="-8"/>
                <w:w w:val="105"/>
                <w:sz w:val="24"/>
                <w:szCs w:val="24"/>
              </w:rPr>
              <w:t>s</w:t>
            </w:r>
            <w:r w:rsidRPr="00923C46">
              <w:rPr>
                <w:rFonts w:ascii="Times New Roman" w:hAnsi="Times New Roman" w:cs="Times New Roman"/>
                <w:spacing w:val="-7"/>
                <w:w w:val="105"/>
                <w:sz w:val="24"/>
                <w:szCs w:val="24"/>
              </w:rPr>
              <w:t>t</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8"/>
                <w:w w:val="105"/>
                <w:sz w:val="24"/>
                <w:szCs w:val="24"/>
              </w:rPr>
              <w:t xml:space="preserve"> </w:t>
            </w:r>
            <w:r w:rsidRPr="00923C46">
              <w:rPr>
                <w:rFonts w:ascii="Times New Roman" w:hAnsi="Times New Roman" w:cs="Times New Roman"/>
                <w:spacing w:val="-7"/>
                <w:w w:val="105"/>
                <w:sz w:val="24"/>
                <w:szCs w:val="24"/>
              </w:rPr>
              <w:t>unti</w:t>
            </w:r>
            <w:r w:rsidRPr="00923C46">
              <w:rPr>
                <w:rFonts w:ascii="Times New Roman" w:hAnsi="Times New Roman" w:cs="Times New Roman"/>
                <w:w w:val="105"/>
                <w:sz w:val="24"/>
                <w:szCs w:val="24"/>
              </w:rPr>
              <w:t>l</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7"/>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7"/>
                <w:w w:val="105"/>
                <w:sz w:val="24"/>
                <w:szCs w:val="24"/>
              </w:rPr>
              <w:t>d</w:t>
            </w:r>
            <w:r w:rsidRPr="00923C46">
              <w:rPr>
                <w:rFonts w:ascii="Times New Roman" w:hAnsi="Times New Roman" w:cs="Times New Roman"/>
                <w:spacing w:val="-6"/>
                <w:w w:val="105"/>
                <w:sz w:val="24"/>
                <w:szCs w:val="24"/>
              </w:rPr>
              <w:t>a</w:t>
            </w:r>
            <w:r w:rsidRPr="00923C46">
              <w:rPr>
                <w:rFonts w:ascii="Times New Roman" w:hAnsi="Times New Roman" w:cs="Times New Roman"/>
                <w:spacing w:val="-7"/>
                <w:w w:val="105"/>
                <w:sz w:val="24"/>
                <w:szCs w:val="24"/>
              </w:rPr>
              <w:t>t</w:t>
            </w:r>
            <w:r w:rsidRPr="00923C46">
              <w:rPr>
                <w:rFonts w:ascii="Times New Roman" w:hAnsi="Times New Roman" w:cs="Times New Roman"/>
                <w:w w:val="105"/>
                <w:sz w:val="24"/>
                <w:szCs w:val="24"/>
              </w:rPr>
              <w:t>a</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5"/>
                <w:w w:val="105"/>
                <w:sz w:val="24"/>
                <w:szCs w:val="24"/>
              </w:rPr>
              <w:t>f</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m</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he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c</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ee</w:t>
            </w:r>
            <w:r w:rsidRPr="00923C46">
              <w:rPr>
                <w:rFonts w:ascii="Times New Roman" w:hAnsi="Times New Roman" w:cs="Times New Roman"/>
                <w:w w:val="105"/>
                <w:sz w:val="24"/>
                <w:szCs w:val="24"/>
              </w:rPr>
              <w:t>n</w:t>
            </w:r>
            <w:r w:rsidRPr="00923C46">
              <w:rPr>
                <w:rFonts w:ascii="Times New Roman" w:hAnsi="Times New Roman" w:cs="Times New Roman"/>
                <w:w w:val="103"/>
                <w:sz w:val="24"/>
                <w:szCs w:val="24"/>
              </w:rPr>
              <w:t xml:space="preserve"> </w:t>
            </w:r>
            <w:r w:rsidRPr="00923C46">
              <w:rPr>
                <w:rFonts w:ascii="Times New Roman" w:hAnsi="Times New Roman" w:cs="Times New Roman"/>
                <w:spacing w:val="-4"/>
                <w:w w:val="105"/>
                <w:sz w:val="24"/>
                <w:szCs w:val="24"/>
              </w:rPr>
              <w:t>load</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co</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ple</w:t>
            </w:r>
            <w:r w:rsidRPr="00923C46">
              <w:rPr>
                <w:rFonts w:ascii="Times New Roman" w:hAnsi="Times New Roman" w:cs="Times New Roman"/>
                <w:w w:val="105"/>
                <w:sz w:val="24"/>
                <w:szCs w:val="24"/>
              </w:rPr>
              <w:t>t</w:t>
            </w:r>
            <w:r w:rsidRPr="00923C46">
              <w:rPr>
                <w:rFonts w:ascii="Times New Roman" w:hAnsi="Times New Roman" w:cs="Times New Roman"/>
                <w:spacing w:val="-5"/>
                <w:w w:val="105"/>
                <w:sz w:val="24"/>
                <w:szCs w:val="24"/>
              </w:rPr>
              <w:t>i</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on</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oni</w:t>
            </w:r>
            <w:r w:rsidRPr="00923C46">
              <w:rPr>
                <w:rFonts w:ascii="Times New Roman" w:hAnsi="Times New Roman" w:cs="Times New Roman"/>
                <w:w w:val="105"/>
                <w:sz w:val="24"/>
                <w:szCs w:val="24"/>
              </w:rPr>
              <w:t>t</w:t>
            </w:r>
            <w:r w:rsidRPr="00923C46">
              <w:rPr>
                <w:rFonts w:ascii="Times New Roman" w:hAnsi="Times New Roman" w:cs="Times New Roman"/>
                <w:spacing w:val="-5"/>
                <w:w w:val="105"/>
                <w:sz w:val="24"/>
                <w:szCs w:val="24"/>
              </w:rPr>
              <w:t>or</w:t>
            </w:r>
            <w:r w:rsidRPr="00923C46">
              <w:rPr>
                <w:rFonts w:ascii="Times New Roman" w:hAnsi="Times New Roman" w:cs="Times New Roman"/>
                <w:w w:val="105"/>
                <w:sz w:val="24"/>
                <w:szCs w:val="24"/>
              </w:rPr>
              <w:t>.</w:t>
            </w:r>
          </w:p>
        </w:tc>
        <w:tc>
          <w:tcPr>
            <w:tcW w:w="2700" w:type="dxa"/>
            <w:vMerge/>
            <w:tcBorders>
              <w:left w:val="single" w:sz="5" w:space="0" w:color="000000"/>
              <w:right w:val="single" w:sz="5" w:space="0" w:color="000000"/>
            </w:tcBorders>
          </w:tcPr>
          <w:p w14:paraId="3CD7859C" w14:textId="77777777" w:rsidR="005016FC" w:rsidRPr="00923C46" w:rsidRDefault="005016FC" w:rsidP="00B75061">
            <w:pPr>
              <w:rPr>
                <w:rFonts w:ascii="Times New Roman" w:hAnsi="Times New Roman" w:cs="Times New Roman"/>
                <w:sz w:val="24"/>
                <w:szCs w:val="24"/>
              </w:rPr>
            </w:pPr>
          </w:p>
        </w:tc>
      </w:tr>
      <w:tr w:rsidR="005016FC" w:rsidRPr="00923C46" w14:paraId="42D930CA" w14:textId="77777777" w:rsidTr="00923C46">
        <w:trPr>
          <w:trHeight w:hRule="exact" w:val="1107"/>
        </w:trPr>
        <w:tc>
          <w:tcPr>
            <w:tcW w:w="11137" w:type="dxa"/>
            <w:tcBorders>
              <w:top w:val="single" w:sz="9" w:space="0" w:color="000000"/>
              <w:left w:val="single" w:sz="5" w:space="0" w:color="000000"/>
              <w:bottom w:val="single" w:sz="9" w:space="0" w:color="000000"/>
              <w:right w:val="single" w:sz="5" w:space="0" w:color="000000"/>
            </w:tcBorders>
          </w:tcPr>
          <w:p w14:paraId="749E9A26"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2"/>
                <w:w w:val="105"/>
                <w:sz w:val="24"/>
                <w:szCs w:val="24"/>
              </w:rPr>
              <w:t>4</w:t>
            </w:r>
            <w:r w:rsidRPr="00923C46">
              <w:rPr>
                <w:rFonts w:ascii="Times New Roman" w:hAnsi="Times New Roman" w:cs="Times New Roman"/>
                <w:b/>
                <w:bCs/>
                <w:w w:val="105"/>
                <w:sz w:val="24"/>
                <w:szCs w:val="24"/>
              </w:rPr>
              <w:t xml:space="preserve">.  </w:t>
            </w:r>
            <w:r w:rsidRPr="00923C46">
              <w:rPr>
                <w:rFonts w:ascii="Times New Roman" w:hAnsi="Times New Roman" w:cs="Times New Roman"/>
                <w:b/>
                <w:bCs/>
                <w:spacing w:val="2"/>
                <w:w w:val="105"/>
                <w:sz w:val="24"/>
                <w:szCs w:val="24"/>
              </w:rPr>
              <w:t xml:space="preserve"> </w:t>
            </w:r>
            <w:r w:rsidRPr="00923C46">
              <w:rPr>
                <w:rFonts w:ascii="Times New Roman" w:hAnsi="Times New Roman" w:cs="Times New Roman"/>
                <w:b/>
                <w:bCs/>
                <w:spacing w:val="-5"/>
                <w:w w:val="105"/>
                <w:sz w:val="24"/>
                <w:szCs w:val="24"/>
              </w:rPr>
              <w:t>W</w:t>
            </w:r>
            <w:r w:rsidRPr="00923C46">
              <w:rPr>
                <w:rFonts w:ascii="Times New Roman" w:hAnsi="Times New Roman" w:cs="Times New Roman"/>
                <w:b/>
                <w:bCs/>
                <w:spacing w:val="-4"/>
                <w:w w:val="105"/>
                <w:sz w:val="24"/>
                <w:szCs w:val="24"/>
              </w:rPr>
              <w:t>e</w:t>
            </w:r>
            <w:r w:rsidRPr="00923C46">
              <w:rPr>
                <w:rFonts w:ascii="Times New Roman" w:hAnsi="Times New Roman" w:cs="Times New Roman"/>
                <w:b/>
                <w:bCs/>
                <w:w w:val="105"/>
                <w:sz w:val="24"/>
                <w:szCs w:val="24"/>
              </w:rPr>
              <w:t>b</w:t>
            </w:r>
            <w:r w:rsidRPr="00923C46">
              <w:rPr>
                <w:rFonts w:ascii="Times New Roman" w:hAnsi="Times New Roman" w:cs="Times New Roman"/>
                <w:b/>
                <w:bCs/>
                <w:spacing w:val="-14"/>
                <w:w w:val="105"/>
                <w:sz w:val="24"/>
                <w:szCs w:val="24"/>
              </w:rPr>
              <w:t xml:space="preserve"> </w:t>
            </w:r>
            <w:r w:rsidRPr="00923C46">
              <w:rPr>
                <w:rFonts w:ascii="Times New Roman" w:hAnsi="Times New Roman" w:cs="Times New Roman"/>
                <w:b/>
                <w:bCs/>
                <w:spacing w:val="-6"/>
                <w:w w:val="105"/>
                <w:sz w:val="24"/>
                <w:szCs w:val="24"/>
              </w:rPr>
              <w:t>P</w:t>
            </w:r>
            <w:r w:rsidRPr="00923C46">
              <w:rPr>
                <w:rFonts w:ascii="Times New Roman" w:hAnsi="Times New Roman" w:cs="Times New Roman"/>
                <w:b/>
                <w:bCs/>
                <w:spacing w:val="-4"/>
                <w:w w:val="105"/>
                <w:sz w:val="24"/>
                <w:szCs w:val="24"/>
              </w:rPr>
              <w:t>or</w:t>
            </w:r>
            <w:r w:rsidRPr="00923C46">
              <w:rPr>
                <w:rFonts w:ascii="Times New Roman" w:hAnsi="Times New Roman" w:cs="Times New Roman"/>
                <w:b/>
                <w:bCs/>
                <w:spacing w:val="-5"/>
                <w:w w:val="105"/>
                <w:sz w:val="24"/>
                <w:szCs w:val="24"/>
              </w:rPr>
              <w:t>t</w:t>
            </w:r>
            <w:r w:rsidRPr="00923C46">
              <w:rPr>
                <w:rFonts w:ascii="Times New Roman" w:hAnsi="Times New Roman" w:cs="Times New Roman"/>
                <w:b/>
                <w:bCs/>
                <w:spacing w:val="-4"/>
                <w:w w:val="105"/>
                <w:sz w:val="24"/>
                <w:szCs w:val="24"/>
              </w:rPr>
              <w:t>a</w:t>
            </w:r>
            <w:r w:rsidRPr="00923C46">
              <w:rPr>
                <w:rFonts w:ascii="Times New Roman" w:hAnsi="Times New Roman" w:cs="Times New Roman"/>
                <w:b/>
                <w:bCs/>
                <w:w w:val="105"/>
                <w:sz w:val="24"/>
                <w:szCs w:val="24"/>
              </w:rPr>
              <w:t>l</w:t>
            </w:r>
            <w:r w:rsidRPr="00923C46">
              <w:rPr>
                <w:rFonts w:ascii="Times New Roman" w:hAnsi="Times New Roman" w:cs="Times New Roman"/>
                <w:b/>
                <w:bCs/>
                <w:spacing w:val="-15"/>
                <w:w w:val="105"/>
                <w:sz w:val="24"/>
                <w:szCs w:val="24"/>
              </w:rPr>
              <w:t xml:space="preserve"> </w:t>
            </w:r>
            <w:r w:rsidRPr="00923C46">
              <w:rPr>
                <w:rFonts w:ascii="Times New Roman" w:hAnsi="Times New Roman" w:cs="Times New Roman"/>
                <w:b/>
                <w:bCs/>
                <w:spacing w:val="-4"/>
                <w:w w:val="105"/>
                <w:sz w:val="24"/>
                <w:szCs w:val="24"/>
              </w:rPr>
              <w:t>Re</w:t>
            </w:r>
            <w:r w:rsidRPr="00923C46">
              <w:rPr>
                <w:rFonts w:ascii="Times New Roman" w:hAnsi="Times New Roman" w:cs="Times New Roman"/>
                <w:b/>
                <w:bCs/>
                <w:spacing w:val="-6"/>
                <w:w w:val="105"/>
                <w:sz w:val="24"/>
                <w:szCs w:val="24"/>
              </w:rPr>
              <w:t>s</w:t>
            </w:r>
            <w:r w:rsidRPr="00923C46">
              <w:rPr>
                <w:rFonts w:ascii="Times New Roman" w:hAnsi="Times New Roman" w:cs="Times New Roman"/>
                <w:b/>
                <w:bCs/>
                <w:spacing w:val="-5"/>
                <w:w w:val="105"/>
                <w:sz w:val="24"/>
                <w:szCs w:val="24"/>
              </w:rPr>
              <w:t>p</w:t>
            </w:r>
            <w:r w:rsidRPr="00923C46">
              <w:rPr>
                <w:rFonts w:ascii="Times New Roman" w:hAnsi="Times New Roman" w:cs="Times New Roman"/>
                <w:b/>
                <w:bCs/>
                <w:spacing w:val="-4"/>
                <w:w w:val="105"/>
                <w:sz w:val="24"/>
                <w:szCs w:val="24"/>
              </w:rPr>
              <w:t>o</w:t>
            </w:r>
            <w:r w:rsidRPr="00923C46">
              <w:rPr>
                <w:rFonts w:ascii="Times New Roman" w:hAnsi="Times New Roman" w:cs="Times New Roman"/>
                <w:b/>
                <w:bCs/>
                <w:spacing w:val="-5"/>
                <w:w w:val="105"/>
                <w:sz w:val="24"/>
                <w:szCs w:val="24"/>
              </w:rPr>
              <w:t>n</w:t>
            </w:r>
            <w:r w:rsidRPr="00923C46">
              <w:rPr>
                <w:rFonts w:ascii="Times New Roman" w:hAnsi="Times New Roman" w:cs="Times New Roman"/>
                <w:b/>
                <w:bCs/>
                <w:spacing w:val="-6"/>
                <w:w w:val="105"/>
                <w:sz w:val="24"/>
                <w:szCs w:val="24"/>
              </w:rPr>
              <w:t>s</w:t>
            </w:r>
            <w:r w:rsidRPr="00923C46">
              <w:rPr>
                <w:rFonts w:ascii="Times New Roman" w:hAnsi="Times New Roman" w:cs="Times New Roman"/>
                <w:b/>
                <w:bCs/>
                <w:w w:val="105"/>
                <w:sz w:val="24"/>
                <w:szCs w:val="24"/>
              </w:rPr>
              <w:t>e</w:t>
            </w:r>
            <w:r w:rsidRPr="00923C46">
              <w:rPr>
                <w:rFonts w:ascii="Times New Roman" w:hAnsi="Times New Roman" w:cs="Times New Roman"/>
                <w:b/>
                <w:bCs/>
                <w:spacing w:val="-15"/>
                <w:w w:val="105"/>
                <w:sz w:val="24"/>
                <w:szCs w:val="24"/>
              </w:rPr>
              <w:t xml:space="preserve"> </w:t>
            </w:r>
            <w:r w:rsidRPr="00923C46">
              <w:rPr>
                <w:rFonts w:ascii="Times New Roman" w:hAnsi="Times New Roman" w:cs="Times New Roman"/>
                <w:b/>
                <w:bCs/>
                <w:spacing w:val="-4"/>
                <w:w w:val="105"/>
                <w:sz w:val="24"/>
                <w:szCs w:val="24"/>
              </w:rPr>
              <w:t>T</w:t>
            </w:r>
            <w:r w:rsidRPr="00923C46">
              <w:rPr>
                <w:rFonts w:ascii="Times New Roman" w:hAnsi="Times New Roman" w:cs="Times New Roman"/>
                <w:b/>
                <w:bCs/>
                <w:w w:val="105"/>
                <w:sz w:val="24"/>
                <w:szCs w:val="24"/>
              </w:rPr>
              <w:t>i</w:t>
            </w:r>
            <w:r w:rsidRPr="00923C46">
              <w:rPr>
                <w:rFonts w:ascii="Times New Roman" w:hAnsi="Times New Roman" w:cs="Times New Roman"/>
                <w:b/>
                <w:bCs/>
                <w:spacing w:val="-6"/>
                <w:w w:val="105"/>
                <w:sz w:val="24"/>
                <w:szCs w:val="24"/>
              </w:rPr>
              <w:t>m</w:t>
            </w:r>
            <w:r w:rsidRPr="00923C46">
              <w:rPr>
                <w:rFonts w:ascii="Times New Roman" w:hAnsi="Times New Roman" w:cs="Times New Roman"/>
                <w:b/>
                <w:bCs/>
                <w:spacing w:val="-4"/>
                <w:w w:val="105"/>
                <w:sz w:val="24"/>
                <w:szCs w:val="24"/>
              </w:rPr>
              <w:t>e</w:t>
            </w:r>
            <w:r w:rsidRPr="00923C46">
              <w:rPr>
                <w:rFonts w:ascii="Times New Roman" w:hAnsi="Times New Roman" w:cs="Times New Roman"/>
                <w:b/>
                <w:bCs/>
                <w:w w:val="105"/>
                <w:sz w:val="24"/>
                <w:szCs w:val="24"/>
              </w:rPr>
              <w:t>.</w:t>
            </w:r>
            <w:r w:rsidRPr="00923C46">
              <w:rPr>
                <w:rFonts w:ascii="Times New Roman" w:hAnsi="Times New Roman" w:cs="Times New Roman"/>
                <w:b/>
                <w:bCs/>
                <w:spacing w:val="-15"/>
                <w:w w:val="105"/>
                <w:sz w:val="24"/>
                <w:szCs w:val="24"/>
              </w:rPr>
              <w:t xml:space="preserve"> </w:t>
            </w:r>
            <w:r w:rsidRPr="00923C46">
              <w:rPr>
                <w:rFonts w:ascii="Times New Roman" w:hAnsi="Times New Roman" w:cs="Times New Roman"/>
                <w:spacing w:val="-4"/>
                <w:w w:val="105"/>
                <w:sz w:val="24"/>
                <w:szCs w:val="24"/>
              </w:rPr>
              <w:t>Withi</w:t>
            </w:r>
            <w:r w:rsidRPr="00923C46">
              <w:rPr>
                <w:rFonts w:ascii="Times New Roman" w:hAnsi="Times New Roman" w:cs="Times New Roman"/>
                <w:w w:val="105"/>
                <w:sz w:val="24"/>
                <w:szCs w:val="24"/>
              </w:rPr>
              <w:t>n</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w:t>
            </w:r>
            <w:r w:rsidRPr="00923C46">
              <w:rPr>
                <w:rFonts w:ascii="Times New Roman" w:hAnsi="Times New Roman" w:cs="Times New Roman"/>
                <w:spacing w:val="-7"/>
                <w:w w:val="105"/>
                <w:sz w:val="24"/>
                <w:szCs w:val="24"/>
              </w:rPr>
              <w:t>u</w:t>
            </w:r>
            <w:r w:rsidRPr="00923C46">
              <w:rPr>
                <w:rFonts w:ascii="Times New Roman" w:hAnsi="Times New Roman" w:cs="Times New Roman"/>
                <w:w w:val="105"/>
                <w:sz w:val="24"/>
                <w:szCs w:val="24"/>
              </w:rPr>
              <w:t>r</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3"/>
                <w:w w:val="105"/>
                <w:sz w:val="24"/>
                <w:szCs w:val="24"/>
              </w:rPr>
              <w:t>(</w:t>
            </w:r>
            <w:r w:rsidRPr="00923C46">
              <w:rPr>
                <w:rFonts w:ascii="Times New Roman" w:hAnsi="Times New Roman" w:cs="Times New Roman"/>
                <w:spacing w:val="-7"/>
                <w:w w:val="105"/>
                <w:sz w:val="24"/>
                <w:szCs w:val="24"/>
              </w:rPr>
              <w:t>4</w:t>
            </w:r>
            <w:r w:rsidRPr="00923C46">
              <w:rPr>
                <w:rFonts w:ascii="Times New Roman" w:hAnsi="Times New Roman" w:cs="Times New Roman"/>
                <w:w w:val="105"/>
                <w:sz w:val="24"/>
                <w:szCs w:val="24"/>
              </w:rPr>
              <w:t>)</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6"/>
                <w:w w:val="105"/>
                <w:sz w:val="24"/>
                <w:szCs w:val="24"/>
              </w:rPr>
              <w:t>s</w:t>
            </w:r>
            <w:r w:rsidRPr="00923C46">
              <w:rPr>
                <w:rFonts w:ascii="Times New Roman" w:hAnsi="Times New Roman" w:cs="Times New Roman"/>
                <w:spacing w:val="-4"/>
                <w:w w:val="105"/>
                <w:sz w:val="24"/>
                <w:szCs w:val="24"/>
              </w:rPr>
              <w:t>econd</w:t>
            </w:r>
            <w:r w:rsidRPr="00923C46">
              <w:rPr>
                <w:rFonts w:ascii="Times New Roman" w:hAnsi="Times New Roman" w:cs="Times New Roman"/>
                <w:w w:val="105"/>
                <w:sz w:val="24"/>
                <w:szCs w:val="24"/>
              </w:rPr>
              <w:t>s</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99</w:t>
            </w:r>
            <w:r w:rsidRPr="00923C46">
              <w:rPr>
                <w:rFonts w:ascii="Times New Roman" w:hAnsi="Times New Roman" w:cs="Times New Roman"/>
                <w:w w:val="105"/>
                <w:sz w:val="24"/>
                <w:szCs w:val="24"/>
              </w:rPr>
              <w:t>%</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f</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w w:val="105"/>
                <w:sz w:val="24"/>
                <w:szCs w:val="24"/>
              </w:rPr>
              <w:t>t</w:t>
            </w:r>
            <w:r w:rsidRPr="00923C46">
              <w:rPr>
                <w:rFonts w:ascii="Times New Roman" w:hAnsi="Times New Roman" w:cs="Times New Roman"/>
                <w:spacing w:val="-5"/>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w w:val="105"/>
                <w:sz w:val="24"/>
                <w:szCs w:val="24"/>
              </w:rPr>
              <w:t>w</w:t>
            </w:r>
            <w:r w:rsidRPr="00923C46">
              <w:rPr>
                <w:rFonts w:ascii="Times New Roman" w:hAnsi="Times New Roman" w:cs="Times New Roman"/>
                <w:spacing w:val="-5"/>
                <w:w w:val="105"/>
                <w:sz w:val="24"/>
                <w:szCs w:val="24"/>
              </w:rPr>
              <w:t>h</w:t>
            </w:r>
            <w:r w:rsidRPr="00923C46">
              <w:rPr>
                <w:rFonts w:ascii="Times New Roman" w:hAnsi="Times New Roman" w:cs="Times New Roman"/>
                <w:spacing w:val="-4"/>
                <w:w w:val="105"/>
                <w:sz w:val="24"/>
                <w:szCs w:val="24"/>
              </w:rPr>
              <w:t>e</w:t>
            </w:r>
            <w:r w:rsidRPr="00923C46">
              <w:rPr>
                <w:rFonts w:ascii="Times New Roman" w:hAnsi="Times New Roman" w:cs="Times New Roman"/>
                <w:spacing w:val="1"/>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4"/>
                <w:w w:val="105"/>
                <w:sz w:val="24"/>
                <w:szCs w:val="24"/>
              </w:rPr>
              <w:t>W</w:t>
            </w:r>
            <w:r w:rsidRPr="00923C46">
              <w:rPr>
                <w:rFonts w:ascii="Times New Roman" w:hAnsi="Times New Roman" w:cs="Times New Roman"/>
                <w:w w:val="105"/>
                <w:sz w:val="24"/>
                <w:szCs w:val="24"/>
              </w:rPr>
              <w:t>eb</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P</w:t>
            </w:r>
            <w:r w:rsidRPr="00923C46">
              <w:rPr>
                <w:rFonts w:ascii="Times New Roman" w:hAnsi="Times New Roman" w:cs="Times New Roman"/>
                <w:spacing w:val="-4"/>
                <w:w w:val="105"/>
                <w:sz w:val="24"/>
                <w:szCs w:val="24"/>
              </w:rPr>
              <w:t>o</w:t>
            </w:r>
            <w:r w:rsidRPr="00923C46">
              <w:rPr>
                <w:rFonts w:ascii="Times New Roman" w:hAnsi="Times New Roman" w:cs="Times New Roman"/>
                <w:spacing w:val="1"/>
                <w:w w:val="105"/>
                <w:sz w:val="24"/>
                <w:szCs w:val="24"/>
              </w:rPr>
              <w:t>r</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al</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spo</w:t>
            </w:r>
            <w:r w:rsidRPr="00923C46">
              <w:rPr>
                <w:rFonts w:ascii="Times New Roman" w:hAnsi="Times New Roman" w:cs="Times New Roman"/>
                <w:spacing w:val="-5"/>
                <w:w w:val="105"/>
                <w:sz w:val="24"/>
                <w:szCs w:val="24"/>
              </w:rPr>
              <w:t>n</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e</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is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d</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f</w:t>
            </w:r>
            <w:r w:rsidRPr="00923C46">
              <w:rPr>
                <w:rFonts w:ascii="Times New Roman" w:hAnsi="Times New Roman" w:cs="Times New Roman"/>
                <w:w w:val="105"/>
                <w:sz w:val="24"/>
                <w:szCs w:val="24"/>
              </w:rPr>
              <w:t>i</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ed</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t</w:t>
            </w:r>
            <w:r w:rsidRPr="00923C46">
              <w:rPr>
                <w:rFonts w:ascii="Times New Roman" w:hAnsi="Times New Roman" w:cs="Times New Roman"/>
                <w:spacing w:val="-3"/>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7"/>
                <w:w w:val="105"/>
                <w:sz w:val="24"/>
                <w:szCs w:val="24"/>
              </w:rPr>
              <w:t>ti</w:t>
            </w:r>
            <w:r w:rsidRPr="00923C46">
              <w:rPr>
                <w:rFonts w:ascii="Times New Roman" w:hAnsi="Times New Roman" w:cs="Times New Roman"/>
                <w:spacing w:val="-5"/>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6"/>
                <w:w w:val="105"/>
                <w:sz w:val="24"/>
                <w:szCs w:val="24"/>
              </w:rPr>
              <w:t>e</w:t>
            </w:r>
            <w:r w:rsidRPr="00923C46">
              <w:rPr>
                <w:rFonts w:ascii="Times New Roman" w:hAnsi="Times New Roman" w:cs="Times New Roman"/>
                <w:spacing w:val="-7"/>
                <w:w w:val="105"/>
                <w:sz w:val="24"/>
                <w:szCs w:val="24"/>
              </w:rPr>
              <w:t>l</w:t>
            </w:r>
            <w:r w:rsidRPr="00923C46">
              <w:rPr>
                <w:rFonts w:ascii="Times New Roman" w:hAnsi="Times New Roman" w:cs="Times New Roman"/>
                <w:spacing w:val="-6"/>
                <w:w w:val="105"/>
                <w:sz w:val="24"/>
                <w:szCs w:val="24"/>
              </w:rPr>
              <w:t>a</w:t>
            </w:r>
            <w:r w:rsidRPr="00923C46">
              <w:rPr>
                <w:rFonts w:ascii="Times New Roman" w:hAnsi="Times New Roman" w:cs="Times New Roman"/>
                <w:spacing w:val="-7"/>
                <w:w w:val="105"/>
                <w:sz w:val="24"/>
                <w:szCs w:val="24"/>
              </w:rPr>
              <w:t>p</w:t>
            </w:r>
            <w:r w:rsidRPr="00923C46">
              <w:rPr>
                <w:rFonts w:ascii="Times New Roman" w:hAnsi="Times New Roman" w:cs="Times New Roman"/>
                <w:spacing w:val="-6"/>
                <w:w w:val="105"/>
                <w:sz w:val="24"/>
                <w:szCs w:val="24"/>
              </w:rPr>
              <w:t>s</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5"/>
                <w:w w:val="105"/>
                <w:sz w:val="24"/>
                <w:szCs w:val="24"/>
              </w:rPr>
              <w:t>fr</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m</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7"/>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c</w:t>
            </w:r>
            <w:r w:rsidRPr="00923C46">
              <w:rPr>
                <w:rFonts w:ascii="Times New Roman" w:hAnsi="Times New Roman" w:cs="Times New Roman"/>
                <w:spacing w:val="-7"/>
                <w:w w:val="105"/>
                <w:sz w:val="24"/>
                <w:szCs w:val="24"/>
              </w:rPr>
              <w:t>o</w:t>
            </w:r>
            <w:r w:rsidRPr="00923C46">
              <w:rPr>
                <w:rFonts w:ascii="Times New Roman" w:hAnsi="Times New Roman" w:cs="Times New Roman"/>
                <w:spacing w:val="-3"/>
                <w:w w:val="105"/>
                <w:sz w:val="24"/>
                <w:szCs w:val="24"/>
              </w:rPr>
              <w:t>m</w:t>
            </w:r>
            <w:r w:rsidRPr="00923C46">
              <w:rPr>
                <w:rFonts w:ascii="Times New Roman" w:hAnsi="Times New Roman" w:cs="Times New Roman"/>
                <w:spacing w:val="-5"/>
                <w:w w:val="105"/>
                <w:sz w:val="24"/>
                <w:szCs w:val="24"/>
              </w:rPr>
              <w:t>m</w:t>
            </w:r>
            <w:r w:rsidRPr="00923C46">
              <w:rPr>
                <w:rFonts w:ascii="Times New Roman" w:hAnsi="Times New Roman" w:cs="Times New Roman"/>
                <w:spacing w:val="-6"/>
                <w:w w:val="105"/>
                <w:sz w:val="24"/>
                <w:szCs w:val="24"/>
              </w:rPr>
              <w:t>a</w:t>
            </w:r>
            <w:r w:rsidRPr="00923C46">
              <w:rPr>
                <w:rFonts w:ascii="Times New Roman" w:hAnsi="Times New Roman" w:cs="Times New Roman"/>
                <w:spacing w:val="-4"/>
                <w:w w:val="105"/>
                <w:sz w:val="24"/>
                <w:szCs w:val="24"/>
              </w:rPr>
              <w:t>n</w:t>
            </w:r>
            <w:r w:rsidRPr="00923C46">
              <w:rPr>
                <w:rFonts w:ascii="Times New Roman" w:hAnsi="Times New Roman" w:cs="Times New Roman"/>
                <w:w w:val="105"/>
                <w:sz w:val="24"/>
                <w:szCs w:val="24"/>
              </w:rPr>
              <w:t>d</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7"/>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spacing w:val="-7"/>
                <w:w w:val="105"/>
                <w:sz w:val="24"/>
                <w:szCs w:val="24"/>
              </w:rPr>
              <w:t>vi</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w</w:t>
            </w:r>
            <w:r w:rsidRPr="00923C46">
              <w:rPr>
                <w:rFonts w:ascii="Times New Roman" w:hAnsi="Times New Roman" w:cs="Times New Roman"/>
                <w:spacing w:val="-17"/>
                <w:w w:val="105"/>
                <w:sz w:val="24"/>
                <w:szCs w:val="24"/>
              </w:rPr>
              <w:t xml:space="preserve"> </w:t>
            </w:r>
            <w:r w:rsidRPr="00923C46">
              <w:rPr>
                <w:rFonts w:ascii="Times New Roman" w:hAnsi="Times New Roman" w:cs="Times New Roman"/>
                <w:w w:val="105"/>
                <w:sz w:val="24"/>
                <w:szCs w:val="24"/>
              </w:rPr>
              <w:t>a</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5"/>
                <w:w w:val="105"/>
                <w:sz w:val="24"/>
                <w:szCs w:val="24"/>
              </w:rPr>
              <w:t>r</w:t>
            </w:r>
            <w:r w:rsidRPr="00923C46">
              <w:rPr>
                <w:rFonts w:ascii="Times New Roman" w:hAnsi="Times New Roman" w:cs="Times New Roman"/>
                <w:spacing w:val="-6"/>
                <w:w w:val="105"/>
                <w:sz w:val="24"/>
                <w:szCs w:val="24"/>
              </w:rPr>
              <w:t>es</w:t>
            </w:r>
            <w:r w:rsidRPr="00923C46">
              <w:rPr>
                <w:rFonts w:ascii="Times New Roman" w:hAnsi="Times New Roman" w:cs="Times New Roman"/>
                <w:spacing w:val="-4"/>
                <w:w w:val="105"/>
                <w:sz w:val="24"/>
                <w:szCs w:val="24"/>
              </w:rPr>
              <w:t>p</w:t>
            </w:r>
            <w:r w:rsidRPr="00923C46">
              <w:rPr>
                <w:rFonts w:ascii="Times New Roman" w:hAnsi="Times New Roman" w:cs="Times New Roman"/>
                <w:spacing w:val="-7"/>
                <w:w w:val="105"/>
                <w:sz w:val="24"/>
                <w:szCs w:val="24"/>
              </w:rPr>
              <w:t>on</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e</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7"/>
                <w:w w:val="105"/>
                <w:sz w:val="24"/>
                <w:szCs w:val="24"/>
              </w:rPr>
              <w:t>u</w:t>
            </w:r>
            <w:r w:rsidRPr="00923C46">
              <w:rPr>
                <w:rFonts w:ascii="Times New Roman" w:hAnsi="Times New Roman" w:cs="Times New Roman"/>
                <w:spacing w:val="-4"/>
                <w:w w:val="105"/>
                <w:sz w:val="24"/>
                <w:szCs w:val="24"/>
              </w:rPr>
              <w:t>n</w:t>
            </w:r>
            <w:r w:rsidRPr="00923C46">
              <w:rPr>
                <w:rFonts w:ascii="Times New Roman" w:hAnsi="Times New Roman" w:cs="Times New Roman"/>
                <w:spacing w:val="-7"/>
                <w:w w:val="105"/>
                <w:sz w:val="24"/>
                <w:szCs w:val="24"/>
              </w:rPr>
              <w:t>ti</w:t>
            </w:r>
            <w:r w:rsidRPr="00923C46">
              <w:rPr>
                <w:rFonts w:ascii="Times New Roman" w:hAnsi="Times New Roman" w:cs="Times New Roman"/>
                <w:w w:val="105"/>
                <w:sz w:val="24"/>
                <w:szCs w:val="24"/>
              </w:rPr>
              <w:t>l</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spacing w:val="-7"/>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5"/>
                <w:w w:val="105"/>
                <w:sz w:val="24"/>
                <w:szCs w:val="24"/>
              </w:rPr>
              <w:t>r</w:t>
            </w:r>
            <w:r w:rsidRPr="00923C46">
              <w:rPr>
                <w:rFonts w:ascii="Times New Roman" w:hAnsi="Times New Roman" w:cs="Times New Roman"/>
                <w:spacing w:val="-4"/>
                <w:w w:val="105"/>
                <w:sz w:val="24"/>
                <w:szCs w:val="24"/>
              </w:rPr>
              <w:t>e</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p</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n</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4"/>
                <w:w w:val="105"/>
                <w:sz w:val="24"/>
                <w:szCs w:val="24"/>
              </w:rPr>
              <w:t>appea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7"/>
                <w:w w:val="105"/>
                <w:sz w:val="24"/>
                <w:szCs w:val="24"/>
              </w:rPr>
              <w:t>o</w:t>
            </w:r>
            <w:r w:rsidRPr="00923C46">
              <w:rPr>
                <w:rFonts w:ascii="Times New Roman" w:hAnsi="Times New Roman" w:cs="Times New Roman"/>
                <w:w w:val="105"/>
                <w:sz w:val="24"/>
                <w:szCs w:val="24"/>
              </w:rPr>
              <w:t>r</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load</w:t>
            </w:r>
            <w:r w:rsidRPr="00923C46">
              <w:rPr>
                <w:rFonts w:ascii="Times New Roman" w:hAnsi="Times New Roman" w:cs="Times New Roman"/>
                <w:w w:val="105"/>
                <w:sz w:val="24"/>
                <w:szCs w:val="24"/>
              </w:rPr>
              <w:t>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co</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ple</w:t>
            </w:r>
            <w:r w:rsidRPr="00923C46">
              <w:rPr>
                <w:rFonts w:ascii="Times New Roman" w:hAnsi="Times New Roman" w:cs="Times New Roman"/>
                <w:w w:val="105"/>
                <w:sz w:val="24"/>
                <w:szCs w:val="24"/>
              </w:rPr>
              <w:t>t</w:t>
            </w:r>
            <w:r w:rsidRPr="00923C46">
              <w:rPr>
                <w:rFonts w:ascii="Times New Roman" w:hAnsi="Times New Roman" w:cs="Times New Roman"/>
                <w:spacing w:val="-5"/>
                <w:w w:val="105"/>
                <w:sz w:val="24"/>
                <w:szCs w:val="24"/>
              </w:rPr>
              <w:t>i</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n</w:t>
            </w:r>
            <w:r w:rsidRPr="00923C46">
              <w:rPr>
                <w:rFonts w:ascii="Times New Roman" w:hAnsi="Times New Roman" w:cs="Times New Roman"/>
                <w:spacing w:val="-4"/>
                <w:w w:val="105"/>
                <w:sz w:val="24"/>
                <w:szCs w:val="24"/>
              </w:rPr>
              <w:t>ito</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w:t>
            </w:r>
          </w:p>
        </w:tc>
        <w:tc>
          <w:tcPr>
            <w:tcW w:w="2700" w:type="dxa"/>
            <w:vMerge/>
            <w:tcBorders>
              <w:left w:val="single" w:sz="5" w:space="0" w:color="000000"/>
              <w:bottom w:val="single" w:sz="5" w:space="0" w:color="000000"/>
              <w:right w:val="single" w:sz="5" w:space="0" w:color="000000"/>
            </w:tcBorders>
          </w:tcPr>
          <w:p w14:paraId="038C9267" w14:textId="77777777" w:rsidR="005016FC" w:rsidRPr="00923C46" w:rsidRDefault="005016FC" w:rsidP="00B75061">
            <w:pPr>
              <w:rPr>
                <w:rFonts w:ascii="Times New Roman" w:hAnsi="Times New Roman" w:cs="Times New Roman"/>
                <w:sz w:val="24"/>
                <w:szCs w:val="24"/>
              </w:rPr>
            </w:pPr>
          </w:p>
        </w:tc>
      </w:tr>
    </w:tbl>
    <w:p w14:paraId="21319824" w14:textId="7E80189D" w:rsidR="00CD202C" w:rsidRDefault="00CD202C" w:rsidP="00B75061">
      <w:pPr>
        <w:rPr>
          <w:rFonts w:ascii="Times New Roman" w:hAnsi="Times New Roman" w:cs="Times New Roman"/>
          <w:sz w:val="24"/>
          <w:szCs w:val="24"/>
        </w:rPr>
      </w:pPr>
    </w:p>
    <w:p w14:paraId="133D282A" w14:textId="77777777" w:rsidR="00CD202C" w:rsidRDefault="00CD202C">
      <w:pPr>
        <w:rPr>
          <w:rFonts w:ascii="Times New Roman" w:hAnsi="Times New Roman" w:cs="Times New Roman"/>
          <w:sz w:val="24"/>
          <w:szCs w:val="24"/>
        </w:rPr>
      </w:pPr>
      <w:r>
        <w:rPr>
          <w:rFonts w:ascii="Times New Roman" w:hAnsi="Times New Roman" w:cs="Times New Roman"/>
          <w:sz w:val="24"/>
          <w:szCs w:val="24"/>
        </w:rPr>
        <w:br w:type="page"/>
      </w:r>
    </w:p>
    <w:p w14:paraId="06C995AF" w14:textId="77777777" w:rsidR="005016FC" w:rsidRPr="00923C46" w:rsidRDefault="005016FC" w:rsidP="00B75061">
      <w:pPr>
        <w:rPr>
          <w:rFonts w:ascii="Times New Roman" w:hAnsi="Times New Roman" w:cs="Times New Roman"/>
          <w:sz w:val="24"/>
          <w:szCs w:val="24"/>
        </w:rPr>
      </w:pPr>
    </w:p>
    <w:tbl>
      <w:tblPr>
        <w:tblW w:w="13837" w:type="dxa"/>
        <w:tblInd w:w="107" w:type="dxa"/>
        <w:tblLayout w:type="fixed"/>
        <w:tblCellMar>
          <w:left w:w="0" w:type="dxa"/>
          <w:right w:w="0" w:type="dxa"/>
        </w:tblCellMar>
        <w:tblLook w:val="01E0" w:firstRow="1" w:lastRow="1" w:firstColumn="1" w:lastColumn="1" w:noHBand="0" w:noVBand="0"/>
      </w:tblPr>
      <w:tblGrid>
        <w:gridCol w:w="11227"/>
        <w:gridCol w:w="2610"/>
      </w:tblGrid>
      <w:tr w:rsidR="005016FC" w:rsidRPr="00923C46" w14:paraId="37BD4E9E" w14:textId="77777777" w:rsidTr="00923C46">
        <w:trPr>
          <w:trHeight w:hRule="exact" w:val="399"/>
          <w:tblHeader/>
        </w:trPr>
        <w:tc>
          <w:tcPr>
            <w:tcW w:w="13837" w:type="dxa"/>
            <w:gridSpan w:val="2"/>
            <w:tcBorders>
              <w:top w:val="single" w:sz="5" w:space="0" w:color="000000"/>
              <w:left w:val="single" w:sz="5" w:space="0" w:color="000000"/>
              <w:bottom w:val="single" w:sz="5" w:space="0" w:color="000000"/>
              <w:right w:val="single" w:sz="5" w:space="0" w:color="000000"/>
            </w:tcBorders>
            <w:shd w:val="clear" w:color="auto" w:fill="30849B"/>
          </w:tcPr>
          <w:p w14:paraId="06A65FFE"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color w:val="FFFFFF"/>
                <w:spacing w:val="2"/>
                <w:sz w:val="24"/>
                <w:szCs w:val="24"/>
              </w:rPr>
              <w:t>3</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4"/>
                <w:sz w:val="24"/>
                <w:szCs w:val="24"/>
              </w:rPr>
              <w:t xml:space="preserve"> </w:t>
            </w:r>
            <w:r w:rsidRPr="00923C46">
              <w:rPr>
                <w:rFonts w:ascii="Times New Roman" w:hAnsi="Times New Roman" w:cs="Times New Roman"/>
                <w:b/>
                <w:bCs/>
                <w:color w:val="FFFFFF"/>
                <w:spacing w:val="1"/>
                <w:sz w:val="24"/>
                <w:szCs w:val="24"/>
              </w:rPr>
              <w:t>S</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r</w:t>
            </w:r>
            <w:r w:rsidRPr="00923C46">
              <w:rPr>
                <w:rFonts w:ascii="Times New Roman" w:hAnsi="Times New Roman" w:cs="Times New Roman"/>
                <w:b/>
                <w:bCs/>
                <w:color w:val="FFFFFF"/>
                <w:sz w:val="24"/>
                <w:szCs w:val="24"/>
              </w:rPr>
              <w:t>v</w:t>
            </w:r>
            <w:r w:rsidRPr="00923C46">
              <w:rPr>
                <w:rFonts w:ascii="Times New Roman" w:hAnsi="Times New Roman" w:cs="Times New Roman"/>
                <w:b/>
                <w:bCs/>
                <w:color w:val="FFFFFF"/>
                <w:spacing w:val="3"/>
                <w:sz w:val="24"/>
                <w:szCs w:val="24"/>
              </w:rPr>
              <w:t>i</w:t>
            </w:r>
            <w:r w:rsidRPr="00923C46">
              <w:rPr>
                <w:rFonts w:ascii="Times New Roman" w:hAnsi="Times New Roman" w:cs="Times New Roman"/>
                <w:b/>
                <w:bCs/>
                <w:color w:val="FFFFFF"/>
                <w:sz w:val="24"/>
                <w:szCs w:val="24"/>
              </w:rPr>
              <w:t>ce</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1"/>
                <w:sz w:val="24"/>
                <w:szCs w:val="24"/>
                <w:shd w:val="clear" w:color="auto" w:fill="30849B"/>
              </w:rPr>
              <w:t>L</w:t>
            </w:r>
            <w:r w:rsidRPr="00923C46">
              <w:rPr>
                <w:rFonts w:ascii="Times New Roman" w:hAnsi="Times New Roman" w:cs="Times New Roman"/>
                <w:b/>
                <w:bCs/>
                <w:color w:val="FFFFFF"/>
                <w:spacing w:val="2"/>
                <w:sz w:val="24"/>
                <w:szCs w:val="24"/>
                <w:shd w:val="clear" w:color="auto" w:fill="30849B"/>
              </w:rPr>
              <w:t>ev</w:t>
            </w:r>
            <w:r w:rsidRPr="00923C46">
              <w:rPr>
                <w:rFonts w:ascii="Times New Roman" w:hAnsi="Times New Roman" w:cs="Times New Roman"/>
                <w:b/>
                <w:bCs/>
                <w:color w:val="FFFFFF"/>
                <w:sz w:val="24"/>
                <w:szCs w:val="24"/>
                <w:shd w:val="clear" w:color="auto" w:fill="30849B"/>
              </w:rPr>
              <w:t>el</w:t>
            </w:r>
            <w:r w:rsidRPr="00923C46">
              <w:rPr>
                <w:rFonts w:ascii="Times New Roman" w:hAnsi="Times New Roman" w:cs="Times New Roman"/>
                <w:b/>
                <w:bCs/>
                <w:color w:val="FFFFFF"/>
                <w:spacing w:val="5"/>
                <w:sz w:val="24"/>
                <w:szCs w:val="24"/>
                <w:shd w:val="clear" w:color="auto" w:fill="30849B"/>
              </w:rPr>
              <w:t xml:space="preserve"> </w:t>
            </w:r>
            <w:r w:rsidRPr="00923C46">
              <w:rPr>
                <w:rFonts w:ascii="Times New Roman" w:hAnsi="Times New Roman" w:cs="Times New Roman"/>
                <w:b/>
                <w:bCs/>
                <w:color w:val="FFFFFF"/>
                <w:spacing w:val="-2"/>
                <w:sz w:val="24"/>
                <w:szCs w:val="24"/>
                <w:shd w:val="clear" w:color="auto" w:fill="30849B"/>
              </w:rPr>
              <w:t>A</w:t>
            </w:r>
            <w:r w:rsidRPr="00923C46">
              <w:rPr>
                <w:rFonts w:ascii="Times New Roman" w:hAnsi="Times New Roman" w:cs="Times New Roman"/>
                <w:b/>
                <w:bCs/>
                <w:color w:val="FFFFFF"/>
                <w:spacing w:val="2"/>
                <w:sz w:val="24"/>
                <w:szCs w:val="24"/>
                <w:shd w:val="clear" w:color="auto" w:fill="30849B"/>
              </w:rPr>
              <w:t>g</w:t>
            </w:r>
            <w:r w:rsidRPr="00923C46">
              <w:rPr>
                <w:rFonts w:ascii="Times New Roman" w:hAnsi="Times New Roman" w:cs="Times New Roman"/>
                <w:b/>
                <w:bCs/>
                <w:color w:val="FFFFFF"/>
                <w:sz w:val="24"/>
                <w:szCs w:val="24"/>
                <w:shd w:val="clear" w:color="auto" w:fill="30849B"/>
              </w:rPr>
              <w:t>r</w:t>
            </w:r>
            <w:r w:rsidRPr="00923C46">
              <w:rPr>
                <w:rFonts w:ascii="Times New Roman" w:hAnsi="Times New Roman" w:cs="Times New Roman"/>
                <w:b/>
                <w:bCs/>
                <w:color w:val="FFFFFF"/>
                <w:spacing w:val="2"/>
                <w:sz w:val="24"/>
                <w:szCs w:val="24"/>
                <w:shd w:val="clear" w:color="auto" w:fill="30849B"/>
              </w:rPr>
              <w:t>e</w:t>
            </w:r>
            <w:r w:rsidRPr="00923C46">
              <w:rPr>
                <w:rFonts w:ascii="Times New Roman" w:hAnsi="Times New Roman" w:cs="Times New Roman"/>
                <w:b/>
                <w:bCs/>
                <w:color w:val="FFFFFF"/>
                <w:sz w:val="24"/>
                <w:szCs w:val="24"/>
                <w:shd w:val="clear" w:color="auto" w:fill="30849B"/>
              </w:rPr>
              <w:t>e</w:t>
            </w:r>
            <w:r w:rsidRPr="00923C46">
              <w:rPr>
                <w:rFonts w:ascii="Times New Roman" w:hAnsi="Times New Roman" w:cs="Times New Roman"/>
                <w:b/>
                <w:bCs/>
                <w:color w:val="FFFFFF"/>
                <w:spacing w:val="3"/>
                <w:sz w:val="24"/>
                <w:szCs w:val="24"/>
                <w:shd w:val="clear" w:color="auto" w:fill="30849B"/>
              </w:rPr>
              <w:t>m</w:t>
            </w:r>
            <w:r w:rsidRPr="00923C46">
              <w:rPr>
                <w:rFonts w:ascii="Times New Roman" w:hAnsi="Times New Roman" w:cs="Times New Roman"/>
                <w:b/>
                <w:bCs/>
                <w:color w:val="FFFFFF"/>
                <w:sz w:val="24"/>
                <w:szCs w:val="24"/>
                <w:shd w:val="clear" w:color="auto" w:fill="30849B"/>
              </w:rPr>
              <w:t>e</w:t>
            </w:r>
            <w:r w:rsidRPr="00923C46">
              <w:rPr>
                <w:rFonts w:ascii="Times New Roman" w:hAnsi="Times New Roman" w:cs="Times New Roman"/>
                <w:b/>
                <w:bCs/>
                <w:color w:val="FFFFFF"/>
                <w:spacing w:val="2"/>
                <w:sz w:val="24"/>
                <w:szCs w:val="24"/>
                <w:shd w:val="clear" w:color="auto" w:fill="30849B"/>
              </w:rPr>
              <w:t>n</w:t>
            </w:r>
            <w:r w:rsidRPr="00923C46">
              <w:rPr>
                <w:rFonts w:ascii="Times New Roman" w:hAnsi="Times New Roman" w:cs="Times New Roman"/>
                <w:b/>
                <w:bCs/>
                <w:color w:val="FFFFFF"/>
                <w:sz w:val="24"/>
                <w:szCs w:val="24"/>
                <w:shd w:val="clear" w:color="auto" w:fill="30849B"/>
              </w:rPr>
              <w:t>t</w:t>
            </w:r>
            <w:r w:rsidRPr="00923C46">
              <w:rPr>
                <w:rFonts w:ascii="Times New Roman" w:hAnsi="Times New Roman" w:cs="Times New Roman"/>
                <w:b/>
                <w:bCs/>
                <w:color w:val="FFFFFF"/>
                <w:spacing w:val="10"/>
                <w:sz w:val="24"/>
                <w:szCs w:val="24"/>
                <w:shd w:val="clear" w:color="auto" w:fill="30849B"/>
              </w:rPr>
              <w:t xml:space="preserve"> </w:t>
            </w:r>
            <w:r w:rsidRPr="00923C46">
              <w:rPr>
                <w:rFonts w:ascii="Times New Roman" w:hAnsi="Times New Roman" w:cs="Times New Roman"/>
                <w:b/>
                <w:bCs/>
                <w:color w:val="FFFFFF"/>
                <w:sz w:val="24"/>
                <w:szCs w:val="24"/>
                <w:shd w:val="clear" w:color="auto" w:fill="30849B"/>
              </w:rPr>
              <w:t>–</w:t>
            </w:r>
            <w:r w:rsidRPr="00923C46">
              <w:rPr>
                <w:rFonts w:ascii="Times New Roman" w:hAnsi="Times New Roman" w:cs="Times New Roman"/>
                <w:b/>
                <w:bCs/>
                <w:color w:val="FFFFFF"/>
                <w:spacing w:val="2"/>
                <w:sz w:val="24"/>
                <w:szCs w:val="24"/>
                <w:shd w:val="clear" w:color="auto" w:fill="30849B"/>
              </w:rPr>
              <w:t xml:space="preserve"> </w:t>
            </w:r>
            <w:r w:rsidRPr="00923C46">
              <w:rPr>
                <w:rFonts w:ascii="Times New Roman" w:hAnsi="Times New Roman" w:cs="Times New Roman"/>
                <w:b/>
                <w:bCs/>
                <w:color w:val="FFFFFF"/>
                <w:spacing w:val="1"/>
                <w:sz w:val="24"/>
                <w:szCs w:val="24"/>
                <w:shd w:val="clear" w:color="auto" w:fill="30849B"/>
              </w:rPr>
              <w:t>D</w:t>
            </w:r>
            <w:r w:rsidRPr="00923C46">
              <w:rPr>
                <w:rFonts w:ascii="Times New Roman" w:hAnsi="Times New Roman" w:cs="Times New Roman"/>
                <w:b/>
                <w:bCs/>
                <w:color w:val="FFFFFF"/>
                <w:sz w:val="24"/>
                <w:szCs w:val="24"/>
                <w:shd w:val="clear" w:color="auto" w:fill="30849B"/>
              </w:rPr>
              <w:t>a</w:t>
            </w:r>
            <w:r w:rsidRPr="00923C46">
              <w:rPr>
                <w:rFonts w:ascii="Times New Roman" w:hAnsi="Times New Roman" w:cs="Times New Roman"/>
                <w:b/>
                <w:bCs/>
                <w:color w:val="FFFFFF"/>
                <w:spacing w:val="3"/>
                <w:sz w:val="24"/>
                <w:szCs w:val="24"/>
                <w:shd w:val="clear" w:color="auto" w:fill="30849B"/>
              </w:rPr>
              <w:t>t</w:t>
            </w:r>
            <w:r w:rsidRPr="00923C46">
              <w:rPr>
                <w:rFonts w:ascii="Times New Roman" w:hAnsi="Times New Roman" w:cs="Times New Roman"/>
                <w:b/>
                <w:bCs/>
                <w:color w:val="FFFFFF"/>
                <w:spacing w:val="2"/>
                <w:sz w:val="24"/>
                <w:szCs w:val="24"/>
                <w:shd w:val="clear" w:color="auto" w:fill="30849B"/>
              </w:rPr>
              <w:t>a</w:t>
            </w:r>
            <w:r w:rsidRPr="00923C46">
              <w:rPr>
                <w:rFonts w:ascii="Times New Roman" w:hAnsi="Times New Roman" w:cs="Times New Roman"/>
                <w:b/>
                <w:bCs/>
                <w:color w:val="FFFFFF"/>
                <w:spacing w:val="1"/>
                <w:sz w:val="24"/>
                <w:szCs w:val="24"/>
                <w:shd w:val="clear" w:color="auto" w:fill="30849B"/>
              </w:rPr>
              <w:t>b</w:t>
            </w:r>
            <w:r w:rsidRPr="00923C46">
              <w:rPr>
                <w:rFonts w:ascii="Times New Roman" w:hAnsi="Times New Roman" w:cs="Times New Roman"/>
                <w:b/>
                <w:bCs/>
                <w:color w:val="FFFFFF"/>
                <w:sz w:val="24"/>
                <w:szCs w:val="24"/>
                <w:shd w:val="clear" w:color="auto" w:fill="30849B"/>
              </w:rPr>
              <w:t>a</w:t>
            </w:r>
            <w:r w:rsidRPr="00923C46">
              <w:rPr>
                <w:rFonts w:ascii="Times New Roman" w:hAnsi="Times New Roman" w:cs="Times New Roman"/>
                <w:b/>
                <w:bCs/>
                <w:color w:val="FFFFFF"/>
                <w:spacing w:val="2"/>
                <w:sz w:val="24"/>
                <w:szCs w:val="24"/>
                <w:shd w:val="clear" w:color="auto" w:fill="30849B"/>
              </w:rPr>
              <w:t>s</w:t>
            </w:r>
            <w:r w:rsidRPr="00923C46">
              <w:rPr>
                <w:rFonts w:ascii="Times New Roman" w:hAnsi="Times New Roman" w:cs="Times New Roman"/>
                <w:b/>
                <w:bCs/>
                <w:color w:val="FFFFFF"/>
                <w:sz w:val="24"/>
                <w:szCs w:val="24"/>
                <w:shd w:val="clear" w:color="auto" w:fill="30849B"/>
              </w:rPr>
              <w:t>e</w:t>
            </w:r>
            <w:r w:rsidRPr="00923C46">
              <w:rPr>
                <w:rFonts w:ascii="Times New Roman" w:hAnsi="Times New Roman" w:cs="Times New Roman"/>
                <w:b/>
                <w:bCs/>
                <w:color w:val="FFFFFF"/>
                <w:spacing w:val="2"/>
                <w:sz w:val="24"/>
                <w:szCs w:val="24"/>
                <w:shd w:val="clear" w:color="auto" w:fill="30849B"/>
              </w:rPr>
              <w:t xml:space="preserve"> </w:t>
            </w:r>
            <w:r w:rsidRPr="00923C46">
              <w:rPr>
                <w:rFonts w:ascii="Times New Roman" w:hAnsi="Times New Roman" w:cs="Times New Roman"/>
                <w:b/>
                <w:bCs/>
                <w:color w:val="FFFFFF"/>
                <w:spacing w:val="1"/>
                <w:sz w:val="24"/>
                <w:szCs w:val="24"/>
                <w:shd w:val="clear" w:color="auto" w:fill="30849B"/>
              </w:rPr>
              <w:t>Upd</w:t>
            </w:r>
            <w:r w:rsidRPr="00923C46">
              <w:rPr>
                <w:rFonts w:ascii="Times New Roman" w:hAnsi="Times New Roman" w:cs="Times New Roman"/>
                <w:b/>
                <w:bCs/>
                <w:color w:val="FFFFFF"/>
                <w:sz w:val="24"/>
                <w:szCs w:val="24"/>
                <w:shd w:val="clear" w:color="auto" w:fill="30849B"/>
              </w:rPr>
              <w:t>a</w:t>
            </w:r>
            <w:r w:rsidRPr="00923C46">
              <w:rPr>
                <w:rFonts w:ascii="Times New Roman" w:hAnsi="Times New Roman" w:cs="Times New Roman"/>
                <w:b/>
                <w:bCs/>
                <w:color w:val="FFFFFF"/>
                <w:spacing w:val="3"/>
                <w:sz w:val="24"/>
                <w:szCs w:val="24"/>
                <w:shd w:val="clear" w:color="auto" w:fill="30849B"/>
              </w:rPr>
              <w:t>t</w:t>
            </w:r>
            <w:r w:rsidRPr="00923C46">
              <w:rPr>
                <w:rFonts w:ascii="Times New Roman" w:hAnsi="Times New Roman" w:cs="Times New Roman"/>
                <w:b/>
                <w:bCs/>
                <w:color w:val="FFFFFF"/>
                <w:sz w:val="24"/>
                <w:szCs w:val="24"/>
                <w:shd w:val="clear" w:color="auto" w:fill="30849B"/>
              </w:rPr>
              <w:t>es</w:t>
            </w:r>
          </w:p>
        </w:tc>
      </w:tr>
      <w:tr w:rsidR="005016FC" w:rsidRPr="00923C46" w14:paraId="76B282CA" w14:textId="77777777" w:rsidTr="00923C46">
        <w:trPr>
          <w:trHeight w:hRule="exact" w:val="291"/>
          <w:tblHeader/>
        </w:trPr>
        <w:tc>
          <w:tcPr>
            <w:tcW w:w="11227" w:type="dxa"/>
            <w:tcBorders>
              <w:top w:val="single" w:sz="5" w:space="0" w:color="000000"/>
              <w:left w:val="single" w:sz="5" w:space="0" w:color="000000"/>
              <w:bottom w:val="single" w:sz="5" w:space="0" w:color="000000"/>
              <w:right w:val="single" w:sz="5" w:space="0" w:color="000000"/>
            </w:tcBorders>
            <w:shd w:val="clear" w:color="auto" w:fill="1F497D"/>
          </w:tcPr>
          <w:p w14:paraId="747DD7D7"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bCs/>
                <w:color w:val="FFFFFF"/>
                <w:sz w:val="24"/>
                <w:szCs w:val="24"/>
              </w:rPr>
              <w:t>Key</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Pe</w:t>
            </w:r>
            <w:r w:rsidRPr="00923C46">
              <w:rPr>
                <w:rFonts w:ascii="Times New Roman" w:hAnsi="Times New Roman" w:cs="Times New Roman"/>
                <w:b/>
                <w:bCs/>
                <w:color w:val="FFFFFF"/>
                <w:spacing w:val="-3"/>
                <w:sz w:val="24"/>
                <w:szCs w:val="24"/>
              </w:rPr>
              <w:t>r</w:t>
            </w:r>
            <w:r w:rsidRPr="00923C46">
              <w:rPr>
                <w:rFonts w:ascii="Times New Roman" w:hAnsi="Times New Roman" w:cs="Times New Roman"/>
                <w:b/>
                <w:bCs/>
                <w:color w:val="FFFFFF"/>
                <w:sz w:val="24"/>
                <w:szCs w:val="24"/>
              </w:rPr>
              <w:t>for</w:t>
            </w:r>
            <w:r w:rsidRPr="00923C46">
              <w:rPr>
                <w:rFonts w:ascii="Times New Roman" w:hAnsi="Times New Roman" w:cs="Times New Roman"/>
                <w:b/>
                <w:bCs/>
                <w:color w:val="FFFFFF"/>
                <w:spacing w:val="-2"/>
                <w:sz w:val="24"/>
                <w:szCs w:val="24"/>
              </w:rPr>
              <w:t>m</w:t>
            </w:r>
            <w:r w:rsidRPr="00923C46">
              <w:rPr>
                <w:rFonts w:ascii="Times New Roman" w:hAnsi="Times New Roman" w:cs="Times New Roman"/>
                <w:b/>
                <w:bCs/>
                <w:color w:val="FFFFFF"/>
                <w:sz w:val="24"/>
                <w:szCs w:val="24"/>
              </w:rPr>
              <w:t>ance</w:t>
            </w:r>
            <w:r w:rsidRPr="00923C46">
              <w:rPr>
                <w:rFonts w:ascii="Times New Roman" w:hAnsi="Times New Roman" w:cs="Times New Roman"/>
                <w:b/>
                <w:bCs/>
                <w:color w:val="FFFFFF"/>
                <w:spacing w:val="-1"/>
                <w:sz w:val="24"/>
                <w:szCs w:val="24"/>
              </w:rPr>
              <w:t xml:space="preserve"> </w:t>
            </w:r>
            <w:r w:rsidRPr="00923C46">
              <w:rPr>
                <w:rFonts w:ascii="Times New Roman" w:hAnsi="Times New Roman" w:cs="Times New Roman"/>
                <w:b/>
                <w:bCs/>
                <w:color w:val="FFFFFF"/>
                <w:sz w:val="24"/>
                <w:szCs w:val="24"/>
              </w:rPr>
              <w:t>Ind</w:t>
            </w:r>
            <w:r w:rsidRPr="00923C46">
              <w:rPr>
                <w:rFonts w:ascii="Times New Roman" w:hAnsi="Times New Roman" w:cs="Times New Roman"/>
                <w:b/>
                <w:bCs/>
                <w:color w:val="FFFFFF"/>
                <w:spacing w:val="-2"/>
                <w:sz w:val="24"/>
                <w:szCs w:val="24"/>
              </w:rPr>
              <w:t>i</w:t>
            </w:r>
            <w:r w:rsidRPr="00923C46">
              <w:rPr>
                <w:rFonts w:ascii="Times New Roman" w:hAnsi="Times New Roman" w:cs="Times New Roman"/>
                <w:b/>
                <w:bCs/>
                <w:color w:val="FFFFFF"/>
                <w:sz w:val="24"/>
                <w:szCs w:val="24"/>
              </w:rPr>
              <w:t>ca</w:t>
            </w:r>
            <w:r w:rsidRPr="00923C46">
              <w:rPr>
                <w:rFonts w:ascii="Times New Roman" w:hAnsi="Times New Roman" w:cs="Times New Roman"/>
                <w:b/>
                <w:bCs/>
                <w:color w:val="FFFFFF"/>
                <w:spacing w:val="-2"/>
                <w:sz w:val="24"/>
                <w:szCs w:val="24"/>
              </w:rPr>
              <w:t>t</w:t>
            </w:r>
            <w:r w:rsidRPr="00923C46">
              <w:rPr>
                <w:rFonts w:ascii="Times New Roman" w:hAnsi="Times New Roman" w:cs="Times New Roman"/>
                <w:b/>
                <w:bCs/>
                <w:color w:val="FFFFFF"/>
                <w:sz w:val="24"/>
                <w:szCs w:val="24"/>
              </w:rPr>
              <w:t>or</w:t>
            </w:r>
          </w:p>
        </w:tc>
        <w:tc>
          <w:tcPr>
            <w:tcW w:w="2610" w:type="dxa"/>
            <w:tcBorders>
              <w:top w:val="single" w:sz="5" w:space="0" w:color="000000"/>
              <w:left w:val="single" w:sz="5" w:space="0" w:color="000000"/>
              <w:bottom w:val="single" w:sz="5" w:space="0" w:color="000000"/>
              <w:right w:val="single" w:sz="5" w:space="0" w:color="000000"/>
            </w:tcBorders>
            <w:shd w:val="clear" w:color="auto" w:fill="1F497D"/>
          </w:tcPr>
          <w:p w14:paraId="1ACE4825"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color w:val="FFFFFF"/>
                <w:sz w:val="24"/>
                <w:szCs w:val="24"/>
              </w:rPr>
              <w:t>Liquidated Damages</w:t>
            </w:r>
          </w:p>
        </w:tc>
      </w:tr>
      <w:tr w:rsidR="005016FC" w:rsidRPr="00923C46" w14:paraId="298EF6AA" w14:textId="77777777" w:rsidTr="00923C46">
        <w:trPr>
          <w:trHeight w:hRule="exact" w:val="1623"/>
        </w:trPr>
        <w:tc>
          <w:tcPr>
            <w:tcW w:w="11227" w:type="dxa"/>
            <w:tcBorders>
              <w:top w:val="single" w:sz="5" w:space="0" w:color="000000"/>
              <w:left w:val="single" w:sz="5" w:space="0" w:color="000000"/>
              <w:bottom w:val="single" w:sz="9" w:space="0" w:color="000000"/>
              <w:right w:val="single" w:sz="5" w:space="0" w:color="000000"/>
            </w:tcBorders>
          </w:tcPr>
          <w:p w14:paraId="2AAC215D" w14:textId="4449481F"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4"/>
                <w:sz w:val="24"/>
                <w:szCs w:val="24"/>
              </w:rPr>
              <w:t>D</w:t>
            </w:r>
            <w:r w:rsidRPr="00923C46">
              <w:rPr>
                <w:rFonts w:ascii="Times New Roman" w:hAnsi="Times New Roman" w:cs="Times New Roman"/>
                <w:spacing w:val="-2"/>
                <w:sz w:val="24"/>
                <w:szCs w:val="24"/>
              </w:rPr>
              <w:t>a</w:t>
            </w:r>
            <w:r w:rsidRPr="00923C46">
              <w:rPr>
                <w:rFonts w:ascii="Times New Roman" w:hAnsi="Times New Roman" w:cs="Times New Roman"/>
                <w:spacing w:val="-4"/>
                <w:sz w:val="24"/>
                <w:szCs w:val="24"/>
              </w:rPr>
              <w:t>t</w:t>
            </w:r>
            <w:r w:rsidRPr="00923C46">
              <w:rPr>
                <w:rFonts w:ascii="Times New Roman" w:hAnsi="Times New Roman" w:cs="Times New Roman"/>
                <w:spacing w:val="-2"/>
                <w:sz w:val="24"/>
                <w:szCs w:val="24"/>
              </w:rPr>
              <w:t>a</w:t>
            </w:r>
            <w:r w:rsidRPr="00923C46">
              <w:rPr>
                <w:rFonts w:ascii="Times New Roman" w:hAnsi="Times New Roman" w:cs="Times New Roman"/>
                <w:spacing w:val="-5"/>
                <w:sz w:val="24"/>
                <w:szCs w:val="24"/>
              </w:rPr>
              <w:t>b</w:t>
            </w:r>
            <w:r w:rsidRPr="00923C46">
              <w:rPr>
                <w:rFonts w:ascii="Times New Roman" w:hAnsi="Times New Roman" w:cs="Times New Roman"/>
                <w:spacing w:val="-2"/>
                <w:sz w:val="24"/>
                <w:szCs w:val="24"/>
              </w:rPr>
              <w:t>a</w:t>
            </w:r>
            <w:r w:rsidRPr="00923C46">
              <w:rPr>
                <w:rFonts w:ascii="Times New Roman" w:hAnsi="Times New Roman" w:cs="Times New Roman"/>
                <w:spacing w:val="-5"/>
                <w:sz w:val="24"/>
                <w:szCs w:val="24"/>
              </w:rPr>
              <w:t>s</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u</w:t>
            </w:r>
            <w:r w:rsidRPr="00923C46">
              <w:rPr>
                <w:rFonts w:ascii="Times New Roman" w:hAnsi="Times New Roman" w:cs="Times New Roman"/>
                <w:spacing w:val="-5"/>
                <w:sz w:val="24"/>
                <w:szCs w:val="24"/>
              </w:rPr>
              <w:t>p</w:t>
            </w:r>
            <w:r w:rsidRPr="00923C46">
              <w:rPr>
                <w:rFonts w:ascii="Times New Roman" w:hAnsi="Times New Roman" w:cs="Times New Roman"/>
                <w:spacing w:val="-3"/>
                <w:sz w:val="24"/>
                <w:szCs w:val="24"/>
              </w:rPr>
              <w:t>d</w:t>
            </w:r>
            <w:r w:rsidRPr="00923C46">
              <w:rPr>
                <w:rFonts w:ascii="Times New Roman" w:hAnsi="Times New Roman" w:cs="Times New Roman"/>
                <w:spacing w:val="-5"/>
                <w:sz w:val="24"/>
                <w:szCs w:val="24"/>
              </w:rPr>
              <w:t>a</w:t>
            </w:r>
            <w:r w:rsidRPr="00923C46">
              <w:rPr>
                <w:rFonts w:ascii="Times New Roman" w:hAnsi="Times New Roman" w:cs="Times New Roman"/>
                <w:spacing w:val="-4"/>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5"/>
                <w:sz w:val="24"/>
                <w:szCs w:val="24"/>
              </w:rPr>
              <w:t>a</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4"/>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3"/>
                <w:sz w:val="24"/>
                <w:szCs w:val="24"/>
              </w:rPr>
              <w:t>b</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5"/>
                <w:sz w:val="24"/>
                <w:szCs w:val="24"/>
              </w:rPr>
              <w:t>d</w:t>
            </w:r>
            <w:r w:rsidRPr="00923C46">
              <w:rPr>
                <w:rFonts w:ascii="Times New Roman" w:hAnsi="Times New Roman" w:cs="Times New Roman"/>
                <w:spacing w:val="-2"/>
                <w:sz w:val="24"/>
                <w:szCs w:val="24"/>
              </w:rPr>
              <w:t>e</w:t>
            </w:r>
            <w:r w:rsidRPr="00923C46">
              <w:rPr>
                <w:rFonts w:ascii="Times New Roman" w:hAnsi="Times New Roman" w:cs="Times New Roman"/>
                <w:spacing w:val="-4"/>
                <w:sz w:val="24"/>
                <w:szCs w:val="24"/>
              </w:rPr>
              <w:t>f</w:t>
            </w:r>
            <w:r w:rsidRPr="00923C46">
              <w:rPr>
                <w:rFonts w:ascii="Times New Roman" w:hAnsi="Times New Roman" w:cs="Times New Roman"/>
                <w:spacing w:val="-2"/>
                <w:sz w:val="24"/>
                <w:szCs w:val="24"/>
              </w:rPr>
              <w:t>i</w:t>
            </w:r>
            <w:r w:rsidRPr="00923C46">
              <w:rPr>
                <w:rFonts w:ascii="Times New Roman" w:hAnsi="Times New Roman" w:cs="Times New Roman"/>
                <w:spacing w:val="-5"/>
                <w:sz w:val="24"/>
                <w:szCs w:val="24"/>
              </w:rPr>
              <w:t>n</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5"/>
                <w:sz w:val="24"/>
                <w:szCs w:val="24"/>
              </w:rPr>
              <w:t>a</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pacing w:val="-5"/>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pacing w:val="-5"/>
                <w:sz w:val="24"/>
                <w:szCs w:val="24"/>
              </w:rPr>
              <w:t>c</w:t>
            </w:r>
            <w:r w:rsidRPr="00923C46">
              <w:rPr>
                <w:rFonts w:ascii="Times New Roman" w:hAnsi="Times New Roman" w:cs="Times New Roman"/>
                <w:spacing w:val="-4"/>
                <w:sz w:val="24"/>
                <w:szCs w:val="24"/>
              </w:rPr>
              <w:t>t</w:t>
            </w:r>
            <w:r w:rsidRPr="00923C46">
              <w:rPr>
                <w:rFonts w:ascii="Times New Roman" w:hAnsi="Times New Roman" w:cs="Times New Roman"/>
                <w:spacing w:val="-2"/>
                <w:sz w:val="24"/>
                <w:szCs w:val="24"/>
              </w:rPr>
              <w:t>i</w:t>
            </w:r>
            <w:r w:rsidRPr="00923C46">
              <w:rPr>
                <w:rFonts w:ascii="Times New Roman" w:hAnsi="Times New Roman" w:cs="Times New Roman"/>
                <w:spacing w:val="-5"/>
                <w:sz w:val="24"/>
                <w:szCs w:val="24"/>
              </w:rPr>
              <w:t>v</w:t>
            </w:r>
            <w:r w:rsidRPr="00923C46">
              <w:rPr>
                <w:rFonts w:ascii="Times New Roman" w:hAnsi="Times New Roman" w:cs="Times New Roman"/>
                <w:spacing w:val="-4"/>
                <w:sz w:val="24"/>
                <w:szCs w:val="24"/>
              </w:rPr>
              <w:t>it</w:t>
            </w:r>
            <w:r w:rsidRPr="00923C46">
              <w:rPr>
                <w:rFonts w:ascii="Times New Roman" w:hAnsi="Times New Roman" w:cs="Times New Roman"/>
                <w:spacing w:val="-2"/>
                <w:sz w:val="24"/>
                <w:szCs w:val="24"/>
              </w:rPr>
              <w:t>i</w:t>
            </w:r>
            <w:r w:rsidRPr="00923C46">
              <w:rPr>
                <w:rFonts w:ascii="Times New Roman" w:hAnsi="Times New Roman" w:cs="Times New Roman"/>
                <w:spacing w:val="-5"/>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n</w:t>
            </w:r>
            <w:r w:rsidRPr="00923C46">
              <w:rPr>
                <w:rFonts w:ascii="Times New Roman" w:hAnsi="Times New Roman" w:cs="Times New Roman"/>
                <w:spacing w:val="-5"/>
                <w:sz w:val="24"/>
                <w:szCs w:val="24"/>
              </w:rPr>
              <w:t>e</w:t>
            </w:r>
            <w:r w:rsidRPr="00923C46">
              <w:rPr>
                <w:rFonts w:ascii="Times New Roman" w:hAnsi="Times New Roman" w:cs="Times New Roman"/>
                <w:spacing w:val="-2"/>
                <w:sz w:val="24"/>
                <w:szCs w:val="24"/>
              </w:rPr>
              <w:t>c</w:t>
            </w:r>
            <w:r w:rsidRPr="00923C46">
              <w:rPr>
                <w:rFonts w:ascii="Times New Roman" w:hAnsi="Times New Roman" w:cs="Times New Roman"/>
                <w:spacing w:val="-5"/>
                <w:sz w:val="24"/>
                <w:szCs w:val="24"/>
              </w:rPr>
              <w:t>es</w:t>
            </w:r>
            <w:r w:rsidRPr="00923C46">
              <w:rPr>
                <w:rFonts w:ascii="Times New Roman" w:hAnsi="Times New Roman" w:cs="Times New Roman"/>
                <w:spacing w:val="-2"/>
                <w:sz w:val="24"/>
                <w:szCs w:val="24"/>
              </w:rPr>
              <w:t>s</w:t>
            </w:r>
            <w:r w:rsidRPr="00923C46">
              <w:rPr>
                <w:rFonts w:ascii="Times New Roman" w:hAnsi="Times New Roman" w:cs="Times New Roman"/>
                <w:spacing w:val="-5"/>
                <w:sz w:val="24"/>
                <w:szCs w:val="24"/>
              </w:rPr>
              <w:t>a</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y</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4"/>
                <w:sz w:val="24"/>
                <w:szCs w:val="24"/>
              </w:rPr>
              <w:t>t</w:t>
            </w:r>
            <w:r w:rsidRPr="00923C46">
              <w:rPr>
                <w:rFonts w:ascii="Times New Roman" w:hAnsi="Times New Roman" w:cs="Times New Roman"/>
                <w:sz w:val="24"/>
                <w:szCs w:val="24"/>
              </w:rPr>
              <w:t>o</w:t>
            </w:r>
            <w:r w:rsidR="00CD202C">
              <w:rPr>
                <w:rFonts w:ascii="Times New Roman" w:hAnsi="Times New Roman" w:cs="Times New Roman"/>
                <w:spacing w:val="-2"/>
                <w:sz w:val="24"/>
                <w:szCs w:val="24"/>
              </w:rPr>
              <w:t xml:space="preserve"> </w:t>
            </w:r>
            <w:r w:rsidRPr="00923C46">
              <w:rPr>
                <w:rFonts w:ascii="Times New Roman" w:hAnsi="Times New Roman" w:cs="Times New Roman"/>
                <w:spacing w:val="-2"/>
                <w:sz w:val="24"/>
                <w:szCs w:val="24"/>
              </w:rPr>
              <w:t>m</w:t>
            </w:r>
            <w:r w:rsidRPr="00923C46">
              <w:rPr>
                <w:rFonts w:ascii="Times New Roman" w:hAnsi="Times New Roman" w:cs="Times New Roman"/>
                <w:spacing w:val="2"/>
                <w:sz w:val="24"/>
                <w:szCs w:val="24"/>
              </w:rPr>
              <w:t>a</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n</w:t>
            </w:r>
            <w:r w:rsidRPr="00923C46">
              <w:rPr>
                <w:rFonts w:ascii="Times New Roman" w:hAnsi="Times New Roman" w:cs="Times New Roman"/>
                <w:spacing w:val="3"/>
                <w:sz w:val="24"/>
                <w:szCs w:val="24"/>
              </w:rPr>
              <w:t>t</w:t>
            </w:r>
            <w:r w:rsidRPr="00923C46">
              <w:rPr>
                <w:rFonts w:ascii="Times New Roman" w:hAnsi="Times New Roman" w:cs="Times New Roman"/>
                <w:spacing w:val="2"/>
                <w:sz w:val="24"/>
                <w:szCs w:val="24"/>
              </w:rPr>
              <w:t>a</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2"/>
                <w:sz w:val="24"/>
                <w:szCs w:val="24"/>
              </w:rPr>
              <w:t>cu</w:t>
            </w:r>
            <w:r w:rsidRPr="00923C46">
              <w:rPr>
                <w:rFonts w:ascii="Times New Roman" w:hAnsi="Times New Roman" w:cs="Times New Roman"/>
                <w:spacing w:val="3"/>
                <w:sz w:val="24"/>
                <w:szCs w:val="24"/>
              </w:rPr>
              <w:t>rr</w:t>
            </w:r>
            <w:r w:rsidRPr="00923C46">
              <w:rPr>
                <w:rFonts w:ascii="Times New Roman" w:hAnsi="Times New Roman" w:cs="Times New Roman"/>
                <w:spacing w:val="2"/>
                <w:sz w:val="24"/>
                <w:szCs w:val="24"/>
              </w:rPr>
              <w:t>en</w:t>
            </w:r>
            <w:r w:rsidRPr="00923C46">
              <w:rPr>
                <w:rFonts w:ascii="Times New Roman" w:hAnsi="Times New Roman" w:cs="Times New Roman"/>
                <w:sz w:val="24"/>
                <w:szCs w:val="24"/>
              </w:rPr>
              <w:t>t</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an</w:t>
            </w:r>
            <w:r w:rsidRPr="00923C46">
              <w:rPr>
                <w:rFonts w:ascii="Times New Roman" w:hAnsi="Times New Roman" w:cs="Times New Roman"/>
                <w:sz w:val="24"/>
                <w:szCs w:val="24"/>
              </w:rPr>
              <w:t>d</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2"/>
                <w:sz w:val="24"/>
                <w:szCs w:val="24"/>
              </w:rPr>
              <w:t>accu</w:t>
            </w:r>
            <w:r w:rsidRPr="00923C46">
              <w:rPr>
                <w:rFonts w:ascii="Times New Roman" w:hAnsi="Times New Roman" w:cs="Times New Roman"/>
                <w:spacing w:val="3"/>
                <w:sz w:val="24"/>
                <w:szCs w:val="24"/>
              </w:rPr>
              <w:t>r</w:t>
            </w:r>
            <w:r w:rsidRPr="00923C46">
              <w:rPr>
                <w:rFonts w:ascii="Times New Roman" w:hAnsi="Times New Roman" w:cs="Times New Roman"/>
                <w:spacing w:val="2"/>
                <w:sz w:val="24"/>
                <w:szCs w:val="24"/>
              </w:rPr>
              <w:t>a</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e</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da</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a</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r</w:t>
            </w:r>
            <w:r w:rsidRPr="00923C46">
              <w:rPr>
                <w:rFonts w:ascii="Times New Roman" w:hAnsi="Times New Roman" w:cs="Times New Roman"/>
                <w:spacing w:val="2"/>
                <w:sz w:val="24"/>
                <w:szCs w:val="24"/>
              </w:rPr>
              <w:t>equ</w:t>
            </w:r>
            <w:r w:rsidRPr="00923C46">
              <w:rPr>
                <w:rFonts w:ascii="Times New Roman" w:hAnsi="Times New Roman" w:cs="Times New Roman"/>
                <w:spacing w:val="3"/>
                <w:sz w:val="24"/>
                <w:szCs w:val="24"/>
              </w:rPr>
              <w:t>ir</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2"/>
                <w:sz w:val="24"/>
                <w:szCs w:val="24"/>
              </w:rPr>
              <w:t>co</w:t>
            </w:r>
            <w:r w:rsidRPr="00923C46">
              <w:rPr>
                <w:rFonts w:ascii="Times New Roman" w:hAnsi="Times New Roman" w:cs="Times New Roman"/>
                <w:sz w:val="24"/>
                <w:szCs w:val="24"/>
              </w:rPr>
              <w:t>n</w:t>
            </w:r>
            <w:r w:rsidRPr="00923C46">
              <w:rPr>
                <w:rFonts w:ascii="Times New Roman" w:hAnsi="Times New Roman" w:cs="Times New Roman"/>
                <w:spacing w:val="2"/>
                <w:sz w:val="24"/>
                <w:szCs w:val="24"/>
              </w:rPr>
              <w:t>duc</w:t>
            </w:r>
            <w:r w:rsidRPr="00923C46">
              <w:rPr>
                <w:rFonts w:ascii="Times New Roman" w:hAnsi="Times New Roman" w:cs="Times New Roman"/>
                <w:sz w:val="24"/>
                <w:szCs w:val="24"/>
              </w:rPr>
              <w:t>t</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pacing w:val="2"/>
                <w:sz w:val="24"/>
                <w:szCs w:val="24"/>
              </w:rPr>
              <w:t>h</w:t>
            </w:r>
            <w:r w:rsidRPr="00923C46">
              <w:rPr>
                <w:rFonts w:ascii="Times New Roman" w:hAnsi="Times New Roman" w:cs="Times New Roman"/>
                <w:sz w:val="24"/>
                <w:szCs w:val="24"/>
              </w:rPr>
              <w:t xml:space="preserve">e </w:t>
            </w:r>
            <w:r w:rsidRPr="00923C46">
              <w:rPr>
                <w:rFonts w:ascii="Times New Roman" w:hAnsi="Times New Roman" w:cs="Times New Roman"/>
                <w:spacing w:val="-2"/>
                <w:sz w:val="24"/>
                <w:szCs w:val="24"/>
              </w:rPr>
              <w:t>f</w:t>
            </w:r>
            <w:r w:rsidRPr="00923C46">
              <w:rPr>
                <w:rFonts w:ascii="Times New Roman" w:hAnsi="Times New Roman" w:cs="Times New Roman"/>
                <w:spacing w:val="-3"/>
                <w:sz w:val="24"/>
                <w:szCs w:val="24"/>
              </w:rPr>
              <w:t>un</w:t>
            </w:r>
            <w:r w:rsidRPr="00923C46">
              <w:rPr>
                <w:rFonts w:ascii="Times New Roman" w:hAnsi="Times New Roman" w:cs="Times New Roman"/>
                <w:spacing w:val="-2"/>
                <w:sz w:val="24"/>
                <w:szCs w:val="24"/>
              </w:rPr>
              <w:t>cti</w:t>
            </w:r>
            <w:r w:rsidRPr="00923C46">
              <w:rPr>
                <w:rFonts w:ascii="Times New Roman" w:hAnsi="Times New Roman" w:cs="Times New Roman"/>
                <w:spacing w:val="-3"/>
                <w:sz w:val="24"/>
                <w:szCs w:val="24"/>
              </w:rPr>
              <w:t>on</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o</w:t>
            </w:r>
            <w:r w:rsidRPr="00923C46">
              <w:rPr>
                <w:rFonts w:ascii="Times New Roman" w:hAnsi="Times New Roman" w:cs="Times New Roman"/>
                <w:spacing w:val="-5"/>
                <w:sz w:val="24"/>
                <w:szCs w:val="24"/>
              </w:rPr>
              <w:t>u</w:t>
            </w:r>
            <w:r w:rsidRPr="00923C46">
              <w:rPr>
                <w:rFonts w:ascii="Times New Roman" w:hAnsi="Times New Roman" w:cs="Times New Roman"/>
                <w:spacing w:val="-2"/>
                <w:sz w:val="24"/>
                <w:szCs w:val="24"/>
              </w:rPr>
              <w:t>tli</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pacing w:val="-4"/>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4"/>
                <w:sz w:val="24"/>
                <w:szCs w:val="24"/>
              </w:rPr>
              <w:t>R</w:t>
            </w:r>
            <w:r w:rsidRPr="00923C46">
              <w:rPr>
                <w:rFonts w:ascii="Times New Roman" w:hAnsi="Times New Roman" w:cs="Times New Roman"/>
                <w:spacing w:val="-3"/>
                <w:sz w:val="24"/>
                <w:szCs w:val="24"/>
              </w:rPr>
              <w:t>FP</w:t>
            </w:r>
            <w:r w:rsidRPr="00923C46">
              <w:rPr>
                <w:rFonts w:ascii="Times New Roman" w:hAnsi="Times New Roman" w:cs="Times New Roman"/>
                <w:sz w:val="24"/>
                <w:szCs w:val="24"/>
              </w:rPr>
              <w:t>,</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o</w:t>
            </w:r>
            <w:r w:rsidRPr="00923C46">
              <w:rPr>
                <w:rFonts w:ascii="Times New Roman" w:hAnsi="Times New Roman" w:cs="Times New Roman"/>
                <w:spacing w:val="-7"/>
                <w:sz w:val="24"/>
                <w:szCs w:val="24"/>
              </w:rPr>
              <w:t>m</w:t>
            </w:r>
            <w:r w:rsidRPr="00923C46">
              <w:rPr>
                <w:rFonts w:ascii="Times New Roman" w:hAnsi="Times New Roman" w:cs="Times New Roman"/>
                <w:spacing w:val="-3"/>
                <w:sz w:val="24"/>
                <w:szCs w:val="24"/>
              </w:rPr>
              <w:t>p</w:t>
            </w:r>
            <w:r w:rsidRPr="00923C46">
              <w:rPr>
                <w:rFonts w:ascii="Times New Roman" w:hAnsi="Times New Roman" w:cs="Times New Roman"/>
                <w:spacing w:val="-2"/>
                <w:sz w:val="24"/>
                <w:szCs w:val="24"/>
              </w:rPr>
              <w:t>lia</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e</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4"/>
                <w:sz w:val="24"/>
                <w:szCs w:val="24"/>
              </w:rPr>
              <w:t>w</w:t>
            </w:r>
            <w:r w:rsidRPr="00923C46">
              <w:rPr>
                <w:rFonts w:ascii="Times New Roman" w:hAnsi="Times New Roman" w:cs="Times New Roman"/>
                <w:spacing w:val="-2"/>
                <w:sz w:val="24"/>
                <w:szCs w:val="24"/>
              </w:rPr>
              <w:t>it</w:t>
            </w:r>
            <w:r w:rsidRPr="00923C46">
              <w:rPr>
                <w:rFonts w:ascii="Times New Roman" w:hAnsi="Times New Roman" w:cs="Times New Roman"/>
                <w:sz w:val="24"/>
                <w:szCs w:val="24"/>
              </w:rPr>
              <w:t>h</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pacing w:val="-4"/>
                <w:sz w:val="24"/>
                <w:szCs w:val="24"/>
              </w:rPr>
              <w:t>l</w:t>
            </w:r>
            <w:r w:rsidRPr="00923C46">
              <w:rPr>
                <w:rFonts w:ascii="Times New Roman" w:hAnsi="Times New Roman" w:cs="Times New Roman"/>
                <w:sz w:val="24"/>
                <w:szCs w:val="24"/>
              </w:rPr>
              <w:t>l</w:t>
            </w:r>
            <w:r w:rsidRPr="00923C46">
              <w:rPr>
                <w:rFonts w:ascii="Times New Roman" w:hAnsi="Times New Roman" w:cs="Times New Roman"/>
                <w:spacing w:val="-4"/>
                <w:sz w:val="24"/>
                <w:szCs w:val="24"/>
              </w:rPr>
              <w:t xml:space="preserve"> r</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qu</w:t>
            </w:r>
            <w:r w:rsidRPr="00923C46">
              <w:rPr>
                <w:rFonts w:ascii="Times New Roman" w:hAnsi="Times New Roman" w:cs="Times New Roman"/>
                <w:spacing w:val="-2"/>
                <w:sz w:val="24"/>
                <w:szCs w:val="24"/>
              </w:rPr>
              <w:t>ire</w:t>
            </w:r>
            <w:r w:rsidRPr="00923C46">
              <w:rPr>
                <w:rFonts w:ascii="Times New Roman" w:hAnsi="Times New Roman" w:cs="Times New Roman"/>
                <w:spacing w:val="-7"/>
                <w:sz w:val="24"/>
                <w:szCs w:val="24"/>
              </w:rPr>
              <w:t>m</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s</w:t>
            </w:r>
            <w:r w:rsidR="00CD202C">
              <w:rPr>
                <w:rFonts w:ascii="Times New Roman" w:hAnsi="Times New Roman" w:cs="Times New Roman"/>
                <w:sz w:val="24"/>
                <w:szCs w:val="24"/>
              </w:rPr>
              <w:t xml:space="preserve"> </w:t>
            </w:r>
            <w:r w:rsidRPr="00923C46">
              <w:rPr>
                <w:rFonts w:ascii="Times New Roman" w:hAnsi="Times New Roman" w:cs="Times New Roman"/>
                <w:sz w:val="24"/>
                <w:szCs w:val="24"/>
              </w:rPr>
              <w:t>he</w:t>
            </w:r>
            <w:r w:rsidRPr="00923C46">
              <w:rPr>
                <w:rFonts w:ascii="Times New Roman" w:hAnsi="Times New Roman" w:cs="Times New Roman"/>
                <w:spacing w:val="1"/>
                <w:sz w:val="24"/>
                <w:szCs w:val="24"/>
              </w:rPr>
              <w:t>r</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 xml:space="preserve">in.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z w:val="24"/>
                <w:szCs w:val="24"/>
              </w:rPr>
              <w:t xml:space="preserve"> and 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 xml:space="preserve">e </w:t>
            </w:r>
            <w:r w:rsidR="00CD202C">
              <w:rPr>
                <w:rFonts w:ascii="Times New Roman" w:hAnsi="Times New Roman" w:cs="Times New Roman"/>
                <w:sz w:val="24"/>
                <w:szCs w:val="24"/>
              </w:rPr>
              <w:t>Selected Offeror</w:t>
            </w:r>
            <w:r w:rsidRPr="00923C46">
              <w:rPr>
                <w:rFonts w:ascii="Times New Roman" w:hAnsi="Times New Roman" w:cs="Times New Roman"/>
                <w:sz w:val="24"/>
                <w:szCs w:val="24"/>
              </w:rPr>
              <w:t xml:space="preserve"> </w:t>
            </w:r>
            <w:r w:rsidRPr="00923C46">
              <w:rPr>
                <w:rFonts w:ascii="Times New Roman" w:hAnsi="Times New Roman" w:cs="Times New Roman"/>
                <w:spacing w:val="-4"/>
                <w:sz w:val="24"/>
                <w:szCs w:val="24"/>
              </w:rPr>
              <w:t>w</w:t>
            </w:r>
            <w:r w:rsidRPr="00923C46">
              <w:rPr>
                <w:rFonts w:ascii="Times New Roman" w:hAnsi="Times New Roman" w:cs="Times New Roman"/>
                <w:sz w:val="24"/>
                <w:szCs w:val="24"/>
              </w:rPr>
              <w:t>i</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l</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de</w:t>
            </w:r>
            <w:r w:rsidRPr="00923C46">
              <w:rPr>
                <w:rFonts w:ascii="Times New Roman" w:hAnsi="Times New Roman" w:cs="Times New Roman"/>
                <w:spacing w:val="-2"/>
                <w:sz w:val="24"/>
                <w:szCs w:val="24"/>
              </w:rPr>
              <w:t>v</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 xml:space="preserve">op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ppro</w:t>
            </w:r>
            <w:r w:rsidRPr="00923C46">
              <w:rPr>
                <w:rFonts w:ascii="Times New Roman" w:hAnsi="Times New Roman" w:cs="Times New Roman"/>
                <w:spacing w:val="-3"/>
                <w:sz w:val="24"/>
                <w:szCs w:val="24"/>
              </w:rPr>
              <w:t>p</w:t>
            </w:r>
            <w:r w:rsidRPr="00923C46">
              <w:rPr>
                <w:rFonts w:ascii="Times New Roman" w:hAnsi="Times New Roman" w:cs="Times New Roman"/>
                <w:sz w:val="24"/>
                <w:szCs w:val="24"/>
              </w:rPr>
              <w:t>ri</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da</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a qua</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ity</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e</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ri</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 xml:space="preserve">s </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supp</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rt</w:t>
            </w:r>
            <w:r w:rsidRPr="00923C46">
              <w:rPr>
                <w:rFonts w:ascii="Times New Roman" w:hAnsi="Times New Roman" w:cs="Times New Roman"/>
                <w:spacing w:val="-2"/>
                <w:sz w:val="24"/>
                <w:szCs w:val="24"/>
              </w:rPr>
              <w:t xml:space="preserve"> t</w:t>
            </w:r>
            <w:r w:rsidRPr="00923C46">
              <w:rPr>
                <w:rFonts w:ascii="Times New Roman" w:hAnsi="Times New Roman" w:cs="Times New Roman"/>
                <w:sz w:val="24"/>
                <w:szCs w:val="24"/>
              </w:rPr>
              <w:t>hese</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1"/>
                <w:sz w:val="24"/>
                <w:szCs w:val="24"/>
              </w:rPr>
              <w:t>SLA</w:t>
            </w:r>
            <w:r w:rsidRPr="00923C46">
              <w:rPr>
                <w:rFonts w:ascii="Times New Roman" w:hAnsi="Times New Roman" w:cs="Times New Roman"/>
                <w:sz w:val="24"/>
                <w:szCs w:val="24"/>
              </w:rPr>
              <w:t>s.</w:t>
            </w:r>
          </w:p>
          <w:p w14:paraId="2888AA9A" w14:textId="154759B6"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6"/>
                <w:sz w:val="24"/>
                <w:szCs w:val="24"/>
              </w:rPr>
              <w:t>T</w:t>
            </w:r>
            <w:r w:rsidRPr="00923C46">
              <w:rPr>
                <w:rFonts w:ascii="Times New Roman" w:hAnsi="Times New Roman" w:cs="Times New Roman"/>
                <w:spacing w:val="4"/>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10"/>
                <w:sz w:val="24"/>
                <w:szCs w:val="24"/>
              </w:rPr>
              <w:t xml:space="preserve"> </w:t>
            </w:r>
            <w:r w:rsidR="00CD202C">
              <w:rPr>
                <w:rFonts w:ascii="Times New Roman" w:hAnsi="Times New Roman" w:cs="Times New Roman"/>
                <w:spacing w:val="3"/>
                <w:sz w:val="24"/>
                <w:szCs w:val="24"/>
              </w:rPr>
              <w:t>Selected Offeror</w:t>
            </w:r>
            <w:r w:rsidR="00CD202C" w:rsidRPr="00923C46">
              <w:rPr>
                <w:rFonts w:ascii="Times New Roman" w:hAnsi="Times New Roman" w:cs="Times New Roman"/>
                <w:spacing w:val="10"/>
                <w:sz w:val="24"/>
                <w:szCs w:val="24"/>
              </w:rPr>
              <w:t xml:space="preserve"> </w:t>
            </w:r>
            <w:r w:rsidRPr="00923C46">
              <w:rPr>
                <w:rFonts w:ascii="Times New Roman" w:hAnsi="Times New Roman" w:cs="Times New Roman"/>
                <w:spacing w:val="5"/>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4"/>
                <w:sz w:val="24"/>
                <w:szCs w:val="24"/>
              </w:rPr>
              <w:t>en</w:t>
            </w:r>
            <w:r w:rsidRPr="00923C46">
              <w:rPr>
                <w:rFonts w:ascii="Times New Roman" w:hAnsi="Times New Roman" w:cs="Times New Roman"/>
                <w:spacing w:val="5"/>
                <w:sz w:val="24"/>
                <w:szCs w:val="24"/>
              </w:rPr>
              <w:t>s</w:t>
            </w:r>
            <w:r w:rsidRPr="00923C46">
              <w:rPr>
                <w:rFonts w:ascii="Times New Roman" w:hAnsi="Times New Roman" w:cs="Times New Roman"/>
                <w:spacing w:val="2"/>
                <w:sz w:val="24"/>
                <w:szCs w:val="24"/>
              </w:rPr>
              <w:t>u</w:t>
            </w:r>
            <w:r w:rsidRPr="00923C46">
              <w:rPr>
                <w:rFonts w:ascii="Times New Roman" w:hAnsi="Times New Roman" w:cs="Times New Roman"/>
                <w:spacing w:val="3"/>
                <w:sz w:val="24"/>
                <w:szCs w:val="24"/>
              </w:rPr>
              <w:t>r</w:t>
            </w:r>
            <w:r w:rsidRPr="00923C46">
              <w:rPr>
                <w:rFonts w:ascii="Times New Roman" w:hAnsi="Times New Roman" w:cs="Times New Roman"/>
                <w:sz w:val="24"/>
                <w:szCs w:val="24"/>
              </w:rPr>
              <w:t>e</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4"/>
                <w:sz w:val="24"/>
                <w:szCs w:val="24"/>
              </w:rPr>
              <w:t>da</w:t>
            </w:r>
            <w:r w:rsidRPr="00923C46">
              <w:rPr>
                <w:rFonts w:ascii="Times New Roman" w:hAnsi="Times New Roman" w:cs="Times New Roman"/>
                <w:spacing w:val="5"/>
                <w:sz w:val="24"/>
                <w:szCs w:val="24"/>
              </w:rPr>
              <w:t>t</w:t>
            </w:r>
            <w:r w:rsidRPr="00923C46">
              <w:rPr>
                <w:rFonts w:ascii="Times New Roman" w:hAnsi="Times New Roman" w:cs="Times New Roman"/>
                <w:spacing w:val="4"/>
                <w:sz w:val="24"/>
                <w:szCs w:val="24"/>
              </w:rPr>
              <w:t>a</w:t>
            </w:r>
            <w:r w:rsidRPr="00923C46">
              <w:rPr>
                <w:rFonts w:ascii="Times New Roman" w:hAnsi="Times New Roman" w:cs="Times New Roman"/>
                <w:spacing w:val="2"/>
                <w:sz w:val="24"/>
                <w:szCs w:val="24"/>
              </w:rPr>
              <w:t>b</w:t>
            </w:r>
            <w:r w:rsidRPr="00923C46">
              <w:rPr>
                <w:rFonts w:ascii="Times New Roman" w:hAnsi="Times New Roman" w:cs="Times New Roman"/>
                <w:spacing w:val="4"/>
                <w:sz w:val="24"/>
                <w:szCs w:val="24"/>
              </w:rPr>
              <w:t>a</w:t>
            </w:r>
            <w:r w:rsidRPr="00923C46">
              <w:rPr>
                <w:rFonts w:ascii="Times New Roman" w:hAnsi="Times New Roman" w:cs="Times New Roman"/>
                <w:spacing w:val="5"/>
                <w:sz w:val="24"/>
                <w:szCs w:val="24"/>
              </w:rPr>
              <w:t>s</w:t>
            </w:r>
            <w:r w:rsidRPr="00923C46">
              <w:rPr>
                <w:rFonts w:ascii="Times New Roman" w:hAnsi="Times New Roman" w:cs="Times New Roman"/>
                <w:sz w:val="24"/>
                <w:szCs w:val="24"/>
              </w:rPr>
              <w:t>e</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4"/>
                <w:sz w:val="24"/>
                <w:szCs w:val="24"/>
              </w:rPr>
              <w:t>upd</w:t>
            </w:r>
            <w:r w:rsidRPr="00923C46">
              <w:rPr>
                <w:rFonts w:ascii="Times New Roman" w:hAnsi="Times New Roman" w:cs="Times New Roman"/>
                <w:spacing w:val="2"/>
                <w:sz w:val="24"/>
                <w:szCs w:val="24"/>
              </w:rPr>
              <w:t>a</w:t>
            </w:r>
            <w:r w:rsidRPr="00923C46">
              <w:rPr>
                <w:rFonts w:ascii="Times New Roman" w:hAnsi="Times New Roman" w:cs="Times New Roman"/>
                <w:spacing w:val="5"/>
                <w:sz w:val="24"/>
                <w:szCs w:val="24"/>
              </w:rPr>
              <w:t>t</w:t>
            </w:r>
            <w:r w:rsidRPr="00923C46">
              <w:rPr>
                <w:rFonts w:ascii="Times New Roman" w:hAnsi="Times New Roman" w:cs="Times New Roman"/>
                <w:sz w:val="24"/>
                <w:szCs w:val="24"/>
              </w:rPr>
              <w:t>e</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pacing w:val="4"/>
                <w:sz w:val="24"/>
                <w:szCs w:val="24"/>
              </w:rPr>
              <w:t>c</w:t>
            </w:r>
            <w:r w:rsidRPr="00923C46">
              <w:rPr>
                <w:rFonts w:ascii="Times New Roman" w:hAnsi="Times New Roman" w:cs="Times New Roman"/>
                <w:spacing w:val="5"/>
                <w:sz w:val="24"/>
                <w:szCs w:val="24"/>
              </w:rPr>
              <w:t>ti</w:t>
            </w:r>
            <w:r w:rsidRPr="00923C46">
              <w:rPr>
                <w:rFonts w:ascii="Times New Roman" w:hAnsi="Times New Roman" w:cs="Times New Roman"/>
                <w:spacing w:val="2"/>
                <w:sz w:val="24"/>
                <w:szCs w:val="24"/>
              </w:rPr>
              <w:t>v</w:t>
            </w:r>
            <w:r w:rsidRPr="00923C46">
              <w:rPr>
                <w:rFonts w:ascii="Times New Roman" w:hAnsi="Times New Roman" w:cs="Times New Roman"/>
                <w:spacing w:val="5"/>
                <w:sz w:val="24"/>
                <w:szCs w:val="24"/>
              </w:rPr>
              <w:t>i</w:t>
            </w:r>
            <w:r w:rsidRPr="00923C46">
              <w:rPr>
                <w:rFonts w:ascii="Times New Roman" w:hAnsi="Times New Roman" w:cs="Times New Roman"/>
                <w:spacing w:val="3"/>
                <w:sz w:val="24"/>
                <w:szCs w:val="24"/>
              </w:rPr>
              <w:t>t</w:t>
            </w:r>
            <w:r w:rsidRPr="00923C46">
              <w:rPr>
                <w:rFonts w:ascii="Times New Roman" w:hAnsi="Times New Roman" w:cs="Times New Roman"/>
                <w:spacing w:val="5"/>
                <w:sz w:val="24"/>
                <w:szCs w:val="24"/>
              </w:rPr>
              <w:t>i</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9"/>
                <w:sz w:val="24"/>
                <w:szCs w:val="24"/>
              </w:rPr>
              <w:t xml:space="preserve"> </w:t>
            </w:r>
            <w:r w:rsidRPr="00923C46">
              <w:rPr>
                <w:rFonts w:ascii="Times New Roman" w:hAnsi="Times New Roman" w:cs="Times New Roman"/>
                <w:sz w:val="24"/>
                <w:szCs w:val="24"/>
              </w:rPr>
              <w:t>m</w:t>
            </w:r>
            <w:r w:rsidRPr="00923C46">
              <w:rPr>
                <w:rFonts w:ascii="Times New Roman" w:hAnsi="Times New Roman" w:cs="Times New Roman"/>
                <w:spacing w:val="4"/>
                <w:sz w:val="24"/>
                <w:szCs w:val="24"/>
              </w:rPr>
              <w:t>ee</w:t>
            </w:r>
            <w:r w:rsidRPr="00923C46">
              <w:rPr>
                <w:rFonts w:ascii="Times New Roman" w:hAnsi="Times New Roman" w:cs="Times New Roman"/>
                <w:sz w:val="24"/>
                <w:szCs w:val="24"/>
              </w:rPr>
              <w:t>t</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5"/>
                <w:sz w:val="24"/>
                <w:szCs w:val="24"/>
              </w:rPr>
              <w:t>t</w:t>
            </w:r>
            <w:r w:rsidRPr="00923C46">
              <w:rPr>
                <w:rFonts w:ascii="Times New Roman" w:hAnsi="Times New Roman" w:cs="Times New Roman"/>
                <w:spacing w:val="4"/>
                <w:sz w:val="24"/>
                <w:szCs w:val="24"/>
              </w:rPr>
              <w:t>h</w:t>
            </w:r>
            <w:r w:rsidRPr="00923C46">
              <w:rPr>
                <w:rFonts w:ascii="Times New Roman" w:hAnsi="Times New Roman" w:cs="Times New Roman"/>
                <w:sz w:val="24"/>
                <w:szCs w:val="24"/>
              </w:rPr>
              <w:t>e fo</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lo</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ing</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p</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rf</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r</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ance s</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da</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d</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w:t>
            </w:r>
          </w:p>
        </w:tc>
        <w:tc>
          <w:tcPr>
            <w:tcW w:w="2610" w:type="dxa"/>
            <w:vMerge w:val="restart"/>
            <w:tcBorders>
              <w:top w:val="single" w:sz="5" w:space="0" w:color="000000"/>
              <w:left w:val="single" w:sz="5" w:space="0" w:color="000000"/>
              <w:right w:val="single" w:sz="5" w:space="0" w:color="000000"/>
            </w:tcBorders>
          </w:tcPr>
          <w:p w14:paraId="6068F0E4" w14:textId="316162FE"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U</w:t>
            </w:r>
            <w:r w:rsidRPr="00923C46">
              <w:rPr>
                <w:rFonts w:ascii="Times New Roman" w:hAnsi="Times New Roman" w:cs="Times New Roman"/>
                <w:w w:val="105"/>
                <w:sz w:val="24"/>
                <w:szCs w:val="24"/>
              </w:rPr>
              <w:t>p</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b/>
                <w:bCs/>
                <w:spacing w:val="1"/>
                <w:w w:val="105"/>
                <w:sz w:val="24"/>
                <w:szCs w:val="24"/>
              </w:rPr>
              <w:t>5</w:t>
            </w:r>
            <w:r w:rsidRPr="00923C46">
              <w:rPr>
                <w:rFonts w:ascii="Times New Roman" w:hAnsi="Times New Roman" w:cs="Times New Roman"/>
                <w:b/>
                <w:bCs/>
                <w:w w:val="105"/>
                <w:sz w:val="24"/>
                <w:szCs w:val="24"/>
              </w:rPr>
              <w:t>%</w:t>
            </w:r>
            <w:r w:rsidRPr="00923C46">
              <w:rPr>
                <w:rFonts w:ascii="Times New Roman" w:hAnsi="Times New Roman" w:cs="Times New Roman"/>
                <w:b/>
                <w:bCs/>
                <w:spacing w:val="-5"/>
                <w:w w:val="105"/>
                <w:sz w:val="24"/>
                <w:szCs w:val="24"/>
              </w:rPr>
              <w:t xml:space="preserve"> </w:t>
            </w:r>
            <w:r w:rsidRPr="00923C46">
              <w:rPr>
                <w:rFonts w:ascii="Times New Roman" w:hAnsi="Times New Roman" w:cs="Times New Roman"/>
                <w:w w:val="105"/>
                <w:sz w:val="24"/>
                <w:szCs w:val="24"/>
              </w:rPr>
              <w:t>of</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onthl</w:t>
            </w:r>
            <w:r w:rsidRPr="00923C46">
              <w:rPr>
                <w:rFonts w:ascii="Times New Roman" w:hAnsi="Times New Roman" w:cs="Times New Roman"/>
                <w:w w:val="105"/>
                <w:sz w:val="24"/>
                <w:szCs w:val="24"/>
              </w:rPr>
              <w:t>y</w:t>
            </w:r>
            <w:r w:rsidR="00CD202C">
              <w:rPr>
                <w:rFonts w:ascii="Times New Roman" w:hAnsi="Times New Roman" w:cs="Times New Roman"/>
                <w:spacing w:val="-4"/>
                <w:w w:val="105"/>
                <w:sz w:val="24"/>
                <w:szCs w:val="24"/>
              </w:rPr>
              <w:t xml:space="preserve"> </w:t>
            </w:r>
            <w:r w:rsidRPr="00923C46">
              <w:rPr>
                <w:rFonts w:ascii="Times New Roman" w:hAnsi="Times New Roman" w:cs="Times New Roman"/>
                <w:spacing w:val="-4"/>
                <w:w w:val="105"/>
                <w:sz w:val="24"/>
                <w:szCs w:val="24"/>
              </w:rPr>
              <w:t>ope</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atin</w:t>
            </w:r>
            <w:r w:rsidRPr="00923C46">
              <w:rPr>
                <w:rFonts w:ascii="Times New Roman" w:hAnsi="Times New Roman" w:cs="Times New Roman"/>
                <w:w w:val="105"/>
                <w:sz w:val="24"/>
                <w:szCs w:val="24"/>
              </w:rPr>
              <w:t>g</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ee</w:t>
            </w:r>
            <w:r w:rsidRPr="00923C46">
              <w:rPr>
                <w:rFonts w:ascii="Times New Roman" w:hAnsi="Times New Roman" w:cs="Times New Roman"/>
                <w:w w:val="105"/>
                <w:sz w:val="24"/>
                <w:szCs w:val="24"/>
              </w:rPr>
              <w:t>,</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oll</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w</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w:t>
            </w:r>
          </w:p>
          <w:p w14:paraId="34EE3352"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1</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 3</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w w:val="105"/>
                <w:sz w:val="24"/>
                <w:szCs w:val="24"/>
              </w:rPr>
              <w:tab/>
            </w:r>
            <w:r w:rsidRPr="00923C46">
              <w:rPr>
                <w:rFonts w:ascii="Times New Roman" w:hAnsi="Times New Roman" w:cs="Times New Roman"/>
                <w:b/>
                <w:bCs/>
                <w:spacing w:val="1"/>
                <w:w w:val="105"/>
                <w:sz w:val="24"/>
                <w:szCs w:val="24"/>
              </w:rPr>
              <w:t>1%</w:t>
            </w:r>
          </w:p>
          <w:p w14:paraId="235FB41B" w14:textId="001F8850"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w:t>
            </w:r>
            <w:r w:rsidRPr="00923C46">
              <w:rPr>
                <w:rFonts w:ascii="Times New Roman" w:hAnsi="Times New Roman" w:cs="Times New Roman"/>
                <w:w w:val="105"/>
                <w:sz w:val="24"/>
                <w:szCs w:val="24"/>
              </w:rPr>
              <w:t>y 2</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of</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w w:val="105"/>
                <w:sz w:val="24"/>
                <w:szCs w:val="24"/>
              </w:rPr>
              <w:t>3</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t</w:t>
            </w:r>
            <w:r w:rsidRPr="00923C46">
              <w:rPr>
                <w:rFonts w:ascii="Times New Roman" w:hAnsi="Times New Roman" w:cs="Times New Roman"/>
                <w:w w:val="105"/>
                <w:sz w:val="24"/>
                <w:szCs w:val="24"/>
              </w:rPr>
              <w:tab/>
            </w:r>
            <w:r w:rsidRPr="00923C46">
              <w:rPr>
                <w:rFonts w:ascii="Times New Roman" w:hAnsi="Times New Roman" w:cs="Times New Roman"/>
                <w:b/>
                <w:bCs/>
                <w:spacing w:val="1"/>
                <w:w w:val="105"/>
                <w:sz w:val="24"/>
                <w:szCs w:val="24"/>
              </w:rPr>
              <w:t>3%</w:t>
            </w:r>
          </w:p>
          <w:p w14:paraId="298D374B"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Any</w:t>
            </w:r>
            <w:r w:rsidRPr="00923C46">
              <w:rPr>
                <w:rFonts w:ascii="Times New Roman" w:hAnsi="Times New Roman" w:cs="Times New Roman"/>
                <w:w w:val="105"/>
                <w:sz w:val="24"/>
                <w:szCs w:val="24"/>
              </w:rPr>
              <w:t xml:space="preserve"> 3+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 xml:space="preserve">t </w:t>
            </w:r>
            <w:r w:rsidRPr="00923C46">
              <w:rPr>
                <w:rFonts w:ascii="Times New Roman" w:hAnsi="Times New Roman" w:cs="Times New Roman"/>
                <w:spacing w:val="3"/>
                <w:w w:val="105"/>
                <w:sz w:val="24"/>
                <w:szCs w:val="24"/>
              </w:rPr>
              <w:t>m</w:t>
            </w:r>
            <w:r w:rsidRPr="00923C46">
              <w:rPr>
                <w:rFonts w:ascii="Times New Roman" w:hAnsi="Times New Roman" w:cs="Times New Roman"/>
                <w:spacing w:val="2"/>
                <w:w w:val="105"/>
                <w:sz w:val="24"/>
                <w:szCs w:val="24"/>
              </w:rPr>
              <w:t>e</w:t>
            </w:r>
            <w:r w:rsidRPr="00923C46">
              <w:rPr>
                <w:rFonts w:ascii="Times New Roman" w:hAnsi="Times New Roman" w:cs="Times New Roman"/>
                <w:w w:val="105"/>
                <w:sz w:val="24"/>
                <w:szCs w:val="24"/>
              </w:rPr>
              <w:t>t:</w:t>
            </w:r>
            <w:r w:rsidRPr="00923C46">
              <w:rPr>
                <w:rFonts w:ascii="Times New Roman" w:hAnsi="Times New Roman" w:cs="Times New Roman"/>
                <w:w w:val="105"/>
                <w:sz w:val="24"/>
                <w:szCs w:val="24"/>
              </w:rPr>
              <w:tab/>
            </w:r>
            <w:r w:rsidRPr="00923C46">
              <w:rPr>
                <w:rFonts w:ascii="Times New Roman" w:hAnsi="Times New Roman" w:cs="Times New Roman"/>
                <w:b/>
                <w:bCs/>
                <w:spacing w:val="1"/>
                <w:w w:val="105"/>
                <w:sz w:val="24"/>
                <w:szCs w:val="24"/>
              </w:rPr>
              <w:t>5%</w:t>
            </w:r>
          </w:p>
        </w:tc>
      </w:tr>
      <w:tr w:rsidR="005016FC" w:rsidRPr="00923C46" w14:paraId="0237E37B" w14:textId="77777777" w:rsidTr="00923C46">
        <w:trPr>
          <w:trHeight w:hRule="exact" w:val="781"/>
        </w:trPr>
        <w:tc>
          <w:tcPr>
            <w:tcW w:w="11227" w:type="dxa"/>
            <w:tcBorders>
              <w:top w:val="single" w:sz="9" w:space="0" w:color="000000"/>
              <w:left w:val="single" w:sz="5" w:space="0" w:color="000000"/>
              <w:bottom w:val="single" w:sz="9" w:space="0" w:color="000000"/>
              <w:right w:val="single" w:sz="5" w:space="0" w:color="000000"/>
            </w:tcBorders>
          </w:tcPr>
          <w:p w14:paraId="5B429A2A" w14:textId="54BD16F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
                <w:sz w:val="24"/>
                <w:szCs w:val="24"/>
              </w:rPr>
              <w:t>1</w:t>
            </w:r>
            <w:r w:rsidRPr="00923C46">
              <w:rPr>
                <w:rFonts w:ascii="Times New Roman" w:hAnsi="Times New Roman" w:cs="Times New Roman"/>
                <w:b/>
                <w:bCs/>
                <w:sz w:val="24"/>
                <w:szCs w:val="24"/>
              </w:rPr>
              <w:t xml:space="preserve">.  </w:t>
            </w:r>
            <w:r w:rsidRPr="00923C46">
              <w:rPr>
                <w:rFonts w:ascii="Times New Roman" w:hAnsi="Times New Roman" w:cs="Times New Roman"/>
                <w:b/>
                <w:bCs/>
                <w:spacing w:val="38"/>
                <w:sz w:val="24"/>
                <w:szCs w:val="24"/>
              </w:rPr>
              <w:t xml:space="preserve"> </w:t>
            </w:r>
            <w:r w:rsidRPr="00923C46">
              <w:rPr>
                <w:rFonts w:ascii="Times New Roman" w:hAnsi="Times New Roman" w:cs="Times New Roman"/>
                <w:b/>
                <w:bCs/>
                <w:spacing w:val="-4"/>
                <w:sz w:val="24"/>
                <w:szCs w:val="24"/>
              </w:rPr>
              <w:t>D</w:t>
            </w:r>
            <w:r w:rsidRPr="00923C46">
              <w:rPr>
                <w:rFonts w:ascii="Times New Roman" w:hAnsi="Times New Roman" w:cs="Times New Roman"/>
                <w:b/>
                <w:bCs/>
                <w:spacing w:val="-3"/>
                <w:sz w:val="24"/>
                <w:szCs w:val="24"/>
              </w:rPr>
              <w:t>a</w:t>
            </w:r>
            <w:r w:rsidRPr="00923C46">
              <w:rPr>
                <w:rFonts w:ascii="Times New Roman" w:hAnsi="Times New Roman" w:cs="Times New Roman"/>
                <w:b/>
                <w:bCs/>
                <w:spacing w:val="-2"/>
                <w:sz w:val="24"/>
                <w:szCs w:val="24"/>
              </w:rPr>
              <w:t>t</w:t>
            </w:r>
            <w:r w:rsidRPr="00923C46">
              <w:rPr>
                <w:rFonts w:ascii="Times New Roman" w:hAnsi="Times New Roman" w:cs="Times New Roman"/>
                <w:b/>
                <w:bCs/>
                <w:spacing w:val="-3"/>
                <w:sz w:val="24"/>
                <w:szCs w:val="24"/>
              </w:rPr>
              <w:t>aba</w:t>
            </w:r>
            <w:r w:rsidRPr="00923C46">
              <w:rPr>
                <w:rFonts w:ascii="Times New Roman" w:hAnsi="Times New Roman" w:cs="Times New Roman"/>
                <w:b/>
                <w:bCs/>
                <w:spacing w:val="-2"/>
                <w:sz w:val="24"/>
                <w:szCs w:val="24"/>
              </w:rPr>
              <w:t>s</w:t>
            </w:r>
            <w:r w:rsidRPr="00923C46">
              <w:rPr>
                <w:rFonts w:ascii="Times New Roman" w:hAnsi="Times New Roman" w:cs="Times New Roman"/>
                <w:b/>
                <w:bCs/>
                <w:sz w:val="24"/>
                <w:szCs w:val="24"/>
              </w:rPr>
              <w:t>e</w:t>
            </w:r>
            <w:r w:rsidRPr="00923C46">
              <w:rPr>
                <w:rFonts w:ascii="Times New Roman" w:hAnsi="Times New Roman" w:cs="Times New Roman"/>
                <w:b/>
                <w:bCs/>
                <w:spacing w:val="51"/>
                <w:sz w:val="24"/>
                <w:szCs w:val="24"/>
              </w:rPr>
              <w:t xml:space="preserve"> </w:t>
            </w:r>
            <w:r w:rsidRPr="00923C46">
              <w:rPr>
                <w:rFonts w:ascii="Times New Roman" w:hAnsi="Times New Roman" w:cs="Times New Roman"/>
                <w:b/>
                <w:bCs/>
                <w:spacing w:val="-4"/>
                <w:sz w:val="24"/>
                <w:szCs w:val="24"/>
              </w:rPr>
              <w:t>U</w:t>
            </w:r>
            <w:r w:rsidRPr="00923C46">
              <w:rPr>
                <w:rFonts w:ascii="Times New Roman" w:hAnsi="Times New Roman" w:cs="Times New Roman"/>
                <w:b/>
                <w:bCs/>
                <w:spacing w:val="-3"/>
                <w:sz w:val="24"/>
                <w:szCs w:val="24"/>
              </w:rPr>
              <w:t>pda</w:t>
            </w:r>
            <w:r w:rsidRPr="00923C46">
              <w:rPr>
                <w:rFonts w:ascii="Times New Roman" w:hAnsi="Times New Roman" w:cs="Times New Roman"/>
                <w:b/>
                <w:bCs/>
                <w:spacing w:val="-2"/>
                <w:sz w:val="24"/>
                <w:szCs w:val="24"/>
              </w:rPr>
              <w:t>te</w:t>
            </w:r>
            <w:r w:rsidRPr="00923C46">
              <w:rPr>
                <w:rFonts w:ascii="Times New Roman" w:hAnsi="Times New Roman" w:cs="Times New Roman"/>
                <w:b/>
                <w:bCs/>
                <w:sz w:val="24"/>
                <w:szCs w:val="24"/>
              </w:rPr>
              <w:t>s</w:t>
            </w:r>
            <w:r w:rsidRPr="00923C46">
              <w:rPr>
                <w:rFonts w:ascii="Times New Roman" w:hAnsi="Times New Roman" w:cs="Times New Roman"/>
                <w:b/>
                <w:bCs/>
                <w:spacing w:val="51"/>
                <w:sz w:val="24"/>
                <w:szCs w:val="24"/>
              </w:rPr>
              <w:t xml:space="preserve"> </w:t>
            </w:r>
            <w:r w:rsidRPr="00923C46">
              <w:rPr>
                <w:rFonts w:ascii="Times New Roman" w:hAnsi="Times New Roman" w:cs="Times New Roman"/>
                <w:b/>
                <w:bCs/>
                <w:spacing w:val="-3"/>
                <w:sz w:val="24"/>
                <w:szCs w:val="24"/>
              </w:rPr>
              <w:t>an</w:t>
            </w:r>
            <w:r w:rsidRPr="00923C46">
              <w:rPr>
                <w:rFonts w:ascii="Times New Roman" w:hAnsi="Times New Roman" w:cs="Times New Roman"/>
                <w:b/>
                <w:bCs/>
                <w:sz w:val="24"/>
                <w:szCs w:val="24"/>
              </w:rPr>
              <w:t>d</w:t>
            </w:r>
            <w:r w:rsidRPr="00923C46">
              <w:rPr>
                <w:rFonts w:ascii="Times New Roman" w:hAnsi="Times New Roman" w:cs="Times New Roman"/>
                <w:b/>
                <w:bCs/>
                <w:spacing w:val="52"/>
                <w:sz w:val="24"/>
                <w:szCs w:val="24"/>
              </w:rPr>
              <w:t xml:space="preserve"> </w:t>
            </w:r>
            <w:r w:rsidRPr="00923C46">
              <w:rPr>
                <w:rFonts w:ascii="Times New Roman" w:hAnsi="Times New Roman" w:cs="Times New Roman"/>
                <w:b/>
                <w:bCs/>
                <w:spacing w:val="-2"/>
                <w:sz w:val="24"/>
                <w:szCs w:val="24"/>
              </w:rPr>
              <w:t>D</w:t>
            </w:r>
            <w:r w:rsidRPr="00923C46">
              <w:rPr>
                <w:rFonts w:ascii="Times New Roman" w:hAnsi="Times New Roman" w:cs="Times New Roman"/>
                <w:b/>
                <w:bCs/>
                <w:spacing w:val="-3"/>
                <w:sz w:val="24"/>
                <w:szCs w:val="24"/>
              </w:rPr>
              <w:t>a</w:t>
            </w:r>
            <w:r w:rsidRPr="00923C46">
              <w:rPr>
                <w:rFonts w:ascii="Times New Roman" w:hAnsi="Times New Roman" w:cs="Times New Roman"/>
                <w:b/>
                <w:bCs/>
                <w:spacing w:val="-2"/>
                <w:sz w:val="24"/>
                <w:szCs w:val="24"/>
              </w:rPr>
              <w:t>t</w:t>
            </w:r>
            <w:r w:rsidRPr="00923C46">
              <w:rPr>
                <w:rFonts w:ascii="Times New Roman" w:hAnsi="Times New Roman" w:cs="Times New Roman"/>
                <w:b/>
                <w:bCs/>
                <w:sz w:val="24"/>
                <w:szCs w:val="24"/>
              </w:rPr>
              <w:t>a</w:t>
            </w:r>
            <w:r w:rsidRPr="00923C46">
              <w:rPr>
                <w:rFonts w:ascii="Times New Roman" w:hAnsi="Times New Roman" w:cs="Times New Roman"/>
                <w:b/>
                <w:bCs/>
                <w:spacing w:val="51"/>
                <w:sz w:val="24"/>
                <w:szCs w:val="24"/>
              </w:rPr>
              <w:t xml:space="preserve"> </w:t>
            </w:r>
            <w:r w:rsidRPr="00923C46">
              <w:rPr>
                <w:rFonts w:ascii="Times New Roman" w:hAnsi="Times New Roman" w:cs="Times New Roman"/>
                <w:b/>
                <w:bCs/>
                <w:spacing w:val="-3"/>
                <w:sz w:val="24"/>
                <w:szCs w:val="24"/>
              </w:rPr>
              <w:t>Syn</w:t>
            </w:r>
            <w:r w:rsidRPr="00923C46">
              <w:rPr>
                <w:rFonts w:ascii="Times New Roman" w:hAnsi="Times New Roman" w:cs="Times New Roman"/>
                <w:b/>
                <w:bCs/>
                <w:spacing w:val="-2"/>
                <w:sz w:val="24"/>
                <w:szCs w:val="24"/>
              </w:rPr>
              <w:t>c</w:t>
            </w:r>
            <w:r w:rsidRPr="00923C46">
              <w:rPr>
                <w:rFonts w:ascii="Times New Roman" w:hAnsi="Times New Roman" w:cs="Times New Roman"/>
                <w:b/>
                <w:bCs/>
                <w:spacing w:val="-3"/>
                <w:sz w:val="24"/>
                <w:szCs w:val="24"/>
              </w:rPr>
              <w:t>h</w:t>
            </w:r>
            <w:r w:rsidRPr="00923C46">
              <w:rPr>
                <w:rFonts w:ascii="Times New Roman" w:hAnsi="Times New Roman" w:cs="Times New Roman"/>
                <w:b/>
                <w:bCs/>
                <w:spacing w:val="-2"/>
                <w:sz w:val="24"/>
                <w:szCs w:val="24"/>
              </w:rPr>
              <w:t>r</w:t>
            </w:r>
            <w:r w:rsidRPr="00923C46">
              <w:rPr>
                <w:rFonts w:ascii="Times New Roman" w:hAnsi="Times New Roman" w:cs="Times New Roman"/>
                <w:b/>
                <w:bCs/>
                <w:spacing w:val="-3"/>
                <w:sz w:val="24"/>
                <w:szCs w:val="24"/>
              </w:rPr>
              <w:t>on</w:t>
            </w:r>
            <w:r w:rsidRPr="00923C46">
              <w:rPr>
                <w:rFonts w:ascii="Times New Roman" w:hAnsi="Times New Roman" w:cs="Times New Roman"/>
                <w:b/>
                <w:bCs/>
                <w:spacing w:val="-2"/>
                <w:sz w:val="24"/>
                <w:szCs w:val="24"/>
              </w:rPr>
              <w:t>i</w:t>
            </w:r>
            <w:r w:rsidRPr="00923C46">
              <w:rPr>
                <w:rFonts w:ascii="Times New Roman" w:hAnsi="Times New Roman" w:cs="Times New Roman"/>
                <w:b/>
                <w:bCs/>
                <w:spacing w:val="-5"/>
                <w:sz w:val="24"/>
                <w:szCs w:val="24"/>
              </w:rPr>
              <w:t>z</w:t>
            </w:r>
            <w:r w:rsidRPr="00923C46">
              <w:rPr>
                <w:rFonts w:ascii="Times New Roman" w:hAnsi="Times New Roman" w:cs="Times New Roman"/>
                <w:b/>
                <w:bCs/>
                <w:spacing w:val="-3"/>
                <w:sz w:val="24"/>
                <w:szCs w:val="24"/>
              </w:rPr>
              <w:t>a</w:t>
            </w:r>
            <w:r w:rsidRPr="00923C46">
              <w:rPr>
                <w:rFonts w:ascii="Times New Roman" w:hAnsi="Times New Roman" w:cs="Times New Roman"/>
                <w:b/>
                <w:bCs/>
                <w:spacing w:val="-2"/>
                <w:sz w:val="24"/>
                <w:szCs w:val="24"/>
              </w:rPr>
              <w:t>ti</w:t>
            </w:r>
            <w:r w:rsidRPr="00923C46">
              <w:rPr>
                <w:rFonts w:ascii="Times New Roman" w:hAnsi="Times New Roman" w:cs="Times New Roman"/>
                <w:b/>
                <w:bCs/>
                <w:spacing w:val="-3"/>
                <w:sz w:val="24"/>
                <w:szCs w:val="24"/>
              </w:rPr>
              <w:t>on</w:t>
            </w:r>
            <w:r w:rsidRPr="00923C46">
              <w:rPr>
                <w:rFonts w:ascii="Times New Roman" w:hAnsi="Times New Roman" w:cs="Times New Roman"/>
                <w:b/>
                <w:bCs/>
                <w:sz w:val="24"/>
                <w:szCs w:val="24"/>
              </w:rPr>
              <w:t>.</w:t>
            </w:r>
            <w:r w:rsidRPr="00923C46">
              <w:rPr>
                <w:rFonts w:ascii="Times New Roman" w:hAnsi="Times New Roman" w:cs="Times New Roman"/>
                <w:b/>
                <w:bCs/>
                <w:sz w:val="24"/>
                <w:szCs w:val="24"/>
              </w:rPr>
              <w:tab/>
            </w:r>
            <w:r w:rsidRPr="00923C46">
              <w:rPr>
                <w:rFonts w:ascii="Times New Roman" w:hAnsi="Times New Roman" w:cs="Times New Roman"/>
                <w:spacing w:val="-4"/>
                <w:sz w:val="24"/>
                <w:szCs w:val="24"/>
              </w:rPr>
              <w:t>A</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l</w:t>
            </w:r>
            <w:r w:rsidRPr="00923C46">
              <w:rPr>
                <w:rFonts w:ascii="Times New Roman" w:hAnsi="Times New Roman" w:cs="Times New Roman"/>
                <w:spacing w:val="53"/>
                <w:sz w:val="24"/>
                <w:szCs w:val="24"/>
              </w:rPr>
              <w:t xml:space="preserve"> </w:t>
            </w:r>
            <w:r w:rsidRPr="00923C46">
              <w:rPr>
                <w:rFonts w:ascii="Times New Roman" w:hAnsi="Times New Roman" w:cs="Times New Roman"/>
                <w:spacing w:val="-3"/>
                <w:sz w:val="24"/>
                <w:szCs w:val="24"/>
              </w:rPr>
              <w:t>d</w:t>
            </w:r>
            <w:r w:rsidRPr="00923C46">
              <w:rPr>
                <w:rFonts w:ascii="Times New Roman" w:hAnsi="Times New Roman" w:cs="Times New Roman"/>
                <w:spacing w:val="-2"/>
                <w:sz w:val="24"/>
                <w:szCs w:val="24"/>
              </w:rPr>
              <w:t>ata</w:t>
            </w:r>
            <w:r w:rsidRPr="00923C46">
              <w:rPr>
                <w:rFonts w:ascii="Times New Roman" w:hAnsi="Times New Roman" w:cs="Times New Roman"/>
                <w:spacing w:val="-3"/>
                <w:sz w:val="24"/>
                <w:szCs w:val="24"/>
              </w:rPr>
              <w:t>b</w:t>
            </w:r>
            <w:r w:rsidRPr="00923C46">
              <w:rPr>
                <w:rFonts w:ascii="Times New Roman" w:hAnsi="Times New Roman" w:cs="Times New Roman"/>
                <w:spacing w:val="-2"/>
                <w:sz w:val="24"/>
                <w:szCs w:val="24"/>
              </w:rPr>
              <w:t>as</w:t>
            </w:r>
            <w:r w:rsidRPr="00923C46">
              <w:rPr>
                <w:rFonts w:ascii="Times New Roman" w:hAnsi="Times New Roman" w:cs="Times New Roman"/>
                <w:spacing w:val="-5"/>
                <w:sz w:val="24"/>
                <w:szCs w:val="24"/>
              </w:rPr>
              <w:t>e</w:t>
            </w:r>
            <w:r w:rsidRPr="00923C46">
              <w:rPr>
                <w:rFonts w:ascii="Times New Roman" w:hAnsi="Times New Roman" w:cs="Times New Roman"/>
                <w:sz w:val="24"/>
                <w:szCs w:val="24"/>
              </w:rPr>
              <w:t>s,</w:t>
            </w:r>
            <w:r w:rsidR="00CD202C">
              <w:rPr>
                <w:rFonts w:ascii="Times New Roman" w:hAnsi="Times New Roman" w:cs="Times New Roman"/>
                <w:spacing w:val="-2"/>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cl</w:t>
            </w:r>
            <w:r w:rsidRPr="00923C46">
              <w:rPr>
                <w:rFonts w:ascii="Times New Roman" w:hAnsi="Times New Roman" w:cs="Times New Roman"/>
                <w:spacing w:val="-3"/>
                <w:sz w:val="24"/>
                <w:szCs w:val="24"/>
              </w:rPr>
              <w:t>ud</w:t>
            </w:r>
            <w:r w:rsidRPr="00923C46">
              <w:rPr>
                <w:rFonts w:ascii="Times New Roman" w:hAnsi="Times New Roman" w:cs="Times New Roman"/>
                <w:spacing w:val="-2"/>
                <w:sz w:val="24"/>
                <w:szCs w:val="24"/>
              </w:rPr>
              <w:t>i</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52"/>
                <w:sz w:val="24"/>
                <w:szCs w:val="24"/>
              </w:rPr>
              <w:t xml:space="preserve"> </w:t>
            </w:r>
            <w:r w:rsidRPr="00923C46">
              <w:rPr>
                <w:rFonts w:ascii="Times New Roman" w:hAnsi="Times New Roman" w:cs="Times New Roman"/>
                <w:spacing w:val="-4"/>
                <w:sz w:val="24"/>
                <w:szCs w:val="24"/>
              </w:rPr>
              <w:t>D</w:t>
            </w:r>
            <w:r w:rsidRPr="00923C46">
              <w:rPr>
                <w:rFonts w:ascii="Times New Roman" w:hAnsi="Times New Roman" w:cs="Times New Roman"/>
                <w:spacing w:val="-2"/>
                <w:sz w:val="24"/>
                <w:szCs w:val="24"/>
              </w:rPr>
              <w:t>isas</w:t>
            </w:r>
            <w:r w:rsidRPr="00923C46">
              <w:rPr>
                <w:rFonts w:ascii="Times New Roman" w:hAnsi="Times New Roman" w:cs="Times New Roman"/>
                <w:spacing w:val="-4"/>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 xml:space="preserve">r  </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4"/>
                <w:sz w:val="24"/>
                <w:szCs w:val="24"/>
              </w:rPr>
              <w:t>R</w:t>
            </w:r>
            <w:r w:rsidRPr="00923C46">
              <w:rPr>
                <w:rFonts w:ascii="Times New Roman" w:hAnsi="Times New Roman" w:cs="Times New Roman"/>
                <w:spacing w:val="-2"/>
                <w:sz w:val="24"/>
                <w:szCs w:val="24"/>
              </w:rPr>
              <w:t>ec</w:t>
            </w:r>
            <w:r w:rsidRPr="00923C46">
              <w:rPr>
                <w:rFonts w:ascii="Times New Roman" w:hAnsi="Times New Roman" w:cs="Times New Roman"/>
                <w:spacing w:val="-3"/>
                <w:sz w:val="24"/>
                <w:szCs w:val="24"/>
              </w:rPr>
              <w:t>o</w:t>
            </w:r>
            <w:r w:rsidRPr="00923C46">
              <w:rPr>
                <w:rFonts w:ascii="Times New Roman" w:hAnsi="Times New Roman" w:cs="Times New Roman"/>
                <w:spacing w:val="-5"/>
                <w:sz w:val="24"/>
                <w:szCs w:val="24"/>
              </w:rPr>
              <w:t>v</w:t>
            </w:r>
            <w:r w:rsidRPr="00923C46">
              <w:rPr>
                <w:rFonts w:ascii="Times New Roman" w:hAnsi="Times New Roman" w:cs="Times New Roman"/>
                <w:spacing w:val="-2"/>
                <w:sz w:val="24"/>
                <w:szCs w:val="24"/>
              </w:rPr>
              <w:t>er</w:t>
            </w:r>
            <w:r w:rsidRPr="00923C46">
              <w:rPr>
                <w:rFonts w:ascii="Times New Roman" w:hAnsi="Times New Roman" w:cs="Times New Roman"/>
                <w:sz w:val="24"/>
                <w:szCs w:val="24"/>
              </w:rPr>
              <w:t xml:space="preserve">y, </w:t>
            </w:r>
            <w:r w:rsidRPr="00923C46">
              <w:rPr>
                <w:rFonts w:ascii="Times New Roman" w:hAnsi="Times New Roman" w:cs="Times New Roman"/>
                <w:spacing w:val="-7"/>
                <w:sz w:val="24"/>
                <w:szCs w:val="24"/>
              </w:rPr>
              <w:t>m</w:t>
            </w:r>
            <w:r w:rsidRPr="00923C46">
              <w:rPr>
                <w:rFonts w:ascii="Times New Roman" w:hAnsi="Times New Roman" w:cs="Times New Roman"/>
                <w:spacing w:val="-3"/>
                <w:sz w:val="24"/>
                <w:szCs w:val="24"/>
              </w:rPr>
              <w:t>u</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t</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3"/>
                <w:sz w:val="24"/>
                <w:szCs w:val="24"/>
              </w:rPr>
              <w:t>b</w:t>
            </w:r>
            <w:r w:rsidRPr="00923C46">
              <w:rPr>
                <w:rFonts w:ascii="Times New Roman" w:hAnsi="Times New Roman" w:cs="Times New Roman"/>
                <w:sz w:val="24"/>
                <w:szCs w:val="24"/>
              </w:rPr>
              <w:t xml:space="preserve">e updated and </w:t>
            </w:r>
            <w:r w:rsidRPr="00923C46">
              <w:rPr>
                <w:rFonts w:ascii="Times New Roman" w:hAnsi="Times New Roman" w:cs="Times New Roman"/>
                <w:spacing w:val="-2"/>
                <w:sz w:val="24"/>
                <w:szCs w:val="24"/>
              </w:rPr>
              <w:t>s</w:t>
            </w:r>
            <w:r w:rsidRPr="00923C46">
              <w:rPr>
                <w:rFonts w:ascii="Times New Roman" w:hAnsi="Times New Roman" w:cs="Times New Roman"/>
                <w:spacing w:val="-5"/>
                <w:sz w:val="24"/>
                <w:szCs w:val="24"/>
              </w:rPr>
              <w:t>y</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c</w:t>
            </w:r>
            <w:r w:rsidRPr="00923C46">
              <w:rPr>
                <w:rFonts w:ascii="Times New Roman" w:hAnsi="Times New Roman" w:cs="Times New Roman"/>
                <w:spacing w:val="-3"/>
                <w:sz w:val="24"/>
                <w:szCs w:val="24"/>
              </w:rPr>
              <w:t>h</w:t>
            </w:r>
            <w:r w:rsidRPr="00923C46">
              <w:rPr>
                <w:rFonts w:ascii="Times New Roman" w:hAnsi="Times New Roman" w:cs="Times New Roman"/>
                <w:spacing w:val="-2"/>
                <w:sz w:val="24"/>
                <w:szCs w:val="24"/>
              </w:rPr>
              <w:t>r</w:t>
            </w:r>
            <w:r w:rsidRPr="00923C46">
              <w:rPr>
                <w:rFonts w:ascii="Times New Roman" w:hAnsi="Times New Roman" w:cs="Times New Roman"/>
                <w:spacing w:val="-3"/>
                <w:sz w:val="24"/>
                <w:szCs w:val="24"/>
              </w:rPr>
              <w:t>on</w:t>
            </w:r>
            <w:r w:rsidRPr="00923C46">
              <w:rPr>
                <w:rFonts w:ascii="Times New Roman" w:hAnsi="Times New Roman" w:cs="Times New Roman"/>
                <w:spacing w:val="-2"/>
                <w:sz w:val="24"/>
                <w:szCs w:val="24"/>
              </w:rPr>
              <w:t>i</w:t>
            </w:r>
            <w:r w:rsidRPr="00923C46">
              <w:rPr>
                <w:rFonts w:ascii="Times New Roman" w:hAnsi="Times New Roman" w:cs="Times New Roman"/>
                <w:spacing w:val="-5"/>
                <w:sz w:val="24"/>
                <w:szCs w:val="24"/>
              </w:rPr>
              <w:t>z</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o</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les</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n</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d</w:t>
            </w:r>
            <w:r w:rsidRPr="00923C46">
              <w:rPr>
                <w:rFonts w:ascii="Times New Roman" w:hAnsi="Times New Roman" w:cs="Times New Roman"/>
                <w:spacing w:val="-2"/>
                <w:sz w:val="24"/>
                <w:szCs w:val="24"/>
              </w:rPr>
              <w:t>ail</w:t>
            </w:r>
            <w:r w:rsidRPr="00923C46">
              <w:rPr>
                <w:rFonts w:ascii="Times New Roman" w:hAnsi="Times New Roman" w:cs="Times New Roman"/>
                <w:spacing w:val="-5"/>
                <w:sz w:val="24"/>
                <w:szCs w:val="24"/>
              </w:rPr>
              <w:t>y</w:t>
            </w:r>
            <w:r w:rsidRPr="00923C46">
              <w:rPr>
                <w:rFonts w:ascii="Times New Roman" w:hAnsi="Times New Roman" w:cs="Times New Roman"/>
                <w:sz w:val="24"/>
                <w:szCs w:val="24"/>
              </w:rPr>
              <w:t>.</w:t>
            </w:r>
          </w:p>
        </w:tc>
        <w:tc>
          <w:tcPr>
            <w:tcW w:w="2610" w:type="dxa"/>
            <w:vMerge/>
            <w:tcBorders>
              <w:left w:val="single" w:sz="5" w:space="0" w:color="000000"/>
              <w:right w:val="single" w:sz="5" w:space="0" w:color="000000"/>
            </w:tcBorders>
          </w:tcPr>
          <w:p w14:paraId="25211BE5" w14:textId="77777777" w:rsidR="005016FC" w:rsidRPr="00923C46" w:rsidRDefault="005016FC" w:rsidP="00B75061">
            <w:pPr>
              <w:rPr>
                <w:rFonts w:ascii="Times New Roman" w:hAnsi="Times New Roman" w:cs="Times New Roman"/>
                <w:sz w:val="24"/>
                <w:szCs w:val="24"/>
              </w:rPr>
            </w:pPr>
          </w:p>
        </w:tc>
      </w:tr>
      <w:tr w:rsidR="005016FC" w:rsidRPr="00923C46" w14:paraId="307927BA" w14:textId="77777777" w:rsidTr="00923C46">
        <w:trPr>
          <w:trHeight w:hRule="exact" w:val="622"/>
        </w:trPr>
        <w:tc>
          <w:tcPr>
            <w:tcW w:w="11227" w:type="dxa"/>
            <w:tcBorders>
              <w:top w:val="single" w:sz="9" w:space="0" w:color="000000"/>
              <w:left w:val="single" w:sz="5" w:space="0" w:color="000000"/>
              <w:bottom w:val="single" w:sz="9" w:space="0" w:color="000000"/>
              <w:right w:val="single" w:sz="5" w:space="0" w:color="000000"/>
            </w:tcBorders>
          </w:tcPr>
          <w:p w14:paraId="351E9D82"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
                <w:sz w:val="24"/>
                <w:szCs w:val="24"/>
              </w:rPr>
              <w:t>2</w:t>
            </w:r>
            <w:r w:rsidRPr="00923C46">
              <w:rPr>
                <w:rFonts w:ascii="Times New Roman" w:hAnsi="Times New Roman" w:cs="Times New Roman"/>
                <w:b/>
                <w:bCs/>
                <w:sz w:val="24"/>
                <w:szCs w:val="24"/>
              </w:rPr>
              <w:t xml:space="preserve">.  </w:t>
            </w:r>
            <w:r w:rsidRPr="00923C46">
              <w:rPr>
                <w:rFonts w:ascii="Times New Roman" w:hAnsi="Times New Roman" w:cs="Times New Roman"/>
                <w:b/>
                <w:bCs/>
                <w:spacing w:val="39"/>
                <w:sz w:val="24"/>
                <w:szCs w:val="24"/>
              </w:rPr>
              <w:t xml:space="preserve"> </w:t>
            </w:r>
            <w:r w:rsidRPr="00923C46">
              <w:rPr>
                <w:rFonts w:ascii="Times New Roman" w:hAnsi="Times New Roman" w:cs="Times New Roman"/>
                <w:b/>
                <w:bCs/>
                <w:spacing w:val="1"/>
                <w:sz w:val="24"/>
                <w:szCs w:val="24"/>
              </w:rPr>
              <w:t>D</w:t>
            </w:r>
            <w:r w:rsidRPr="00923C46">
              <w:rPr>
                <w:rFonts w:ascii="Times New Roman" w:hAnsi="Times New Roman" w:cs="Times New Roman"/>
                <w:b/>
                <w:bCs/>
                <w:spacing w:val="2"/>
                <w:sz w:val="24"/>
                <w:szCs w:val="24"/>
              </w:rPr>
              <w:t>a</w:t>
            </w:r>
            <w:r w:rsidRPr="00923C46">
              <w:rPr>
                <w:rFonts w:ascii="Times New Roman" w:hAnsi="Times New Roman" w:cs="Times New Roman"/>
                <w:b/>
                <w:bCs/>
                <w:spacing w:val="3"/>
                <w:sz w:val="24"/>
                <w:szCs w:val="24"/>
              </w:rPr>
              <w:t>t</w:t>
            </w:r>
            <w:r w:rsidRPr="00923C46">
              <w:rPr>
                <w:rFonts w:ascii="Times New Roman" w:hAnsi="Times New Roman" w:cs="Times New Roman"/>
                <w:b/>
                <w:bCs/>
                <w:sz w:val="24"/>
                <w:szCs w:val="24"/>
              </w:rPr>
              <w:t>a</w:t>
            </w:r>
            <w:r w:rsidRPr="00923C46">
              <w:rPr>
                <w:rFonts w:ascii="Times New Roman" w:hAnsi="Times New Roman" w:cs="Times New Roman"/>
                <w:b/>
                <w:bCs/>
                <w:spacing w:val="4"/>
                <w:sz w:val="24"/>
                <w:szCs w:val="24"/>
              </w:rPr>
              <w:t xml:space="preserve"> </w:t>
            </w:r>
            <w:r w:rsidRPr="00923C46">
              <w:rPr>
                <w:rFonts w:ascii="Times New Roman" w:hAnsi="Times New Roman" w:cs="Times New Roman"/>
                <w:b/>
                <w:bCs/>
                <w:spacing w:val="1"/>
                <w:sz w:val="24"/>
                <w:szCs w:val="24"/>
              </w:rPr>
              <w:t>D</w:t>
            </w:r>
            <w:r w:rsidRPr="00923C46">
              <w:rPr>
                <w:rFonts w:ascii="Times New Roman" w:hAnsi="Times New Roman" w:cs="Times New Roman"/>
                <w:b/>
                <w:bCs/>
                <w:spacing w:val="2"/>
                <w:sz w:val="24"/>
                <w:szCs w:val="24"/>
              </w:rPr>
              <w:t>e</w:t>
            </w:r>
            <w:r w:rsidRPr="00923C46">
              <w:rPr>
                <w:rFonts w:ascii="Times New Roman" w:hAnsi="Times New Roman" w:cs="Times New Roman"/>
                <w:b/>
                <w:bCs/>
                <w:spacing w:val="3"/>
                <w:sz w:val="24"/>
                <w:szCs w:val="24"/>
              </w:rPr>
              <w:t>li</w:t>
            </w:r>
            <w:r w:rsidRPr="00923C46">
              <w:rPr>
                <w:rFonts w:ascii="Times New Roman" w:hAnsi="Times New Roman" w:cs="Times New Roman"/>
                <w:b/>
                <w:bCs/>
                <w:spacing w:val="2"/>
                <w:sz w:val="24"/>
                <w:szCs w:val="24"/>
              </w:rPr>
              <w:t>very</w:t>
            </w:r>
            <w:r w:rsidRPr="00923C46">
              <w:rPr>
                <w:rFonts w:ascii="Times New Roman" w:hAnsi="Times New Roman" w:cs="Times New Roman"/>
                <w:b/>
                <w:bCs/>
                <w:sz w:val="24"/>
                <w:szCs w:val="24"/>
              </w:rPr>
              <w:t>.</w:t>
            </w:r>
            <w:r w:rsidRPr="00923C46">
              <w:rPr>
                <w:rFonts w:ascii="Times New Roman" w:hAnsi="Times New Roman" w:cs="Times New Roman"/>
                <w:b/>
                <w:bCs/>
                <w:spacing w:val="8"/>
                <w:sz w:val="24"/>
                <w:szCs w:val="24"/>
              </w:rPr>
              <w:t xml:space="preserve"> </w:t>
            </w:r>
            <w:r w:rsidRPr="00923C46">
              <w:rPr>
                <w:rFonts w:ascii="Times New Roman" w:hAnsi="Times New Roman" w:cs="Times New Roman"/>
                <w:spacing w:val="2"/>
                <w:sz w:val="24"/>
                <w:szCs w:val="24"/>
              </w:rPr>
              <w:t>99.9</w:t>
            </w:r>
            <w:r w:rsidRPr="00923C46">
              <w:rPr>
                <w:rFonts w:ascii="Times New Roman" w:hAnsi="Times New Roman" w:cs="Times New Roman"/>
                <w:sz w:val="24"/>
                <w:szCs w:val="24"/>
              </w:rPr>
              <w:t>%</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f</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2"/>
                <w:sz w:val="24"/>
                <w:szCs w:val="24"/>
              </w:rPr>
              <w:t>da</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a</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m</w:t>
            </w:r>
            <w:r w:rsidRPr="00923C46">
              <w:rPr>
                <w:rFonts w:ascii="Times New Roman" w:hAnsi="Times New Roman" w:cs="Times New Roman"/>
                <w:spacing w:val="2"/>
                <w:sz w:val="24"/>
                <w:szCs w:val="24"/>
              </w:rPr>
              <w:t>us</w:t>
            </w:r>
            <w:r w:rsidRPr="00923C46">
              <w:rPr>
                <w:rFonts w:ascii="Times New Roman" w:hAnsi="Times New Roman" w:cs="Times New Roman"/>
                <w:sz w:val="24"/>
                <w:szCs w:val="24"/>
              </w:rPr>
              <w:t>t</w:t>
            </w:r>
            <w:r w:rsidRPr="00923C46">
              <w:rPr>
                <w:rFonts w:ascii="Times New Roman" w:hAnsi="Times New Roman" w:cs="Times New Roman"/>
                <w:spacing w:val="6"/>
                <w:sz w:val="24"/>
                <w:szCs w:val="24"/>
              </w:rPr>
              <w:t xml:space="preserve"> </w:t>
            </w:r>
            <w:r w:rsidRPr="00923C46">
              <w:rPr>
                <w:rFonts w:ascii="Times New Roman" w:hAnsi="Times New Roman" w:cs="Times New Roman"/>
                <w:spacing w:val="2"/>
                <w:sz w:val="24"/>
                <w:szCs w:val="24"/>
              </w:rPr>
              <w:t>b</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de</w:t>
            </w:r>
            <w:r w:rsidRPr="00923C46">
              <w:rPr>
                <w:rFonts w:ascii="Times New Roman" w:hAnsi="Times New Roman" w:cs="Times New Roman"/>
                <w:spacing w:val="3"/>
                <w:sz w:val="24"/>
                <w:szCs w:val="24"/>
              </w:rPr>
              <w:t>li</w:t>
            </w:r>
            <w:r w:rsidRPr="00923C46">
              <w:rPr>
                <w:rFonts w:ascii="Times New Roman" w:hAnsi="Times New Roman" w:cs="Times New Roman"/>
                <w:sz w:val="24"/>
                <w:szCs w:val="24"/>
              </w:rPr>
              <w:t>v</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r</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ac</w:t>
            </w:r>
            <w:r w:rsidRPr="00923C46">
              <w:rPr>
                <w:rFonts w:ascii="Times New Roman" w:hAnsi="Times New Roman" w:cs="Times New Roman"/>
                <w:spacing w:val="4"/>
                <w:sz w:val="24"/>
                <w:szCs w:val="24"/>
              </w:rPr>
              <w:t>c</w:t>
            </w:r>
            <w:r w:rsidRPr="00923C46">
              <w:rPr>
                <w:rFonts w:ascii="Times New Roman" w:hAnsi="Times New Roman" w:cs="Times New Roman"/>
                <w:spacing w:val="2"/>
                <w:sz w:val="24"/>
                <w:szCs w:val="24"/>
              </w:rPr>
              <w:t>u</w:t>
            </w:r>
            <w:r w:rsidRPr="00923C46">
              <w:rPr>
                <w:rFonts w:ascii="Times New Roman" w:hAnsi="Times New Roman" w:cs="Times New Roman"/>
                <w:spacing w:val="3"/>
                <w:sz w:val="24"/>
                <w:szCs w:val="24"/>
              </w:rPr>
              <w:t>r</w:t>
            </w:r>
            <w:r w:rsidRPr="00923C46">
              <w:rPr>
                <w:rFonts w:ascii="Times New Roman" w:hAnsi="Times New Roman" w:cs="Times New Roman"/>
                <w:spacing w:val="2"/>
                <w:sz w:val="24"/>
                <w:szCs w:val="24"/>
              </w:rPr>
              <w:t>a</w:t>
            </w:r>
            <w:r w:rsidRPr="00923C46">
              <w:rPr>
                <w:rFonts w:ascii="Times New Roman" w:hAnsi="Times New Roman" w:cs="Times New Roman"/>
                <w:spacing w:val="3"/>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l</w:t>
            </w:r>
            <w:r w:rsidRPr="00923C46">
              <w:rPr>
                <w:rFonts w:ascii="Times New Roman" w:hAnsi="Times New Roman" w:cs="Times New Roman"/>
                <w:sz w:val="24"/>
                <w:szCs w:val="24"/>
              </w:rPr>
              <w:t>y and per business logic developed in the application.</w:t>
            </w:r>
          </w:p>
        </w:tc>
        <w:tc>
          <w:tcPr>
            <w:tcW w:w="2610" w:type="dxa"/>
            <w:vMerge/>
            <w:tcBorders>
              <w:left w:val="single" w:sz="5" w:space="0" w:color="000000"/>
              <w:right w:val="single" w:sz="5" w:space="0" w:color="000000"/>
            </w:tcBorders>
          </w:tcPr>
          <w:p w14:paraId="728D4411" w14:textId="77777777" w:rsidR="005016FC" w:rsidRPr="00923C46" w:rsidRDefault="005016FC" w:rsidP="00B75061">
            <w:pPr>
              <w:rPr>
                <w:rFonts w:ascii="Times New Roman" w:hAnsi="Times New Roman" w:cs="Times New Roman"/>
                <w:sz w:val="24"/>
                <w:szCs w:val="24"/>
              </w:rPr>
            </w:pPr>
          </w:p>
        </w:tc>
      </w:tr>
      <w:tr w:rsidR="005016FC" w:rsidRPr="00923C46" w14:paraId="52BCBCE5" w14:textId="77777777" w:rsidTr="00923C46">
        <w:trPr>
          <w:trHeight w:hRule="exact" w:val="982"/>
        </w:trPr>
        <w:tc>
          <w:tcPr>
            <w:tcW w:w="11227" w:type="dxa"/>
            <w:tcBorders>
              <w:top w:val="single" w:sz="9" w:space="0" w:color="000000"/>
              <w:left w:val="single" w:sz="5" w:space="0" w:color="000000"/>
              <w:bottom w:val="single" w:sz="9" w:space="0" w:color="000000"/>
              <w:right w:val="single" w:sz="5" w:space="0" w:color="000000"/>
            </w:tcBorders>
          </w:tcPr>
          <w:p w14:paraId="1E765FC0" w14:textId="7526DA85"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
                <w:sz w:val="24"/>
                <w:szCs w:val="24"/>
              </w:rPr>
              <w:t>3</w:t>
            </w:r>
            <w:r w:rsidRPr="00923C46">
              <w:rPr>
                <w:rFonts w:ascii="Times New Roman" w:hAnsi="Times New Roman" w:cs="Times New Roman"/>
                <w:b/>
                <w:bCs/>
                <w:sz w:val="24"/>
                <w:szCs w:val="24"/>
              </w:rPr>
              <w:t xml:space="preserve">.  </w:t>
            </w:r>
            <w:r w:rsidRPr="00923C46">
              <w:rPr>
                <w:rFonts w:ascii="Times New Roman" w:hAnsi="Times New Roman" w:cs="Times New Roman"/>
                <w:b/>
                <w:bCs/>
                <w:spacing w:val="38"/>
                <w:sz w:val="24"/>
                <w:szCs w:val="24"/>
              </w:rPr>
              <w:t xml:space="preserve"> </w:t>
            </w:r>
            <w:r w:rsidRPr="00923C46">
              <w:rPr>
                <w:rFonts w:ascii="Times New Roman" w:hAnsi="Times New Roman" w:cs="Times New Roman"/>
                <w:b/>
                <w:bCs/>
                <w:spacing w:val="8"/>
                <w:sz w:val="24"/>
                <w:szCs w:val="24"/>
              </w:rPr>
              <w:t>T</w:t>
            </w:r>
            <w:r w:rsidRPr="00923C46">
              <w:rPr>
                <w:rFonts w:ascii="Times New Roman" w:hAnsi="Times New Roman" w:cs="Times New Roman"/>
                <w:b/>
                <w:bCs/>
                <w:spacing w:val="9"/>
                <w:sz w:val="24"/>
                <w:szCs w:val="24"/>
              </w:rPr>
              <w:t>ra</w:t>
            </w:r>
            <w:r w:rsidRPr="00923C46">
              <w:rPr>
                <w:rFonts w:ascii="Times New Roman" w:hAnsi="Times New Roman" w:cs="Times New Roman"/>
                <w:b/>
                <w:bCs/>
                <w:spacing w:val="6"/>
                <w:sz w:val="24"/>
                <w:szCs w:val="24"/>
              </w:rPr>
              <w:t>n</w:t>
            </w:r>
            <w:r w:rsidRPr="00923C46">
              <w:rPr>
                <w:rFonts w:ascii="Times New Roman" w:hAnsi="Times New Roman" w:cs="Times New Roman"/>
                <w:b/>
                <w:bCs/>
                <w:spacing w:val="9"/>
                <w:sz w:val="24"/>
                <w:szCs w:val="24"/>
              </w:rPr>
              <w:t>s</w:t>
            </w:r>
            <w:r w:rsidRPr="00923C46">
              <w:rPr>
                <w:rFonts w:ascii="Times New Roman" w:hAnsi="Times New Roman" w:cs="Times New Roman"/>
                <w:b/>
                <w:bCs/>
                <w:spacing w:val="7"/>
                <w:sz w:val="24"/>
                <w:szCs w:val="24"/>
              </w:rPr>
              <w:t>ac</w:t>
            </w:r>
            <w:r w:rsidRPr="00923C46">
              <w:rPr>
                <w:rFonts w:ascii="Times New Roman" w:hAnsi="Times New Roman" w:cs="Times New Roman"/>
                <w:b/>
                <w:bCs/>
                <w:spacing w:val="10"/>
                <w:sz w:val="24"/>
                <w:szCs w:val="24"/>
              </w:rPr>
              <w:t>t</w:t>
            </w:r>
            <w:r w:rsidRPr="00923C46">
              <w:rPr>
                <w:rFonts w:ascii="Times New Roman" w:hAnsi="Times New Roman" w:cs="Times New Roman"/>
                <w:b/>
                <w:bCs/>
                <w:spacing w:val="7"/>
                <w:sz w:val="24"/>
                <w:szCs w:val="24"/>
              </w:rPr>
              <w:t>i</w:t>
            </w:r>
            <w:r w:rsidRPr="00923C46">
              <w:rPr>
                <w:rFonts w:ascii="Times New Roman" w:hAnsi="Times New Roman" w:cs="Times New Roman"/>
                <w:b/>
                <w:bCs/>
                <w:spacing w:val="9"/>
                <w:sz w:val="24"/>
                <w:szCs w:val="24"/>
              </w:rPr>
              <w:t>o</w:t>
            </w:r>
            <w:r w:rsidRPr="00923C46">
              <w:rPr>
                <w:rFonts w:ascii="Times New Roman" w:hAnsi="Times New Roman" w:cs="Times New Roman"/>
                <w:b/>
                <w:bCs/>
                <w:sz w:val="24"/>
                <w:szCs w:val="24"/>
              </w:rPr>
              <w:t xml:space="preserve">n </w:t>
            </w:r>
            <w:r w:rsidRPr="00923C46">
              <w:rPr>
                <w:rFonts w:ascii="Times New Roman" w:hAnsi="Times New Roman" w:cs="Times New Roman"/>
                <w:b/>
                <w:bCs/>
                <w:spacing w:val="38"/>
                <w:sz w:val="24"/>
                <w:szCs w:val="24"/>
              </w:rPr>
              <w:t>Completion</w:t>
            </w:r>
            <w:r w:rsidRPr="00923C46">
              <w:rPr>
                <w:rFonts w:ascii="Times New Roman" w:hAnsi="Times New Roman" w:cs="Times New Roman"/>
                <w:b/>
                <w:bCs/>
                <w:sz w:val="24"/>
                <w:szCs w:val="24"/>
              </w:rPr>
              <w:t xml:space="preserve">. </w:t>
            </w:r>
            <w:r w:rsidRPr="00923C46">
              <w:rPr>
                <w:rFonts w:ascii="Times New Roman" w:hAnsi="Times New Roman" w:cs="Times New Roman"/>
                <w:b/>
                <w:bCs/>
                <w:spacing w:val="45"/>
                <w:sz w:val="24"/>
                <w:szCs w:val="24"/>
              </w:rPr>
              <w:t xml:space="preserve"> </w:t>
            </w:r>
            <w:r w:rsidRPr="00923C46">
              <w:rPr>
                <w:rFonts w:ascii="Times New Roman" w:hAnsi="Times New Roman" w:cs="Times New Roman"/>
                <w:spacing w:val="9"/>
                <w:sz w:val="24"/>
                <w:szCs w:val="24"/>
              </w:rPr>
              <w:t>9</w:t>
            </w:r>
            <w:r w:rsidRPr="00923C46">
              <w:rPr>
                <w:rFonts w:ascii="Times New Roman" w:hAnsi="Times New Roman" w:cs="Times New Roman"/>
                <w:spacing w:val="7"/>
                <w:sz w:val="24"/>
                <w:szCs w:val="24"/>
              </w:rPr>
              <w:t>9</w:t>
            </w:r>
            <w:r w:rsidRPr="00923C46">
              <w:rPr>
                <w:rFonts w:ascii="Times New Roman" w:hAnsi="Times New Roman" w:cs="Times New Roman"/>
                <w:spacing w:val="9"/>
                <w:sz w:val="24"/>
                <w:szCs w:val="24"/>
              </w:rPr>
              <w:t>.</w:t>
            </w:r>
            <w:r w:rsidRPr="00923C46">
              <w:rPr>
                <w:rFonts w:ascii="Times New Roman" w:hAnsi="Times New Roman" w:cs="Times New Roman"/>
                <w:spacing w:val="7"/>
                <w:sz w:val="24"/>
                <w:szCs w:val="24"/>
              </w:rPr>
              <w:t>9</w:t>
            </w:r>
            <w:r w:rsidRPr="00923C46">
              <w:rPr>
                <w:rFonts w:ascii="Times New Roman" w:hAnsi="Times New Roman" w:cs="Times New Roman"/>
                <w:sz w:val="24"/>
                <w:szCs w:val="24"/>
              </w:rPr>
              <w:t>%</w:t>
            </w:r>
            <w:r w:rsidRPr="00923C46">
              <w:rPr>
                <w:rFonts w:ascii="Times New Roman" w:hAnsi="Times New Roman" w:cs="Times New Roman"/>
                <w:spacing w:val="40"/>
                <w:sz w:val="24"/>
                <w:szCs w:val="24"/>
              </w:rPr>
              <w:t xml:space="preserve"> </w:t>
            </w:r>
            <w:r w:rsidRPr="00923C46">
              <w:rPr>
                <w:rFonts w:ascii="Times New Roman" w:hAnsi="Times New Roman" w:cs="Times New Roman"/>
                <w:spacing w:val="7"/>
                <w:sz w:val="24"/>
                <w:szCs w:val="24"/>
              </w:rPr>
              <w:t>o</w:t>
            </w:r>
            <w:r w:rsidRPr="00923C46">
              <w:rPr>
                <w:rFonts w:ascii="Times New Roman" w:hAnsi="Times New Roman" w:cs="Times New Roman"/>
                <w:sz w:val="24"/>
                <w:szCs w:val="24"/>
              </w:rPr>
              <w:t xml:space="preserve">f </w:t>
            </w:r>
            <w:r w:rsidRPr="00923C46">
              <w:rPr>
                <w:rFonts w:ascii="Times New Roman" w:hAnsi="Times New Roman" w:cs="Times New Roman"/>
                <w:spacing w:val="9"/>
                <w:sz w:val="24"/>
                <w:szCs w:val="24"/>
              </w:rPr>
              <w:t>s</w:t>
            </w:r>
            <w:r w:rsidRPr="00923C46">
              <w:rPr>
                <w:rFonts w:ascii="Times New Roman" w:hAnsi="Times New Roman" w:cs="Times New Roman"/>
                <w:spacing w:val="7"/>
                <w:sz w:val="24"/>
                <w:szCs w:val="24"/>
              </w:rPr>
              <w:t>y</w:t>
            </w:r>
            <w:r w:rsidRPr="00923C46">
              <w:rPr>
                <w:rFonts w:ascii="Times New Roman" w:hAnsi="Times New Roman" w:cs="Times New Roman"/>
                <w:spacing w:val="9"/>
                <w:sz w:val="24"/>
                <w:szCs w:val="24"/>
              </w:rPr>
              <w:t>s</w:t>
            </w:r>
            <w:r w:rsidRPr="00923C46">
              <w:rPr>
                <w:rFonts w:ascii="Times New Roman" w:hAnsi="Times New Roman" w:cs="Times New Roman"/>
                <w:spacing w:val="7"/>
                <w:sz w:val="24"/>
                <w:szCs w:val="24"/>
              </w:rPr>
              <w:t>t</w:t>
            </w:r>
            <w:r w:rsidRPr="00923C46">
              <w:rPr>
                <w:rFonts w:ascii="Times New Roman" w:hAnsi="Times New Roman" w:cs="Times New Roman"/>
                <w:spacing w:val="9"/>
                <w:sz w:val="24"/>
                <w:szCs w:val="24"/>
              </w:rPr>
              <w:t>e</w:t>
            </w:r>
            <w:r w:rsidRPr="00923C46">
              <w:rPr>
                <w:rFonts w:ascii="Times New Roman" w:hAnsi="Times New Roman" w:cs="Times New Roman"/>
                <w:sz w:val="24"/>
                <w:szCs w:val="24"/>
              </w:rPr>
              <w:t>m</w:t>
            </w:r>
            <w:r w:rsidRPr="00923C46">
              <w:rPr>
                <w:rFonts w:ascii="Times New Roman" w:hAnsi="Times New Roman" w:cs="Times New Roman"/>
                <w:spacing w:val="35"/>
                <w:sz w:val="24"/>
                <w:szCs w:val="24"/>
              </w:rPr>
              <w:t xml:space="preserve"> </w:t>
            </w:r>
            <w:r w:rsidRPr="00923C46">
              <w:rPr>
                <w:rFonts w:ascii="Times New Roman" w:hAnsi="Times New Roman" w:cs="Times New Roman"/>
                <w:spacing w:val="10"/>
                <w:sz w:val="24"/>
                <w:szCs w:val="24"/>
              </w:rPr>
              <w:t>t</w:t>
            </w:r>
            <w:r w:rsidRPr="00923C46">
              <w:rPr>
                <w:rFonts w:ascii="Times New Roman" w:hAnsi="Times New Roman" w:cs="Times New Roman"/>
                <w:spacing w:val="7"/>
                <w:sz w:val="24"/>
                <w:szCs w:val="24"/>
              </w:rPr>
              <w:t>r</w:t>
            </w:r>
            <w:r w:rsidRPr="00923C46">
              <w:rPr>
                <w:rFonts w:ascii="Times New Roman" w:hAnsi="Times New Roman" w:cs="Times New Roman"/>
                <w:spacing w:val="9"/>
                <w:sz w:val="24"/>
                <w:szCs w:val="24"/>
              </w:rPr>
              <w:t>a</w:t>
            </w:r>
            <w:r w:rsidRPr="00923C46">
              <w:rPr>
                <w:rFonts w:ascii="Times New Roman" w:hAnsi="Times New Roman" w:cs="Times New Roman"/>
                <w:spacing w:val="7"/>
                <w:sz w:val="24"/>
                <w:szCs w:val="24"/>
              </w:rPr>
              <w:t>n</w:t>
            </w:r>
            <w:r w:rsidRPr="00923C46">
              <w:rPr>
                <w:rFonts w:ascii="Times New Roman" w:hAnsi="Times New Roman" w:cs="Times New Roman"/>
                <w:spacing w:val="9"/>
                <w:sz w:val="24"/>
                <w:szCs w:val="24"/>
              </w:rPr>
              <w:t>s</w:t>
            </w:r>
            <w:r w:rsidRPr="00923C46">
              <w:rPr>
                <w:rFonts w:ascii="Times New Roman" w:hAnsi="Times New Roman" w:cs="Times New Roman"/>
                <w:spacing w:val="7"/>
                <w:sz w:val="24"/>
                <w:szCs w:val="24"/>
              </w:rPr>
              <w:t>a</w:t>
            </w:r>
            <w:r w:rsidRPr="00923C46">
              <w:rPr>
                <w:rFonts w:ascii="Times New Roman" w:hAnsi="Times New Roman" w:cs="Times New Roman"/>
                <w:spacing w:val="9"/>
                <w:sz w:val="24"/>
                <w:szCs w:val="24"/>
              </w:rPr>
              <w:t>c</w:t>
            </w:r>
            <w:r w:rsidRPr="00923C46">
              <w:rPr>
                <w:rFonts w:ascii="Times New Roman" w:hAnsi="Times New Roman" w:cs="Times New Roman"/>
                <w:spacing w:val="7"/>
                <w:sz w:val="24"/>
                <w:szCs w:val="24"/>
              </w:rPr>
              <w:t>ti</w:t>
            </w:r>
            <w:r w:rsidRPr="00923C46">
              <w:rPr>
                <w:rFonts w:ascii="Times New Roman" w:hAnsi="Times New Roman" w:cs="Times New Roman"/>
                <w:spacing w:val="9"/>
                <w:sz w:val="24"/>
                <w:szCs w:val="24"/>
              </w:rPr>
              <w:t>o</w:t>
            </w:r>
            <w:r w:rsidRPr="00923C46">
              <w:rPr>
                <w:rFonts w:ascii="Times New Roman" w:hAnsi="Times New Roman" w:cs="Times New Roman"/>
                <w:spacing w:val="7"/>
                <w:sz w:val="24"/>
                <w:szCs w:val="24"/>
              </w:rPr>
              <w:t>n</w:t>
            </w:r>
            <w:r w:rsidRPr="00923C46">
              <w:rPr>
                <w:rFonts w:ascii="Times New Roman" w:hAnsi="Times New Roman" w:cs="Times New Roman"/>
                <w:sz w:val="24"/>
                <w:szCs w:val="24"/>
              </w:rPr>
              <w:t>s</w:t>
            </w:r>
            <w:r w:rsidR="00CD202C">
              <w:rPr>
                <w:rFonts w:ascii="Times New Roman" w:hAnsi="Times New Roman" w:cs="Times New Roman"/>
                <w:spacing w:val="5"/>
                <w:sz w:val="24"/>
                <w:szCs w:val="24"/>
              </w:rPr>
              <w:t xml:space="preserve"> </w:t>
            </w:r>
            <w:r w:rsidRPr="00923C46">
              <w:rPr>
                <w:rFonts w:ascii="Times New Roman" w:hAnsi="Times New Roman" w:cs="Times New Roman"/>
                <w:spacing w:val="5"/>
                <w:sz w:val="24"/>
                <w:szCs w:val="24"/>
              </w:rPr>
              <w:t>m</w:t>
            </w:r>
            <w:r w:rsidRPr="00923C46">
              <w:rPr>
                <w:rFonts w:ascii="Times New Roman" w:hAnsi="Times New Roman" w:cs="Times New Roman"/>
                <w:spacing w:val="9"/>
                <w:sz w:val="24"/>
                <w:szCs w:val="24"/>
              </w:rPr>
              <w:t>us</w:t>
            </w:r>
            <w:r w:rsidRPr="00923C46">
              <w:rPr>
                <w:rFonts w:ascii="Times New Roman" w:hAnsi="Times New Roman" w:cs="Times New Roman"/>
                <w:sz w:val="24"/>
                <w:szCs w:val="24"/>
              </w:rPr>
              <w:t>t</w:t>
            </w:r>
            <w:r w:rsidRPr="00923C46">
              <w:rPr>
                <w:rFonts w:ascii="Times New Roman" w:hAnsi="Times New Roman" w:cs="Times New Roman"/>
                <w:spacing w:val="19"/>
                <w:sz w:val="24"/>
                <w:szCs w:val="24"/>
              </w:rPr>
              <w:t xml:space="preserve"> </w:t>
            </w:r>
            <w:r w:rsidRPr="00923C46">
              <w:rPr>
                <w:rFonts w:ascii="Times New Roman" w:hAnsi="Times New Roman" w:cs="Times New Roman"/>
                <w:spacing w:val="7"/>
                <w:sz w:val="24"/>
                <w:szCs w:val="24"/>
              </w:rPr>
              <w:t>b</w:t>
            </w:r>
            <w:r w:rsidRPr="00923C46">
              <w:rPr>
                <w:rFonts w:ascii="Times New Roman" w:hAnsi="Times New Roman" w:cs="Times New Roman"/>
                <w:sz w:val="24"/>
                <w:szCs w:val="24"/>
              </w:rPr>
              <w:t>e</w:t>
            </w:r>
            <w:r w:rsidRPr="00923C46">
              <w:rPr>
                <w:rFonts w:ascii="Times New Roman" w:hAnsi="Times New Roman" w:cs="Times New Roman"/>
                <w:spacing w:val="17"/>
                <w:sz w:val="24"/>
                <w:szCs w:val="24"/>
              </w:rPr>
              <w:t xml:space="preserve"> </w:t>
            </w:r>
            <w:r w:rsidRPr="00923C46">
              <w:rPr>
                <w:rFonts w:ascii="Times New Roman" w:hAnsi="Times New Roman" w:cs="Times New Roman"/>
                <w:spacing w:val="9"/>
                <w:sz w:val="24"/>
                <w:szCs w:val="24"/>
              </w:rPr>
              <w:t>co</w:t>
            </w:r>
            <w:r w:rsidRPr="00923C46">
              <w:rPr>
                <w:rFonts w:ascii="Times New Roman" w:hAnsi="Times New Roman" w:cs="Times New Roman"/>
                <w:spacing w:val="5"/>
                <w:sz w:val="24"/>
                <w:szCs w:val="24"/>
              </w:rPr>
              <w:t>m</w:t>
            </w:r>
            <w:r w:rsidRPr="00923C46">
              <w:rPr>
                <w:rFonts w:ascii="Times New Roman" w:hAnsi="Times New Roman" w:cs="Times New Roman"/>
                <w:spacing w:val="9"/>
                <w:sz w:val="24"/>
                <w:szCs w:val="24"/>
              </w:rPr>
              <w:t>p</w:t>
            </w:r>
            <w:r w:rsidRPr="00923C46">
              <w:rPr>
                <w:rFonts w:ascii="Times New Roman" w:hAnsi="Times New Roman" w:cs="Times New Roman"/>
                <w:spacing w:val="7"/>
                <w:sz w:val="24"/>
                <w:szCs w:val="24"/>
              </w:rPr>
              <w:t>le</w:t>
            </w:r>
            <w:r w:rsidRPr="00923C46">
              <w:rPr>
                <w:rFonts w:ascii="Times New Roman" w:hAnsi="Times New Roman" w:cs="Times New Roman"/>
                <w:spacing w:val="10"/>
                <w:sz w:val="24"/>
                <w:szCs w:val="24"/>
              </w:rPr>
              <w:t>t</w:t>
            </w:r>
            <w:r w:rsidRPr="00923C46">
              <w:rPr>
                <w:rFonts w:ascii="Times New Roman" w:hAnsi="Times New Roman" w:cs="Times New Roman"/>
                <w:spacing w:val="7"/>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21"/>
                <w:sz w:val="24"/>
                <w:szCs w:val="24"/>
              </w:rPr>
              <w:t xml:space="preserve"> </w:t>
            </w:r>
            <w:r w:rsidRPr="00923C46">
              <w:rPr>
                <w:rFonts w:ascii="Times New Roman" w:hAnsi="Times New Roman" w:cs="Times New Roman"/>
                <w:spacing w:val="9"/>
                <w:sz w:val="24"/>
                <w:szCs w:val="24"/>
              </w:rPr>
              <w:t>a</w:t>
            </w:r>
            <w:r w:rsidRPr="00923C46">
              <w:rPr>
                <w:rFonts w:ascii="Times New Roman" w:hAnsi="Times New Roman" w:cs="Times New Roman"/>
                <w:spacing w:val="7"/>
                <w:sz w:val="24"/>
                <w:szCs w:val="24"/>
              </w:rPr>
              <w:t>c</w:t>
            </w:r>
            <w:r w:rsidRPr="00923C46">
              <w:rPr>
                <w:rFonts w:ascii="Times New Roman" w:hAnsi="Times New Roman" w:cs="Times New Roman"/>
                <w:spacing w:val="9"/>
                <w:sz w:val="24"/>
                <w:szCs w:val="24"/>
              </w:rPr>
              <w:t>c</w:t>
            </w:r>
            <w:r w:rsidRPr="00923C46">
              <w:rPr>
                <w:rFonts w:ascii="Times New Roman" w:hAnsi="Times New Roman" w:cs="Times New Roman"/>
                <w:spacing w:val="7"/>
                <w:sz w:val="24"/>
                <w:szCs w:val="24"/>
              </w:rPr>
              <w:t>ur</w:t>
            </w:r>
            <w:r w:rsidRPr="00923C46">
              <w:rPr>
                <w:rFonts w:ascii="Times New Roman" w:hAnsi="Times New Roman" w:cs="Times New Roman"/>
                <w:spacing w:val="9"/>
                <w:sz w:val="24"/>
                <w:szCs w:val="24"/>
              </w:rPr>
              <w:t>a</w:t>
            </w:r>
            <w:r w:rsidRPr="00923C46">
              <w:rPr>
                <w:rFonts w:ascii="Times New Roman" w:hAnsi="Times New Roman" w:cs="Times New Roman"/>
                <w:spacing w:val="7"/>
                <w:sz w:val="24"/>
                <w:szCs w:val="24"/>
              </w:rPr>
              <w:t>te</w:t>
            </w:r>
            <w:r w:rsidRPr="00923C46">
              <w:rPr>
                <w:rFonts w:ascii="Times New Roman" w:hAnsi="Times New Roman" w:cs="Times New Roman"/>
                <w:spacing w:val="10"/>
                <w:sz w:val="24"/>
                <w:szCs w:val="24"/>
              </w:rPr>
              <w:t>l</w:t>
            </w:r>
            <w:r w:rsidRPr="00923C46">
              <w:rPr>
                <w:rFonts w:ascii="Times New Roman" w:hAnsi="Times New Roman" w:cs="Times New Roman"/>
                <w:spacing w:val="9"/>
                <w:sz w:val="24"/>
                <w:szCs w:val="24"/>
              </w:rPr>
              <w:t>y and per business rules developed in the application</w:t>
            </w:r>
            <w:r w:rsidRPr="00923C46">
              <w:rPr>
                <w:rFonts w:ascii="Times New Roman" w:hAnsi="Times New Roman" w:cs="Times New Roman"/>
                <w:color w:val="FF0000"/>
                <w:sz w:val="24"/>
                <w:szCs w:val="24"/>
              </w:rPr>
              <w:t>.</w:t>
            </w:r>
          </w:p>
        </w:tc>
        <w:tc>
          <w:tcPr>
            <w:tcW w:w="2610" w:type="dxa"/>
            <w:vMerge/>
            <w:tcBorders>
              <w:left w:val="single" w:sz="5" w:space="0" w:color="000000"/>
              <w:right w:val="single" w:sz="5" w:space="0" w:color="000000"/>
            </w:tcBorders>
          </w:tcPr>
          <w:p w14:paraId="3E440691" w14:textId="77777777" w:rsidR="005016FC" w:rsidRPr="00923C46" w:rsidRDefault="005016FC" w:rsidP="00B75061">
            <w:pPr>
              <w:rPr>
                <w:rFonts w:ascii="Times New Roman" w:hAnsi="Times New Roman" w:cs="Times New Roman"/>
                <w:sz w:val="24"/>
                <w:szCs w:val="24"/>
              </w:rPr>
            </w:pPr>
          </w:p>
        </w:tc>
      </w:tr>
      <w:tr w:rsidR="005016FC" w:rsidRPr="00923C46" w14:paraId="7744A8F8" w14:textId="77777777" w:rsidTr="00923C46">
        <w:trPr>
          <w:trHeight w:hRule="exact" w:val="994"/>
        </w:trPr>
        <w:tc>
          <w:tcPr>
            <w:tcW w:w="11227" w:type="dxa"/>
            <w:tcBorders>
              <w:top w:val="single" w:sz="9" w:space="0" w:color="000000"/>
              <w:left w:val="single" w:sz="5" w:space="0" w:color="000000"/>
              <w:bottom w:val="single" w:sz="5" w:space="0" w:color="000000"/>
              <w:right w:val="single" w:sz="5" w:space="0" w:color="000000"/>
            </w:tcBorders>
          </w:tcPr>
          <w:p w14:paraId="2DA77D53" w14:textId="128A38B0" w:rsidR="005016FC" w:rsidRPr="00923C46" w:rsidRDefault="005016FC" w:rsidP="00E43D74">
            <w:pPr>
              <w:rPr>
                <w:rFonts w:ascii="Times New Roman" w:hAnsi="Times New Roman" w:cs="Times New Roman"/>
                <w:bCs/>
                <w:spacing w:val="1"/>
                <w:sz w:val="24"/>
                <w:szCs w:val="24"/>
              </w:rPr>
            </w:pPr>
            <w:r w:rsidRPr="00923C46">
              <w:rPr>
                <w:rFonts w:ascii="Times New Roman" w:hAnsi="Times New Roman" w:cs="Times New Roman"/>
                <w:b/>
                <w:bCs/>
                <w:spacing w:val="1"/>
                <w:sz w:val="24"/>
                <w:szCs w:val="24"/>
              </w:rPr>
              <w:t>4.   Batch Jobs</w:t>
            </w:r>
            <w:r w:rsidRPr="00923C46">
              <w:rPr>
                <w:rFonts w:ascii="Times New Roman" w:hAnsi="Times New Roman" w:cs="Times New Roman"/>
                <w:bCs/>
                <w:spacing w:val="1"/>
                <w:sz w:val="24"/>
                <w:szCs w:val="24"/>
              </w:rPr>
              <w:t xml:space="preserve"> - Contractor shall run all assigned batch jobs at the predefined scheduled time frame(s) unless otherwise instructed by </w:t>
            </w:r>
            <w:r w:rsidR="00DF3D64" w:rsidRPr="00923C46">
              <w:rPr>
                <w:rFonts w:ascii="Times New Roman" w:hAnsi="Times New Roman" w:cs="Times New Roman"/>
                <w:bCs/>
                <w:spacing w:val="1"/>
                <w:sz w:val="24"/>
                <w:szCs w:val="24"/>
              </w:rPr>
              <w:t>the Authority</w:t>
            </w:r>
            <w:r w:rsidRPr="00923C46">
              <w:rPr>
                <w:rFonts w:ascii="Times New Roman" w:hAnsi="Times New Roman" w:cs="Times New Roman"/>
                <w:bCs/>
                <w:spacing w:val="1"/>
                <w:sz w:val="24"/>
                <w:szCs w:val="24"/>
              </w:rPr>
              <w:t>.  Batch jobs should be completed 99.9% during the predefined windows</w:t>
            </w:r>
          </w:p>
        </w:tc>
        <w:tc>
          <w:tcPr>
            <w:tcW w:w="2610" w:type="dxa"/>
            <w:tcBorders>
              <w:left w:val="single" w:sz="5" w:space="0" w:color="000000"/>
              <w:bottom w:val="single" w:sz="5" w:space="0" w:color="000000"/>
              <w:right w:val="single" w:sz="5" w:space="0" w:color="000000"/>
            </w:tcBorders>
          </w:tcPr>
          <w:p w14:paraId="0D7FB4B8" w14:textId="77777777" w:rsidR="005016FC" w:rsidRPr="00923C46" w:rsidRDefault="005016FC" w:rsidP="00B75061">
            <w:pPr>
              <w:rPr>
                <w:rFonts w:ascii="Times New Roman" w:hAnsi="Times New Roman" w:cs="Times New Roman"/>
                <w:sz w:val="24"/>
                <w:szCs w:val="24"/>
              </w:rPr>
            </w:pPr>
          </w:p>
        </w:tc>
      </w:tr>
    </w:tbl>
    <w:p w14:paraId="20131FCB" w14:textId="77777777" w:rsidR="005016FC" w:rsidRPr="00923C46" w:rsidRDefault="005016FC" w:rsidP="00E43D74">
      <w:pPr>
        <w:rPr>
          <w:rFonts w:ascii="Times New Roman" w:hAnsi="Times New Roman" w:cs="Times New Roman"/>
          <w:sz w:val="24"/>
          <w:szCs w:val="24"/>
        </w:rPr>
      </w:pPr>
    </w:p>
    <w:p w14:paraId="18B75F3A" w14:textId="77777777" w:rsidR="005016FC" w:rsidRPr="00923C46" w:rsidRDefault="005016FC" w:rsidP="00E43D74">
      <w:pPr>
        <w:rPr>
          <w:rFonts w:ascii="Times New Roman" w:hAnsi="Times New Roman" w:cs="Times New Roman"/>
          <w:sz w:val="24"/>
          <w:szCs w:val="24"/>
        </w:rPr>
      </w:pPr>
    </w:p>
    <w:tbl>
      <w:tblPr>
        <w:tblW w:w="13837" w:type="dxa"/>
        <w:tblInd w:w="107" w:type="dxa"/>
        <w:tblLayout w:type="fixed"/>
        <w:tblCellMar>
          <w:left w:w="0" w:type="dxa"/>
          <w:right w:w="0" w:type="dxa"/>
        </w:tblCellMar>
        <w:tblLook w:val="01E0" w:firstRow="1" w:lastRow="1" w:firstColumn="1" w:lastColumn="1" w:noHBand="0" w:noVBand="0"/>
      </w:tblPr>
      <w:tblGrid>
        <w:gridCol w:w="11227"/>
        <w:gridCol w:w="2610"/>
      </w:tblGrid>
      <w:tr w:rsidR="005016FC" w:rsidRPr="00923C46" w14:paraId="4BDB3500" w14:textId="77777777" w:rsidTr="00923C46">
        <w:trPr>
          <w:trHeight w:hRule="exact" w:val="462"/>
          <w:tblHeader/>
        </w:trPr>
        <w:tc>
          <w:tcPr>
            <w:tcW w:w="13837" w:type="dxa"/>
            <w:gridSpan w:val="2"/>
            <w:tcBorders>
              <w:top w:val="single" w:sz="5" w:space="0" w:color="000000"/>
              <w:left w:val="single" w:sz="5" w:space="0" w:color="000000"/>
              <w:bottom w:val="single" w:sz="5" w:space="0" w:color="000000"/>
              <w:right w:val="single" w:sz="5" w:space="0" w:color="000000"/>
            </w:tcBorders>
            <w:shd w:val="clear" w:color="auto" w:fill="30849B"/>
          </w:tcPr>
          <w:p w14:paraId="4DCCFB8D"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color w:val="FFFFFF"/>
                <w:spacing w:val="2"/>
                <w:sz w:val="24"/>
                <w:szCs w:val="24"/>
              </w:rPr>
              <w:lastRenderedPageBreak/>
              <w:t>4</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4"/>
                <w:sz w:val="24"/>
                <w:szCs w:val="24"/>
              </w:rPr>
              <w:t xml:space="preserve"> </w:t>
            </w:r>
            <w:r w:rsidRPr="00923C46">
              <w:rPr>
                <w:rFonts w:ascii="Times New Roman" w:hAnsi="Times New Roman" w:cs="Times New Roman"/>
                <w:b/>
                <w:bCs/>
                <w:color w:val="FFFFFF"/>
                <w:spacing w:val="1"/>
                <w:sz w:val="24"/>
                <w:szCs w:val="24"/>
              </w:rPr>
              <w:t>S</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r</w:t>
            </w:r>
            <w:r w:rsidRPr="00923C46">
              <w:rPr>
                <w:rFonts w:ascii="Times New Roman" w:hAnsi="Times New Roman" w:cs="Times New Roman"/>
                <w:b/>
                <w:bCs/>
                <w:color w:val="FFFFFF"/>
                <w:sz w:val="24"/>
                <w:szCs w:val="24"/>
              </w:rPr>
              <w:t>v</w:t>
            </w:r>
            <w:r w:rsidRPr="00923C46">
              <w:rPr>
                <w:rFonts w:ascii="Times New Roman" w:hAnsi="Times New Roman" w:cs="Times New Roman"/>
                <w:b/>
                <w:bCs/>
                <w:color w:val="FFFFFF"/>
                <w:spacing w:val="3"/>
                <w:sz w:val="24"/>
                <w:szCs w:val="24"/>
              </w:rPr>
              <w:t>i</w:t>
            </w:r>
            <w:r w:rsidRPr="00923C46">
              <w:rPr>
                <w:rFonts w:ascii="Times New Roman" w:hAnsi="Times New Roman" w:cs="Times New Roman"/>
                <w:b/>
                <w:bCs/>
                <w:color w:val="FFFFFF"/>
                <w:sz w:val="24"/>
                <w:szCs w:val="24"/>
              </w:rPr>
              <w:t>ce</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1"/>
                <w:sz w:val="24"/>
                <w:szCs w:val="24"/>
              </w:rPr>
              <w:t>L</w:t>
            </w:r>
            <w:r w:rsidRPr="00923C46">
              <w:rPr>
                <w:rFonts w:ascii="Times New Roman" w:hAnsi="Times New Roman" w:cs="Times New Roman"/>
                <w:b/>
                <w:bCs/>
                <w:color w:val="FFFFFF"/>
                <w:spacing w:val="2"/>
                <w:sz w:val="24"/>
                <w:szCs w:val="24"/>
              </w:rPr>
              <w:t>ev</w:t>
            </w:r>
            <w:r w:rsidRPr="00923C46">
              <w:rPr>
                <w:rFonts w:ascii="Times New Roman" w:hAnsi="Times New Roman" w:cs="Times New Roman"/>
                <w:b/>
                <w:bCs/>
                <w:color w:val="FFFFFF"/>
                <w:sz w:val="24"/>
                <w:szCs w:val="24"/>
              </w:rPr>
              <w:t>el</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2"/>
                <w:sz w:val="24"/>
                <w:szCs w:val="24"/>
              </w:rPr>
              <w:t>A</w:t>
            </w:r>
            <w:r w:rsidRPr="00923C46">
              <w:rPr>
                <w:rFonts w:ascii="Times New Roman" w:hAnsi="Times New Roman" w:cs="Times New Roman"/>
                <w:b/>
                <w:bCs/>
                <w:color w:val="FFFFFF"/>
                <w:spacing w:val="2"/>
                <w:sz w:val="24"/>
                <w:szCs w:val="24"/>
              </w:rPr>
              <w:t>g</w:t>
            </w:r>
            <w:r w:rsidRPr="00923C46">
              <w:rPr>
                <w:rFonts w:ascii="Times New Roman" w:hAnsi="Times New Roman" w:cs="Times New Roman"/>
                <w:b/>
                <w:bCs/>
                <w:color w:val="FFFFFF"/>
                <w:sz w:val="24"/>
                <w:szCs w:val="24"/>
              </w:rPr>
              <w:t>r</w:t>
            </w:r>
            <w:r w:rsidRPr="00923C46">
              <w:rPr>
                <w:rFonts w:ascii="Times New Roman" w:hAnsi="Times New Roman" w:cs="Times New Roman"/>
                <w:b/>
                <w:bCs/>
                <w:color w:val="FFFFFF"/>
                <w:spacing w:val="2"/>
                <w:sz w:val="24"/>
                <w:szCs w:val="24"/>
              </w:rPr>
              <w:t>e</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3"/>
                <w:sz w:val="24"/>
                <w:szCs w:val="24"/>
              </w:rPr>
              <w:t>m</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n</w:t>
            </w:r>
            <w:r w:rsidRPr="00923C46">
              <w:rPr>
                <w:rFonts w:ascii="Times New Roman" w:hAnsi="Times New Roman" w:cs="Times New Roman"/>
                <w:b/>
                <w:bCs/>
                <w:color w:val="FFFFFF"/>
                <w:sz w:val="24"/>
                <w:szCs w:val="24"/>
              </w:rPr>
              <w:t>t</w:t>
            </w:r>
            <w:r w:rsidRPr="00923C46">
              <w:rPr>
                <w:rFonts w:ascii="Times New Roman" w:hAnsi="Times New Roman" w:cs="Times New Roman"/>
                <w:b/>
                <w:bCs/>
                <w:color w:val="FFFFFF"/>
                <w:spacing w:val="10"/>
                <w:sz w:val="24"/>
                <w:szCs w:val="24"/>
              </w:rPr>
              <w:t xml:space="preserve"> </w:t>
            </w:r>
            <w:r w:rsidRPr="00923C46">
              <w:rPr>
                <w:rFonts w:ascii="Times New Roman" w:hAnsi="Times New Roman" w:cs="Times New Roman"/>
                <w:b/>
                <w:bCs/>
                <w:color w:val="FFFFFF"/>
                <w:sz w:val="24"/>
                <w:szCs w:val="24"/>
              </w:rPr>
              <w:t xml:space="preserve">– </w:t>
            </w:r>
            <w:r w:rsidRPr="00923C46">
              <w:rPr>
                <w:rFonts w:ascii="Times New Roman" w:hAnsi="Times New Roman" w:cs="Times New Roman"/>
                <w:b/>
                <w:bCs/>
                <w:color w:val="FFFFFF"/>
                <w:spacing w:val="3"/>
                <w:sz w:val="24"/>
                <w:szCs w:val="24"/>
              </w:rPr>
              <w:t>O</w:t>
            </w:r>
            <w:r w:rsidRPr="00923C46">
              <w:rPr>
                <w:rFonts w:ascii="Times New Roman" w:hAnsi="Times New Roman" w:cs="Times New Roman"/>
                <w:b/>
                <w:bCs/>
                <w:color w:val="FFFFFF"/>
                <w:spacing w:val="1"/>
                <w:sz w:val="24"/>
                <w:szCs w:val="24"/>
              </w:rPr>
              <w:t>p</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r</w:t>
            </w:r>
            <w:r w:rsidRPr="00923C46">
              <w:rPr>
                <w:rFonts w:ascii="Times New Roman" w:hAnsi="Times New Roman" w:cs="Times New Roman"/>
                <w:b/>
                <w:bCs/>
                <w:color w:val="FFFFFF"/>
                <w:sz w:val="24"/>
                <w:szCs w:val="24"/>
              </w:rPr>
              <w:t>a</w:t>
            </w:r>
            <w:r w:rsidRPr="00923C46">
              <w:rPr>
                <w:rFonts w:ascii="Times New Roman" w:hAnsi="Times New Roman" w:cs="Times New Roman"/>
                <w:b/>
                <w:bCs/>
                <w:color w:val="FFFFFF"/>
                <w:spacing w:val="3"/>
                <w:sz w:val="24"/>
                <w:szCs w:val="24"/>
              </w:rPr>
              <w:t>t</w:t>
            </w:r>
            <w:r w:rsidRPr="00923C46">
              <w:rPr>
                <w:rFonts w:ascii="Times New Roman" w:hAnsi="Times New Roman" w:cs="Times New Roman"/>
                <w:b/>
                <w:bCs/>
                <w:color w:val="FFFFFF"/>
                <w:sz w:val="24"/>
                <w:szCs w:val="24"/>
              </w:rPr>
              <w:t>i</w:t>
            </w:r>
            <w:r w:rsidRPr="00923C46">
              <w:rPr>
                <w:rFonts w:ascii="Times New Roman" w:hAnsi="Times New Roman" w:cs="Times New Roman"/>
                <w:b/>
                <w:bCs/>
                <w:color w:val="FFFFFF"/>
                <w:spacing w:val="2"/>
                <w:sz w:val="24"/>
                <w:szCs w:val="24"/>
              </w:rPr>
              <w:t>o</w:t>
            </w:r>
            <w:r w:rsidRPr="00923C46">
              <w:rPr>
                <w:rFonts w:ascii="Times New Roman" w:hAnsi="Times New Roman" w:cs="Times New Roman"/>
                <w:b/>
                <w:bCs/>
                <w:color w:val="FFFFFF"/>
                <w:spacing w:val="1"/>
                <w:sz w:val="24"/>
                <w:szCs w:val="24"/>
              </w:rPr>
              <w:t>n</w:t>
            </w:r>
            <w:r w:rsidRPr="00923C46">
              <w:rPr>
                <w:rFonts w:ascii="Times New Roman" w:hAnsi="Times New Roman" w:cs="Times New Roman"/>
                <w:b/>
                <w:bCs/>
                <w:color w:val="FFFFFF"/>
                <w:sz w:val="24"/>
                <w:szCs w:val="24"/>
              </w:rPr>
              <w:t>al</w:t>
            </w:r>
            <w:r w:rsidRPr="00923C46">
              <w:rPr>
                <w:rFonts w:ascii="Times New Roman" w:hAnsi="Times New Roman" w:cs="Times New Roman"/>
                <w:b/>
                <w:bCs/>
                <w:color w:val="FFFFFF"/>
                <w:spacing w:val="3"/>
                <w:sz w:val="24"/>
                <w:szCs w:val="24"/>
              </w:rPr>
              <w:t xml:space="preserve"> </w:t>
            </w:r>
            <w:r w:rsidRPr="00923C46">
              <w:rPr>
                <w:rFonts w:ascii="Times New Roman" w:hAnsi="Times New Roman" w:cs="Times New Roman"/>
                <w:b/>
                <w:bCs/>
                <w:color w:val="FFFFFF"/>
                <w:spacing w:val="1"/>
                <w:sz w:val="24"/>
                <w:szCs w:val="24"/>
              </w:rPr>
              <w:t>P</w:t>
            </w:r>
            <w:r w:rsidRPr="00923C46">
              <w:rPr>
                <w:rFonts w:ascii="Times New Roman" w:hAnsi="Times New Roman" w:cs="Times New Roman"/>
                <w:b/>
                <w:bCs/>
                <w:color w:val="FFFFFF"/>
                <w:spacing w:val="2"/>
                <w:sz w:val="24"/>
                <w:szCs w:val="24"/>
              </w:rPr>
              <w:t>ro</w:t>
            </w:r>
            <w:r w:rsidRPr="00923C46">
              <w:rPr>
                <w:rFonts w:ascii="Times New Roman" w:hAnsi="Times New Roman" w:cs="Times New Roman"/>
                <w:b/>
                <w:bCs/>
                <w:color w:val="FFFFFF"/>
                <w:sz w:val="24"/>
                <w:szCs w:val="24"/>
              </w:rPr>
              <w:t>b</w:t>
            </w:r>
            <w:r w:rsidRPr="00923C46">
              <w:rPr>
                <w:rFonts w:ascii="Times New Roman" w:hAnsi="Times New Roman" w:cs="Times New Roman"/>
                <w:b/>
                <w:bCs/>
                <w:color w:val="FFFFFF"/>
                <w:spacing w:val="2"/>
                <w:sz w:val="24"/>
                <w:szCs w:val="24"/>
              </w:rPr>
              <w:t>l</w:t>
            </w:r>
            <w:r w:rsidRPr="00923C46">
              <w:rPr>
                <w:rFonts w:ascii="Times New Roman" w:hAnsi="Times New Roman" w:cs="Times New Roman"/>
                <w:b/>
                <w:bCs/>
                <w:color w:val="FFFFFF"/>
                <w:sz w:val="24"/>
                <w:szCs w:val="24"/>
              </w:rPr>
              <w:t>em</w:t>
            </w:r>
            <w:r w:rsidRPr="00923C46">
              <w:rPr>
                <w:rFonts w:ascii="Times New Roman" w:hAnsi="Times New Roman" w:cs="Times New Roman"/>
                <w:b/>
                <w:bCs/>
                <w:color w:val="FFFFFF"/>
                <w:spacing w:val="3"/>
                <w:sz w:val="24"/>
                <w:szCs w:val="24"/>
              </w:rPr>
              <w:t xml:space="preserve"> </w:t>
            </w:r>
            <w:r w:rsidRPr="00923C46">
              <w:rPr>
                <w:rFonts w:ascii="Times New Roman" w:hAnsi="Times New Roman" w:cs="Times New Roman"/>
                <w:b/>
                <w:bCs/>
                <w:color w:val="FFFFFF"/>
                <w:spacing w:val="2"/>
                <w:sz w:val="24"/>
                <w:szCs w:val="24"/>
              </w:rPr>
              <w:t>Ma</w:t>
            </w:r>
            <w:r w:rsidRPr="00923C46">
              <w:rPr>
                <w:rFonts w:ascii="Times New Roman" w:hAnsi="Times New Roman" w:cs="Times New Roman"/>
                <w:b/>
                <w:bCs/>
                <w:color w:val="FFFFFF"/>
                <w:sz w:val="24"/>
                <w:szCs w:val="24"/>
              </w:rPr>
              <w:t>n</w:t>
            </w:r>
            <w:r w:rsidRPr="00923C46">
              <w:rPr>
                <w:rFonts w:ascii="Times New Roman" w:hAnsi="Times New Roman" w:cs="Times New Roman"/>
                <w:b/>
                <w:bCs/>
                <w:color w:val="FFFFFF"/>
                <w:spacing w:val="1"/>
                <w:sz w:val="24"/>
                <w:szCs w:val="24"/>
              </w:rPr>
              <w:t>a</w:t>
            </w:r>
            <w:r w:rsidRPr="00923C46">
              <w:rPr>
                <w:rFonts w:ascii="Times New Roman" w:hAnsi="Times New Roman" w:cs="Times New Roman"/>
                <w:b/>
                <w:bCs/>
                <w:color w:val="FFFFFF"/>
                <w:spacing w:val="2"/>
                <w:sz w:val="24"/>
                <w:szCs w:val="24"/>
              </w:rPr>
              <w:t>g</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1"/>
                <w:sz w:val="24"/>
                <w:szCs w:val="24"/>
              </w:rPr>
              <w:t>m</w:t>
            </w:r>
            <w:r w:rsidRPr="00923C46">
              <w:rPr>
                <w:rFonts w:ascii="Times New Roman" w:hAnsi="Times New Roman" w:cs="Times New Roman"/>
                <w:b/>
                <w:bCs/>
                <w:color w:val="FFFFFF"/>
                <w:spacing w:val="2"/>
                <w:sz w:val="24"/>
                <w:szCs w:val="24"/>
              </w:rPr>
              <w:t>e</w:t>
            </w:r>
            <w:r w:rsidRPr="00923C46">
              <w:rPr>
                <w:rFonts w:ascii="Times New Roman" w:hAnsi="Times New Roman" w:cs="Times New Roman"/>
                <w:b/>
                <w:bCs/>
                <w:color w:val="FFFFFF"/>
                <w:spacing w:val="1"/>
                <w:sz w:val="24"/>
                <w:szCs w:val="24"/>
              </w:rPr>
              <w:t>n</w:t>
            </w:r>
            <w:r w:rsidRPr="00923C46">
              <w:rPr>
                <w:rFonts w:ascii="Times New Roman" w:hAnsi="Times New Roman" w:cs="Times New Roman"/>
                <w:b/>
                <w:bCs/>
                <w:color w:val="FFFFFF"/>
                <w:sz w:val="24"/>
                <w:szCs w:val="24"/>
              </w:rPr>
              <w:t>t</w:t>
            </w:r>
          </w:p>
        </w:tc>
      </w:tr>
      <w:tr w:rsidR="005016FC" w:rsidRPr="00923C46" w14:paraId="57074B84" w14:textId="77777777" w:rsidTr="00923C46">
        <w:trPr>
          <w:trHeight w:hRule="exact" w:val="291"/>
          <w:tblHeader/>
        </w:trPr>
        <w:tc>
          <w:tcPr>
            <w:tcW w:w="11227" w:type="dxa"/>
            <w:tcBorders>
              <w:top w:val="single" w:sz="5" w:space="0" w:color="000000"/>
              <w:left w:val="single" w:sz="5" w:space="0" w:color="000000"/>
              <w:bottom w:val="single" w:sz="5" w:space="0" w:color="000000"/>
              <w:right w:val="single" w:sz="5" w:space="0" w:color="000000"/>
            </w:tcBorders>
            <w:shd w:val="clear" w:color="auto" w:fill="1F497D"/>
          </w:tcPr>
          <w:p w14:paraId="338D269B"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bCs/>
                <w:color w:val="FFFFFF"/>
                <w:sz w:val="24"/>
                <w:szCs w:val="24"/>
              </w:rPr>
              <w:t>Key</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Pe</w:t>
            </w:r>
            <w:r w:rsidRPr="00923C46">
              <w:rPr>
                <w:rFonts w:ascii="Times New Roman" w:hAnsi="Times New Roman" w:cs="Times New Roman"/>
                <w:b/>
                <w:bCs/>
                <w:color w:val="FFFFFF"/>
                <w:spacing w:val="-3"/>
                <w:sz w:val="24"/>
                <w:szCs w:val="24"/>
              </w:rPr>
              <w:t>r</w:t>
            </w:r>
            <w:r w:rsidRPr="00923C46">
              <w:rPr>
                <w:rFonts w:ascii="Times New Roman" w:hAnsi="Times New Roman" w:cs="Times New Roman"/>
                <w:b/>
                <w:bCs/>
                <w:color w:val="FFFFFF"/>
                <w:sz w:val="24"/>
                <w:szCs w:val="24"/>
              </w:rPr>
              <w:t>for</w:t>
            </w:r>
            <w:r w:rsidRPr="00923C46">
              <w:rPr>
                <w:rFonts w:ascii="Times New Roman" w:hAnsi="Times New Roman" w:cs="Times New Roman"/>
                <w:b/>
                <w:bCs/>
                <w:color w:val="FFFFFF"/>
                <w:spacing w:val="-2"/>
                <w:sz w:val="24"/>
                <w:szCs w:val="24"/>
              </w:rPr>
              <w:t>m</w:t>
            </w:r>
            <w:r w:rsidRPr="00923C46">
              <w:rPr>
                <w:rFonts w:ascii="Times New Roman" w:hAnsi="Times New Roman" w:cs="Times New Roman"/>
                <w:b/>
                <w:bCs/>
                <w:color w:val="FFFFFF"/>
                <w:sz w:val="24"/>
                <w:szCs w:val="24"/>
              </w:rPr>
              <w:t>ance</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Ind</w:t>
            </w:r>
            <w:r w:rsidRPr="00923C46">
              <w:rPr>
                <w:rFonts w:ascii="Times New Roman" w:hAnsi="Times New Roman" w:cs="Times New Roman"/>
                <w:b/>
                <w:bCs/>
                <w:color w:val="FFFFFF"/>
                <w:spacing w:val="-2"/>
                <w:sz w:val="24"/>
                <w:szCs w:val="24"/>
              </w:rPr>
              <w:t>i</w:t>
            </w:r>
            <w:r w:rsidRPr="00923C46">
              <w:rPr>
                <w:rFonts w:ascii="Times New Roman" w:hAnsi="Times New Roman" w:cs="Times New Roman"/>
                <w:b/>
                <w:bCs/>
                <w:color w:val="FFFFFF"/>
                <w:sz w:val="24"/>
                <w:szCs w:val="24"/>
              </w:rPr>
              <w:t>ca</w:t>
            </w:r>
            <w:r w:rsidRPr="00923C46">
              <w:rPr>
                <w:rFonts w:ascii="Times New Roman" w:hAnsi="Times New Roman" w:cs="Times New Roman"/>
                <w:b/>
                <w:bCs/>
                <w:color w:val="FFFFFF"/>
                <w:spacing w:val="-2"/>
                <w:sz w:val="24"/>
                <w:szCs w:val="24"/>
              </w:rPr>
              <w:t>t</w:t>
            </w:r>
            <w:r w:rsidRPr="00923C46">
              <w:rPr>
                <w:rFonts w:ascii="Times New Roman" w:hAnsi="Times New Roman" w:cs="Times New Roman"/>
                <w:b/>
                <w:bCs/>
                <w:color w:val="FFFFFF"/>
                <w:sz w:val="24"/>
                <w:szCs w:val="24"/>
              </w:rPr>
              <w:t>or</w:t>
            </w:r>
          </w:p>
        </w:tc>
        <w:tc>
          <w:tcPr>
            <w:tcW w:w="2610" w:type="dxa"/>
            <w:tcBorders>
              <w:top w:val="single" w:sz="5" w:space="0" w:color="000000"/>
              <w:left w:val="single" w:sz="5" w:space="0" w:color="000000"/>
              <w:bottom w:val="single" w:sz="5" w:space="0" w:color="000000"/>
              <w:right w:val="single" w:sz="5" w:space="0" w:color="000000"/>
            </w:tcBorders>
            <w:shd w:val="clear" w:color="auto" w:fill="1F497D"/>
          </w:tcPr>
          <w:p w14:paraId="490EC779"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color w:val="FFFFFF"/>
                <w:sz w:val="24"/>
                <w:szCs w:val="24"/>
              </w:rPr>
              <w:t>Liquidated Damages</w:t>
            </w:r>
          </w:p>
        </w:tc>
      </w:tr>
      <w:tr w:rsidR="005016FC" w:rsidRPr="00923C46" w14:paraId="505B8621" w14:textId="77777777" w:rsidTr="00923C46">
        <w:trPr>
          <w:trHeight w:hRule="exact" w:val="2874"/>
        </w:trPr>
        <w:tc>
          <w:tcPr>
            <w:tcW w:w="11227" w:type="dxa"/>
            <w:tcBorders>
              <w:top w:val="single" w:sz="5" w:space="0" w:color="000000"/>
              <w:left w:val="single" w:sz="5" w:space="0" w:color="000000"/>
              <w:bottom w:val="single" w:sz="9" w:space="0" w:color="000000"/>
              <w:right w:val="single" w:sz="5" w:space="0" w:color="000000"/>
            </w:tcBorders>
          </w:tcPr>
          <w:p w14:paraId="4DE8E9A2" w14:textId="6E9A11E8"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4"/>
                <w:sz w:val="24"/>
                <w:szCs w:val="24"/>
              </w:rPr>
              <w:t>P</w:t>
            </w:r>
            <w:r w:rsidRPr="00923C46">
              <w:rPr>
                <w:rFonts w:ascii="Times New Roman" w:hAnsi="Times New Roman" w:cs="Times New Roman"/>
                <w:spacing w:val="7"/>
                <w:sz w:val="24"/>
                <w:szCs w:val="24"/>
              </w:rPr>
              <w:t>ro</w:t>
            </w:r>
            <w:r w:rsidRPr="00923C46">
              <w:rPr>
                <w:rFonts w:ascii="Times New Roman" w:hAnsi="Times New Roman" w:cs="Times New Roman"/>
                <w:spacing w:val="4"/>
                <w:sz w:val="24"/>
                <w:szCs w:val="24"/>
              </w:rPr>
              <w:t>v</w:t>
            </w:r>
            <w:r w:rsidRPr="00923C46">
              <w:rPr>
                <w:rFonts w:ascii="Times New Roman" w:hAnsi="Times New Roman" w:cs="Times New Roman"/>
                <w:spacing w:val="7"/>
                <w:sz w:val="24"/>
                <w:szCs w:val="24"/>
              </w:rPr>
              <w:t>id</w:t>
            </w:r>
            <w:r w:rsidRPr="00923C46">
              <w:rPr>
                <w:rFonts w:ascii="Times New Roman" w:hAnsi="Times New Roman" w:cs="Times New Roman"/>
                <w:sz w:val="24"/>
                <w:szCs w:val="24"/>
              </w:rPr>
              <w:t>e</w:t>
            </w:r>
            <w:r w:rsidRPr="00923C46">
              <w:rPr>
                <w:rFonts w:ascii="Times New Roman" w:hAnsi="Times New Roman" w:cs="Times New Roman"/>
                <w:spacing w:val="14"/>
                <w:sz w:val="24"/>
                <w:szCs w:val="24"/>
              </w:rPr>
              <w:t xml:space="preserve"> </w:t>
            </w:r>
            <w:r w:rsidR="00873079">
              <w:rPr>
                <w:rFonts w:ascii="Times New Roman" w:hAnsi="Times New Roman" w:cs="Times New Roman"/>
                <w:spacing w:val="6"/>
                <w:sz w:val="24"/>
                <w:szCs w:val="24"/>
              </w:rPr>
              <w:t>i</w:t>
            </w:r>
            <w:r w:rsidRPr="00923C46">
              <w:rPr>
                <w:rFonts w:ascii="Times New Roman" w:hAnsi="Times New Roman" w:cs="Times New Roman"/>
                <w:spacing w:val="6"/>
                <w:sz w:val="24"/>
                <w:szCs w:val="24"/>
              </w:rPr>
              <w:t>ndividual</w:t>
            </w:r>
            <w:r w:rsidRPr="00923C46">
              <w:rPr>
                <w:rFonts w:ascii="Times New Roman" w:hAnsi="Times New Roman" w:cs="Times New Roman"/>
                <w:spacing w:val="14"/>
                <w:sz w:val="24"/>
                <w:szCs w:val="24"/>
              </w:rPr>
              <w:t xml:space="preserve"> </w:t>
            </w:r>
            <w:r w:rsidRPr="00923C46">
              <w:rPr>
                <w:rFonts w:ascii="Times New Roman" w:hAnsi="Times New Roman" w:cs="Times New Roman"/>
                <w:spacing w:val="7"/>
                <w:sz w:val="24"/>
                <w:szCs w:val="24"/>
              </w:rPr>
              <w:t>o</w:t>
            </w:r>
            <w:r w:rsidRPr="00923C46">
              <w:rPr>
                <w:rFonts w:ascii="Times New Roman" w:hAnsi="Times New Roman" w:cs="Times New Roman"/>
                <w:spacing w:val="4"/>
                <w:sz w:val="24"/>
                <w:szCs w:val="24"/>
              </w:rPr>
              <w:t>pe</w:t>
            </w:r>
            <w:r w:rsidRPr="00923C46">
              <w:rPr>
                <w:rFonts w:ascii="Times New Roman" w:hAnsi="Times New Roman" w:cs="Times New Roman"/>
                <w:spacing w:val="7"/>
                <w:sz w:val="24"/>
                <w:szCs w:val="24"/>
              </w:rPr>
              <w:t>r</w:t>
            </w:r>
            <w:r w:rsidRPr="00923C46">
              <w:rPr>
                <w:rFonts w:ascii="Times New Roman" w:hAnsi="Times New Roman" w:cs="Times New Roman"/>
                <w:spacing w:val="4"/>
                <w:sz w:val="24"/>
                <w:szCs w:val="24"/>
              </w:rPr>
              <w:t>a</w:t>
            </w:r>
            <w:r w:rsidRPr="00923C46">
              <w:rPr>
                <w:rFonts w:ascii="Times New Roman" w:hAnsi="Times New Roman" w:cs="Times New Roman"/>
                <w:spacing w:val="7"/>
                <w:sz w:val="24"/>
                <w:szCs w:val="24"/>
              </w:rPr>
              <w:t>ti</w:t>
            </w:r>
            <w:r w:rsidRPr="00923C46">
              <w:rPr>
                <w:rFonts w:ascii="Times New Roman" w:hAnsi="Times New Roman" w:cs="Times New Roman"/>
                <w:spacing w:val="4"/>
                <w:sz w:val="24"/>
                <w:szCs w:val="24"/>
              </w:rPr>
              <w:t>o</w:t>
            </w:r>
            <w:r w:rsidRPr="00923C46">
              <w:rPr>
                <w:rFonts w:ascii="Times New Roman" w:hAnsi="Times New Roman" w:cs="Times New Roman"/>
                <w:spacing w:val="7"/>
                <w:sz w:val="24"/>
                <w:szCs w:val="24"/>
              </w:rPr>
              <w:t>n</w:t>
            </w:r>
            <w:r w:rsidRPr="00923C46">
              <w:rPr>
                <w:rFonts w:ascii="Times New Roman" w:hAnsi="Times New Roman" w:cs="Times New Roman"/>
                <w:spacing w:val="4"/>
                <w:sz w:val="24"/>
                <w:szCs w:val="24"/>
              </w:rPr>
              <w:t>a</w:t>
            </w:r>
            <w:r w:rsidRPr="00923C46">
              <w:rPr>
                <w:rFonts w:ascii="Times New Roman" w:hAnsi="Times New Roman" w:cs="Times New Roman"/>
                <w:sz w:val="24"/>
                <w:szCs w:val="24"/>
              </w:rPr>
              <w:t>l</w:t>
            </w:r>
            <w:r w:rsidRPr="00923C46">
              <w:rPr>
                <w:rFonts w:ascii="Times New Roman" w:hAnsi="Times New Roman" w:cs="Times New Roman"/>
                <w:spacing w:val="7"/>
                <w:sz w:val="24"/>
                <w:szCs w:val="24"/>
              </w:rPr>
              <w:t xml:space="preserve"> pro</w:t>
            </w:r>
            <w:r w:rsidRPr="00923C46">
              <w:rPr>
                <w:rFonts w:ascii="Times New Roman" w:hAnsi="Times New Roman" w:cs="Times New Roman"/>
                <w:spacing w:val="4"/>
                <w:sz w:val="24"/>
                <w:szCs w:val="24"/>
              </w:rPr>
              <w:t>b</w:t>
            </w:r>
            <w:r w:rsidRPr="00923C46">
              <w:rPr>
                <w:rFonts w:ascii="Times New Roman" w:hAnsi="Times New Roman" w:cs="Times New Roman"/>
                <w:spacing w:val="7"/>
                <w:sz w:val="24"/>
                <w:szCs w:val="24"/>
              </w:rPr>
              <w:t>le</w:t>
            </w:r>
            <w:r w:rsidRPr="00923C46">
              <w:rPr>
                <w:rFonts w:ascii="Times New Roman" w:hAnsi="Times New Roman" w:cs="Times New Roman"/>
                <w:sz w:val="24"/>
                <w:szCs w:val="24"/>
              </w:rPr>
              <w:t>m</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3"/>
                <w:sz w:val="24"/>
                <w:szCs w:val="24"/>
              </w:rPr>
              <w:t>m</w:t>
            </w:r>
            <w:r w:rsidRPr="00923C46">
              <w:rPr>
                <w:rFonts w:ascii="Times New Roman" w:hAnsi="Times New Roman" w:cs="Times New Roman"/>
                <w:spacing w:val="7"/>
                <w:sz w:val="24"/>
                <w:szCs w:val="24"/>
              </w:rPr>
              <w:t>ana</w:t>
            </w:r>
            <w:r w:rsidRPr="00923C46">
              <w:rPr>
                <w:rFonts w:ascii="Times New Roman" w:hAnsi="Times New Roman" w:cs="Times New Roman"/>
                <w:spacing w:val="4"/>
                <w:sz w:val="24"/>
                <w:szCs w:val="24"/>
              </w:rPr>
              <w:t>g</w:t>
            </w:r>
            <w:r w:rsidRPr="00923C46">
              <w:rPr>
                <w:rFonts w:ascii="Times New Roman" w:hAnsi="Times New Roman" w:cs="Times New Roman"/>
                <w:spacing w:val="9"/>
                <w:sz w:val="24"/>
                <w:szCs w:val="24"/>
              </w:rPr>
              <w:t>e</w:t>
            </w:r>
            <w:r w:rsidRPr="00923C46">
              <w:rPr>
                <w:rFonts w:ascii="Times New Roman" w:hAnsi="Times New Roman" w:cs="Times New Roman"/>
                <w:spacing w:val="3"/>
                <w:sz w:val="24"/>
                <w:szCs w:val="24"/>
              </w:rPr>
              <w:t>m</w:t>
            </w:r>
            <w:r w:rsidRPr="00923C46">
              <w:rPr>
                <w:rFonts w:ascii="Times New Roman" w:hAnsi="Times New Roman" w:cs="Times New Roman"/>
                <w:spacing w:val="7"/>
                <w:sz w:val="24"/>
                <w:szCs w:val="24"/>
              </w:rPr>
              <w:t>en</w:t>
            </w:r>
            <w:r w:rsidRPr="00923C46">
              <w:rPr>
                <w:rFonts w:ascii="Times New Roman" w:hAnsi="Times New Roman" w:cs="Times New Roman"/>
                <w:sz w:val="24"/>
                <w:szCs w:val="24"/>
              </w:rPr>
              <w:t>t</w:t>
            </w:r>
            <w:r w:rsidRPr="00923C46">
              <w:rPr>
                <w:rFonts w:ascii="Times New Roman" w:hAnsi="Times New Roman" w:cs="Times New Roman"/>
                <w:spacing w:val="16"/>
                <w:sz w:val="24"/>
                <w:szCs w:val="24"/>
              </w:rPr>
              <w:t xml:space="preserve"> </w:t>
            </w:r>
            <w:r w:rsidRPr="00923C46">
              <w:rPr>
                <w:rFonts w:ascii="Times New Roman" w:hAnsi="Times New Roman" w:cs="Times New Roman"/>
                <w:spacing w:val="3"/>
                <w:sz w:val="24"/>
                <w:szCs w:val="24"/>
              </w:rPr>
              <w:t>f</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 xml:space="preserve">r </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3"/>
                <w:sz w:val="24"/>
                <w:szCs w:val="24"/>
              </w:rPr>
              <w:t>s</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es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h</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y</w:t>
            </w:r>
            <w:r w:rsidRPr="00923C46">
              <w:rPr>
                <w:rFonts w:ascii="Times New Roman" w:hAnsi="Times New Roman" w:cs="Times New Roman"/>
                <w:spacing w:val="2"/>
                <w:sz w:val="24"/>
                <w:szCs w:val="24"/>
              </w:rPr>
              <w:t xml:space="preserve"> o</w:t>
            </w:r>
            <w:r w:rsidRPr="00923C46">
              <w:rPr>
                <w:rFonts w:ascii="Times New Roman" w:hAnsi="Times New Roman" w:cs="Times New Roman"/>
                <w:sz w:val="24"/>
                <w:szCs w:val="24"/>
              </w:rPr>
              <w:t>c</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ur</w:t>
            </w:r>
            <w:r w:rsidRPr="00923C46">
              <w:rPr>
                <w:rFonts w:ascii="Times New Roman" w:hAnsi="Times New Roman" w:cs="Times New Roman"/>
                <w:spacing w:val="5"/>
                <w:sz w:val="24"/>
                <w:szCs w:val="24"/>
              </w:rPr>
              <w:t xml:space="preserve"> </w:t>
            </w:r>
            <w:r w:rsidRPr="00923C46">
              <w:rPr>
                <w:rFonts w:ascii="Times New Roman" w:hAnsi="Times New Roman" w:cs="Times New Roman"/>
                <w:sz w:val="24"/>
                <w:szCs w:val="24"/>
              </w:rPr>
              <w:t>d</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r</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 xml:space="preserve">he </w:t>
            </w:r>
            <w:r w:rsidRPr="00923C46">
              <w:rPr>
                <w:rFonts w:ascii="Times New Roman" w:hAnsi="Times New Roman" w:cs="Times New Roman"/>
                <w:spacing w:val="2"/>
                <w:sz w:val="24"/>
                <w:szCs w:val="24"/>
              </w:rPr>
              <w:t>M</w:t>
            </w:r>
            <w:r w:rsidRPr="00923C46">
              <w:rPr>
                <w:rFonts w:ascii="Times New Roman" w:hAnsi="Times New Roman" w:cs="Times New Roman"/>
                <w:sz w:val="24"/>
                <w:szCs w:val="24"/>
              </w:rPr>
              <w:t>a</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na</w:t>
            </w:r>
            <w:r w:rsidRPr="00923C46">
              <w:rPr>
                <w:rFonts w:ascii="Times New Roman" w:hAnsi="Times New Roman" w:cs="Times New Roman"/>
                <w:sz w:val="24"/>
                <w:szCs w:val="24"/>
              </w:rPr>
              <w:t>n</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&amp;</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1"/>
                <w:sz w:val="24"/>
                <w:szCs w:val="24"/>
              </w:rPr>
              <w:t>O</w:t>
            </w:r>
            <w:r w:rsidRPr="00923C46">
              <w:rPr>
                <w:rFonts w:ascii="Times New Roman" w:hAnsi="Times New Roman" w:cs="Times New Roman"/>
                <w:sz w:val="24"/>
                <w:szCs w:val="24"/>
              </w:rPr>
              <w:t>p</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r</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o</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 xml:space="preserve"> ph</w:t>
            </w:r>
            <w:r w:rsidRPr="00923C46">
              <w:rPr>
                <w:rFonts w:ascii="Times New Roman" w:hAnsi="Times New Roman" w:cs="Times New Roman"/>
                <w:sz w:val="24"/>
                <w:szCs w:val="24"/>
              </w:rPr>
              <w:t>a</w:t>
            </w:r>
            <w:r w:rsidRPr="00923C46">
              <w:rPr>
                <w:rFonts w:ascii="Times New Roman" w:hAnsi="Times New Roman" w:cs="Times New Roman"/>
                <w:spacing w:val="3"/>
                <w:sz w:val="24"/>
                <w:szCs w:val="24"/>
              </w:rPr>
              <w:t>s</w:t>
            </w:r>
            <w:r w:rsidRPr="00923C46">
              <w:rPr>
                <w:rFonts w:ascii="Times New Roman" w:hAnsi="Times New Roman" w:cs="Times New Roman"/>
                <w:sz w:val="24"/>
                <w:szCs w:val="24"/>
              </w:rPr>
              <w:t>e</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f</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 xml:space="preserve">the </w:t>
            </w:r>
            <w:r w:rsidRPr="00923C46">
              <w:rPr>
                <w:rFonts w:ascii="Times New Roman" w:hAnsi="Times New Roman" w:cs="Times New Roman"/>
                <w:spacing w:val="-2"/>
                <w:sz w:val="24"/>
                <w:szCs w:val="24"/>
              </w:rPr>
              <w:t>p</w:t>
            </w:r>
            <w:r w:rsidRPr="00923C46">
              <w:rPr>
                <w:rFonts w:ascii="Times New Roman" w:hAnsi="Times New Roman" w:cs="Times New Roman"/>
                <w:sz w:val="24"/>
                <w:szCs w:val="24"/>
              </w:rPr>
              <w:t>r</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je</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t, i</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c</w:t>
            </w:r>
            <w:r w:rsidRPr="00923C46">
              <w:rPr>
                <w:rFonts w:ascii="Times New Roman" w:hAnsi="Times New Roman" w:cs="Times New Roman"/>
                <w:spacing w:val="1"/>
                <w:sz w:val="24"/>
                <w:szCs w:val="24"/>
              </w:rPr>
              <w:t>l</w:t>
            </w:r>
            <w:r w:rsidRPr="00923C46">
              <w:rPr>
                <w:rFonts w:ascii="Times New Roman" w:hAnsi="Times New Roman" w:cs="Times New Roman"/>
                <w:spacing w:val="-3"/>
                <w:sz w:val="24"/>
                <w:szCs w:val="24"/>
              </w:rPr>
              <w:t>ud</w:t>
            </w:r>
            <w:r w:rsidRPr="00923C46">
              <w:rPr>
                <w:rFonts w:ascii="Times New Roman" w:hAnsi="Times New Roman" w:cs="Times New Roman"/>
                <w:sz w:val="24"/>
                <w:szCs w:val="24"/>
              </w:rPr>
              <w:t>ing</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8"/>
                <w:sz w:val="24"/>
                <w:szCs w:val="24"/>
              </w:rPr>
              <w:t>p</w:t>
            </w:r>
            <w:r w:rsidRPr="00923C46">
              <w:rPr>
                <w:rFonts w:ascii="Times New Roman" w:hAnsi="Times New Roman" w:cs="Times New Roman"/>
                <w:spacing w:val="-9"/>
                <w:sz w:val="24"/>
                <w:szCs w:val="24"/>
              </w:rPr>
              <w:t>r</w:t>
            </w:r>
            <w:r w:rsidRPr="00923C46">
              <w:rPr>
                <w:rFonts w:ascii="Times New Roman" w:hAnsi="Times New Roman" w:cs="Times New Roman"/>
                <w:spacing w:val="-8"/>
                <w:sz w:val="24"/>
                <w:szCs w:val="24"/>
              </w:rPr>
              <w:t>o</w:t>
            </w:r>
            <w:r w:rsidRPr="00923C46">
              <w:rPr>
                <w:rFonts w:ascii="Times New Roman" w:hAnsi="Times New Roman" w:cs="Times New Roman"/>
                <w:spacing w:val="-10"/>
                <w:sz w:val="24"/>
                <w:szCs w:val="24"/>
              </w:rPr>
              <w:t>b</w:t>
            </w:r>
            <w:r w:rsidRPr="00923C46">
              <w:rPr>
                <w:rFonts w:ascii="Times New Roman" w:hAnsi="Times New Roman" w:cs="Times New Roman"/>
                <w:spacing w:val="-9"/>
                <w:sz w:val="24"/>
                <w:szCs w:val="24"/>
              </w:rPr>
              <w:t>l</w:t>
            </w:r>
            <w:r w:rsidRPr="00923C46">
              <w:rPr>
                <w:rFonts w:ascii="Times New Roman" w:hAnsi="Times New Roman" w:cs="Times New Roman"/>
                <w:spacing w:val="-7"/>
                <w:sz w:val="24"/>
                <w:szCs w:val="24"/>
              </w:rPr>
              <w:t>e</w:t>
            </w:r>
            <w:r w:rsidRPr="00923C46">
              <w:rPr>
                <w:rFonts w:ascii="Times New Roman" w:hAnsi="Times New Roman" w:cs="Times New Roman"/>
                <w:spacing w:val="-12"/>
                <w:sz w:val="24"/>
                <w:szCs w:val="24"/>
              </w:rPr>
              <w:t>m</w:t>
            </w:r>
            <w:r w:rsidRPr="00923C46">
              <w:rPr>
                <w:rFonts w:ascii="Times New Roman" w:hAnsi="Times New Roman" w:cs="Times New Roman"/>
                <w:sz w:val="24"/>
                <w:szCs w:val="24"/>
              </w:rPr>
              <w:t xml:space="preserve">s </w:t>
            </w:r>
            <w:r w:rsidRPr="00923C46">
              <w:rPr>
                <w:rFonts w:ascii="Times New Roman" w:hAnsi="Times New Roman" w:cs="Times New Roman"/>
                <w:spacing w:val="-7"/>
                <w:sz w:val="24"/>
                <w:szCs w:val="24"/>
              </w:rPr>
              <w:t>a</w:t>
            </w:r>
            <w:r w:rsidRPr="00923C46">
              <w:rPr>
                <w:rFonts w:ascii="Times New Roman" w:hAnsi="Times New Roman" w:cs="Times New Roman"/>
                <w:spacing w:val="-10"/>
                <w:sz w:val="24"/>
                <w:szCs w:val="24"/>
              </w:rPr>
              <w:t>s</w:t>
            </w:r>
            <w:r w:rsidRPr="00923C46">
              <w:rPr>
                <w:rFonts w:ascii="Times New Roman" w:hAnsi="Times New Roman" w:cs="Times New Roman"/>
                <w:spacing w:val="-7"/>
                <w:sz w:val="24"/>
                <w:szCs w:val="24"/>
              </w:rPr>
              <w:t>s</w:t>
            </w:r>
            <w:r w:rsidRPr="00923C46">
              <w:rPr>
                <w:rFonts w:ascii="Times New Roman" w:hAnsi="Times New Roman" w:cs="Times New Roman"/>
                <w:spacing w:val="-10"/>
                <w:sz w:val="24"/>
                <w:szCs w:val="24"/>
              </w:rPr>
              <w:t>oc</w:t>
            </w:r>
            <w:r w:rsidRPr="00923C46">
              <w:rPr>
                <w:rFonts w:ascii="Times New Roman" w:hAnsi="Times New Roman" w:cs="Times New Roman"/>
                <w:spacing w:val="-9"/>
                <w:sz w:val="24"/>
                <w:szCs w:val="24"/>
              </w:rPr>
              <w:t>i</w:t>
            </w:r>
            <w:r w:rsidRPr="00923C46">
              <w:rPr>
                <w:rFonts w:ascii="Times New Roman" w:hAnsi="Times New Roman" w:cs="Times New Roman"/>
                <w:spacing w:val="-7"/>
                <w:sz w:val="24"/>
                <w:szCs w:val="24"/>
              </w:rPr>
              <w:t>a</w:t>
            </w:r>
            <w:r w:rsidRPr="00923C46">
              <w:rPr>
                <w:rFonts w:ascii="Times New Roman" w:hAnsi="Times New Roman" w:cs="Times New Roman"/>
                <w:spacing w:val="-9"/>
                <w:sz w:val="24"/>
                <w:szCs w:val="24"/>
              </w:rPr>
              <w:t>t</w:t>
            </w:r>
            <w:r w:rsidRPr="00923C46">
              <w:rPr>
                <w:rFonts w:ascii="Times New Roman" w:hAnsi="Times New Roman" w:cs="Times New Roman"/>
                <w:spacing w:val="-10"/>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15"/>
                <w:sz w:val="24"/>
                <w:szCs w:val="24"/>
              </w:rPr>
              <w:t xml:space="preserve"> </w:t>
            </w:r>
            <w:r w:rsidRPr="00923C46">
              <w:rPr>
                <w:rFonts w:ascii="Times New Roman" w:hAnsi="Times New Roman" w:cs="Times New Roman"/>
                <w:spacing w:val="-14"/>
                <w:sz w:val="24"/>
                <w:szCs w:val="24"/>
              </w:rPr>
              <w:t>w</w:t>
            </w:r>
            <w:r w:rsidRPr="00923C46">
              <w:rPr>
                <w:rFonts w:ascii="Times New Roman" w:hAnsi="Times New Roman" w:cs="Times New Roman"/>
                <w:spacing w:val="-9"/>
                <w:sz w:val="24"/>
                <w:szCs w:val="24"/>
              </w:rPr>
              <w:t>i</w:t>
            </w:r>
            <w:r w:rsidRPr="00923C46">
              <w:rPr>
                <w:rFonts w:ascii="Times New Roman" w:hAnsi="Times New Roman" w:cs="Times New Roman"/>
                <w:spacing w:val="-12"/>
                <w:sz w:val="24"/>
                <w:szCs w:val="24"/>
              </w:rPr>
              <w:t>t</w:t>
            </w:r>
            <w:r w:rsidRPr="00923C46">
              <w:rPr>
                <w:rFonts w:ascii="Times New Roman" w:hAnsi="Times New Roman" w:cs="Times New Roman"/>
                <w:sz w:val="24"/>
                <w:szCs w:val="24"/>
              </w:rPr>
              <w:t>h</w:t>
            </w:r>
            <w:r w:rsidRPr="00923C46">
              <w:rPr>
                <w:rFonts w:ascii="Times New Roman" w:hAnsi="Times New Roman" w:cs="Times New Roman"/>
                <w:spacing w:val="-19"/>
                <w:sz w:val="24"/>
                <w:szCs w:val="24"/>
              </w:rPr>
              <w:t xml:space="preserve"> </w:t>
            </w:r>
            <w:r w:rsidRPr="00923C46">
              <w:rPr>
                <w:rFonts w:ascii="Times New Roman" w:hAnsi="Times New Roman" w:cs="Times New Roman"/>
                <w:spacing w:val="-12"/>
                <w:sz w:val="24"/>
                <w:szCs w:val="24"/>
              </w:rPr>
              <w:t>al</w:t>
            </w:r>
            <w:r w:rsidRPr="00923C46">
              <w:rPr>
                <w:rFonts w:ascii="Times New Roman" w:hAnsi="Times New Roman" w:cs="Times New Roman"/>
                <w:sz w:val="24"/>
                <w:szCs w:val="24"/>
              </w:rPr>
              <w:t>l</w:t>
            </w:r>
            <w:r w:rsidRPr="00923C46">
              <w:rPr>
                <w:rFonts w:ascii="Times New Roman" w:hAnsi="Times New Roman" w:cs="Times New Roman"/>
                <w:spacing w:val="-18"/>
                <w:sz w:val="24"/>
                <w:szCs w:val="24"/>
              </w:rPr>
              <w:t xml:space="preserve"> </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y</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em</w:t>
            </w:r>
            <w:r w:rsidRPr="00923C46">
              <w:rPr>
                <w:rFonts w:ascii="Times New Roman" w:hAnsi="Times New Roman" w:cs="Times New Roman"/>
                <w:spacing w:val="-6"/>
                <w:sz w:val="24"/>
                <w:szCs w:val="24"/>
              </w:rPr>
              <w:t xml:space="preserve"> </w:t>
            </w:r>
            <w:r w:rsidRPr="00923C46">
              <w:rPr>
                <w:rFonts w:ascii="Times New Roman" w:hAnsi="Times New Roman" w:cs="Times New Roman"/>
                <w:spacing w:val="4"/>
                <w:sz w:val="24"/>
                <w:szCs w:val="24"/>
              </w:rPr>
              <w:t>co</w:t>
            </w:r>
            <w:r w:rsidRPr="00923C46">
              <w:rPr>
                <w:rFonts w:ascii="Times New Roman" w:hAnsi="Times New Roman" w:cs="Times New Roman"/>
                <w:sz w:val="24"/>
                <w:szCs w:val="24"/>
              </w:rPr>
              <w:t>m</w:t>
            </w:r>
            <w:r w:rsidRPr="00923C46">
              <w:rPr>
                <w:rFonts w:ascii="Times New Roman" w:hAnsi="Times New Roman" w:cs="Times New Roman"/>
                <w:spacing w:val="4"/>
                <w:sz w:val="24"/>
                <w:szCs w:val="24"/>
              </w:rPr>
              <w:t>ponen</w:t>
            </w:r>
            <w:r w:rsidRPr="00923C46">
              <w:rPr>
                <w:rFonts w:ascii="Times New Roman" w:hAnsi="Times New Roman" w:cs="Times New Roman"/>
                <w:spacing w:val="5"/>
                <w:sz w:val="24"/>
                <w:szCs w:val="24"/>
              </w:rPr>
              <w:t>t</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ou</w:t>
            </w:r>
            <w:r w:rsidRPr="00923C46">
              <w:rPr>
                <w:rFonts w:ascii="Times New Roman" w:hAnsi="Times New Roman" w:cs="Times New Roman"/>
                <w:spacing w:val="-2"/>
                <w:sz w:val="24"/>
                <w:szCs w:val="24"/>
              </w:rPr>
              <w:t>tli</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6"/>
                <w:sz w:val="24"/>
                <w:szCs w:val="24"/>
              </w:rPr>
              <w:t>R</w:t>
            </w:r>
            <w:r w:rsidRPr="00923C46">
              <w:rPr>
                <w:rFonts w:ascii="Times New Roman" w:hAnsi="Times New Roman" w:cs="Times New Roman"/>
                <w:spacing w:val="-3"/>
                <w:sz w:val="24"/>
                <w:szCs w:val="24"/>
              </w:rPr>
              <w:t>FP</w:t>
            </w:r>
            <w:r w:rsidRPr="00923C46">
              <w:rPr>
                <w:rFonts w:ascii="Times New Roman" w:hAnsi="Times New Roman" w:cs="Times New Roman"/>
                <w:sz w:val="24"/>
                <w:szCs w:val="24"/>
              </w:rPr>
              <w:t>.</w:t>
            </w:r>
          </w:p>
          <w:p w14:paraId="7B57CE27" w14:textId="4EE5D440"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8"/>
                <w:sz w:val="24"/>
                <w:szCs w:val="24"/>
              </w:rPr>
              <w:t>O</w:t>
            </w:r>
            <w:r w:rsidRPr="00923C46">
              <w:rPr>
                <w:rFonts w:ascii="Times New Roman" w:hAnsi="Times New Roman" w:cs="Times New Roman"/>
                <w:spacing w:val="9"/>
                <w:sz w:val="24"/>
                <w:szCs w:val="24"/>
              </w:rPr>
              <w:t>p</w:t>
            </w:r>
            <w:r w:rsidRPr="00923C46">
              <w:rPr>
                <w:rFonts w:ascii="Times New Roman" w:hAnsi="Times New Roman" w:cs="Times New Roman"/>
                <w:spacing w:val="7"/>
                <w:sz w:val="24"/>
                <w:szCs w:val="24"/>
              </w:rPr>
              <w:t>e</w:t>
            </w:r>
            <w:r w:rsidRPr="00923C46">
              <w:rPr>
                <w:rFonts w:ascii="Times New Roman" w:hAnsi="Times New Roman" w:cs="Times New Roman"/>
                <w:spacing w:val="10"/>
                <w:sz w:val="24"/>
                <w:szCs w:val="24"/>
              </w:rPr>
              <w:t>r</w:t>
            </w:r>
            <w:r w:rsidRPr="00923C46">
              <w:rPr>
                <w:rFonts w:ascii="Times New Roman" w:hAnsi="Times New Roman" w:cs="Times New Roman"/>
                <w:spacing w:val="7"/>
                <w:sz w:val="24"/>
                <w:szCs w:val="24"/>
              </w:rPr>
              <w:t>at</w:t>
            </w:r>
            <w:r w:rsidRPr="00923C46">
              <w:rPr>
                <w:rFonts w:ascii="Times New Roman" w:hAnsi="Times New Roman" w:cs="Times New Roman"/>
                <w:spacing w:val="10"/>
                <w:sz w:val="24"/>
                <w:szCs w:val="24"/>
              </w:rPr>
              <w:t>i</w:t>
            </w:r>
            <w:r w:rsidRPr="00923C46">
              <w:rPr>
                <w:rFonts w:ascii="Times New Roman" w:hAnsi="Times New Roman" w:cs="Times New Roman"/>
                <w:spacing w:val="7"/>
                <w:sz w:val="24"/>
                <w:szCs w:val="24"/>
              </w:rPr>
              <w:t>o</w:t>
            </w:r>
            <w:r w:rsidRPr="00923C46">
              <w:rPr>
                <w:rFonts w:ascii="Times New Roman" w:hAnsi="Times New Roman" w:cs="Times New Roman"/>
                <w:spacing w:val="9"/>
                <w:sz w:val="24"/>
                <w:szCs w:val="24"/>
              </w:rPr>
              <w:t>n</w:t>
            </w:r>
            <w:r w:rsidRPr="00923C46">
              <w:rPr>
                <w:rFonts w:ascii="Times New Roman" w:hAnsi="Times New Roman" w:cs="Times New Roman"/>
                <w:spacing w:val="7"/>
                <w:sz w:val="24"/>
                <w:szCs w:val="24"/>
              </w:rPr>
              <w:t>a</w:t>
            </w:r>
            <w:r w:rsidRPr="00923C46">
              <w:rPr>
                <w:rFonts w:ascii="Times New Roman" w:hAnsi="Times New Roman" w:cs="Times New Roman"/>
                <w:sz w:val="24"/>
                <w:szCs w:val="24"/>
              </w:rPr>
              <w:t>l</w:t>
            </w:r>
            <w:r w:rsidRPr="00923C46">
              <w:rPr>
                <w:rFonts w:ascii="Times New Roman" w:hAnsi="Times New Roman" w:cs="Times New Roman"/>
                <w:spacing w:val="17"/>
                <w:sz w:val="24"/>
                <w:szCs w:val="24"/>
              </w:rPr>
              <w:t xml:space="preserve"> </w:t>
            </w:r>
            <w:r w:rsidRPr="00923C46">
              <w:rPr>
                <w:rFonts w:ascii="Times New Roman" w:hAnsi="Times New Roman" w:cs="Times New Roman"/>
                <w:spacing w:val="7"/>
                <w:sz w:val="24"/>
                <w:szCs w:val="24"/>
              </w:rPr>
              <w:t>i</w:t>
            </w:r>
            <w:r w:rsidRPr="00923C46">
              <w:rPr>
                <w:rFonts w:ascii="Times New Roman" w:hAnsi="Times New Roman" w:cs="Times New Roman"/>
                <w:spacing w:val="9"/>
                <w:sz w:val="24"/>
                <w:szCs w:val="24"/>
              </w:rPr>
              <w:t>s</w:t>
            </w:r>
            <w:r w:rsidRPr="00923C46">
              <w:rPr>
                <w:rFonts w:ascii="Times New Roman" w:hAnsi="Times New Roman" w:cs="Times New Roman"/>
                <w:spacing w:val="7"/>
                <w:sz w:val="24"/>
                <w:szCs w:val="24"/>
              </w:rPr>
              <w:t>s</w:t>
            </w:r>
            <w:r w:rsidRPr="00923C46">
              <w:rPr>
                <w:rFonts w:ascii="Times New Roman" w:hAnsi="Times New Roman" w:cs="Times New Roman"/>
                <w:spacing w:val="9"/>
                <w:sz w:val="24"/>
                <w:szCs w:val="24"/>
              </w:rPr>
              <w:t>u</w:t>
            </w:r>
            <w:r w:rsidRPr="00923C46">
              <w:rPr>
                <w:rFonts w:ascii="Times New Roman" w:hAnsi="Times New Roman" w:cs="Times New Roman"/>
                <w:spacing w:val="7"/>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17"/>
                <w:sz w:val="24"/>
                <w:szCs w:val="24"/>
              </w:rPr>
              <w:t xml:space="preserve"> </w:t>
            </w:r>
            <w:r w:rsidRPr="00923C46">
              <w:rPr>
                <w:rFonts w:ascii="Times New Roman" w:hAnsi="Times New Roman" w:cs="Times New Roman"/>
                <w:spacing w:val="9"/>
                <w:sz w:val="24"/>
                <w:szCs w:val="24"/>
              </w:rPr>
              <w:t>a</w:t>
            </w:r>
            <w:r w:rsidRPr="00923C46">
              <w:rPr>
                <w:rFonts w:ascii="Times New Roman" w:hAnsi="Times New Roman" w:cs="Times New Roman"/>
                <w:spacing w:val="7"/>
                <w:sz w:val="24"/>
                <w:szCs w:val="24"/>
              </w:rPr>
              <w:t>r</w:t>
            </w:r>
            <w:r w:rsidRPr="00923C46">
              <w:rPr>
                <w:rFonts w:ascii="Times New Roman" w:hAnsi="Times New Roman" w:cs="Times New Roman"/>
                <w:sz w:val="24"/>
                <w:szCs w:val="24"/>
              </w:rPr>
              <w:t>e</w:t>
            </w:r>
            <w:r w:rsidRPr="00923C46">
              <w:rPr>
                <w:rFonts w:ascii="Times New Roman" w:hAnsi="Times New Roman" w:cs="Times New Roman"/>
                <w:spacing w:val="17"/>
                <w:sz w:val="24"/>
                <w:szCs w:val="24"/>
              </w:rPr>
              <w:t xml:space="preserve"> </w:t>
            </w:r>
            <w:r w:rsidRPr="00923C46">
              <w:rPr>
                <w:rFonts w:ascii="Times New Roman" w:hAnsi="Times New Roman" w:cs="Times New Roman"/>
                <w:spacing w:val="7"/>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16"/>
                <w:sz w:val="24"/>
                <w:szCs w:val="24"/>
              </w:rPr>
              <w:t xml:space="preserve"> </w:t>
            </w:r>
            <w:r w:rsidRPr="00923C46">
              <w:rPr>
                <w:rFonts w:ascii="Times New Roman" w:hAnsi="Times New Roman" w:cs="Times New Roman"/>
                <w:spacing w:val="9"/>
                <w:sz w:val="24"/>
                <w:szCs w:val="24"/>
              </w:rPr>
              <w:t>b</w:t>
            </w:r>
            <w:r w:rsidRPr="00923C46">
              <w:rPr>
                <w:rFonts w:ascii="Times New Roman" w:hAnsi="Times New Roman" w:cs="Times New Roman"/>
                <w:sz w:val="24"/>
                <w:szCs w:val="24"/>
              </w:rPr>
              <w:t>e</w:t>
            </w:r>
            <w:r w:rsidRPr="00923C46">
              <w:rPr>
                <w:rFonts w:ascii="Times New Roman" w:hAnsi="Times New Roman" w:cs="Times New Roman"/>
                <w:spacing w:val="16"/>
                <w:sz w:val="24"/>
                <w:szCs w:val="24"/>
              </w:rPr>
              <w:t xml:space="preserve"> </w:t>
            </w:r>
            <w:r w:rsidRPr="00923C46">
              <w:rPr>
                <w:rFonts w:ascii="Times New Roman" w:hAnsi="Times New Roman" w:cs="Times New Roman"/>
                <w:spacing w:val="7"/>
                <w:sz w:val="24"/>
                <w:szCs w:val="24"/>
              </w:rPr>
              <w:t>cl</w:t>
            </w:r>
            <w:r w:rsidRPr="00923C46">
              <w:rPr>
                <w:rFonts w:ascii="Times New Roman" w:hAnsi="Times New Roman" w:cs="Times New Roman"/>
                <w:spacing w:val="9"/>
                <w:sz w:val="24"/>
                <w:szCs w:val="24"/>
              </w:rPr>
              <w:t>a</w:t>
            </w:r>
            <w:r w:rsidRPr="00923C46">
              <w:rPr>
                <w:rFonts w:ascii="Times New Roman" w:hAnsi="Times New Roman" w:cs="Times New Roman"/>
                <w:spacing w:val="7"/>
                <w:sz w:val="24"/>
                <w:szCs w:val="24"/>
              </w:rPr>
              <w:t>s</w:t>
            </w:r>
            <w:r w:rsidRPr="00923C46">
              <w:rPr>
                <w:rFonts w:ascii="Times New Roman" w:hAnsi="Times New Roman" w:cs="Times New Roman"/>
                <w:spacing w:val="9"/>
                <w:sz w:val="24"/>
                <w:szCs w:val="24"/>
              </w:rPr>
              <w:t>s</w:t>
            </w:r>
            <w:r w:rsidRPr="00923C46">
              <w:rPr>
                <w:rFonts w:ascii="Times New Roman" w:hAnsi="Times New Roman" w:cs="Times New Roman"/>
                <w:spacing w:val="7"/>
                <w:sz w:val="24"/>
                <w:szCs w:val="24"/>
              </w:rPr>
              <w:t>ifi</w:t>
            </w:r>
            <w:r w:rsidRPr="00923C46">
              <w:rPr>
                <w:rFonts w:ascii="Times New Roman" w:hAnsi="Times New Roman" w:cs="Times New Roman"/>
                <w:spacing w:val="9"/>
                <w:sz w:val="24"/>
                <w:szCs w:val="24"/>
              </w:rPr>
              <w:t>ed</w:t>
            </w:r>
            <w:r w:rsidRPr="00923C46">
              <w:rPr>
                <w:rFonts w:ascii="Times New Roman" w:hAnsi="Times New Roman" w:cs="Times New Roman"/>
                <w:sz w:val="24"/>
                <w:szCs w:val="24"/>
              </w:rPr>
              <w:t>,</w:t>
            </w:r>
            <w:r w:rsidRPr="00923C46">
              <w:rPr>
                <w:rFonts w:ascii="Times New Roman" w:hAnsi="Times New Roman" w:cs="Times New Roman"/>
                <w:spacing w:val="16"/>
                <w:sz w:val="24"/>
                <w:szCs w:val="24"/>
              </w:rPr>
              <w:t xml:space="preserve"> </w:t>
            </w:r>
            <w:r w:rsidRPr="00923C46">
              <w:rPr>
                <w:rFonts w:ascii="Times New Roman" w:hAnsi="Times New Roman" w:cs="Times New Roman"/>
                <w:spacing w:val="7"/>
                <w:sz w:val="24"/>
                <w:szCs w:val="24"/>
              </w:rPr>
              <w:t>c</w:t>
            </w:r>
            <w:r w:rsidRPr="00923C46">
              <w:rPr>
                <w:rFonts w:ascii="Times New Roman" w:hAnsi="Times New Roman" w:cs="Times New Roman"/>
                <w:spacing w:val="9"/>
                <w:sz w:val="24"/>
                <w:szCs w:val="24"/>
              </w:rPr>
              <w:t>o</w:t>
            </w:r>
            <w:r w:rsidRPr="00923C46">
              <w:rPr>
                <w:rFonts w:ascii="Times New Roman" w:hAnsi="Times New Roman" w:cs="Times New Roman"/>
                <w:spacing w:val="7"/>
                <w:sz w:val="24"/>
                <w:szCs w:val="24"/>
              </w:rPr>
              <w:t>m</w:t>
            </w:r>
            <w:r w:rsidRPr="00923C46">
              <w:rPr>
                <w:rFonts w:ascii="Times New Roman" w:hAnsi="Times New Roman" w:cs="Times New Roman"/>
                <w:spacing w:val="5"/>
                <w:sz w:val="24"/>
                <w:szCs w:val="24"/>
              </w:rPr>
              <w:t>m</w:t>
            </w:r>
            <w:r w:rsidRPr="00923C46">
              <w:rPr>
                <w:rFonts w:ascii="Times New Roman" w:hAnsi="Times New Roman" w:cs="Times New Roman"/>
                <w:spacing w:val="9"/>
                <w:sz w:val="24"/>
                <w:szCs w:val="24"/>
              </w:rPr>
              <w:t>un</w:t>
            </w:r>
            <w:r w:rsidRPr="00923C46">
              <w:rPr>
                <w:rFonts w:ascii="Times New Roman" w:hAnsi="Times New Roman" w:cs="Times New Roman"/>
                <w:spacing w:val="7"/>
                <w:sz w:val="24"/>
                <w:szCs w:val="24"/>
              </w:rPr>
              <w:t>ic</w:t>
            </w:r>
            <w:r w:rsidRPr="00923C46">
              <w:rPr>
                <w:rFonts w:ascii="Times New Roman" w:hAnsi="Times New Roman" w:cs="Times New Roman"/>
                <w:spacing w:val="9"/>
                <w:sz w:val="24"/>
                <w:szCs w:val="24"/>
              </w:rPr>
              <w:t>a</w:t>
            </w:r>
            <w:r w:rsidRPr="00923C46">
              <w:rPr>
                <w:rFonts w:ascii="Times New Roman" w:hAnsi="Times New Roman" w:cs="Times New Roman"/>
                <w:spacing w:val="7"/>
                <w:sz w:val="24"/>
                <w:szCs w:val="24"/>
              </w:rPr>
              <w:t>t</w:t>
            </w:r>
            <w:r w:rsidRPr="00923C46">
              <w:rPr>
                <w:rFonts w:ascii="Times New Roman" w:hAnsi="Times New Roman" w:cs="Times New Roman"/>
                <w:spacing w:val="9"/>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16"/>
                <w:sz w:val="24"/>
                <w:szCs w:val="24"/>
              </w:rPr>
              <w:t xml:space="preserve"> </w:t>
            </w:r>
            <w:r w:rsidRPr="00923C46">
              <w:rPr>
                <w:rFonts w:ascii="Times New Roman" w:hAnsi="Times New Roman" w:cs="Times New Roman"/>
                <w:spacing w:val="7"/>
                <w:sz w:val="24"/>
                <w:szCs w:val="24"/>
              </w:rPr>
              <w:t>t</w:t>
            </w:r>
            <w:r w:rsidRPr="00923C46">
              <w:rPr>
                <w:rFonts w:ascii="Times New Roman" w:hAnsi="Times New Roman" w:cs="Times New Roman"/>
                <w:sz w:val="24"/>
                <w:szCs w:val="24"/>
              </w:rPr>
              <w:t xml:space="preserve">o </w:t>
            </w:r>
            <w:r w:rsidR="00DF3D64" w:rsidRPr="00923C46">
              <w:rPr>
                <w:rFonts w:ascii="Times New Roman" w:hAnsi="Times New Roman" w:cs="Times New Roman"/>
                <w:spacing w:val="8"/>
                <w:sz w:val="24"/>
                <w:szCs w:val="24"/>
              </w:rPr>
              <w:t>the Authority</w:t>
            </w:r>
            <w:r w:rsidRPr="00923C46">
              <w:rPr>
                <w:rFonts w:ascii="Times New Roman" w:hAnsi="Times New Roman" w:cs="Times New Roman"/>
                <w:sz w:val="24"/>
                <w:szCs w:val="24"/>
              </w:rPr>
              <w:t>,</w:t>
            </w:r>
            <w:r w:rsidRPr="00923C46">
              <w:rPr>
                <w:rFonts w:ascii="Times New Roman" w:hAnsi="Times New Roman" w:cs="Times New Roman"/>
                <w:spacing w:val="19"/>
                <w:sz w:val="24"/>
                <w:szCs w:val="24"/>
              </w:rPr>
              <w:t xml:space="preserve"> </w:t>
            </w:r>
            <w:r w:rsidRPr="00923C46">
              <w:rPr>
                <w:rFonts w:ascii="Times New Roman" w:hAnsi="Times New Roman" w:cs="Times New Roman"/>
                <w:spacing w:val="4"/>
                <w:sz w:val="24"/>
                <w:szCs w:val="24"/>
              </w:rPr>
              <w:t>d</w:t>
            </w:r>
            <w:r w:rsidRPr="00923C46">
              <w:rPr>
                <w:rFonts w:ascii="Times New Roman" w:hAnsi="Times New Roman" w:cs="Times New Roman"/>
                <w:spacing w:val="2"/>
                <w:sz w:val="24"/>
                <w:szCs w:val="24"/>
              </w:rPr>
              <w:t>o</w:t>
            </w:r>
            <w:r w:rsidRPr="00923C46">
              <w:rPr>
                <w:rFonts w:ascii="Times New Roman" w:hAnsi="Times New Roman" w:cs="Times New Roman"/>
                <w:spacing w:val="4"/>
                <w:sz w:val="24"/>
                <w:szCs w:val="24"/>
              </w:rPr>
              <w:t>cu</w:t>
            </w:r>
            <w:r w:rsidRPr="00923C46">
              <w:rPr>
                <w:rFonts w:ascii="Times New Roman" w:hAnsi="Times New Roman" w:cs="Times New Roman"/>
                <w:sz w:val="24"/>
                <w:szCs w:val="24"/>
              </w:rPr>
              <w:t>m</w:t>
            </w:r>
            <w:r w:rsidRPr="00923C46">
              <w:rPr>
                <w:rFonts w:ascii="Times New Roman" w:hAnsi="Times New Roman" w:cs="Times New Roman"/>
                <w:spacing w:val="2"/>
                <w:sz w:val="24"/>
                <w:szCs w:val="24"/>
              </w:rPr>
              <w:t>e</w:t>
            </w:r>
            <w:r w:rsidRPr="00923C46">
              <w:rPr>
                <w:rFonts w:ascii="Times New Roman" w:hAnsi="Times New Roman" w:cs="Times New Roman"/>
                <w:spacing w:val="4"/>
                <w:sz w:val="24"/>
                <w:szCs w:val="24"/>
              </w:rPr>
              <w:t>n</w:t>
            </w:r>
            <w:r w:rsidRPr="00923C46">
              <w:rPr>
                <w:rFonts w:ascii="Times New Roman" w:hAnsi="Times New Roman" w:cs="Times New Roman"/>
                <w:spacing w:val="3"/>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pacing w:val="4"/>
                <w:sz w:val="24"/>
                <w:szCs w:val="24"/>
              </w:rPr>
              <w:t>d</w:t>
            </w:r>
            <w:r w:rsidRPr="00923C46">
              <w:rPr>
                <w:rFonts w:ascii="Times New Roman" w:hAnsi="Times New Roman" w:cs="Times New Roman"/>
                <w:sz w:val="24"/>
                <w:szCs w:val="24"/>
              </w:rPr>
              <w:t>,</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4"/>
                <w:sz w:val="24"/>
                <w:szCs w:val="24"/>
              </w:rPr>
              <w:t>a</w:t>
            </w:r>
            <w:r w:rsidRPr="00923C46">
              <w:rPr>
                <w:rFonts w:ascii="Times New Roman" w:hAnsi="Times New Roman" w:cs="Times New Roman"/>
                <w:spacing w:val="2"/>
                <w:sz w:val="24"/>
                <w:szCs w:val="24"/>
              </w:rPr>
              <w:t>dd</w:t>
            </w:r>
            <w:r w:rsidRPr="00923C46">
              <w:rPr>
                <w:rFonts w:ascii="Times New Roman" w:hAnsi="Times New Roman" w:cs="Times New Roman"/>
                <w:spacing w:val="3"/>
                <w:sz w:val="24"/>
                <w:szCs w:val="24"/>
              </w:rPr>
              <w:t>r</w:t>
            </w:r>
            <w:r w:rsidRPr="00923C46">
              <w:rPr>
                <w:rFonts w:ascii="Times New Roman" w:hAnsi="Times New Roman" w:cs="Times New Roman"/>
                <w:spacing w:val="4"/>
                <w:sz w:val="24"/>
                <w:szCs w:val="24"/>
              </w:rPr>
              <w:t>e</w:t>
            </w:r>
            <w:r w:rsidRPr="00923C46">
              <w:rPr>
                <w:rFonts w:ascii="Times New Roman" w:hAnsi="Times New Roman" w:cs="Times New Roman"/>
                <w:spacing w:val="2"/>
                <w:sz w:val="24"/>
                <w:szCs w:val="24"/>
              </w:rPr>
              <w:t>ss</w:t>
            </w:r>
            <w:r w:rsidRPr="00923C46">
              <w:rPr>
                <w:rFonts w:ascii="Times New Roman" w:hAnsi="Times New Roman" w:cs="Times New Roman"/>
                <w:spacing w:val="4"/>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pacing w:val="4"/>
                <w:sz w:val="24"/>
                <w:szCs w:val="24"/>
              </w:rPr>
              <w:t>n</w:t>
            </w:r>
            <w:r w:rsidRPr="00923C46">
              <w:rPr>
                <w:rFonts w:ascii="Times New Roman" w:hAnsi="Times New Roman" w:cs="Times New Roman"/>
                <w:sz w:val="24"/>
                <w:szCs w:val="24"/>
              </w:rPr>
              <w:t>d</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tr</w:t>
            </w:r>
            <w:r w:rsidRPr="00923C46">
              <w:rPr>
                <w:rFonts w:ascii="Times New Roman" w:hAnsi="Times New Roman" w:cs="Times New Roman"/>
                <w:spacing w:val="2"/>
                <w:sz w:val="24"/>
                <w:szCs w:val="24"/>
              </w:rPr>
              <w:t>a</w:t>
            </w:r>
            <w:r w:rsidRPr="00923C46">
              <w:rPr>
                <w:rFonts w:ascii="Times New Roman" w:hAnsi="Times New Roman" w:cs="Times New Roman"/>
                <w:spacing w:val="4"/>
                <w:sz w:val="24"/>
                <w:szCs w:val="24"/>
              </w:rPr>
              <w:t>c</w:t>
            </w:r>
            <w:r w:rsidRPr="00923C46">
              <w:rPr>
                <w:rFonts w:ascii="Times New Roman" w:hAnsi="Times New Roman" w:cs="Times New Roman"/>
                <w:spacing w:val="2"/>
                <w:sz w:val="24"/>
                <w:szCs w:val="24"/>
              </w:rPr>
              <w:t>k</w:t>
            </w:r>
            <w:r w:rsidRPr="00923C46">
              <w:rPr>
                <w:rFonts w:ascii="Times New Roman" w:hAnsi="Times New Roman" w:cs="Times New Roman"/>
                <w:spacing w:val="4"/>
                <w:sz w:val="24"/>
                <w:szCs w:val="24"/>
              </w:rPr>
              <w:t>e</w:t>
            </w:r>
            <w:r w:rsidRPr="00923C46">
              <w:rPr>
                <w:rFonts w:ascii="Times New Roman" w:hAnsi="Times New Roman" w:cs="Times New Roman"/>
                <w:spacing w:val="12"/>
                <w:sz w:val="24"/>
                <w:szCs w:val="24"/>
              </w:rPr>
              <w:t>d</w:t>
            </w:r>
            <w:r w:rsidRPr="00923C46">
              <w:rPr>
                <w:rFonts w:ascii="Times New Roman" w:hAnsi="Times New Roman" w:cs="Times New Roman"/>
                <w:sz w:val="24"/>
                <w:szCs w:val="24"/>
              </w:rPr>
              <w:t>.</w:t>
            </w:r>
            <w:r w:rsidRPr="00923C46">
              <w:rPr>
                <w:rFonts w:ascii="Times New Roman" w:hAnsi="Times New Roman" w:cs="Times New Roman"/>
                <w:spacing w:val="53"/>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pacing w:val="2"/>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10"/>
                <w:sz w:val="24"/>
                <w:szCs w:val="24"/>
              </w:rPr>
              <w:t xml:space="preserve"> </w:t>
            </w:r>
            <w:r w:rsidR="00873079">
              <w:rPr>
                <w:rFonts w:ascii="Times New Roman" w:hAnsi="Times New Roman" w:cs="Times New Roman"/>
                <w:spacing w:val="1"/>
                <w:sz w:val="24"/>
                <w:szCs w:val="24"/>
              </w:rPr>
              <w:t>Selected Offeror</w:t>
            </w:r>
            <w:r w:rsidR="00873079" w:rsidRPr="00923C46">
              <w:rPr>
                <w:rFonts w:ascii="Times New Roman" w:hAnsi="Times New Roman" w:cs="Times New Roman"/>
                <w:spacing w:val="10"/>
                <w:sz w:val="24"/>
                <w:szCs w:val="24"/>
              </w:rPr>
              <w:t xml:space="preserve"> </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 xml:space="preserve">o </w:t>
            </w:r>
            <w:r w:rsidRPr="00923C46">
              <w:rPr>
                <w:rFonts w:ascii="Times New Roman" w:hAnsi="Times New Roman" w:cs="Times New Roman"/>
                <w:spacing w:val="4"/>
                <w:sz w:val="24"/>
                <w:szCs w:val="24"/>
              </w:rPr>
              <w:t>p</w:t>
            </w:r>
            <w:r w:rsidRPr="00923C46">
              <w:rPr>
                <w:rFonts w:ascii="Times New Roman" w:hAnsi="Times New Roman" w:cs="Times New Roman"/>
                <w:spacing w:val="3"/>
                <w:sz w:val="24"/>
                <w:szCs w:val="24"/>
              </w:rPr>
              <w:t>r</w:t>
            </w:r>
            <w:r w:rsidRPr="00923C46">
              <w:rPr>
                <w:rFonts w:ascii="Times New Roman" w:hAnsi="Times New Roman" w:cs="Times New Roman"/>
                <w:spacing w:val="4"/>
                <w:sz w:val="24"/>
                <w:szCs w:val="24"/>
              </w:rPr>
              <w:t>o</w:t>
            </w:r>
            <w:r w:rsidRPr="00923C46">
              <w:rPr>
                <w:rFonts w:ascii="Times New Roman" w:hAnsi="Times New Roman" w:cs="Times New Roman"/>
                <w:spacing w:val="2"/>
                <w:sz w:val="24"/>
                <w:szCs w:val="24"/>
              </w:rPr>
              <w:t>v</w:t>
            </w:r>
            <w:r w:rsidRPr="00923C46">
              <w:rPr>
                <w:rFonts w:ascii="Times New Roman" w:hAnsi="Times New Roman" w:cs="Times New Roman"/>
                <w:spacing w:val="3"/>
                <w:sz w:val="24"/>
                <w:szCs w:val="24"/>
              </w:rPr>
              <w:t>i</w:t>
            </w:r>
            <w:r w:rsidRPr="00923C46">
              <w:rPr>
                <w:rFonts w:ascii="Times New Roman" w:hAnsi="Times New Roman" w:cs="Times New Roman"/>
                <w:spacing w:val="4"/>
                <w:sz w:val="24"/>
                <w:szCs w:val="24"/>
              </w:rPr>
              <w:t>d</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so</w:t>
            </w:r>
            <w:r w:rsidRPr="00923C46">
              <w:rPr>
                <w:rFonts w:ascii="Times New Roman" w:hAnsi="Times New Roman" w:cs="Times New Roman"/>
                <w:spacing w:val="3"/>
                <w:sz w:val="24"/>
                <w:szCs w:val="24"/>
              </w:rPr>
              <w:t>f</w:t>
            </w:r>
            <w:r w:rsidRPr="00923C46">
              <w:rPr>
                <w:rFonts w:ascii="Times New Roman" w:hAnsi="Times New Roman" w:cs="Times New Roman"/>
                <w:spacing w:val="5"/>
                <w:sz w:val="24"/>
                <w:szCs w:val="24"/>
              </w:rPr>
              <w:t>t</w:t>
            </w:r>
            <w:r w:rsidRPr="00923C46">
              <w:rPr>
                <w:rFonts w:ascii="Times New Roman" w:hAnsi="Times New Roman" w:cs="Times New Roman"/>
                <w:spacing w:val="3"/>
                <w:sz w:val="24"/>
                <w:szCs w:val="24"/>
              </w:rPr>
              <w:t>w</w:t>
            </w:r>
            <w:r w:rsidRPr="00923C46">
              <w:rPr>
                <w:rFonts w:ascii="Times New Roman" w:hAnsi="Times New Roman" w:cs="Times New Roman"/>
                <w:spacing w:val="2"/>
                <w:sz w:val="24"/>
                <w:szCs w:val="24"/>
              </w:rPr>
              <w:t>a</w:t>
            </w:r>
            <w:r w:rsidRPr="00923C46">
              <w:rPr>
                <w:rFonts w:ascii="Times New Roman" w:hAnsi="Times New Roman" w:cs="Times New Roman"/>
                <w:spacing w:val="3"/>
                <w:sz w:val="24"/>
                <w:szCs w:val="24"/>
              </w:rPr>
              <w:t>r</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pacing w:val="4"/>
                <w:sz w:val="24"/>
                <w:szCs w:val="24"/>
              </w:rPr>
              <w:t>o</w:t>
            </w:r>
            <w:r w:rsidRPr="00923C46">
              <w:rPr>
                <w:rFonts w:ascii="Times New Roman" w:hAnsi="Times New Roman" w:cs="Times New Roman"/>
                <w:spacing w:val="2"/>
                <w:sz w:val="24"/>
                <w:szCs w:val="24"/>
              </w:rPr>
              <w:t>o</w:t>
            </w:r>
            <w:r w:rsidRPr="00923C46">
              <w:rPr>
                <w:rFonts w:ascii="Times New Roman" w:hAnsi="Times New Roman" w:cs="Times New Roman"/>
                <w:spacing w:val="3"/>
                <w:sz w:val="24"/>
                <w:szCs w:val="24"/>
              </w:rPr>
              <w:t>l</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5"/>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e</w:t>
            </w:r>
            <w:r w:rsidRPr="00923C46">
              <w:rPr>
                <w:rFonts w:ascii="Times New Roman" w:hAnsi="Times New Roman" w:cs="Times New Roman"/>
                <w:spacing w:val="4"/>
                <w:sz w:val="24"/>
                <w:szCs w:val="24"/>
              </w:rPr>
              <w:t>n</w:t>
            </w:r>
            <w:r w:rsidRPr="00923C46">
              <w:rPr>
                <w:rFonts w:ascii="Times New Roman" w:hAnsi="Times New Roman" w:cs="Times New Roman"/>
                <w:spacing w:val="2"/>
                <w:sz w:val="24"/>
                <w:szCs w:val="24"/>
              </w:rPr>
              <w:t>ab</w:t>
            </w:r>
            <w:r w:rsidRPr="00923C46">
              <w:rPr>
                <w:rFonts w:ascii="Times New Roman" w:hAnsi="Times New Roman" w:cs="Times New Roman"/>
                <w:spacing w:val="5"/>
                <w:sz w:val="24"/>
                <w:szCs w:val="24"/>
              </w:rPr>
              <w:t>l</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pacing w:val="2"/>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t</w:t>
            </w:r>
            <w:r w:rsidRPr="00923C46">
              <w:rPr>
                <w:rFonts w:ascii="Times New Roman" w:hAnsi="Times New Roman" w:cs="Times New Roman"/>
                <w:spacing w:val="5"/>
                <w:sz w:val="24"/>
                <w:szCs w:val="24"/>
              </w:rPr>
              <w:t>r</w:t>
            </w:r>
            <w:r w:rsidRPr="00923C46">
              <w:rPr>
                <w:rFonts w:ascii="Times New Roman" w:hAnsi="Times New Roman" w:cs="Times New Roman"/>
                <w:spacing w:val="2"/>
                <w:sz w:val="24"/>
                <w:szCs w:val="24"/>
              </w:rPr>
              <w:t>a</w:t>
            </w:r>
            <w:r w:rsidRPr="00923C46">
              <w:rPr>
                <w:rFonts w:ascii="Times New Roman" w:hAnsi="Times New Roman" w:cs="Times New Roman"/>
                <w:spacing w:val="4"/>
                <w:sz w:val="24"/>
                <w:szCs w:val="24"/>
              </w:rPr>
              <w:t>c</w:t>
            </w:r>
            <w:r w:rsidRPr="00923C46">
              <w:rPr>
                <w:rFonts w:ascii="Times New Roman" w:hAnsi="Times New Roman" w:cs="Times New Roman"/>
                <w:spacing w:val="2"/>
                <w:sz w:val="24"/>
                <w:szCs w:val="24"/>
              </w:rPr>
              <w:t>k</w:t>
            </w:r>
            <w:r w:rsidRPr="00923C46">
              <w:rPr>
                <w:rFonts w:ascii="Times New Roman" w:hAnsi="Times New Roman" w:cs="Times New Roman"/>
                <w:spacing w:val="3"/>
                <w:sz w:val="24"/>
                <w:szCs w:val="24"/>
              </w:rPr>
              <w:t>i</w:t>
            </w:r>
            <w:r w:rsidRPr="00923C46">
              <w:rPr>
                <w:rFonts w:ascii="Times New Roman" w:hAnsi="Times New Roman" w:cs="Times New Roman"/>
                <w:spacing w:val="4"/>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f</w:t>
            </w:r>
            <w:r w:rsidRPr="00923C46">
              <w:rPr>
                <w:rFonts w:ascii="Times New Roman" w:hAnsi="Times New Roman" w:cs="Times New Roman"/>
                <w:spacing w:val="7"/>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13"/>
                <w:sz w:val="24"/>
                <w:szCs w:val="24"/>
              </w:rPr>
              <w:t xml:space="preserve"> </w:t>
            </w:r>
            <w:r w:rsidRPr="00923C46">
              <w:rPr>
                <w:rFonts w:ascii="Times New Roman" w:hAnsi="Times New Roman" w:cs="Times New Roman"/>
                <w:spacing w:val="2"/>
                <w:sz w:val="24"/>
                <w:szCs w:val="24"/>
              </w:rPr>
              <w:t>sp</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c</w:t>
            </w:r>
            <w:r w:rsidRPr="00923C46">
              <w:rPr>
                <w:rFonts w:ascii="Times New Roman" w:hAnsi="Times New Roman" w:cs="Times New Roman"/>
                <w:spacing w:val="3"/>
                <w:sz w:val="24"/>
                <w:szCs w:val="24"/>
              </w:rPr>
              <w:t>ifi</w:t>
            </w:r>
            <w:r w:rsidRPr="00923C46">
              <w:rPr>
                <w:rFonts w:ascii="Times New Roman" w:hAnsi="Times New Roman" w:cs="Times New Roman"/>
                <w:sz w:val="24"/>
                <w:szCs w:val="24"/>
              </w:rPr>
              <w:t>c</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de</w:t>
            </w:r>
            <w:r w:rsidRPr="00923C46">
              <w:rPr>
                <w:rFonts w:ascii="Times New Roman" w:hAnsi="Times New Roman" w:cs="Times New Roman"/>
                <w:spacing w:val="3"/>
                <w:sz w:val="24"/>
                <w:szCs w:val="24"/>
              </w:rPr>
              <w:t>f</w:t>
            </w:r>
            <w:r w:rsidRPr="00923C46">
              <w:rPr>
                <w:rFonts w:ascii="Times New Roman" w:hAnsi="Times New Roman" w:cs="Times New Roman"/>
                <w:spacing w:val="2"/>
                <w:sz w:val="24"/>
                <w:szCs w:val="24"/>
              </w:rPr>
              <w:t>ec</w:t>
            </w:r>
            <w:r w:rsidRPr="00923C46">
              <w:rPr>
                <w:rFonts w:ascii="Times New Roman" w:hAnsi="Times New Roman" w:cs="Times New Roman"/>
                <w:sz w:val="24"/>
                <w:szCs w:val="24"/>
              </w:rPr>
              <w:t xml:space="preserve">t </w:t>
            </w:r>
            <w:r w:rsidRPr="00923C46">
              <w:rPr>
                <w:rFonts w:ascii="Times New Roman" w:hAnsi="Times New Roman" w:cs="Times New Roman"/>
                <w:spacing w:val="3"/>
                <w:sz w:val="24"/>
                <w:szCs w:val="24"/>
              </w:rPr>
              <w:t>fr</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m</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den</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ification th</w:t>
            </w:r>
            <w:r w:rsidRPr="00923C46">
              <w:rPr>
                <w:rFonts w:ascii="Times New Roman" w:hAnsi="Times New Roman" w:cs="Times New Roman"/>
                <w:spacing w:val="3"/>
                <w:sz w:val="24"/>
                <w:szCs w:val="24"/>
              </w:rPr>
              <w:t>r</w:t>
            </w:r>
            <w:r w:rsidRPr="00923C46">
              <w:rPr>
                <w:rFonts w:ascii="Times New Roman" w:hAnsi="Times New Roman" w:cs="Times New Roman"/>
                <w:sz w:val="24"/>
                <w:szCs w:val="24"/>
              </w:rPr>
              <w:t>o</w:t>
            </w:r>
            <w:r w:rsidRPr="00923C46">
              <w:rPr>
                <w:rFonts w:ascii="Times New Roman" w:hAnsi="Times New Roman" w:cs="Times New Roman"/>
                <w:spacing w:val="2"/>
                <w:sz w:val="24"/>
                <w:szCs w:val="24"/>
              </w:rPr>
              <w:t>u</w:t>
            </w:r>
            <w:r w:rsidRPr="00923C46">
              <w:rPr>
                <w:rFonts w:ascii="Times New Roman" w:hAnsi="Times New Roman" w:cs="Times New Roman"/>
                <w:spacing w:val="-3"/>
                <w:sz w:val="24"/>
                <w:szCs w:val="24"/>
              </w:rPr>
              <w:t>g</w:t>
            </w:r>
            <w:r w:rsidRPr="00923C46">
              <w:rPr>
                <w:rFonts w:ascii="Times New Roman" w:hAnsi="Times New Roman" w:cs="Times New Roman"/>
                <w:sz w:val="24"/>
                <w:szCs w:val="24"/>
              </w:rPr>
              <w:t>h</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co</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rection,</w:t>
            </w:r>
            <w:r w:rsidRPr="00923C46">
              <w:rPr>
                <w:rFonts w:ascii="Times New Roman" w:hAnsi="Times New Roman" w:cs="Times New Roman"/>
                <w:spacing w:val="6"/>
                <w:sz w:val="24"/>
                <w:szCs w:val="24"/>
              </w:rPr>
              <w:t xml:space="preserve"> </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nc</w:t>
            </w:r>
            <w:r w:rsidRPr="00923C46">
              <w:rPr>
                <w:rFonts w:ascii="Times New Roman" w:hAnsi="Times New Roman" w:cs="Times New Roman"/>
                <w:sz w:val="24"/>
                <w:szCs w:val="24"/>
              </w:rPr>
              <w:t>l</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d</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l</w:t>
            </w:r>
            <w:r w:rsidRPr="00923C46">
              <w:rPr>
                <w:rFonts w:ascii="Times New Roman" w:hAnsi="Times New Roman" w:cs="Times New Roman"/>
                <w:sz w:val="24"/>
                <w:szCs w:val="24"/>
              </w:rPr>
              <w:t>l</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testing pe</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fo</w:t>
            </w:r>
            <w:r w:rsidRPr="00923C46">
              <w:rPr>
                <w:rFonts w:ascii="Times New Roman" w:hAnsi="Times New Roman" w:cs="Times New Roman"/>
                <w:spacing w:val="3"/>
                <w:sz w:val="24"/>
                <w:szCs w:val="24"/>
              </w:rPr>
              <w:t>r</w:t>
            </w:r>
            <w:r w:rsidRPr="00923C46">
              <w:rPr>
                <w:rFonts w:ascii="Times New Roman" w:hAnsi="Times New Roman" w:cs="Times New Roman"/>
                <w:spacing w:val="-4"/>
                <w:sz w:val="24"/>
                <w:szCs w:val="24"/>
              </w:rPr>
              <w:t>m</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 xml:space="preserve">d to </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nsu</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 xml:space="preserve">e </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he c</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rrect</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 xml:space="preserve">fix is </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 xml:space="preserve">place. </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ssu</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 xml:space="preserve">e </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6"/>
                <w:sz w:val="24"/>
                <w:szCs w:val="24"/>
              </w:rPr>
              <w:t xml:space="preserve"> </w:t>
            </w:r>
            <w:r w:rsidRPr="00923C46">
              <w:rPr>
                <w:rFonts w:ascii="Times New Roman" w:hAnsi="Times New Roman" w:cs="Times New Roman"/>
                <w:sz w:val="24"/>
                <w:szCs w:val="24"/>
              </w:rPr>
              <w:t>be docu</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en</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ed</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 xml:space="preserve">in </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he Co</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tr</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c</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1"/>
                <w:sz w:val="24"/>
                <w:szCs w:val="24"/>
              </w:rPr>
              <w:t>r</w:t>
            </w:r>
            <w:r w:rsidRPr="00923C46">
              <w:rPr>
                <w:rFonts w:ascii="Times New Roman" w:hAnsi="Times New Roman" w:cs="Times New Roman"/>
                <w:spacing w:val="-4"/>
                <w:sz w:val="24"/>
                <w:szCs w:val="24"/>
              </w:rPr>
              <w:t>-</w:t>
            </w:r>
            <w:r w:rsidRPr="00923C46">
              <w:rPr>
                <w:rFonts w:ascii="Times New Roman" w:hAnsi="Times New Roman" w:cs="Times New Roman"/>
                <w:sz w:val="24"/>
                <w:szCs w:val="24"/>
              </w:rPr>
              <w:t>spec</w:t>
            </w:r>
            <w:r w:rsidRPr="00923C46">
              <w:rPr>
                <w:rFonts w:ascii="Times New Roman" w:hAnsi="Times New Roman" w:cs="Times New Roman"/>
                <w:spacing w:val="1"/>
                <w:sz w:val="24"/>
                <w:szCs w:val="24"/>
              </w:rPr>
              <w:t>i</w:t>
            </w:r>
            <w:r w:rsidRPr="00923C46">
              <w:rPr>
                <w:rFonts w:ascii="Times New Roman" w:hAnsi="Times New Roman" w:cs="Times New Roman"/>
                <w:spacing w:val="-2"/>
                <w:sz w:val="24"/>
                <w:szCs w:val="24"/>
              </w:rPr>
              <w:t>f</w:t>
            </w:r>
            <w:r w:rsidRPr="00923C46">
              <w:rPr>
                <w:rFonts w:ascii="Times New Roman" w:hAnsi="Times New Roman" w:cs="Times New Roman"/>
                <w:sz w:val="24"/>
                <w:szCs w:val="24"/>
              </w:rPr>
              <w:t>ied</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for</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if</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app</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o</w:t>
            </w:r>
            <w:r w:rsidRPr="00923C46">
              <w:rPr>
                <w:rFonts w:ascii="Times New Roman" w:hAnsi="Times New Roman" w:cs="Times New Roman"/>
                <w:spacing w:val="-3"/>
                <w:sz w:val="24"/>
                <w:szCs w:val="24"/>
              </w:rPr>
              <w:t>v</w:t>
            </w:r>
            <w:r w:rsidRPr="00923C46">
              <w:rPr>
                <w:rFonts w:ascii="Times New Roman" w:hAnsi="Times New Roman" w:cs="Times New Roman"/>
                <w:sz w:val="24"/>
                <w:szCs w:val="24"/>
              </w:rPr>
              <w:t xml:space="preserve">ed by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z w:val="24"/>
                <w:szCs w:val="24"/>
              </w:rPr>
              <w:t xml:space="preserve">.  </w:t>
            </w:r>
            <w:r w:rsidRPr="00923C46">
              <w:rPr>
                <w:rFonts w:ascii="Times New Roman" w:hAnsi="Times New Roman" w:cs="Times New Roman"/>
                <w:spacing w:val="-2"/>
                <w:sz w:val="24"/>
                <w:szCs w:val="24"/>
              </w:rPr>
              <w:t>D</w:t>
            </w:r>
            <w:r w:rsidRPr="00923C46">
              <w:rPr>
                <w:rFonts w:ascii="Times New Roman" w:hAnsi="Times New Roman" w:cs="Times New Roman"/>
                <w:sz w:val="24"/>
                <w:szCs w:val="24"/>
              </w:rPr>
              <w:t>uring</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the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M</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in</w:t>
            </w:r>
            <w:r w:rsidRPr="00923C46">
              <w:rPr>
                <w:rFonts w:ascii="Times New Roman" w:hAnsi="Times New Roman" w:cs="Times New Roman"/>
                <w:spacing w:val="-2"/>
                <w:sz w:val="24"/>
                <w:szCs w:val="24"/>
              </w:rPr>
              <w:t>te</w:t>
            </w:r>
            <w:r w:rsidRPr="00923C46">
              <w:rPr>
                <w:rFonts w:ascii="Times New Roman" w:hAnsi="Times New Roman" w:cs="Times New Roman"/>
                <w:sz w:val="24"/>
                <w:szCs w:val="24"/>
              </w:rPr>
              <w:t>nance &amp;</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2"/>
                <w:sz w:val="24"/>
                <w:szCs w:val="24"/>
              </w:rPr>
              <w:t>O</w:t>
            </w:r>
            <w:r w:rsidRPr="00923C46">
              <w:rPr>
                <w:rFonts w:ascii="Times New Roman" w:hAnsi="Times New Roman" w:cs="Times New Roman"/>
                <w:sz w:val="24"/>
                <w:szCs w:val="24"/>
              </w:rPr>
              <w:t>p</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r</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ti</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ns p</w:t>
            </w:r>
            <w:r w:rsidRPr="00923C46">
              <w:rPr>
                <w:rFonts w:ascii="Times New Roman" w:hAnsi="Times New Roman" w:cs="Times New Roman"/>
                <w:spacing w:val="-2"/>
                <w:sz w:val="24"/>
                <w:szCs w:val="24"/>
              </w:rPr>
              <w:t>h</w:t>
            </w:r>
            <w:r w:rsidRPr="00923C46">
              <w:rPr>
                <w:rFonts w:ascii="Times New Roman" w:hAnsi="Times New Roman" w:cs="Times New Roman"/>
                <w:sz w:val="24"/>
                <w:szCs w:val="24"/>
              </w:rPr>
              <w:t>ase</w:t>
            </w:r>
            <w:r w:rsidRPr="00923C46">
              <w:rPr>
                <w:rFonts w:ascii="Times New Roman" w:hAnsi="Times New Roman" w:cs="Times New Roman"/>
                <w:spacing w:val="-2"/>
                <w:sz w:val="24"/>
                <w:szCs w:val="24"/>
              </w:rPr>
              <w:t xml:space="preserve"> t</w:t>
            </w:r>
            <w:r w:rsidRPr="00923C46">
              <w:rPr>
                <w:rFonts w:ascii="Times New Roman" w:hAnsi="Times New Roman" w:cs="Times New Roman"/>
                <w:sz w:val="24"/>
                <w:szCs w:val="24"/>
              </w:rPr>
              <w:t>he</w:t>
            </w:r>
            <w:r w:rsidRPr="00923C46">
              <w:rPr>
                <w:rFonts w:ascii="Times New Roman" w:hAnsi="Times New Roman" w:cs="Times New Roman"/>
                <w:spacing w:val="3"/>
                <w:sz w:val="24"/>
                <w:szCs w:val="24"/>
              </w:rPr>
              <w:t xml:space="preserve"> </w:t>
            </w:r>
            <w:r w:rsidR="00873079">
              <w:rPr>
                <w:rFonts w:ascii="Times New Roman" w:hAnsi="Times New Roman" w:cs="Times New Roman"/>
                <w:spacing w:val="-1"/>
                <w:sz w:val="24"/>
                <w:szCs w:val="24"/>
              </w:rPr>
              <w:t>Selected Offeror</w:t>
            </w:r>
            <w:r w:rsidR="00873079" w:rsidRPr="00923C46">
              <w:rPr>
                <w:rFonts w:ascii="Times New Roman" w:hAnsi="Times New Roman" w:cs="Times New Roman"/>
                <w:sz w:val="24"/>
                <w:szCs w:val="24"/>
              </w:rPr>
              <w:t xml:space="preserve"> </w:t>
            </w:r>
            <w:r w:rsidRPr="00923C46">
              <w:rPr>
                <w:rFonts w:ascii="Times New Roman" w:hAnsi="Times New Roman" w:cs="Times New Roman"/>
                <w:sz w:val="24"/>
                <w:szCs w:val="24"/>
              </w:rPr>
              <w:t xml:space="preserve">is </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o c</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te</w:t>
            </w:r>
            <w:r w:rsidRPr="00923C46">
              <w:rPr>
                <w:rFonts w:ascii="Times New Roman" w:hAnsi="Times New Roman" w:cs="Times New Roman"/>
                <w:spacing w:val="-2"/>
                <w:sz w:val="24"/>
                <w:szCs w:val="24"/>
              </w:rPr>
              <w:t>g</w:t>
            </w:r>
            <w:r w:rsidRPr="00923C46">
              <w:rPr>
                <w:rFonts w:ascii="Times New Roman" w:hAnsi="Times New Roman" w:cs="Times New Roman"/>
                <w:sz w:val="24"/>
                <w:szCs w:val="24"/>
              </w:rPr>
              <w:t>o</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i</w:t>
            </w:r>
            <w:r w:rsidRPr="00923C46">
              <w:rPr>
                <w:rFonts w:ascii="Times New Roman" w:hAnsi="Times New Roman" w:cs="Times New Roman"/>
                <w:spacing w:val="-2"/>
                <w:sz w:val="24"/>
                <w:szCs w:val="24"/>
              </w:rPr>
              <w:t>z</w:t>
            </w:r>
            <w:r w:rsidRPr="00923C46">
              <w:rPr>
                <w:rFonts w:ascii="Times New Roman" w:hAnsi="Times New Roman" w:cs="Times New Roman"/>
                <w:sz w:val="24"/>
                <w:szCs w:val="24"/>
              </w:rPr>
              <w:t xml:space="preserve">e and </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es</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l</w:t>
            </w:r>
            <w:r w:rsidRPr="00923C46">
              <w:rPr>
                <w:rFonts w:ascii="Times New Roman" w:hAnsi="Times New Roman" w:cs="Times New Roman"/>
                <w:spacing w:val="-3"/>
                <w:sz w:val="24"/>
                <w:szCs w:val="24"/>
              </w:rPr>
              <w:t>v</w:t>
            </w:r>
            <w:r w:rsidRPr="00923C46">
              <w:rPr>
                <w:rFonts w:ascii="Times New Roman" w:hAnsi="Times New Roman" w:cs="Times New Roman"/>
                <w:sz w:val="24"/>
                <w:szCs w:val="24"/>
              </w:rPr>
              <w:t>e err</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rs</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in</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7"/>
                <w:sz w:val="24"/>
                <w:szCs w:val="24"/>
              </w:rPr>
              <w:t>acc</w:t>
            </w:r>
            <w:r w:rsidRPr="00923C46">
              <w:rPr>
                <w:rFonts w:ascii="Times New Roman" w:hAnsi="Times New Roman" w:cs="Times New Roman"/>
                <w:spacing w:val="-8"/>
                <w:sz w:val="24"/>
                <w:szCs w:val="24"/>
              </w:rPr>
              <w:t>o</w:t>
            </w:r>
            <w:r w:rsidRPr="00923C46">
              <w:rPr>
                <w:rFonts w:ascii="Times New Roman" w:hAnsi="Times New Roman" w:cs="Times New Roman"/>
                <w:spacing w:val="-7"/>
                <w:sz w:val="24"/>
                <w:szCs w:val="24"/>
              </w:rPr>
              <w:t>r</w:t>
            </w:r>
            <w:r w:rsidRPr="00923C46">
              <w:rPr>
                <w:rFonts w:ascii="Times New Roman" w:hAnsi="Times New Roman" w:cs="Times New Roman"/>
                <w:spacing w:val="-8"/>
                <w:sz w:val="24"/>
                <w:szCs w:val="24"/>
              </w:rPr>
              <w:t>d</w:t>
            </w:r>
            <w:r w:rsidRPr="00923C46">
              <w:rPr>
                <w:rFonts w:ascii="Times New Roman" w:hAnsi="Times New Roman" w:cs="Times New Roman"/>
                <w:spacing w:val="-7"/>
                <w:sz w:val="24"/>
                <w:szCs w:val="24"/>
              </w:rPr>
              <w:t>a</w:t>
            </w:r>
            <w:r w:rsidRPr="00923C46">
              <w:rPr>
                <w:rFonts w:ascii="Times New Roman" w:hAnsi="Times New Roman" w:cs="Times New Roman"/>
                <w:spacing w:val="-8"/>
                <w:sz w:val="24"/>
                <w:szCs w:val="24"/>
              </w:rPr>
              <w:t>n</w:t>
            </w:r>
            <w:r w:rsidRPr="00923C46">
              <w:rPr>
                <w:rFonts w:ascii="Times New Roman" w:hAnsi="Times New Roman" w:cs="Times New Roman"/>
                <w:spacing w:val="-7"/>
                <w:sz w:val="24"/>
                <w:szCs w:val="24"/>
              </w:rPr>
              <w:t>c</w:t>
            </w:r>
            <w:r w:rsidRPr="00923C46">
              <w:rPr>
                <w:rFonts w:ascii="Times New Roman" w:hAnsi="Times New Roman" w:cs="Times New Roman"/>
                <w:sz w:val="24"/>
                <w:szCs w:val="24"/>
              </w:rPr>
              <w:t>e</w:t>
            </w:r>
            <w:r w:rsidRPr="00923C46">
              <w:rPr>
                <w:rFonts w:ascii="Times New Roman" w:hAnsi="Times New Roman" w:cs="Times New Roman"/>
                <w:spacing w:val="-12"/>
                <w:sz w:val="24"/>
                <w:szCs w:val="24"/>
              </w:rPr>
              <w:t xml:space="preserve"> </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 xml:space="preserve">ith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prob</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 xml:space="preserve">em </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ana</w:t>
            </w:r>
            <w:r w:rsidRPr="00923C46">
              <w:rPr>
                <w:rFonts w:ascii="Times New Roman" w:hAnsi="Times New Roman" w:cs="Times New Roman"/>
                <w:spacing w:val="-3"/>
                <w:sz w:val="24"/>
                <w:szCs w:val="24"/>
              </w:rPr>
              <w:t>g</w:t>
            </w:r>
            <w:r w:rsidRPr="00923C46">
              <w:rPr>
                <w:rFonts w:ascii="Times New Roman" w:hAnsi="Times New Roman" w:cs="Times New Roman"/>
                <w:spacing w:val="2"/>
                <w:sz w:val="24"/>
                <w:szCs w:val="24"/>
              </w:rPr>
              <w:t>e</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ent</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an</w:t>
            </w:r>
            <w:r w:rsidRPr="00923C46">
              <w:rPr>
                <w:rFonts w:ascii="Times New Roman" w:hAnsi="Times New Roman" w:cs="Times New Roman"/>
                <w:spacing w:val="-2"/>
                <w:sz w:val="24"/>
                <w:szCs w:val="24"/>
              </w:rPr>
              <w:t>d</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ds</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pr</w:t>
            </w:r>
            <w:r w:rsidRPr="00923C46">
              <w:rPr>
                <w:rFonts w:ascii="Times New Roman" w:hAnsi="Times New Roman" w:cs="Times New Roman"/>
                <w:spacing w:val="-3"/>
                <w:sz w:val="24"/>
                <w:szCs w:val="24"/>
              </w:rPr>
              <w:t>ov</w:t>
            </w:r>
            <w:r w:rsidRPr="00923C46">
              <w:rPr>
                <w:rFonts w:ascii="Times New Roman" w:hAnsi="Times New Roman" w:cs="Times New Roman"/>
                <w:sz w:val="24"/>
                <w:szCs w:val="24"/>
              </w:rPr>
              <w:t xml:space="preserve">ided by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z w:val="24"/>
                <w:szCs w:val="24"/>
              </w:rPr>
              <w:t>, as fo</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lo</w:t>
            </w:r>
            <w:r w:rsidRPr="00923C46">
              <w:rPr>
                <w:rFonts w:ascii="Times New Roman" w:hAnsi="Times New Roman" w:cs="Times New Roman"/>
                <w:spacing w:val="-2"/>
                <w:sz w:val="24"/>
                <w:szCs w:val="24"/>
              </w:rPr>
              <w:t>ws</w:t>
            </w:r>
            <w:r w:rsidRPr="00923C46">
              <w:rPr>
                <w:rFonts w:ascii="Times New Roman" w:hAnsi="Times New Roman" w:cs="Times New Roman"/>
                <w:sz w:val="24"/>
                <w:szCs w:val="24"/>
              </w:rPr>
              <w:t>:</w:t>
            </w:r>
          </w:p>
        </w:tc>
        <w:tc>
          <w:tcPr>
            <w:tcW w:w="2610" w:type="dxa"/>
            <w:vMerge w:val="restart"/>
            <w:tcBorders>
              <w:top w:val="single" w:sz="5" w:space="0" w:color="000000"/>
              <w:left w:val="single" w:sz="5" w:space="0" w:color="000000"/>
              <w:right w:val="single" w:sz="5" w:space="0" w:color="000000"/>
            </w:tcBorders>
          </w:tcPr>
          <w:p w14:paraId="02EBA6EB" w14:textId="0D0C6590"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1"/>
                <w:w w:val="105"/>
                <w:sz w:val="24"/>
                <w:szCs w:val="24"/>
              </w:rPr>
              <w:t>U</w:t>
            </w:r>
            <w:r w:rsidRPr="00923C46">
              <w:rPr>
                <w:rFonts w:ascii="Times New Roman" w:hAnsi="Times New Roman" w:cs="Times New Roman"/>
                <w:w w:val="105"/>
                <w:sz w:val="24"/>
                <w:szCs w:val="24"/>
              </w:rPr>
              <w:t>p</w:t>
            </w:r>
            <w:r w:rsidRPr="00923C46">
              <w:rPr>
                <w:rFonts w:ascii="Times New Roman" w:hAnsi="Times New Roman" w:cs="Times New Roman"/>
                <w:spacing w:val="-8"/>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 xml:space="preserve"> </w:t>
            </w:r>
            <w:r w:rsidRPr="00923C46">
              <w:rPr>
                <w:rFonts w:ascii="Times New Roman" w:hAnsi="Times New Roman" w:cs="Times New Roman"/>
                <w:b/>
                <w:bCs/>
                <w:spacing w:val="1"/>
                <w:w w:val="105"/>
                <w:sz w:val="24"/>
                <w:szCs w:val="24"/>
              </w:rPr>
              <w:t>6</w:t>
            </w:r>
            <w:r w:rsidRPr="00923C46">
              <w:rPr>
                <w:rFonts w:ascii="Times New Roman" w:hAnsi="Times New Roman" w:cs="Times New Roman"/>
                <w:b/>
                <w:bCs/>
                <w:w w:val="105"/>
                <w:sz w:val="24"/>
                <w:szCs w:val="24"/>
              </w:rPr>
              <w:t>%</w:t>
            </w:r>
            <w:r w:rsidRPr="00923C46">
              <w:rPr>
                <w:rFonts w:ascii="Times New Roman" w:hAnsi="Times New Roman" w:cs="Times New Roman"/>
                <w:b/>
                <w:bCs/>
                <w:spacing w:val="-5"/>
                <w:w w:val="105"/>
                <w:sz w:val="24"/>
                <w:szCs w:val="24"/>
              </w:rPr>
              <w:t xml:space="preserve"> </w:t>
            </w:r>
            <w:r w:rsidRPr="00923C46">
              <w:rPr>
                <w:rFonts w:ascii="Times New Roman" w:hAnsi="Times New Roman" w:cs="Times New Roman"/>
                <w:w w:val="105"/>
                <w:sz w:val="24"/>
                <w:szCs w:val="24"/>
              </w:rPr>
              <w:t>of</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1"/>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spacing w:val="-7"/>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1"/>
                <w:w w:val="105"/>
                <w:sz w:val="24"/>
                <w:szCs w:val="24"/>
              </w:rPr>
              <w:t>onthl</w:t>
            </w:r>
            <w:r w:rsidRPr="00923C46">
              <w:rPr>
                <w:rFonts w:ascii="Times New Roman" w:hAnsi="Times New Roman" w:cs="Times New Roman"/>
                <w:w w:val="105"/>
                <w:sz w:val="24"/>
                <w:szCs w:val="24"/>
              </w:rPr>
              <w:t>y</w:t>
            </w:r>
            <w:r w:rsidR="00873079">
              <w:rPr>
                <w:rFonts w:ascii="Times New Roman" w:hAnsi="Times New Roman" w:cs="Times New Roman"/>
                <w:spacing w:val="-4"/>
                <w:w w:val="105"/>
                <w:sz w:val="24"/>
                <w:szCs w:val="24"/>
              </w:rPr>
              <w:t xml:space="preserve"> </w:t>
            </w:r>
            <w:r w:rsidRPr="00923C46">
              <w:rPr>
                <w:rFonts w:ascii="Times New Roman" w:hAnsi="Times New Roman" w:cs="Times New Roman"/>
                <w:spacing w:val="-4"/>
                <w:w w:val="105"/>
                <w:sz w:val="24"/>
                <w:szCs w:val="24"/>
              </w:rPr>
              <w:t>ope</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atin</w:t>
            </w:r>
            <w:r w:rsidRPr="00923C46">
              <w:rPr>
                <w:rFonts w:ascii="Times New Roman" w:hAnsi="Times New Roman" w:cs="Times New Roman"/>
                <w:w w:val="105"/>
                <w:sz w:val="24"/>
                <w:szCs w:val="24"/>
              </w:rPr>
              <w:t>g</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ee</w:t>
            </w:r>
            <w:r w:rsidRPr="00923C46">
              <w:rPr>
                <w:rFonts w:ascii="Times New Roman" w:hAnsi="Times New Roman" w:cs="Times New Roman"/>
                <w:w w:val="105"/>
                <w:sz w:val="24"/>
                <w:szCs w:val="24"/>
              </w:rPr>
              <w:t>,</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oll</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w</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w:t>
            </w:r>
          </w:p>
          <w:p w14:paraId="256F45A9"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w w:val="105"/>
                <w:sz w:val="24"/>
                <w:szCs w:val="24"/>
              </w:rPr>
              <w:t>P</w:t>
            </w:r>
            <w:r w:rsidRPr="00923C46">
              <w:rPr>
                <w:rFonts w:ascii="Times New Roman" w:hAnsi="Times New Roman" w:cs="Times New Roman"/>
                <w:spacing w:val="1"/>
                <w:w w:val="105"/>
                <w:sz w:val="24"/>
                <w:szCs w:val="24"/>
              </w:rPr>
              <w:t>ri</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spacing w:val="1"/>
                <w:w w:val="105"/>
                <w:sz w:val="24"/>
                <w:szCs w:val="24"/>
              </w:rPr>
              <w:t>it</w:t>
            </w:r>
            <w:r w:rsidRPr="00923C46">
              <w:rPr>
                <w:rFonts w:ascii="Times New Roman" w:hAnsi="Times New Roman" w:cs="Times New Roman"/>
                <w:w w:val="105"/>
                <w:sz w:val="24"/>
                <w:szCs w:val="24"/>
              </w:rPr>
              <w:t>y</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1</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r</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2"/>
                <w:w w:val="105"/>
                <w:sz w:val="24"/>
                <w:szCs w:val="24"/>
              </w:rPr>
              <w:t>s</w:t>
            </w:r>
            <w:r w:rsidRPr="00923C46">
              <w:rPr>
                <w:rFonts w:ascii="Times New Roman" w:hAnsi="Times New Roman" w:cs="Times New Roman"/>
                <w:spacing w:val="1"/>
                <w:w w:val="105"/>
                <w:sz w:val="24"/>
                <w:szCs w:val="24"/>
              </w:rPr>
              <w:t>t</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nd</w:t>
            </w:r>
            <w:r w:rsidRPr="00923C46">
              <w:rPr>
                <w:rFonts w:ascii="Times New Roman" w:hAnsi="Times New Roman" w:cs="Times New Roman"/>
                <w:w w:val="105"/>
                <w:sz w:val="24"/>
                <w:szCs w:val="24"/>
              </w:rPr>
              <w:t>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d</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 xml:space="preserve">t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w w:val="105"/>
                <w:sz w:val="24"/>
                <w:szCs w:val="24"/>
              </w:rPr>
              <w:tab/>
            </w:r>
            <w:r w:rsidRPr="00923C46">
              <w:rPr>
                <w:rFonts w:ascii="Times New Roman" w:hAnsi="Times New Roman" w:cs="Times New Roman"/>
                <w:b/>
                <w:bCs/>
                <w:sz w:val="24"/>
                <w:szCs w:val="24"/>
              </w:rPr>
              <w:t>3%</w:t>
            </w:r>
          </w:p>
          <w:p w14:paraId="27103690" w14:textId="2FA0EEF9"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w w:val="105"/>
                <w:sz w:val="24"/>
                <w:szCs w:val="24"/>
              </w:rPr>
              <w:t>P</w:t>
            </w:r>
            <w:r w:rsidRPr="00923C46">
              <w:rPr>
                <w:rFonts w:ascii="Times New Roman" w:hAnsi="Times New Roman" w:cs="Times New Roman"/>
                <w:spacing w:val="1"/>
                <w:w w:val="105"/>
                <w:sz w:val="24"/>
                <w:szCs w:val="24"/>
              </w:rPr>
              <w:t>ri</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spacing w:val="1"/>
                <w:w w:val="105"/>
                <w:sz w:val="24"/>
                <w:szCs w:val="24"/>
              </w:rPr>
              <w:t>it</w:t>
            </w:r>
            <w:r w:rsidRPr="00923C46">
              <w:rPr>
                <w:rFonts w:ascii="Times New Roman" w:hAnsi="Times New Roman" w:cs="Times New Roman"/>
                <w:w w:val="105"/>
                <w:sz w:val="24"/>
                <w:szCs w:val="24"/>
              </w:rPr>
              <w:t>y</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2</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r</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2"/>
                <w:w w:val="105"/>
                <w:sz w:val="24"/>
                <w:szCs w:val="24"/>
              </w:rPr>
              <w:t>s</w:t>
            </w:r>
            <w:r w:rsidRPr="00923C46">
              <w:rPr>
                <w:rFonts w:ascii="Times New Roman" w:hAnsi="Times New Roman" w:cs="Times New Roman"/>
                <w:spacing w:val="1"/>
                <w:w w:val="105"/>
                <w:sz w:val="24"/>
                <w:szCs w:val="24"/>
              </w:rPr>
              <w:t>t</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nd</w:t>
            </w:r>
            <w:r w:rsidRPr="00923C46">
              <w:rPr>
                <w:rFonts w:ascii="Times New Roman" w:hAnsi="Times New Roman" w:cs="Times New Roman"/>
                <w:w w:val="105"/>
                <w:sz w:val="24"/>
                <w:szCs w:val="24"/>
              </w:rPr>
              <w:t>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d</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 xml:space="preserve">t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et</w:t>
            </w:r>
            <w:r w:rsidRPr="00923C46">
              <w:rPr>
                <w:rFonts w:ascii="Times New Roman" w:hAnsi="Times New Roman" w:cs="Times New Roman"/>
                <w:w w:val="105"/>
                <w:sz w:val="24"/>
                <w:szCs w:val="24"/>
              </w:rPr>
              <w:tab/>
            </w:r>
            <w:r w:rsidRPr="00923C46">
              <w:rPr>
                <w:rFonts w:ascii="Times New Roman" w:hAnsi="Times New Roman" w:cs="Times New Roman"/>
                <w:b/>
                <w:bCs/>
                <w:sz w:val="24"/>
                <w:szCs w:val="24"/>
              </w:rPr>
              <w:t>1.25%</w:t>
            </w:r>
          </w:p>
          <w:p w14:paraId="7B81DF63" w14:textId="4BFC9FFF"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w w:val="105"/>
                <w:sz w:val="24"/>
                <w:szCs w:val="24"/>
              </w:rPr>
              <w:t>P</w:t>
            </w:r>
            <w:r w:rsidRPr="00923C46">
              <w:rPr>
                <w:rFonts w:ascii="Times New Roman" w:hAnsi="Times New Roman" w:cs="Times New Roman"/>
                <w:spacing w:val="1"/>
                <w:w w:val="105"/>
                <w:sz w:val="24"/>
                <w:szCs w:val="24"/>
              </w:rPr>
              <w:t>ri</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spacing w:val="1"/>
                <w:w w:val="105"/>
                <w:sz w:val="24"/>
                <w:szCs w:val="24"/>
              </w:rPr>
              <w:t>it</w:t>
            </w:r>
            <w:r w:rsidRPr="00923C46">
              <w:rPr>
                <w:rFonts w:ascii="Times New Roman" w:hAnsi="Times New Roman" w:cs="Times New Roman"/>
                <w:w w:val="105"/>
                <w:sz w:val="24"/>
                <w:szCs w:val="24"/>
              </w:rPr>
              <w:t>y</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3</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r</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2"/>
                <w:w w:val="105"/>
                <w:sz w:val="24"/>
                <w:szCs w:val="24"/>
              </w:rPr>
              <w:t>s</w:t>
            </w:r>
            <w:r w:rsidRPr="00923C46">
              <w:rPr>
                <w:rFonts w:ascii="Times New Roman" w:hAnsi="Times New Roman" w:cs="Times New Roman"/>
                <w:spacing w:val="1"/>
                <w:w w:val="105"/>
                <w:sz w:val="24"/>
                <w:szCs w:val="24"/>
              </w:rPr>
              <w:t>t</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nd</w:t>
            </w:r>
            <w:r w:rsidRPr="00923C46">
              <w:rPr>
                <w:rFonts w:ascii="Times New Roman" w:hAnsi="Times New Roman" w:cs="Times New Roman"/>
                <w:w w:val="105"/>
                <w:sz w:val="24"/>
                <w:szCs w:val="24"/>
              </w:rPr>
              <w:t>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d</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 xml:space="preserve">t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w w:val="105"/>
                <w:sz w:val="24"/>
                <w:szCs w:val="24"/>
              </w:rPr>
              <w:tab/>
            </w:r>
            <w:r w:rsidRPr="00923C46">
              <w:rPr>
                <w:rFonts w:ascii="Times New Roman" w:hAnsi="Times New Roman" w:cs="Times New Roman"/>
                <w:b/>
                <w:bCs/>
                <w:sz w:val="24"/>
                <w:szCs w:val="24"/>
              </w:rPr>
              <w:t>1.25%</w:t>
            </w:r>
          </w:p>
          <w:p w14:paraId="4063D126"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w w:val="105"/>
                <w:sz w:val="24"/>
                <w:szCs w:val="24"/>
              </w:rPr>
              <w:t>P</w:t>
            </w:r>
            <w:r w:rsidRPr="00923C46">
              <w:rPr>
                <w:rFonts w:ascii="Times New Roman" w:hAnsi="Times New Roman" w:cs="Times New Roman"/>
                <w:spacing w:val="1"/>
                <w:w w:val="105"/>
                <w:sz w:val="24"/>
                <w:szCs w:val="24"/>
              </w:rPr>
              <w:t>ri</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spacing w:val="1"/>
                <w:w w:val="105"/>
                <w:sz w:val="24"/>
                <w:szCs w:val="24"/>
              </w:rPr>
              <w:t>it</w:t>
            </w:r>
            <w:r w:rsidRPr="00923C46">
              <w:rPr>
                <w:rFonts w:ascii="Times New Roman" w:hAnsi="Times New Roman" w:cs="Times New Roman"/>
                <w:w w:val="105"/>
                <w:sz w:val="24"/>
                <w:szCs w:val="24"/>
              </w:rPr>
              <w:t>y</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4</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r</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r</w:t>
            </w:r>
            <w:r w:rsidRPr="00923C46">
              <w:rPr>
                <w:rFonts w:ascii="Times New Roman" w:hAnsi="Times New Roman" w:cs="Times New Roman"/>
                <w:w w:val="105"/>
                <w:sz w:val="24"/>
                <w:szCs w:val="24"/>
              </w:rPr>
              <w:t>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2"/>
                <w:w w:val="105"/>
                <w:sz w:val="24"/>
                <w:szCs w:val="24"/>
              </w:rPr>
              <w:t>s</w:t>
            </w:r>
            <w:r w:rsidRPr="00923C46">
              <w:rPr>
                <w:rFonts w:ascii="Times New Roman" w:hAnsi="Times New Roman" w:cs="Times New Roman"/>
                <w:spacing w:val="1"/>
                <w:w w:val="105"/>
                <w:sz w:val="24"/>
                <w:szCs w:val="24"/>
              </w:rPr>
              <w:t>t</w:t>
            </w:r>
            <w:r w:rsidRPr="00923C46">
              <w:rPr>
                <w:rFonts w:ascii="Times New Roman" w:hAnsi="Times New Roman" w:cs="Times New Roman"/>
                <w:spacing w:val="2"/>
                <w:w w:val="105"/>
                <w:sz w:val="24"/>
                <w:szCs w:val="24"/>
              </w:rPr>
              <w:t>a</w:t>
            </w:r>
            <w:r w:rsidRPr="00923C46">
              <w:rPr>
                <w:rFonts w:ascii="Times New Roman" w:hAnsi="Times New Roman" w:cs="Times New Roman"/>
                <w:spacing w:val="1"/>
                <w:w w:val="105"/>
                <w:sz w:val="24"/>
                <w:szCs w:val="24"/>
              </w:rPr>
              <w:t>nd</w:t>
            </w:r>
            <w:r w:rsidRPr="00923C46">
              <w:rPr>
                <w:rFonts w:ascii="Times New Roman" w:hAnsi="Times New Roman" w:cs="Times New Roman"/>
                <w:w w:val="105"/>
                <w:sz w:val="24"/>
                <w:szCs w:val="24"/>
              </w:rPr>
              <w:t>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d</w:t>
            </w:r>
            <w:r w:rsidRPr="00923C46">
              <w:rPr>
                <w:rFonts w:ascii="Times New Roman" w:hAnsi="Times New Roman" w:cs="Times New Roman"/>
                <w:w w:val="103"/>
                <w:sz w:val="24"/>
                <w:szCs w:val="24"/>
              </w:rPr>
              <w:t xml:space="preserve"> </w:t>
            </w:r>
            <w:r w:rsidRPr="00923C46">
              <w:rPr>
                <w:rFonts w:ascii="Times New Roman" w:hAnsi="Times New Roman" w:cs="Times New Roman"/>
                <w:spacing w:val="1"/>
                <w:w w:val="105"/>
                <w:sz w:val="24"/>
                <w:szCs w:val="24"/>
              </w:rPr>
              <w:t>no</w:t>
            </w:r>
            <w:r w:rsidRPr="00923C46">
              <w:rPr>
                <w:rFonts w:ascii="Times New Roman" w:hAnsi="Times New Roman" w:cs="Times New Roman"/>
                <w:w w:val="105"/>
                <w:sz w:val="24"/>
                <w:szCs w:val="24"/>
              </w:rPr>
              <w:t xml:space="preserve">t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w w:val="105"/>
                <w:sz w:val="24"/>
                <w:szCs w:val="24"/>
              </w:rPr>
              <w:tab/>
            </w:r>
            <w:r w:rsidRPr="00923C46">
              <w:rPr>
                <w:rFonts w:ascii="Times New Roman" w:hAnsi="Times New Roman" w:cs="Times New Roman"/>
                <w:b/>
                <w:bCs/>
                <w:sz w:val="24"/>
                <w:szCs w:val="24"/>
              </w:rPr>
              <w:t>0.50%</w:t>
            </w:r>
          </w:p>
        </w:tc>
      </w:tr>
      <w:tr w:rsidR="005016FC" w:rsidRPr="00923C46" w14:paraId="5BDEE352" w14:textId="77777777" w:rsidTr="00923C46">
        <w:trPr>
          <w:trHeight w:hRule="exact" w:val="1093"/>
        </w:trPr>
        <w:tc>
          <w:tcPr>
            <w:tcW w:w="11227" w:type="dxa"/>
            <w:tcBorders>
              <w:top w:val="single" w:sz="9" w:space="0" w:color="000000"/>
              <w:left w:val="single" w:sz="5" w:space="0" w:color="000000"/>
              <w:bottom w:val="single" w:sz="9" w:space="0" w:color="000000"/>
              <w:right w:val="single" w:sz="5" w:space="0" w:color="000000"/>
            </w:tcBorders>
          </w:tcPr>
          <w:p w14:paraId="62358C55" w14:textId="4A5D2A94"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3"/>
                <w:sz w:val="24"/>
                <w:szCs w:val="24"/>
              </w:rPr>
              <w:t>P</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o</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t</w:t>
            </w:r>
            <w:r w:rsidRPr="00923C46">
              <w:rPr>
                <w:rFonts w:ascii="Times New Roman" w:hAnsi="Times New Roman" w:cs="Times New Roman"/>
                <w:b/>
                <w:bCs/>
                <w:sz w:val="24"/>
                <w:szCs w:val="24"/>
              </w:rPr>
              <w:t>y</w:t>
            </w:r>
            <w:r w:rsidRPr="00923C46">
              <w:rPr>
                <w:rFonts w:ascii="Times New Roman" w:hAnsi="Times New Roman" w:cs="Times New Roman"/>
                <w:b/>
                <w:bCs/>
                <w:spacing w:val="41"/>
                <w:sz w:val="24"/>
                <w:szCs w:val="24"/>
              </w:rPr>
              <w:t xml:space="preserve"> </w:t>
            </w:r>
            <w:r w:rsidRPr="00923C46">
              <w:rPr>
                <w:rFonts w:ascii="Times New Roman" w:hAnsi="Times New Roman" w:cs="Times New Roman"/>
                <w:b/>
                <w:bCs/>
                <w:sz w:val="24"/>
                <w:szCs w:val="24"/>
              </w:rPr>
              <w:t>1</w:t>
            </w:r>
            <w:r w:rsidRPr="00923C46">
              <w:rPr>
                <w:rFonts w:ascii="Times New Roman" w:hAnsi="Times New Roman" w:cs="Times New Roman"/>
                <w:b/>
                <w:bCs/>
                <w:spacing w:val="41"/>
                <w:sz w:val="24"/>
                <w:szCs w:val="24"/>
              </w:rPr>
              <w:t xml:space="preserve"> </w:t>
            </w:r>
            <w:r w:rsidRPr="00923C46">
              <w:rPr>
                <w:rFonts w:ascii="Times New Roman" w:hAnsi="Times New Roman" w:cs="Times New Roman"/>
                <w:b/>
                <w:bCs/>
                <w:spacing w:val="15"/>
                <w:sz w:val="24"/>
                <w:szCs w:val="24"/>
              </w:rPr>
              <w:t>E</w:t>
            </w:r>
            <w:r w:rsidRPr="00923C46">
              <w:rPr>
                <w:rFonts w:ascii="Times New Roman" w:hAnsi="Times New Roman" w:cs="Times New Roman"/>
                <w:b/>
                <w:bCs/>
                <w:spacing w:val="13"/>
                <w:sz w:val="24"/>
                <w:szCs w:val="24"/>
              </w:rPr>
              <w:t>r</w:t>
            </w:r>
            <w:r w:rsidRPr="00923C46">
              <w:rPr>
                <w:rFonts w:ascii="Times New Roman" w:hAnsi="Times New Roman" w:cs="Times New Roman"/>
                <w:b/>
                <w:bCs/>
                <w:spacing w:val="15"/>
                <w:sz w:val="24"/>
                <w:szCs w:val="24"/>
              </w:rPr>
              <w:t>ror</w:t>
            </w:r>
            <w:r w:rsidRPr="00923C46">
              <w:rPr>
                <w:rFonts w:ascii="Times New Roman" w:hAnsi="Times New Roman" w:cs="Times New Roman"/>
                <w:b/>
                <w:bCs/>
                <w:spacing w:val="13"/>
                <w:sz w:val="24"/>
                <w:szCs w:val="24"/>
              </w:rPr>
              <w:t>s</w:t>
            </w:r>
            <w:r w:rsidRPr="00923C46">
              <w:rPr>
                <w:rFonts w:ascii="Times New Roman" w:hAnsi="Times New Roman" w:cs="Times New Roman"/>
                <w:b/>
                <w:bCs/>
                <w:sz w:val="24"/>
                <w:szCs w:val="24"/>
              </w:rPr>
              <w:t>.</w:t>
            </w:r>
            <w:r w:rsidRPr="00923C46">
              <w:rPr>
                <w:rFonts w:ascii="Times New Roman" w:hAnsi="Times New Roman" w:cs="Times New Roman"/>
                <w:b/>
                <w:bCs/>
                <w:spacing w:val="23"/>
                <w:sz w:val="24"/>
                <w:szCs w:val="24"/>
              </w:rPr>
              <w:t xml:space="preserve"> </w:t>
            </w:r>
            <w:r w:rsidRPr="00923C46">
              <w:rPr>
                <w:rFonts w:ascii="Times New Roman" w:hAnsi="Times New Roman" w:cs="Times New Roman"/>
                <w:spacing w:val="3"/>
                <w:sz w:val="24"/>
                <w:szCs w:val="24"/>
              </w:rPr>
              <w:t>C</w:t>
            </w:r>
            <w:r w:rsidRPr="00923C46">
              <w:rPr>
                <w:rFonts w:ascii="Times New Roman" w:hAnsi="Times New Roman" w:cs="Times New Roman"/>
                <w:spacing w:val="5"/>
                <w:sz w:val="24"/>
                <w:szCs w:val="24"/>
              </w:rPr>
              <w:t>r</w:t>
            </w:r>
            <w:r w:rsidRPr="00923C46">
              <w:rPr>
                <w:rFonts w:ascii="Times New Roman" w:hAnsi="Times New Roman" w:cs="Times New Roman"/>
                <w:spacing w:val="3"/>
                <w:sz w:val="24"/>
                <w:szCs w:val="24"/>
              </w:rPr>
              <w:t>iti</w:t>
            </w:r>
            <w:r w:rsidRPr="00923C46">
              <w:rPr>
                <w:rFonts w:ascii="Times New Roman" w:hAnsi="Times New Roman" w:cs="Times New Roman"/>
                <w:spacing w:val="4"/>
                <w:sz w:val="24"/>
                <w:szCs w:val="24"/>
              </w:rPr>
              <w:t>c</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l</w:t>
            </w:r>
            <w:r w:rsidRPr="00923C46">
              <w:rPr>
                <w:rFonts w:ascii="Times New Roman" w:hAnsi="Times New Roman" w:cs="Times New Roman"/>
                <w:spacing w:val="13"/>
                <w:sz w:val="24"/>
                <w:szCs w:val="24"/>
              </w:rPr>
              <w:t xml:space="preserve"> </w:t>
            </w:r>
            <w:r w:rsidRPr="00923C46">
              <w:rPr>
                <w:rFonts w:ascii="Times New Roman" w:hAnsi="Times New Roman" w:cs="Times New Roman"/>
                <w:spacing w:val="4"/>
                <w:sz w:val="24"/>
                <w:szCs w:val="24"/>
              </w:rPr>
              <w:t>b</w:t>
            </w:r>
            <w:r w:rsidRPr="00923C46">
              <w:rPr>
                <w:rFonts w:ascii="Times New Roman" w:hAnsi="Times New Roman" w:cs="Times New Roman"/>
                <w:spacing w:val="2"/>
                <w:sz w:val="24"/>
                <w:szCs w:val="24"/>
              </w:rPr>
              <w:t>us</w:t>
            </w:r>
            <w:r w:rsidRPr="00923C46">
              <w:rPr>
                <w:rFonts w:ascii="Times New Roman" w:hAnsi="Times New Roman" w:cs="Times New Roman"/>
                <w:spacing w:val="5"/>
                <w:sz w:val="24"/>
                <w:szCs w:val="24"/>
              </w:rPr>
              <w:t>i</w:t>
            </w:r>
            <w:r w:rsidRPr="00923C46">
              <w:rPr>
                <w:rFonts w:ascii="Times New Roman" w:hAnsi="Times New Roman" w:cs="Times New Roman"/>
                <w:spacing w:val="2"/>
                <w:sz w:val="24"/>
                <w:szCs w:val="24"/>
              </w:rPr>
              <w:t>ne</w:t>
            </w:r>
            <w:r w:rsidRPr="00923C46">
              <w:rPr>
                <w:rFonts w:ascii="Times New Roman" w:hAnsi="Times New Roman" w:cs="Times New Roman"/>
                <w:spacing w:val="5"/>
                <w:sz w:val="24"/>
                <w:szCs w:val="24"/>
              </w:rPr>
              <w:t>s</w:t>
            </w:r>
            <w:r w:rsidRPr="00923C46">
              <w:rPr>
                <w:rFonts w:ascii="Times New Roman" w:hAnsi="Times New Roman" w:cs="Times New Roman"/>
                <w:sz w:val="24"/>
                <w:szCs w:val="24"/>
              </w:rPr>
              <w:t>s</w:t>
            </w:r>
            <w:r w:rsidRPr="00923C46">
              <w:rPr>
                <w:rFonts w:ascii="Times New Roman" w:hAnsi="Times New Roman" w:cs="Times New Roman"/>
                <w:spacing w:val="10"/>
                <w:sz w:val="24"/>
                <w:szCs w:val="24"/>
              </w:rPr>
              <w:t xml:space="preserve"> </w:t>
            </w:r>
            <w:r w:rsidRPr="00923C46">
              <w:rPr>
                <w:rFonts w:ascii="Times New Roman" w:hAnsi="Times New Roman" w:cs="Times New Roman"/>
                <w:spacing w:val="5"/>
                <w:sz w:val="24"/>
                <w:szCs w:val="24"/>
              </w:rPr>
              <w:t>i</w:t>
            </w:r>
            <w:r w:rsidRPr="00923C46">
              <w:rPr>
                <w:rFonts w:ascii="Times New Roman" w:hAnsi="Times New Roman" w:cs="Times New Roman"/>
                <w:sz w:val="24"/>
                <w:szCs w:val="24"/>
              </w:rPr>
              <w:t>m</w:t>
            </w:r>
            <w:r w:rsidRPr="00923C46">
              <w:rPr>
                <w:rFonts w:ascii="Times New Roman" w:hAnsi="Times New Roman" w:cs="Times New Roman"/>
                <w:spacing w:val="4"/>
                <w:sz w:val="24"/>
                <w:szCs w:val="24"/>
              </w:rPr>
              <w:t>pa</w:t>
            </w:r>
            <w:r w:rsidRPr="00923C46">
              <w:rPr>
                <w:rFonts w:ascii="Times New Roman" w:hAnsi="Times New Roman" w:cs="Times New Roman"/>
                <w:spacing w:val="2"/>
                <w:sz w:val="24"/>
                <w:szCs w:val="24"/>
              </w:rPr>
              <w:t>c</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w:t>
            </w:r>
            <w:r w:rsidRPr="00923C46">
              <w:rPr>
                <w:rFonts w:ascii="Times New Roman" w:hAnsi="Times New Roman" w:cs="Times New Roman"/>
                <w:spacing w:val="14"/>
                <w:sz w:val="24"/>
                <w:szCs w:val="24"/>
              </w:rPr>
              <w:t xml:space="preserve"> </w:t>
            </w:r>
            <w:r w:rsidRPr="00923C46">
              <w:rPr>
                <w:rFonts w:ascii="Times New Roman" w:hAnsi="Times New Roman" w:cs="Times New Roman"/>
                <w:sz w:val="24"/>
                <w:szCs w:val="24"/>
              </w:rPr>
              <w:t>I</w:t>
            </w:r>
            <w:r w:rsidRPr="00923C46">
              <w:rPr>
                <w:rFonts w:ascii="Times New Roman" w:hAnsi="Times New Roman" w:cs="Times New Roman"/>
                <w:spacing w:val="4"/>
                <w:sz w:val="24"/>
                <w:szCs w:val="24"/>
              </w:rPr>
              <w:t>n</w:t>
            </w:r>
            <w:r w:rsidRPr="00923C46">
              <w:rPr>
                <w:rFonts w:ascii="Times New Roman" w:hAnsi="Times New Roman" w:cs="Times New Roman"/>
                <w:spacing w:val="2"/>
                <w:sz w:val="24"/>
                <w:szCs w:val="24"/>
              </w:rPr>
              <w:t>d</w:t>
            </w:r>
            <w:r w:rsidRPr="00923C46">
              <w:rPr>
                <w:rFonts w:ascii="Times New Roman" w:hAnsi="Times New Roman" w:cs="Times New Roman"/>
                <w:spacing w:val="5"/>
                <w:sz w:val="24"/>
                <w:szCs w:val="24"/>
              </w:rPr>
              <w:t>i</w:t>
            </w:r>
            <w:r w:rsidRPr="00923C46">
              <w:rPr>
                <w:rFonts w:ascii="Times New Roman" w:hAnsi="Times New Roman" w:cs="Times New Roman"/>
                <w:spacing w:val="2"/>
                <w:sz w:val="24"/>
                <w:szCs w:val="24"/>
              </w:rPr>
              <w:t>ca</w:t>
            </w:r>
            <w:r w:rsidRPr="00923C46">
              <w:rPr>
                <w:rFonts w:ascii="Times New Roman" w:hAnsi="Times New Roman" w:cs="Times New Roman"/>
                <w:spacing w:val="5"/>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22"/>
                <w:sz w:val="24"/>
                <w:szCs w:val="24"/>
              </w:rPr>
              <w:t xml:space="preserve"> core functionality of the </w:t>
            </w:r>
            <w:r w:rsidR="002F723B">
              <w:rPr>
                <w:rFonts w:ascii="Times New Roman" w:hAnsi="Times New Roman" w:cs="Times New Roman"/>
                <w:spacing w:val="4"/>
                <w:sz w:val="24"/>
                <w:szCs w:val="24"/>
              </w:rPr>
              <w:t>SBE</w:t>
            </w:r>
            <w:r w:rsidRPr="00923C46">
              <w:rPr>
                <w:rFonts w:ascii="Times New Roman" w:hAnsi="Times New Roman" w:cs="Times New Roman"/>
                <w:spacing w:val="6"/>
                <w:sz w:val="24"/>
                <w:szCs w:val="24"/>
              </w:rPr>
              <w:t xml:space="preserve"> </w:t>
            </w:r>
            <w:r w:rsidRPr="00923C46">
              <w:rPr>
                <w:rFonts w:ascii="Times New Roman" w:hAnsi="Times New Roman" w:cs="Times New Roman"/>
                <w:spacing w:val="5"/>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u</w:t>
            </w:r>
            <w:r w:rsidRPr="00923C46">
              <w:rPr>
                <w:rFonts w:ascii="Times New Roman" w:hAnsi="Times New Roman" w:cs="Times New Roman"/>
                <w:spacing w:val="4"/>
                <w:sz w:val="24"/>
                <w:szCs w:val="24"/>
              </w:rPr>
              <w:t>na</w:t>
            </w:r>
            <w:r w:rsidRPr="00923C46">
              <w:rPr>
                <w:rFonts w:ascii="Times New Roman" w:hAnsi="Times New Roman" w:cs="Times New Roman"/>
                <w:spacing w:val="2"/>
                <w:sz w:val="24"/>
                <w:szCs w:val="24"/>
              </w:rPr>
              <w:t>va</w:t>
            </w:r>
            <w:r w:rsidRPr="00923C46">
              <w:rPr>
                <w:rFonts w:ascii="Times New Roman" w:hAnsi="Times New Roman" w:cs="Times New Roman"/>
                <w:spacing w:val="3"/>
                <w:sz w:val="24"/>
                <w:szCs w:val="24"/>
              </w:rPr>
              <w:t>il</w:t>
            </w:r>
            <w:r w:rsidRPr="00923C46">
              <w:rPr>
                <w:rFonts w:ascii="Times New Roman" w:hAnsi="Times New Roman" w:cs="Times New Roman"/>
                <w:spacing w:val="4"/>
                <w:sz w:val="24"/>
                <w:szCs w:val="24"/>
              </w:rPr>
              <w:t>a</w:t>
            </w:r>
            <w:r w:rsidRPr="00923C46">
              <w:rPr>
                <w:rFonts w:ascii="Times New Roman" w:hAnsi="Times New Roman" w:cs="Times New Roman"/>
                <w:spacing w:val="2"/>
                <w:sz w:val="24"/>
                <w:szCs w:val="24"/>
              </w:rPr>
              <w:t>b</w:t>
            </w:r>
            <w:r w:rsidRPr="00923C46">
              <w:rPr>
                <w:rFonts w:ascii="Times New Roman" w:hAnsi="Times New Roman" w:cs="Times New Roman"/>
                <w:spacing w:val="3"/>
                <w:sz w:val="24"/>
                <w:szCs w:val="24"/>
              </w:rPr>
              <w:t>l</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f</w:t>
            </w:r>
            <w:r w:rsidRPr="00923C46">
              <w:rPr>
                <w:rFonts w:ascii="Times New Roman" w:hAnsi="Times New Roman" w:cs="Times New Roman"/>
                <w:spacing w:val="4"/>
                <w:sz w:val="24"/>
                <w:szCs w:val="24"/>
              </w:rPr>
              <w:t>o</w:t>
            </w:r>
            <w:r w:rsidRPr="00923C46">
              <w:rPr>
                <w:rFonts w:ascii="Times New Roman" w:hAnsi="Times New Roman" w:cs="Times New Roman"/>
                <w:sz w:val="24"/>
                <w:szCs w:val="24"/>
              </w:rPr>
              <w:t>r</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us</w:t>
            </w:r>
            <w:r w:rsidRPr="00923C46">
              <w:rPr>
                <w:rFonts w:ascii="Times New Roman" w:hAnsi="Times New Roman" w:cs="Times New Roman"/>
                <w:sz w:val="24"/>
                <w:szCs w:val="24"/>
              </w:rPr>
              <w:t>e</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5"/>
                <w:sz w:val="24"/>
                <w:szCs w:val="24"/>
              </w:rPr>
              <w:t>r</w:t>
            </w:r>
            <w:r w:rsidRPr="00923C46">
              <w:rPr>
                <w:rFonts w:ascii="Times New Roman" w:hAnsi="Times New Roman" w:cs="Times New Roman"/>
                <w:spacing w:val="2"/>
                <w:sz w:val="24"/>
                <w:szCs w:val="24"/>
              </w:rPr>
              <w:t>es</w:t>
            </w:r>
            <w:r w:rsidRPr="00923C46">
              <w:rPr>
                <w:rFonts w:ascii="Times New Roman" w:hAnsi="Times New Roman" w:cs="Times New Roman"/>
                <w:spacing w:val="4"/>
                <w:sz w:val="24"/>
                <w:szCs w:val="24"/>
              </w:rPr>
              <w:t>u</w:t>
            </w:r>
            <w:r w:rsidRPr="00923C46">
              <w:rPr>
                <w:rFonts w:ascii="Times New Roman" w:hAnsi="Times New Roman" w:cs="Times New Roman"/>
                <w:spacing w:val="3"/>
                <w:sz w:val="24"/>
                <w:szCs w:val="24"/>
              </w:rPr>
              <w:t>lti</w:t>
            </w:r>
            <w:r w:rsidRPr="00923C46">
              <w:rPr>
                <w:rFonts w:ascii="Times New Roman" w:hAnsi="Times New Roman" w:cs="Times New Roman"/>
                <w:spacing w:val="4"/>
                <w:sz w:val="24"/>
                <w:szCs w:val="24"/>
              </w:rPr>
              <w:t>n</w:t>
            </w:r>
            <w:r w:rsidRPr="00923C46">
              <w:rPr>
                <w:rFonts w:ascii="Times New Roman" w:hAnsi="Times New Roman" w:cs="Times New Roman"/>
                <w:sz w:val="24"/>
                <w:szCs w:val="24"/>
              </w:rPr>
              <w:t>g</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7"/>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2"/>
                <w:sz w:val="24"/>
                <w:szCs w:val="24"/>
              </w:rPr>
              <w:t>c</w:t>
            </w:r>
            <w:r w:rsidRPr="00923C46">
              <w:rPr>
                <w:rFonts w:ascii="Times New Roman" w:hAnsi="Times New Roman" w:cs="Times New Roman"/>
                <w:spacing w:val="3"/>
                <w:sz w:val="24"/>
                <w:szCs w:val="24"/>
              </w:rPr>
              <w:t>ri</w:t>
            </w:r>
            <w:r w:rsidRPr="00923C46">
              <w:rPr>
                <w:rFonts w:ascii="Times New Roman" w:hAnsi="Times New Roman" w:cs="Times New Roman"/>
                <w:spacing w:val="5"/>
                <w:sz w:val="24"/>
                <w:szCs w:val="24"/>
              </w:rPr>
              <w:t>t</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ca</w:t>
            </w:r>
            <w:r w:rsidRPr="00923C46">
              <w:rPr>
                <w:rFonts w:ascii="Times New Roman" w:hAnsi="Times New Roman" w:cs="Times New Roman"/>
                <w:sz w:val="24"/>
                <w:szCs w:val="24"/>
              </w:rPr>
              <w:t>l</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5"/>
                <w:sz w:val="24"/>
                <w:szCs w:val="24"/>
              </w:rPr>
              <w:t>i</w:t>
            </w:r>
            <w:r w:rsidRPr="00923C46">
              <w:rPr>
                <w:rFonts w:ascii="Times New Roman" w:hAnsi="Times New Roman" w:cs="Times New Roman"/>
                <w:sz w:val="24"/>
                <w:szCs w:val="24"/>
              </w:rPr>
              <w:t>m</w:t>
            </w:r>
            <w:r w:rsidRPr="00923C46">
              <w:rPr>
                <w:rFonts w:ascii="Times New Roman" w:hAnsi="Times New Roman" w:cs="Times New Roman"/>
                <w:spacing w:val="4"/>
                <w:sz w:val="24"/>
                <w:szCs w:val="24"/>
              </w:rPr>
              <w:t>p</w:t>
            </w:r>
            <w:r w:rsidRPr="00923C46">
              <w:rPr>
                <w:rFonts w:ascii="Times New Roman" w:hAnsi="Times New Roman" w:cs="Times New Roman"/>
                <w:spacing w:val="2"/>
                <w:sz w:val="24"/>
                <w:szCs w:val="24"/>
              </w:rPr>
              <w:t>ac</w:t>
            </w:r>
            <w:r w:rsidRPr="00923C46">
              <w:rPr>
                <w:rFonts w:ascii="Times New Roman" w:hAnsi="Times New Roman" w:cs="Times New Roman"/>
                <w:sz w:val="24"/>
                <w:szCs w:val="24"/>
              </w:rPr>
              <w:t>t</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4"/>
                <w:sz w:val="24"/>
                <w:szCs w:val="24"/>
              </w:rPr>
              <w:t>o</w:t>
            </w:r>
            <w:r w:rsidRPr="00923C46">
              <w:rPr>
                <w:rFonts w:ascii="Times New Roman" w:hAnsi="Times New Roman" w:cs="Times New Roman"/>
                <w:sz w:val="24"/>
                <w:szCs w:val="24"/>
              </w:rPr>
              <w:t xml:space="preserve">n </w:t>
            </w:r>
            <w:r w:rsidRPr="00923C46">
              <w:rPr>
                <w:rFonts w:ascii="Times New Roman" w:hAnsi="Times New Roman" w:cs="Times New Roman"/>
                <w:spacing w:val="4"/>
                <w:sz w:val="24"/>
                <w:szCs w:val="24"/>
              </w:rPr>
              <w:t>o</w:t>
            </w:r>
            <w:r w:rsidRPr="00923C46">
              <w:rPr>
                <w:rFonts w:ascii="Times New Roman" w:hAnsi="Times New Roman" w:cs="Times New Roman"/>
                <w:spacing w:val="2"/>
                <w:sz w:val="24"/>
                <w:szCs w:val="24"/>
              </w:rPr>
              <w:t>p</w:t>
            </w:r>
            <w:r w:rsidRPr="00923C46">
              <w:rPr>
                <w:rFonts w:ascii="Times New Roman" w:hAnsi="Times New Roman" w:cs="Times New Roman"/>
                <w:spacing w:val="4"/>
                <w:sz w:val="24"/>
                <w:szCs w:val="24"/>
              </w:rPr>
              <w:t>e</w:t>
            </w:r>
            <w:r w:rsidRPr="00923C46">
              <w:rPr>
                <w:rFonts w:ascii="Times New Roman" w:hAnsi="Times New Roman" w:cs="Times New Roman"/>
                <w:spacing w:val="3"/>
                <w:sz w:val="24"/>
                <w:szCs w:val="24"/>
              </w:rPr>
              <w:t>r</w:t>
            </w:r>
            <w:r w:rsidRPr="00923C46">
              <w:rPr>
                <w:rFonts w:ascii="Times New Roman" w:hAnsi="Times New Roman" w:cs="Times New Roman"/>
                <w:spacing w:val="2"/>
                <w:sz w:val="24"/>
                <w:szCs w:val="24"/>
              </w:rPr>
              <w:t>a</w:t>
            </w:r>
            <w:r w:rsidRPr="00923C46">
              <w:rPr>
                <w:rFonts w:ascii="Times New Roman" w:hAnsi="Times New Roman" w:cs="Times New Roman"/>
                <w:spacing w:val="3"/>
                <w:sz w:val="24"/>
                <w:szCs w:val="24"/>
              </w:rPr>
              <w:t>t</w:t>
            </w:r>
            <w:r w:rsidRPr="00923C46">
              <w:rPr>
                <w:rFonts w:ascii="Times New Roman" w:hAnsi="Times New Roman" w:cs="Times New Roman"/>
                <w:spacing w:val="5"/>
                <w:sz w:val="24"/>
                <w:szCs w:val="24"/>
              </w:rPr>
              <w:t>i</w:t>
            </w:r>
            <w:r w:rsidRPr="00923C46">
              <w:rPr>
                <w:rFonts w:ascii="Times New Roman" w:hAnsi="Times New Roman" w:cs="Times New Roman"/>
                <w:spacing w:val="2"/>
                <w:sz w:val="24"/>
                <w:szCs w:val="24"/>
              </w:rPr>
              <w:t>o</w:t>
            </w:r>
            <w:r w:rsidRPr="00923C46">
              <w:rPr>
                <w:rFonts w:ascii="Times New Roman" w:hAnsi="Times New Roman" w:cs="Times New Roman"/>
                <w:spacing w:val="4"/>
                <w:sz w:val="24"/>
                <w:szCs w:val="24"/>
              </w:rPr>
              <w:t>n</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1"/>
                <w:sz w:val="24"/>
                <w:szCs w:val="24"/>
              </w:rPr>
              <w:t>R</w:t>
            </w:r>
            <w:r w:rsidRPr="00923C46">
              <w:rPr>
                <w:rFonts w:ascii="Times New Roman" w:hAnsi="Times New Roman" w:cs="Times New Roman"/>
                <w:spacing w:val="2"/>
                <w:sz w:val="24"/>
                <w:szCs w:val="24"/>
              </w:rPr>
              <w:t>e</w:t>
            </w:r>
            <w:r w:rsidRPr="00923C46">
              <w:rPr>
                <w:rFonts w:ascii="Times New Roman" w:hAnsi="Times New Roman" w:cs="Times New Roman"/>
                <w:spacing w:val="4"/>
                <w:sz w:val="24"/>
                <w:szCs w:val="24"/>
              </w:rPr>
              <w:t>q</w:t>
            </w:r>
            <w:r w:rsidRPr="00923C46">
              <w:rPr>
                <w:rFonts w:ascii="Times New Roman" w:hAnsi="Times New Roman" w:cs="Times New Roman"/>
                <w:spacing w:val="2"/>
                <w:sz w:val="24"/>
                <w:szCs w:val="24"/>
              </w:rPr>
              <w:t>u</w:t>
            </w:r>
            <w:r w:rsidRPr="00923C46">
              <w:rPr>
                <w:rFonts w:ascii="Times New Roman" w:hAnsi="Times New Roman" w:cs="Times New Roman"/>
                <w:spacing w:val="3"/>
                <w:sz w:val="24"/>
                <w:szCs w:val="24"/>
              </w:rPr>
              <w:t>i</w:t>
            </w:r>
            <w:r w:rsidRPr="00923C46">
              <w:rPr>
                <w:rFonts w:ascii="Times New Roman" w:hAnsi="Times New Roman" w:cs="Times New Roman"/>
                <w:spacing w:val="5"/>
                <w:sz w:val="24"/>
                <w:szCs w:val="24"/>
              </w:rPr>
              <w:t>r</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5"/>
                <w:sz w:val="24"/>
                <w:szCs w:val="24"/>
              </w:rPr>
              <w:t>i</w:t>
            </w:r>
            <w:r w:rsidRPr="00923C46">
              <w:rPr>
                <w:rFonts w:ascii="Times New Roman" w:hAnsi="Times New Roman" w:cs="Times New Roman"/>
                <w:sz w:val="24"/>
                <w:szCs w:val="24"/>
              </w:rPr>
              <w:t>m</w:t>
            </w:r>
            <w:r w:rsidRPr="00923C46">
              <w:rPr>
                <w:rFonts w:ascii="Times New Roman" w:hAnsi="Times New Roman" w:cs="Times New Roman"/>
                <w:spacing w:val="3"/>
                <w:sz w:val="24"/>
                <w:szCs w:val="24"/>
              </w:rPr>
              <w:t>m</w:t>
            </w:r>
            <w:r w:rsidRPr="00923C46">
              <w:rPr>
                <w:rFonts w:ascii="Times New Roman" w:hAnsi="Times New Roman" w:cs="Times New Roman"/>
                <w:spacing w:val="4"/>
                <w:sz w:val="24"/>
                <w:szCs w:val="24"/>
              </w:rPr>
              <w:t>e</w:t>
            </w:r>
            <w:r w:rsidRPr="00923C46">
              <w:rPr>
                <w:rFonts w:ascii="Times New Roman" w:hAnsi="Times New Roman" w:cs="Times New Roman"/>
                <w:spacing w:val="2"/>
                <w:sz w:val="24"/>
                <w:szCs w:val="24"/>
              </w:rPr>
              <w:t>d</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a</w:t>
            </w:r>
            <w:r w:rsidRPr="00923C46">
              <w:rPr>
                <w:rFonts w:ascii="Times New Roman" w:hAnsi="Times New Roman" w:cs="Times New Roman"/>
                <w:spacing w:val="5"/>
                <w:sz w:val="24"/>
                <w:szCs w:val="24"/>
              </w:rPr>
              <w:t>t</w:t>
            </w:r>
            <w:r w:rsidRPr="00923C46">
              <w:rPr>
                <w:rFonts w:ascii="Times New Roman" w:hAnsi="Times New Roman" w:cs="Times New Roman"/>
                <w:sz w:val="24"/>
                <w:szCs w:val="24"/>
              </w:rPr>
              <w:t>e</w:t>
            </w:r>
            <w:r w:rsidRPr="00923C46">
              <w:rPr>
                <w:rFonts w:ascii="Times New Roman" w:hAnsi="Times New Roman" w:cs="Times New Roman"/>
                <w:spacing w:val="12"/>
                <w:sz w:val="24"/>
                <w:szCs w:val="24"/>
              </w:rPr>
              <w:t xml:space="preserve">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z w:val="24"/>
                <w:szCs w:val="24"/>
              </w:rPr>
              <w:t xml:space="preserve"> not</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f</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ca</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ion,</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ha</w:t>
            </w:r>
            <w:r w:rsidRPr="00923C46">
              <w:rPr>
                <w:rFonts w:ascii="Times New Roman" w:hAnsi="Times New Roman" w:cs="Times New Roman"/>
                <w:spacing w:val="1"/>
                <w:sz w:val="24"/>
                <w:szCs w:val="24"/>
              </w:rPr>
              <w:t>lf</w:t>
            </w:r>
            <w:r w:rsidRPr="00923C46">
              <w:rPr>
                <w:rFonts w:ascii="Times New Roman" w:hAnsi="Times New Roman" w:cs="Times New Roman"/>
                <w:spacing w:val="-4"/>
                <w:sz w:val="24"/>
                <w:szCs w:val="24"/>
              </w:rPr>
              <w:t>-</w:t>
            </w:r>
            <w:r w:rsidRPr="00923C46">
              <w:rPr>
                <w:rFonts w:ascii="Times New Roman" w:hAnsi="Times New Roman" w:cs="Times New Roman"/>
                <w:sz w:val="24"/>
                <w:szCs w:val="24"/>
              </w:rPr>
              <w:t>hour up</w:t>
            </w:r>
            <w:r w:rsidRPr="00923C46">
              <w:rPr>
                <w:rFonts w:ascii="Times New Roman" w:hAnsi="Times New Roman" w:cs="Times New Roman"/>
                <w:spacing w:val="-3"/>
                <w:sz w:val="24"/>
                <w:szCs w:val="24"/>
              </w:rPr>
              <w:t>d</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 xml:space="preserve">es and </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es</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lu</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 xml:space="preserve">ion </w:t>
            </w:r>
            <w:r w:rsidRPr="00923C46">
              <w:rPr>
                <w:rFonts w:ascii="Times New Roman" w:hAnsi="Times New Roman" w:cs="Times New Roman"/>
                <w:spacing w:val="-2"/>
                <w:sz w:val="24"/>
                <w:szCs w:val="24"/>
              </w:rPr>
              <w:t>wi</w:t>
            </w:r>
            <w:r w:rsidRPr="00923C46">
              <w:rPr>
                <w:rFonts w:ascii="Times New Roman" w:hAnsi="Times New Roman" w:cs="Times New Roman"/>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in t</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o</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2"/>
                <w:sz w:val="24"/>
                <w:szCs w:val="24"/>
              </w:rPr>
              <w:t>(</w:t>
            </w:r>
            <w:r w:rsidRPr="00923C46">
              <w:rPr>
                <w:rFonts w:ascii="Times New Roman" w:hAnsi="Times New Roman" w:cs="Times New Roman"/>
                <w:sz w:val="24"/>
                <w:szCs w:val="24"/>
              </w:rPr>
              <w:t>2) ho</w:t>
            </w:r>
            <w:r w:rsidRPr="00923C46">
              <w:rPr>
                <w:rFonts w:ascii="Times New Roman" w:hAnsi="Times New Roman" w:cs="Times New Roman"/>
                <w:spacing w:val="-3"/>
                <w:sz w:val="24"/>
                <w:szCs w:val="24"/>
              </w:rPr>
              <w:t>u</w:t>
            </w:r>
            <w:r w:rsidRPr="00923C46">
              <w:rPr>
                <w:rFonts w:ascii="Times New Roman" w:hAnsi="Times New Roman" w:cs="Times New Roman"/>
                <w:sz w:val="24"/>
                <w:szCs w:val="24"/>
              </w:rPr>
              <w:t>rs.</w:t>
            </w:r>
          </w:p>
        </w:tc>
        <w:tc>
          <w:tcPr>
            <w:tcW w:w="2610" w:type="dxa"/>
            <w:vMerge/>
            <w:tcBorders>
              <w:left w:val="single" w:sz="5" w:space="0" w:color="000000"/>
              <w:right w:val="single" w:sz="5" w:space="0" w:color="000000"/>
            </w:tcBorders>
          </w:tcPr>
          <w:p w14:paraId="3B558BBF" w14:textId="77777777" w:rsidR="005016FC" w:rsidRPr="00923C46" w:rsidRDefault="005016FC" w:rsidP="00B75061">
            <w:pPr>
              <w:rPr>
                <w:rFonts w:ascii="Times New Roman" w:hAnsi="Times New Roman" w:cs="Times New Roman"/>
                <w:sz w:val="24"/>
                <w:szCs w:val="24"/>
              </w:rPr>
            </w:pPr>
          </w:p>
        </w:tc>
      </w:tr>
      <w:tr w:rsidR="005016FC" w:rsidRPr="00923C46" w14:paraId="330B6FCE" w14:textId="77777777" w:rsidTr="00923C46">
        <w:trPr>
          <w:trHeight w:hRule="exact" w:val="1084"/>
        </w:trPr>
        <w:tc>
          <w:tcPr>
            <w:tcW w:w="11227" w:type="dxa"/>
            <w:tcBorders>
              <w:top w:val="single" w:sz="9" w:space="0" w:color="000000"/>
              <w:left w:val="single" w:sz="5" w:space="0" w:color="000000"/>
              <w:bottom w:val="single" w:sz="9" w:space="0" w:color="000000"/>
              <w:right w:val="single" w:sz="5" w:space="0" w:color="000000"/>
            </w:tcBorders>
          </w:tcPr>
          <w:p w14:paraId="0B17FC2A" w14:textId="3D955AE8"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3"/>
                <w:sz w:val="24"/>
                <w:szCs w:val="24"/>
              </w:rPr>
              <w:t>P</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o</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t</w:t>
            </w:r>
            <w:r w:rsidRPr="00923C46">
              <w:rPr>
                <w:rFonts w:ascii="Times New Roman" w:hAnsi="Times New Roman" w:cs="Times New Roman"/>
                <w:b/>
                <w:bCs/>
                <w:sz w:val="24"/>
                <w:szCs w:val="24"/>
              </w:rPr>
              <w:t>y</w:t>
            </w:r>
            <w:r w:rsidRPr="00923C46">
              <w:rPr>
                <w:rFonts w:ascii="Times New Roman" w:hAnsi="Times New Roman" w:cs="Times New Roman"/>
                <w:b/>
                <w:bCs/>
                <w:spacing w:val="41"/>
                <w:sz w:val="24"/>
                <w:szCs w:val="24"/>
              </w:rPr>
              <w:t xml:space="preserve"> </w:t>
            </w:r>
            <w:r w:rsidRPr="00923C46">
              <w:rPr>
                <w:rFonts w:ascii="Times New Roman" w:hAnsi="Times New Roman" w:cs="Times New Roman"/>
                <w:b/>
                <w:bCs/>
                <w:sz w:val="24"/>
                <w:szCs w:val="24"/>
              </w:rPr>
              <w:t>2</w:t>
            </w:r>
            <w:r w:rsidRPr="00923C46">
              <w:rPr>
                <w:rFonts w:ascii="Times New Roman" w:hAnsi="Times New Roman" w:cs="Times New Roman"/>
                <w:b/>
                <w:bCs/>
                <w:spacing w:val="40"/>
                <w:sz w:val="24"/>
                <w:szCs w:val="24"/>
              </w:rPr>
              <w:t xml:space="preserve"> </w:t>
            </w:r>
            <w:r w:rsidRPr="00923C46">
              <w:rPr>
                <w:rFonts w:ascii="Times New Roman" w:hAnsi="Times New Roman" w:cs="Times New Roman"/>
                <w:b/>
                <w:bCs/>
                <w:spacing w:val="15"/>
                <w:sz w:val="24"/>
                <w:szCs w:val="24"/>
              </w:rPr>
              <w:t>E</w:t>
            </w:r>
            <w:r w:rsidRPr="00923C46">
              <w:rPr>
                <w:rFonts w:ascii="Times New Roman" w:hAnsi="Times New Roman" w:cs="Times New Roman"/>
                <w:b/>
                <w:bCs/>
                <w:spacing w:val="13"/>
                <w:sz w:val="24"/>
                <w:szCs w:val="24"/>
              </w:rPr>
              <w:t>r</w:t>
            </w:r>
            <w:r w:rsidRPr="00923C46">
              <w:rPr>
                <w:rFonts w:ascii="Times New Roman" w:hAnsi="Times New Roman" w:cs="Times New Roman"/>
                <w:b/>
                <w:bCs/>
                <w:spacing w:val="15"/>
                <w:sz w:val="24"/>
                <w:szCs w:val="24"/>
              </w:rPr>
              <w:t>ror</w:t>
            </w:r>
            <w:r w:rsidRPr="00923C46">
              <w:rPr>
                <w:rFonts w:ascii="Times New Roman" w:hAnsi="Times New Roman" w:cs="Times New Roman"/>
                <w:b/>
                <w:bCs/>
                <w:spacing w:val="13"/>
                <w:sz w:val="24"/>
                <w:szCs w:val="24"/>
              </w:rPr>
              <w:t>s</w:t>
            </w:r>
            <w:r w:rsidRPr="00923C46">
              <w:rPr>
                <w:rFonts w:ascii="Times New Roman" w:hAnsi="Times New Roman" w:cs="Times New Roman"/>
                <w:b/>
                <w:bCs/>
                <w:sz w:val="24"/>
                <w:szCs w:val="24"/>
              </w:rPr>
              <w:t>.</w:t>
            </w:r>
            <w:r w:rsidRPr="00923C46">
              <w:rPr>
                <w:rFonts w:ascii="Times New Roman" w:hAnsi="Times New Roman" w:cs="Times New Roman"/>
                <w:b/>
                <w:bCs/>
                <w:spacing w:val="23"/>
                <w:sz w:val="24"/>
                <w:szCs w:val="24"/>
              </w:rPr>
              <w:t xml:space="preserve"> </w:t>
            </w:r>
            <w:r w:rsidRPr="00923C46">
              <w:rPr>
                <w:rFonts w:ascii="Times New Roman" w:hAnsi="Times New Roman" w:cs="Times New Roman"/>
                <w:spacing w:val="1"/>
                <w:sz w:val="24"/>
                <w:szCs w:val="24"/>
              </w:rPr>
              <w:t>S</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r</w:t>
            </w:r>
            <w:r w:rsidRPr="00923C46">
              <w:rPr>
                <w:rFonts w:ascii="Times New Roman" w:hAnsi="Times New Roman" w:cs="Times New Roman"/>
                <w:sz w:val="24"/>
                <w:szCs w:val="24"/>
              </w:rPr>
              <w:t>i</w:t>
            </w:r>
            <w:r w:rsidRPr="00923C46">
              <w:rPr>
                <w:rFonts w:ascii="Times New Roman" w:hAnsi="Times New Roman" w:cs="Times New Roman"/>
                <w:spacing w:val="2"/>
                <w:sz w:val="24"/>
                <w:szCs w:val="24"/>
              </w:rPr>
              <w:t>ou</w:t>
            </w:r>
            <w:r w:rsidRPr="00923C46">
              <w:rPr>
                <w:rFonts w:ascii="Times New Roman" w:hAnsi="Times New Roman" w:cs="Times New Roman"/>
                <w:sz w:val="24"/>
                <w:szCs w:val="24"/>
              </w:rPr>
              <w:t>s</w:t>
            </w:r>
            <w:r w:rsidRPr="00923C46">
              <w:rPr>
                <w:rFonts w:ascii="Times New Roman" w:hAnsi="Times New Roman" w:cs="Times New Roman"/>
                <w:spacing w:val="6"/>
                <w:sz w:val="24"/>
                <w:szCs w:val="24"/>
              </w:rPr>
              <w:t xml:space="preserve"> </w:t>
            </w:r>
            <w:r w:rsidRPr="00923C46">
              <w:rPr>
                <w:rFonts w:ascii="Times New Roman" w:hAnsi="Times New Roman" w:cs="Times New Roman"/>
                <w:spacing w:val="2"/>
                <w:sz w:val="24"/>
                <w:szCs w:val="24"/>
              </w:rPr>
              <w:t>b</w:t>
            </w:r>
            <w:r w:rsidRPr="00923C46">
              <w:rPr>
                <w:rFonts w:ascii="Times New Roman" w:hAnsi="Times New Roman" w:cs="Times New Roman"/>
                <w:sz w:val="24"/>
                <w:szCs w:val="24"/>
              </w:rPr>
              <w:t>u</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i</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e</w:t>
            </w:r>
            <w:r w:rsidRPr="00923C46">
              <w:rPr>
                <w:rFonts w:ascii="Times New Roman" w:hAnsi="Times New Roman" w:cs="Times New Roman"/>
                <w:spacing w:val="3"/>
                <w:sz w:val="24"/>
                <w:szCs w:val="24"/>
              </w:rPr>
              <w:t>s</w:t>
            </w:r>
            <w:r w:rsidRPr="00923C46">
              <w:rPr>
                <w:rFonts w:ascii="Times New Roman" w:hAnsi="Times New Roman" w:cs="Times New Roman"/>
                <w:sz w:val="24"/>
                <w:szCs w:val="24"/>
              </w:rPr>
              <w:t>s</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m</w:t>
            </w:r>
            <w:r w:rsidRPr="00923C46">
              <w:rPr>
                <w:rFonts w:ascii="Times New Roman" w:hAnsi="Times New Roman" w:cs="Times New Roman"/>
                <w:spacing w:val="2"/>
                <w:sz w:val="24"/>
                <w:szCs w:val="24"/>
              </w:rPr>
              <w:t>pa</w:t>
            </w:r>
            <w:r w:rsidRPr="00923C46">
              <w:rPr>
                <w:rFonts w:ascii="Times New Roman" w:hAnsi="Times New Roman" w:cs="Times New Roman"/>
                <w:sz w:val="24"/>
                <w:szCs w:val="24"/>
              </w:rPr>
              <w:t>c</w:t>
            </w:r>
            <w:r w:rsidRPr="00923C46">
              <w:rPr>
                <w:rFonts w:ascii="Times New Roman" w:hAnsi="Times New Roman" w:cs="Times New Roman"/>
                <w:spacing w:val="3"/>
                <w:sz w:val="24"/>
                <w:szCs w:val="24"/>
              </w:rPr>
              <w:t>t</w:t>
            </w:r>
            <w:r w:rsidRPr="00923C46">
              <w:rPr>
                <w:rFonts w:ascii="Times New Roman" w:hAnsi="Times New Roman" w:cs="Times New Roman"/>
                <w:sz w:val="24"/>
                <w:szCs w:val="24"/>
              </w:rPr>
              <w:t xml:space="preserve">. </w:t>
            </w:r>
            <w:r w:rsidRPr="00923C46">
              <w:rPr>
                <w:rFonts w:ascii="Times New Roman" w:hAnsi="Times New Roman" w:cs="Times New Roman"/>
                <w:spacing w:val="18"/>
                <w:sz w:val="24"/>
                <w:szCs w:val="24"/>
              </w:rPr>
              <w:t xml:space="preserve"> </w:t>
            </w:r>
            <w:r w:rsidRPr="00923C46">
              <w:rPr>
                <w:rFonts w:ascii="Times New Roman" w:hAnsi="Times New Roman" w:cs="Times New Roman"/>
                <w:sz w:val="24"/>
                <w:szCs w:val="24"/>
              </w:rPr>
              <w:t>I</w:t>
            </w:r>
            <w:r w:rsidRPr="00923C46">
              <w:rPr>
                <w:rFonts w:ascii="Times New Roman" w:hAnsi="Times New Roman" w:cs="Times New Roman"/>
                <w:spacing w:val="4"/>
                <w:sz w:val="24"/>
                <w:szCs w:val="24"/>
              </w:rPr>
              <w:t>nd</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ca</w:t>
            </w:r>
            <w:r w:rsidRPr="00923C46">
              <w:rPr>
                <w:rFonts w:ascii="Times New Roman" w:hAnsi="Times New Roman" w:cs="Times New Roman"/>
                <w:spacing w:val="5"/>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12"/>
                <w:sz w:val="24"/>
                <w:szCs w:val="24"/>
              </w:rPr>
              <w:t xml:space="preserve"> </w:t>
            </w:r>
            <w:r w:rsidRPr="00923C46">
              <w:rPr>
                <w:rFonts w:ascii="Times New Roman" w:hAnsi="Times New Roman" w:cs="Times New Roman"/>
                <w:spacing w:val="2"/>
                <w:sz w:val="24"/>
                <w:szCs w:val="24"/>
              </w:rPr>
              <w:t>s</w:t>
            </w:r>
            <w:r w:rsidRPr="00923C46">
              <w:rPr>
                <w:rFonts w:ascii="Times New Roman" w:hAnsi="Times New Roman" w:cs="Times New Roman"/>
                <w:spacing w:val="4"/>
                <w:sz w:val="24"/>
                <w:szCs w:val="24"/>
              </w:rPr>
              <w:t>e</w:t>
            </w:r>
            <w:r w:rsidRPr="00923C46">
              <w:rPr>
                <w:rFonts w:ascii="Times New Roman" w:hAnsi="Times New Roman" w:cs="Times New Roman"/>
                <w:spacing w:val="3"/>
                <w:sz w:val="24"/>
                <w:szCs w:val="24"/>
              </w:rPr>
              <w:t>ri</w:t>
            </w:r>
            <w:r w:rsidRPr="00923C46">
              <w:rPr>
                <w:rFonts w:ascii="Times New Roman" w:hAnsi="Times New Roman" w:cs="Times New Roman"/>
                <w:spacing w:val="4"/>
                <w:sz w:val="24"/>
                <w:szCs w:val="24"/>
              </w:rPr>
              <w:t>o</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s</w:t>
            </w:r>
            <w:r w:rsidR="00873079">
              <w:rPr>
                <w:rFonts w:ascii="Times New Roman" w:hAnsi="Times New Roman" w:cs="Times New Roman"/>
                <w:spacing w:val="4"/>
                <w:sz w:val="24"/>
                <w:szCs w:val="24"/>
              </w:rPr>
              <w:t xml:space="preserve"> </w:t>
            </w:r>
            <w:r w:rsidRPr="00923C46">
              <w:rPr>
                <w:rFonts w:ascii="Times New Roman" w:hAnsi="Times New Roman" w:cs="Times New Roman"/>
                <w:spacing w:val="4"/>
                <w:sz w:val="24"/>
                <w:szCs w:val="24"/>
              </w:rPr>
              <w:t>p</w:t>
            </w:r>
            <w:r w:rsidRPr="00923C46">
              <w:rPr>
                <w:rFonts w:ascii="Times New Roman" w:hAnsi="Times New Roman" w:cs="Times New Roman"/>
                <w:spacing w:val="3"/>
                <w:sz w:val="24"/>
                <w:szCs w:val="24"/>
              </w:rPr>
              <w:t>r</w:t>
            </w:r>
            <w:r w:rsidRPr="00923C46">
              <w:rPr>
                <w:rFonts w:ascii="Times New Roman" w:hAnsi="Times New Roman" w:cs="Times New Roman"/>
                <w:spacing w:val="4"/>
                <w:sz w:val="24"/>
                <w:szCs w:val="24"/>
              </w:rPr>
              <w:t>o</w:t>
            </w:r>
            <w:r w:rsidRPr="00923C46">
              <w:rPr>
                <w:rFonts w:ascii="Times New Roman" w:hAnsi="Times New Roman" w:cs="Times New Roman"/>
                <w:spacing w:val="2"/>
                <w:sz w:val="24"/>
                <w:szCs w:val="24"/>
              </w:rPr>
              <w:t>d</w:t>
            </w:r>
            <w:r w:rsidRPr="00923C46">
              <w:rPr>
                <w:rFonts w:ascii="Times New Roman" w:hAnsi="Times New Roman" w:cs="Times New Roman"/>
                <w:spacing w:val="4"/>
                <w:sz w:val="24"/>
                <w:szCs w:val="24"/>
              </w:rPr>
              <w:t>u</w:t>
            </w:r>
            <w:r w:rsidRPr="00923C46">
              <w:rPr>
                <w:rFonts w:ascii="Times New Roman" w:hAnsi="Times New Roman" w:cs="Times New Roman"/>
                <w:spacing w:val="2"/>
                <w:sz w:val="24"/>
                <w:szCs w:val="24"/>
              </w:rPr>
              <w:t>c</w:t>
            </w:r>
            <w:r w:rsidRPr="00923C46">
              <w:rPr>
                <w:rFonts w:ascii="Times New Roman" w:hAnsi="Times New Roman" w:cs="Times New Roman"/>
                <w:spacing w:val="3"/>
                <w:sz w:val="24"/>
                <w:szCs w:val="24"/>
              </w:rPr>
              <w:t>ti</w:t>
            </w:r>
            <w:r w:rsidRPr="00923C46">
              <w:rPr>
                <w:rFonts w:ascii="Times New Roman" w:hAnsi="Times New Roman" w:cs="Times New Roman"/>
                <w:spacing w:val="4"/>
                <w:sz w:val="24"/>
                <w:szCs w:val="24"/>
              </w:rPr>
              <w:t>o</w:t>
            </w:r>
            <w:r w:rsidRPr="00923C46">
              <w:rPr>
                <w:rFonts w:ascii="Times New Roman" w:hAnsi="Times New Roman" w:cs="Times New Roman"/>
                <w:sz w:val="24"/>
                <w:szCs w:val="24"/>
              </w:rPr>
              <w:t>n</w:t>
            </w:r>
            <w:r w:rsidRPr="00923C46">
              <w:rPr>
                <w:rFonts w:ascii="Times New Roman" w:hAnsi="Times New Roman" w:cs="Times New Roman"/>
                <w:spacing w:val="7"/>
                <w:sz w:val="24"/>
                <w:szCs w:val="24"/>
              </w:rPr>
              <w:t xml:space="preserve"> </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s</w:t>
            </w:r>
            <w:r w:rsidRPr="00923C46">
              <w:rPr>
                <w:rFonts w:ascii="Times New Roman" w:hAnsi="Times New Roman" w:cs="Times New Roman"/>
                <w:spacing w:val="5"/>
                <w:sz w:val="24"/>
                <w:szCs w:val="24"/>
              </w:rPr>
              <w:t>s</w:t>
            </w:r>
            <w:r w:rsidRPr="00923C46">
              <w:rPr>
                <w:rFonts w:ascii="Times New Roman" w:hAnsi="Times New Roman" w:cs="Times New Roman"/>
                <w:spacing w:val="2"/>
                <w:sz w:val="24"/>
                <w:szCs w:val="24"/>
              </w:rPr>
              <w:t>ue</w:t>
            </w:r>
            <w:r w:rsidRPr="00923C46">
              <w:rPr>
                <w:rFonts w:ascii="Times New Roman" w:hAnsi="Times New Roman" w:cs="Times New Roman"/>
                <w:sz w:val="24"/>
                <w:szCs w:val="24"/>
              </w:rPr>
              <w:t>s</w:t>
            </w:r>
            <w:r w:rsidRPr="00923C46">
              <w:rPr>
                <w:rFonts w:ascii="Times New Roman" w:hAnsi="Times New Roman" w:cs="Times New Roman"/>
                <w:spacing w:val="13"/>
                <w:sz w:val="24"/>
                <w:szCs w:val="24"/>
              </w:rPr>
              <w:t xml:space="preserve"> </w:t>
            </w:r>
            <w:r w:rsidRPr="00923C46">
              <w:rPr>
                <w:rFonts w:ascii="Times New Roman" w:hAnsi="Times New Roman" w:cs="Times New Roman"/>
                <w:spacing w:val="8"/>
                <w:sz w:val="24"/>
                <w:szCs w:val="24"/>
              </w:rPr>
              <w:t>w</w:t>
            </w:r>
            <w:r w:rsidRPr="00923C46">
              <w:rPr>
                <w:rFonts w:ascii="Times New Roman" w:hAnsi="Times New Roman" w:cs="Times New Roman"/>
                <w:spacing w:val="11"/>
                <w:sz w:val="24"/>
                <w:szCs w:val="24"/>
              </w:rPr>
              <w:t>h</w:t>
            </w:r>
            <w:r w:rsidRPr="00923C46">
              <w:rPr>
                <w:rFonts w:ascii="Times New Roman" w:hAnsi="Times New Roman" w:cs="Times New Roman"/>
                <w:spacing w:val="9"/>
                <w:sz w:val="24"/>
                <w:szCs w:val="24"/>
              </w:rPr>
              <w:t>e</w:t>
            </w:r>
            <w:r w:rsidRPr="00923C46">
              <w:rPr>
                <w:rFonts w:ascii="Times New Roman" w:hAnsi="Times New Roman" w:cs="Times New Roman"/>
                <w:spacing w:val="10"/>
                <w:sz w:val="24"/>
                <w:szCs w:val="24"/>
              </w:rPr>
              <w:t>r</w:t>
            </w:r>
            <w:r w:rsidRPr="00923C46">
              <w:rPr>
                <w:rFonts w:ascii="Times New Roman" w:hAnsi="Times New Roman" w:cs="Times New Roman"/>
                <w:sz w:val="24"/>
                <w:szCs w:val="24"/>
              </w:rPr>
              <w:t>e</w:t>
            </w:r>
            <w:r w:rsidRPr="00923C46">
              <w:rPr>
                <w:rFonts w:ascii="Times New Roman" w:hAnsi="Times New Roman" w:cs="Times New Roman"/>
                <w:spacing w:val="19"/>
                <w:sz w:val="24"/>
                <w:szCs w:val="24"/>
              </w:rPr>
              <w:t xml:space="preserve"> </w:t>
            </w:r>
            <w:r w:rsidRPr="00923C46">
              <w:rPr>
                <w:rFonts w:ascii="Times New Roman" w:hAnsi="Times New Roman" w:cs="Times New Roman"/>
                <w:spacing w:val="22"/>
                <w:sz w:val="24"/>
                <w:szCs w:val="24"/>
              </w:rPr>
              <w:t xml:space="preserve">core functionality of the </w:t>
            </w:r>
            <w:r w:rsidRPr="00923C46">
              <w:rPr>
                <w:rFonts w:ascii="Times New Roman" w:hAnsi="Times New Roman" w:cs="Times New Roman"/>
                <w:spacing w:val="11"/>
                <w:sz w:val="24"/>
                <w:szCs w:val="24"/>
              </w:rPr>
              <w:t>Individual</w:t>
            </w:r>
            <w:r w:rsidRPr="00923C46">
              <w:rPr>
                <w:rFonts w:ascii="Times New Roman" w:hAnsi="Times New Roman" w:cs="Times New Roman"/>
                <w:spacing w:val="20"/>
                <w:sz w:val="24"/>
                <w:szCs w:val="24"/>
              </w:rPr>
              <w:t xml:space="preserve"> </w:t>
            </w:r>
            <w:r w:rsidRPr="00923C46">
              <w:rPr>
                <w:rFonts w:ascii="Times New Roman" w:hAnsi="Times New Roman" w:cs="Times New Roman"/>
                <w:spacing w:val="8"/>
                <w:sz w:val="24"/>
                <w:szCs w:val="24"/>
              </w:rPr>
              <w:t>E</w:t>
            </w:r>
            <w:r w:rsidRPr="00923C46">
              <w:rPr>
                <w:rFonts w:ascii="Times New Roman" w:hAnsi="Times New Roman" w:cs="Times New Roman"/>
                <w:spacing w:val="11"/>
                <w:sz w:val="24"/>
                <w:szCs w:val="24"/>
              </w:rPr>
              <w:t>x</w:t>
            </w:r>
            <w:r w:rsidRPr="00923C46">
              <w:rPr>
                <w:rFonts w:ascii="Times New Roman" w:hAnsi="Times New Roman" w:cs="Times New Roman"/>
                <w:spacing w:val="9"/>
                <w:sz w:val="24"/>
                <w:szCs w:val="24"/>
              </w:rPr>
              <w:t>ch</w:t>
            </w:r>
            <w:r w:rsidRPr="00923C46">
              <w:rPr>
                <w:rFonts w:ascii="Times New Roman" w:hAnsi="Times New Roman" w:cs="Times New Roman"/>
                <w:spacing w:val="12"/>
                <w:sz w:val="24"/>
                <w:szCs w:val="24"/>
              </w:rPr>
              <w:t>a</w:t>
            </w:r>
            <w:r w:rsidRPr="00923C46">
              <w:rPr>
                <w:rFonts w:ascii="Times New Roman" w:hAnsi="Times New Roman" w:cs="Times New Roman"/>
                <w:spacing w:val="11"/>
                <w:sz w:val="24"/>
                <w:szCs w:val="24"/>
              </w:rPr>
              <w:t>n</w:t>
            </w:r>
            <w:r w:rsidRPr="00923C46">
              <w:rPr>
                <w:rFonts w:ascii="Times New Roman" w:hAnsi="Times New Roman" w:cs="Times New Roman"/>
                <w:spacing w:val="7"/>
                <w:sz w:val="24"/>
                <w:szCs w:val="24"/>
              </w:rPr>
              <w:t>g</w:t>
            </w:r>
            <w:r w:rsidRPr="00923C46">
              <w:rPr>
                <w:rFonts w:ascii="Times New Roman" w:hAnsi="Times New Roman" w:cs="Times New Roman"/>
                <w:sz w:val="24"/>
                <w:szCs w:val="24"/>
              </w:rPr>
              <w:t>e</w:t>
            </w:r>
            <w:r w:rsidRPr="00923C46">
              <w:rPr>
                <w:rFonts w:ascii="Times New Roman" w:hAnsi="Times New Roman" w:cs="Times New Roman"/>
                <w:spacing w:val="24"/>
                <w:sz w:val="24"/>
                <w:szCs w:val="24"/>
              </w:rPr>
              <w:t xml:space="preserve"> </w:t>
            </w:r>
            <w:r w:rsidRPr="00923C46">
              <w:rPr>
                <w:rFonts w:ascii="Times New Roman" w:hAnsi="Times New Roman" w:cs="Times New Roman"/>
                <w:spacing w:val="10"/>
                <w:sz w:val="24"/>
                <w:szCs w:val="24"/>
              </w:rPr>
              <w:t>i</w:t>
            </w:r>
            <w:r w:rsidRPr="00923C46">
              <w:rPr>
                <w:rFonts w:ascii="Times New Roman" w:hAnsi="Times New Roman" w:cs="Times New Roman"/>
                <w:sz w:val="24"/>
                <w:szCs w:val="24"/>
              </w:rPr>
              <w:t>s</w:t>
            </w:r>
            <w:r w:rsidRPr="00923C46">
              <w:rPr>
                <w:rFonts w:ascii="Times New Roman" w:hAnsi="Times New Roman" w:cs="Times New Roman"/>
                <w:spacing w:val="22"/>
                <w:sz w:val="24"/>
                <w:szCs w:val="24"/>
              </w:rPr>
              <w:t xml:space="preserve"> </w:t>
            </w:r>
            <w:r w:rsidRPr="00923C46">
              <w:rPr>
                <w:rFonts w:ascii="Times New Roman" w:hAnsi="Times New Roman" w:cs="Times New Roman"/>
                <w:spacing w:val="12"/>
                <w:sz w:val="24"/>
                <w:szCs w:val="24"/>
              </w:rPr>
              <w:t>a</w:t>
            </w:r>
            <w:r w:rsidRPr="00923C46">
              <w:rPr>
                <w:rFonts w:ascii="Times New Roman" w:hAnsi="Times New Roman" w:cs="Times New Roman"/>
                <w:spacing w:val="9"/>
                <w:sz w:val="24"/>
                <w:szCs w:val="24"/>
              </w:rPr>
              <w:t>va</w:t>
            </w:r>
            <w:r w:rsidRPr="00923C46">
              <w:rPr>
                <w:rFonts w:ascii="Times New Roman" w:hAnsi="Times New Roman" w:cs="Times New Roman"/>
                <w:spacing w:val="10"/>
                <w:sz w:val="24"/>
                <w:szCs w:val="24"/>
              </w:rPr>
              <w:t>i</w:t>
            </w:r>
            <w:r w:rsidRPr="00923C46">
              <w:rPr>
                <w:rFonts w:ascii="Times New Roman" w:hAnsi="Times New Roman" w:cs="Times New Roman"/>
                <w:spacing w:val="12"/>
                <w:sz w:val="24"/>
                <w:szCs w:val="24"/>
              </w:rPr>
              <w:t>l</w:t>
            </w:r>
            <w:r w:rsidRPr="00923C46">
              <w:rPr>
                <w:rFonts w:ascii="Times New Roman" w:hAnsi="Times New Roman" w:cs="Times New Roman"/>
                <w:spacing w:val="9"/>
                <w:sz w:val="24"/>
                <w:szCs w:val="24"/>
              </w:rPr>
              <w:t>ab</w:t>
            </w:r>
            <w:r w:rsidRPr="00923C46">
              <w:rPr>
                <w:rFonts w:ascii="Times New Roman" w:hAnsi="Times New Roman" w:cs="Times New Roman"/>
                <w:spacing w:val="10"/>
                <w:sz w:val="24"/>
                <w:szCs w:val="24"/>
              </w:rPr>
              <w:t>l</w:t>
            </w:r>
            <w:r w:rsidRPr="00923C46">
              <w:rPr>
                <w:rFonts w:ascii="Times New Roman" w:hAnsi="Times New Roman" w:cs="Times New Roman"/>
                <w:sz w:val="24"/>
                <w:szCs w:val="24"/>
              </w:rPr>
              <w:t>e</w:t>
            </w:r>
            <w:r w:rsidRPr="00923C46">
              <w:rPr>
                <w:rFonts w:ascii="Times New Roman" w:hAnsi="Times New Roman" w:cs="Times New Roman"/>
                <w:spacing w:val="24"/>
                <w:sz w:val="24"/>
                <w:szCs w:val="24"/>
              </w:rPr>
              <w:t xml:space="preserve"> </w:t>
            </w:r>
            <w:r w:rsidRPr="00923C46">
              <w:rPr>
                <w:rFonts w:ascii="Times New Roman" w:hAnsi="Times New Roman" w:cs="Times New Roman"/>
                <w:spacing w:val="11"/>
                <w:sz w:val="24"/>
                <w:szCs w:val="24"/>
              </w:rPr>
              <w:t>b</w:t>
            </w:r>
            <w:r w:rsidRPr="00923C46">
              <w:rPr>
                <w:rFonts w:ascii="Times New Roman" w:hAnsi="Times New Roman" w:cs="Times New Roman"/>
                <w:spacing w:val="9"/>
                <w:sz w:val="24"/>
                <w:szCs w:val="24"/>
              </w:rPr>
              <w:t>u</w:t>
            </w:r>
            <w:r w:rsidRPr="00923C46">
              <w:rPr>
                <w:rFonts w:ascii="Times New Roman" w:hAnsi="Times New Roman" w:cs="Times New Roman"/>
                <w:sz w:val="24"/>
                <w:szCs w:val="24"/>
              </w:rPr>
              <w:t>t</w:t>
            </w:r>
            <w:r w:rsidRPr="00923C46">
              <w:rPr>
                <w:rFonts w:ascii="Times New Roman" w:hAnsi="Times New Roman" w:cs="Times New Roman"/>
                <w:spacing w:val="19"/>
                <w:sz w:val="24"/>
                <w:szCs w:val="24"/>
              </w:rPr>
              <w:t xml:space="preserve"> </w:t>
            </w:r>
            <w:r w:rsidRPr="00923C46">
              <w:rPr>
                <w:rFonts w:ascii="Times New Roman" w:hAnsi="Times New Roman" w:cs="Times New Roman"/>
                <w:spacing w:val="12"/>
                <w:sz w:val="24"/>
                <w:szCs w:val="24"/>
              </w:rPr>
              <w:t>i</w:t>
            </w:r>
            <w:r w:rsidRPr="00923C46">
              <w:rPr>
                <w:rFonts w:ascii="Times New Roman" w:hAnsi="Times New Roman" w:cs="Times New Roman"/>
                <w:sz w:val="24"/>
                <w:szCs w:val="24"/>
              </w:rPr>
              <w:t xml:space="preserve">s </w:t>
            </w:r>
            <w:r w:rsidRPr="00923C46">
              <w:rPr>
                <w:rFonts w:ascii="Times New Roman" w:hAnsi="Times New Roman" w:cs="Times New Roman"/>
                <w:spacing w:val="12"/>
                <w:sz w:val="24"/>
                <w:szCs w:val="24"/>
              </w:rPr>
              <w:t>se</w:t>
            </w:r>
            <w:r w:rsidRPr="00923C46">
              <w:rPr>
                <w:rFonts w:ascii="Times New Roman" w:hAnsi="Times New Roman" w:cs="Times New Roman"/>
                <w:spacing w:val="7"/>
                <w:sz w:val="24"/>
                <w:szCs w:val="24"/>
              </w:rPr>
              <w:t>v</w:t>
            </w:r>
            <w:r w:rsidRPr="00923C46">
              <w:rPr>
                <w:rFonts w:ascii="Times New Roman" w:hAnsi="Times New Roman" w:cs="Times New Roman"/>
                <w:spacing w:val="9"/>
                <w:sz w:val="24"/>
                <w:szCs w:val="24"/>
              </w:rPr>
              <w:t>e</w:t>
            </w:r>
            <w:r w:rsidRPr="00923C46">
              <w:rPr>
                <w:rFonts w:ascii="Times New Roman" w:hAnsi="Times New Roman" w:cs="Times New Roman"/>
                <w:spacing w:val="12"/>
                <w:sz w:val="24"/>
                <w:szCs w:val="24"/>
              </w:rPr>
              <w:t>r</w:t>
            </w:r>
            <w:r w:rsidRPr="00923C46">
              <w:rPr>
                <w:rFonts w:ascii="Times New Roman" w:hAnsi="Times New Roman" w:cs="Times New Roman"/>
                <w:spacing w:val="9"/>
                <w:sz w:val="24"/>
                <w:szCs w:val="24"/>
              </w:rPr>
              <w:t>e</w:t>
            </w:r>
            <w:r w:rsidRPr="00923C46">
              <w:rPr>
                <w:rFonts w:ascii="Times New Roman" w:hAnsi="Times New Roman" w:cs="Times New Roman"/>
                <w:spacing w:val="12"/>
                <w:sz w:val="24"/>
                <w:szCs w:val="24"/>
              </w:rPr>
              <w:t>l</w:t>
            </w:r>
            <w:r w:rsidRPr="00923C46">
              <w:rPr>
                <w:rFonts w:ascii="Times New Roman" w:hAnsi="Times New Roman" w:cs="Times New Roman"/>
                <w:sz w:val="24"/>
                <w:szCs w:val="24"/>
              </w:rPr>
              <w:t>y</w:t>
            </w:r>
            <w:r w:rsidRPr="00923C46">
              <w:rPr>
                <w:rFonts w:ascii="Times New Roman" w:hAnsi="Times New Roman" w:cs="Times New Roman"/>
                <w:spacing w:val="18"/>
                <w:sz w:val="24"/>
                <w:szCs w:val="24"/>
              </w:rPr>
              <w:t xml:space="preserve"> </w:t>
            </w:r>
            <w:r w:rsidRPr="00923C46">
              <w:rPr>
                <w:rFonts w:ascii="Times New Roman" w:hAnsi="Times New Roman" w:cs="Times New Roman"/>
                <w:spacing w:val="10"/>
                <w:sz w:val="24"/>
                <w:szCs w:val="24"/>
              </w:rPr>
              <w:t>l</w:t>
            </w:r>
            <w:r w:rsidRPr="00923C46">
              <w:rPr>
                <w:rFonts w:ascii="Times New Roman" w:hAnsi="Times New Roman" w:cs="Times New Roman"/>
                <w:spacing w:val="12"/>
                <w:sz w:val="24"/>
                <w:szCs w:val="24"/>
              </w:rPr>
              <w:t>i</w:t>
            </w:r>
            <w:r w:rsidRPr="00923C46">
              <w:rPr>
                <w:rFonts w:ascii="Times New Roman" w:hAnsi="Times New Roman" w:cs="Times New Roman"/>
                <w:spacing w:val="7"/>
                <w:sz w:val="24"/>
                <w:szCs w:val="24"/>
              </w:rPr>
              <w:t>m</w:t>
            </w:r>
            <w:r w:rsidRPr="00923C46">
              <w:rPr>
                <w:rFonts w:ascii="Times New Roman" w:hAnsi="Times New Roman" w:cs="Times New Roman"/>
                <w:spacing w:val="10"/>
                <w:sz w:val="24"/>
                <w:szCs w:val="24"/>
              </w:rPr>
              <w:t>it</w:t>
            </w:r>
            <w:r w:rsidRPr="00923C46">
              <w:rPr>
                <w:rFonts w:ascii="Times New Roman" w:hAnsi="Times New Roman" w:cs="Times New Roman"/>
                <w:spacing w:val="9"/>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21"/>
                <w:sz w:val="24"/>
                <w:szCs w:val="24"/>
              </w:rPr>
              <w:t xml:space="preserve"> </w:t>
            </w:r>
            <w:r w:rsidRPr="00923C46">
              <w:rPr>
                <w:rFonts w:ascii="Times New Roman" w:hAnsi="Times New Roman" w:cs="Times New Roman"/>
                <w:spacing w:val="12"/>
                <w:sz w:val="24"/>
                <w:szCs w:val="24"/>
              </w:rPr>
              <w:t>a</w:t>
            </w:r>
            <w:r w:rsidRPr="00923C46">
              <w:rPr>
                <w:rFonts w:ascii="Times New Roman" w:hAnsi="Times New Roman" w:cs="Times New Roman"/>
                <w:spacing w:val="9"/>
                <w:sz w:val="24"/>
                <w:szCs w:val="24"/>
              </w:rPr>
              <w:t>n</w:t>
            </w:r>
            <w:r w:rsidRPr="00923C46">
              <w:rPr>
                <w:rFonts w:ascii="Times New Roman" w:hAnsi="Times New Roman" w:cs="Times New Roman"/>
                <w:sz w:val="24"/>
                <w:szCs w:val="24"/>
              </w:rPr>
              <w:t>d</w:t>
            </w:r>
            <w:r w:rsidRPr="00923C46">
              <w:rPr>
                <w:rFonts w:ascii="Times New Roman" w:hAnsi="Times New Roman" w:cs="Times New Roman"/>
                <w:spacing w:val="21"/>
                <w:sz w:val="24"/>
                <w:szCs w:val="24"/>
              </w:rPr>
              <w:t xml:space="preserve"> </w:t>
            </w:r>
            <w:r w:rsidRPr="00923C46">
              <w:rPr>
                <w:rFonts w:ascii="Times New Roman" w:hAnsi="Times New Roman" w:cs="Times New Roman"/>
                <w:spacing w:val="9"/>
                <w:sz w:val="24"/>
                <w:szCs w:val="24"/>
              </w:rPr>
              <w:t>n</w:t>
            </w:r>
            <w:r w:rsidRPr="00923C46">
              <w:rPr>
                <w:rFonts w:ascii="Times New Roman" w:hAnsi="Times New Roman" w:cs="Times New Roman"/>
                <w:sz w:val="24"/>
                <w:szCs w:val="24"/>
              </w:rPr>
              <w:t>o</w:t>
            </w:r>
            <w:r w:rsidRPr="00923C46">
              <w:rPr>
                <w:rFonts w:ascii="Times New Roman" w:hAnsi="Times New Roman" w:cs="Times New Roman"/>
                <w:spacing w:val="28"/>
                <w:sz w:val="24"/>
                <w:szCs w:val="24"/>
              </w:rPr>
              <w:t xml:space="preserve"> </w:t>
            </w:r>
            <w:r w:rsidRPr="00923C46">
              <w:rPr>
                <w:rFonts w:ascii="Times New Roman" w:hAnsi="Times New Roman" w:cs="Times New Roman"/>
                <w:spacing w:val="1"/>
                <w:sz w:val="24"/>
                <w:szCs w:val="24"/>
              </w:rPr>
              <w:t>w</w:t>
            </w:r>
            <w:r w:rsidRPr="00923C46">
              <w:rPr>
                <w:rFonts w:ascii="Times New Roman" w:hAnsi="Times New Roman" w:cs="Times New Roman"/>
                <w:spacing w:val="2"/>
                <w:sz w:val="24"/>
                <w:szCs w:val="24"/>
              </w:rPr>
              <w:t>o</w:t>
            </w:r>
            <w:r w:rsidRPr="00923C46">
              <w:rPr>
                <w:rFonts w:ascii="Times New Roman" w:hAnsi="Times New Roman" w:cs="Times New Roman"/>
                <w:spacing w:val="3"/>
                <w:sz w:val="24"/>
                <w:szCs w:val="24"/>
              </w:rPr>
              <w:t>r</w:t>
            </w:r>
            <w:r w:rsidRPr="00923C46">
              <w:rPr>
                <w:rFonts w:ascii="Times New Roman" w:hAnsi="Times New Roman" w:cs="Times New Roman"/>
                <w:sz w:val="24"/>
                <w:szCs w:val="24"/>
              </w:rPr>
              <w:t>k</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r</w:t>
            </w:r>
            <w:r w:rsidRPr="00923C46">
              <w:rPr>
                <w:rFonts w:ascii="Times New Roman" w:hAnsi="Times New Roman" w:cs="Times New Roman"/>
                <w:spacing w:val="2"/>
                <w:sz w:val="24"/>
                <w:szCs w:val="24"/>
              </w:rPr>
              <w:t>ou</w:t>
            </w:r>
            <w:r w:rsidRPr="00923C46">
              <w:rPr>
                <w:rFonts w:ascii="Times New Roman" w:hAnsi="Times New Roman" w:cs="Times New Roman"/>
                <w:sz w:val="24"/>
                <w:szCs w:val="24"/>
              </w:rPr>
              <w:t>nd</w:t>
            </w:r>
            <w:r w:rsidRPr="00923C46">
              <w:rPr>
                <w:rFonts w:ascii="Times New Roman" w:hAnsi="Times New Roman" w:cs="Times New Roman"/>
                <w:spacing w:val="4"/>
                <w:sz w:val="24"/>
                <w:szCs w:val="24"/>
              </w:rPr>
              <w:t xml:space="preserve"> </w:t>
            </w:r>
            <w:r w:rsidR="009A4C08">
              <w:rPr>
                <w:rFonts w:ascii="Times New Roman" w:hAnsi="Times New Roman" w:cs="Times New Roman"/>
                <w:spacing w:val="4"/>
                <w:sz w:val="24"/>
                <w:szCs w:val="24"/>
              </w:rPr>
              <w:t xml:space="preserve">or a complicated workaround </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x</w:t>
            </w:r>
            <w:r w:rsidRPr="00923C46">
              <w:rPr>
                <w:rFonts w:ascii="Times New Roman" w:hAnsi="Times New Roman" w:cs="Times New Roman"/>
                <w:sz w:val="24"/>
                <w:szCs w:val="24"/>
              </w:rPr>
              <w:t>is</w:t>
            </w:r>
            <w:r w:rsidRPr="00923C46">
              <w:rPr>
                <w:rFonts w:ascii="Times New Roman" w:hAnsi="Times New Roman" w:cs="Times New Roman"/>
                <w:spacing w:val="3"/>
                <w:sz w:val="24"/>
                <w:szCs w:val="24"/>
              </w:rPr>
              <w:t>t</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1"/>
                <w:sz w:val="24"/>
                <w:szCs w:val="24"/>
              </w:rPr>
              <w:t>R</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q</w:t>
            </w:r>
            <w:r w:rsidRPr="00923C46">
              <w:rPr>
                <w:rFonts w:ascii="Times New Roman" w:hAnsi="Times New Roman" w:cs="Times New Roman"/>
                <w:spacing w:val="2"/>
                <w:sz w:val="24"/>
                <w:szCs w:val="24"/>
              </w:rPr>
              <w:t>u</w:t>
            </w:r>
            <w:r w:rsidRPr="00923C46">
              <w:rPr>
                <w:rFonts w:ascii="Times New Roman" w:hAnsi="Times New Roman" w:cs="Times New Roman"/>
                <w:sz w:val="24"/>
                <w:szCs w:val="24"/>
              </w:rPr>
              <w:t>ir</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mm</w:t>
            </w:r>
            <w:r w:rsidRPr="00923C46">
              <w:rPr>
                <w:rFonts w:ascii="Times New Roman" w:hAnsi="Times New Roman" w:cs="Times New Roman"/>
                <w:spacing w:val="2"/>
                <w:sz w:val="24"/>
                <w:szCs w:val="24"/>
              </w:rPr>
              <w:t>ed</w:t>
            </w:r>
            <w:r w:rsidRPr="00923C46">
              <w:rPr>
                <w:rFonts w:ascii="Times New Roman" w:hAnsi="Times New Roman" w:cs="Times New Roman"/>
                <w:spacing w:val="3"/>
                <w:sz w:val="24"/>
                <w:szCs w:val="24"/>
              </w:rPr>
              <w:t>i</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te</w:t>
            </w:r>
            <w:r w:rsidR="00873079">
              <w:rPr>
                <w:rFonts w:ascii="Times New Roman" w:hAnsi="Times New Roman" w:cs="Times New Roman"/>
                <w:spacing w:val="1"/>
                <w:sz w:val="24"/>
                <w:szCs w:val="24"/>
              </w:rPr>
              <w:t xml:space="preserve"> </w:t>
            </w:r>
            <w:r w:rsidR="00DF3D64" w:rsidRPr="00923C46">
              <w:rPr>
                <w:rFonts w:ascii="Times New Roman" w:hAnsi="Times New Roman" w:cs="Times New Roman"/>
                <w:spacing w:val="1"/>
                <w:sz w:val="24"/>
                <w:szCs w:val="24"/>
              </w:rPr>
              <w:t>Authority</w:t>
            </w:r>
            <w:r w:rsidRPr="00923C46">
              <w:rPr>
                <w:rFonts w:ascii="Times New Roman" w:hAnsi="Times New Roman" w:cs="Times New Roman"/>
                <w:spacing w:val="6"/>
                <w:sz w:val="24"/>
                <w:szCs w:val="24"/>
              </w:rPr>
              <w:t xml:space="preserve"> </w:t>
            </w:r>
            <w:r w:rsidRPr="00923C46">
              <w:rPr>
                <w:rFonts w:ascii="Times New Roman" w:hAnsi="Times New Roman" w:cs="Times New Roman"/>
                <w:spacing w:val="2"/>
                <w:sz w:val="24"/>
                <w:szCs w:val="24"/>
              </w:rPr>
              <w:t>no</w:t>
            </w:r>
            <w:r w:rsidRPr="00923C46">
              <w:rPr>
                <w:rFonts w:ascii="Times New Roman" w:hAnsi="Times New Roman" w:cs="Times New Roman"/>
                <w:sz w:val="24"/>
                <w:szCs w:val="24"/>
              </w:rPr>
              <w:t>t</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f</w:t>
            </w:r>
            <w:r w:rsidRPr="00923C46">
              <w:rPr>
                <w:rFonts w:ascii="Times New Roman" w:hAnsi="Times New Roman" w:cs="Times New Roman"/>
                <w:spacing w:val="3"/>
                <w:sz w:val="24"/>
                <w:szCs w:val="24"/>
              </w:rPr>
              <w:t>i</w:t>
            </w:r>
            <w:r w:rsidRPr="00923C46">
              <w:rPr>
                <w:rFonts w:ascii="Times New Roman" w:hAnsi="Times New Roman" w:cs="Times New Roman"/>
                <w:sz w:val="24"/>
                <w:szCs w:val="24"/>
              </w:rPr>
              <w:t>c</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ti</w:t>
            </w:r>
            <w:r w:rsidRPr="00923C46">
              <w:rPr>
                <w:rFonts w:ascii="Times New Roman" w:hAnsi="Times New Roman" w:cs="Times New Roman"/>
                <w:spacing w:val="2"/>
                <w:sz w:val="24"/>
                <w:szCs w:val="24"/>
              </w:rPr>
              <w:t>o</w:t>
            </w:r>
            <w:r w:rsidRPr="00923C46">
              <w:rPr>
                <w:rFonts w:ascii="Times New Roman" w:hAnsi="Times New Roman" w:cs="Times New Roman"/>
                <w:spacing w:val="4"/>
                <w:sz w:val="24"/>
                <w:szCs w:val="24"/>
              </w:rPr>
              <w:t>n</w:t>
            </w:r>
            <w:r w:rsidRPr="00923C46">
              <w:rPr>
                <w:rFonts w:ascii="Times New Roman" w:hAnsi="Times New Roman" w:cs="Times New Roman"/>
                <w:sz w:val="24"/>
                <w:szCs w:val="24"/>
              </w:rPr>
              <w:t>,</w:t>
            </w:r>
            <w:r w:rsidRPr="00923C46">
              <w:rPr>
                <w:rFonts w:ascii="Times New Roman" w:hAnsi="Times New Roman" w:cs="Times New Roman"/>
                <w:spacing w:val="2"/>
                <w:sz w:val="24"/>
                <w:szCs w:val="24"/>
              </w:rPr>
              <w:t xml:space="preserve"> ho</w:t>
            </w:r>
            <w:r w:rsidRPr="00923C46">
              <w:rPr>
                <w:rFonts w:ascii="Times New Roman" w:hAnsi="Times New Roman" w:cs="Times New Roman"/>
                <w:sz w:val="24"/>
                <w:szCs w:val="24"/>
              </w:rPr>
              <w:t>ur</w:t>
            </w:r>
            <w:r w:rsidRPr="00923C46">
              <w:rPr>
                <w:rFonts w:ascii="Times New Roman" w:hAnsi="Times New Roman" w:cs="Times New Roman"/>
                <w:spacing w:val="3"/>
                <w:sz w:val="24"/>
                <w:szCs w:val="24"/>
              </w:rPr>
              <w:t>l</w:t>
            </w:r>
            <w:r w:rsidRPr="00923C46">
              <w:rPr>
                <w:rFonts w:ascii="Times New Roman" w:hAnsi="Times New Roman" w:cs="Times New Roman"/>
                <w:sz w:val="24"/>
                <w:szCs w:val="24"/>
              </w:rPr>
              <w:t>y</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2"/>
                <w:sz w:val="24"/>
                <w:szCs w:val="24"/>
              </w:rPr>
              <w:t>upd</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nd</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es</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lu</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 xml:space="preserve">ion </w:t>
            </w:r>
            <w:r w:rsidRPr="00923C46">
              <w:rPr>
                <w:rFonts w:ascii="Times New Roman" w:hAnsi="Times New Roman" w:cs="Times New Roman"/>
                <w:spacing w:val="-4"/>
                <w:sz w:val="24"/>
                <w:szCs w:val="24"/>
              </w:rPr>
              <w:t>w</w:t>
            </w:r>
            <w:r w:rsidRPr="00923C46">
              <w:rPr>
                <w:rFonts w:ascii="Times New Roman" w:hAnsi="Times New Roman" w:cs="Times New Roman"/>
                <w:sz w:val="24"/>
                <w:szCs w:val="24"/>
              </w:rPr>
              <w:t>it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in</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f</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ur</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1"/>
                <w:sz w:val="24"/>
                <w:szCs w:val="24"/>
              </w:rPr>
              <w:t>(</w:t>
            </w:r>
            <w:r w:rsidRPr="00923C46">
              <w:rPr>
                <w:rFonts w:ascii="Times New Roman" w:hAnsi="Times New Roman" w:cs="Times New Roman"/>
                <w:sz w:val="24"/>
                <w:szCs w:val="24"/>
              </w:rPr>
              <w:t>4) hours.</w:t>
            </w:r>
          </w:p>
        </w:tc>
        <w:tc>
          <w:tcPr>
            <w:tcW w:w="2610" w:type="dxa"/>
            <w:vMerge/>
            <w:tcBorders>
              <w:left w:val="single" w:sz="5" w:space="0" w:color="000000"/>
              <w:right w:val="single" w:sz="5" w:space="0" w:color="000000"/>
            </w:tcBorders>
          </w:tcPr>
          <w:p w14:paraId="3231941A" w14:textId="77777777" w:rsidR="005016FC" w:rsidRPr="00923C46" w:rsidRDefault="005016FC" w:rsidP="00B75061">
            <w:pPr>
              <w:rPr>
                <w:rFonts w:ascii="Times New Roman" w:hAnsi="Times New Roman" w:cs="Times New Roman"/>
                <w:sz w:val="24"/>
                <w:szCs w:val="24"/>
              </w:rPr>
            </w:pPr>
          </w:p>
        </w:tc>
      </w:tr>
      <w:tr w:rsidR="005016FC" w:rsidRPr="00923C46" w14:paraId="18D2205C" w14:textId="77777777" w:rsidTr="00923C46">
        <w:trPr>
          <w:trHeight w:hRule="exact" w:val="1615"/>
        </w:trPr>
        <w:tc>
          <w:tcPr>
            <w:tcW w:w="11227" w:type="dxa"/>
            <w:tcBorders>
              <w:top w:val="single" w:sz="9" w:space="0" w:color="000000"/>
              <w:left w:val="single" w:sz="5" w:space="0" w:color="000000"/>
              <w:bottom w:val="single" w:sz="9" w:space="0" w:color="000000"/>
              <w:right w:val="single" w:sz="5" w:space="0" w:color="000000"/>
            </w:tcBorders>
          </w:tcPr>
          <w:p w14:paraId="4ABEFA9E" w14:textId="26A57ECB"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3"/>
                <w:sz w:val="24"/>
                <w:szCs w:val="24"/>
              </w:rPr>
              <w:t>P</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o</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t</w:t>
            </w:r>
            <w:r w:rsidRPr="00923C46">
              <w:rPr>
                <w:rFonts w:ascii="Times New Roman" w:hAnsi="Times New Roman" w:cs="Times New Roman"/>
                <w:b/>
                <w:bCs/>
                <w:sz w:val="24"/>
                <w:szCs w:val="24"/>
              </w:rPr>
              <w:t>y</w:t>
            </w:r>
            <w:r w:rsidRPr="00923C46">
              <w:rPr>
                <w:rFonts w:ascii="Times New Roman" w:hAnsi="Times New Roman" w:cs="Times New Roman"/>
                <w:b/>
                <w:bCs/>
                <w:spacing w:val="41"/>
                <w:sz w:val="24"/>
                <w:szCs w:val="24"/>
              </w:rPr>
              <w:t xml:space="preserve"> </w:t>
            </w:r>
            <w:r w:rsidRPr="00923C46">
              <w:rPr>
                <w:rFonts w:ascii="Times New Roman" w:hAnsi="Times New Roman" w:cs="Times New Roman"/>
                <w:b/>
                <w:bCs/>
                <w:sz w:val="24"/>
                <w:szCs w:val="24"/>
              </w:rPr>
              <w:t>3</w:t>
            </w:r>
            <w:r w:rsidRPr="00923C46">
              <w:rPr>
                <w:rFonts w:ascii="Times New Roman" w:hAnsi="Times New Roman" w:cs="Times New Roman"/>
                <w:b/>
                <w:bCs/>
                <w:spacing w:val="40"/>
                <w:sz w:val="24"/>
                <w:szCs w:val="24"/>
              </w:rPr>
              <w:t xml:space="preserve"> </w:t>
            </w:r>
            <w:r w:rsidRPr="00923C46">
              <w:rPr>
                <w:rFonts w:ascii="Times New Roman" w:hAnsi="Times New Roman" w:cs="Times New Roman"/>
                <w:b/>
                <w:bCs/>
                <w:spacing w:val="15"/>
                <w:sz w:val="24"/>
                <w:szCs w:val="24"/>
              </w:rPr>
              <w:t>E</w:t>
            </w:r>
            <w:r w:rsidRPr="00923C46">
              <w:rPr>
                <w:rFonts w:ascii="Times New Roman" w:hAnsi="Times New Roman" w:cs="Times New Roman"/>
                <w:b/>
                <w:bCs/>
                <w:spacing w:val="13"/>
                <w:sz w:val="24"/>
                <w:szCs w:val="24"/>
              </w:rPr>
              <w:t>r</w:t>
            </w:r>
            <w:r w:rsidRPr="00923C46">
              <w:rPr>
                <w:rFonts w:ascii="Times New Roman" w:hAnsi="Times New Roman" w:cs="Times New Roman"/>
                <w:b/>
                <w:bCs/>
                <w:spacing w:val="15"/>
                <w:sz w:val="24"/>
                <w:szCs w:val="24"/>
              </w:rPr>
              <w:t>ror</w:t>
            </w:r>
            <w:r w:rsidRPr="00923C46">
              <w:rPr>
                <w:rFonts w:ascii="Times New Roman" w:hAnsi="Times New Roman" w:cs="Times New Roman"/>
                <w:b/>
                <w:bCs/>
                <w:spacing w:val="13"/>
                <w:sz w:val="24"/>
                <w:szCs w:val="24"/>
              </w:rPr>
              <w:t>s</w:t>
            </w:r>
            <w:r w:rsidRPr="00923C46">
              <w:rPr>
                <w:rFonts w:ascii="Times New Roman" w:hAnsi="Times New Roman" w:cs="Times New Roman"/>
                <w:b/>
                <w:bCs/>
                <w:sz w:val="24"/>
                <w:szCs w:val="24"/>
              </w:rPr>
              <w:t xml:space="preserve">. </w:t>
            </w:r>
            <w:r w:rsidRPr="00923C46">
              <w:rPr>
                <w:rFonts w:ascii="Times New Roman" w:hAnsi="Times New Roman" w:cs="Times New Roman"/>
                <w:b/>
                <w:bCs/>
                <w:spacing w:val="47"/>
                <w:sz w:val="24"/>
                <w:szCs w:val="24"/>
              </w:rPr>
              <w:t xml:space="preserve"> </w:t>
            </w:r>
            <w:r w:rsidRPr="00923C46">
              <w:rPr>
                <w:rFonts w:ascii="Times New Roman" w:hAnsi="Times New Roman" w:cs="Times New Roman"/>
                <w:spacing w:val="-2"/>
                <w:sz w:val="24"/>
                <w:szCs w:val="24"/>
              </w:rPr>
              <w:t>M</w:t>
            </w:r>
            <w:r w:rsidRPr="00923C46">
              <w:rPr>
                <w:rFonts w:ascii="Times New Roman" w:hAnsi="Times New Roman" w:cs="Times New Roman"/>
                <w:spacing w:val="-3"/>
                <w:sz w:val="24"/>
                <w:szCs w:val="24"/>
              </w:rPr>
              <w:t>od</w:t>
            </w:r>
            <w:r w:rsidRPr="00923C46">
              <w:rPr>
                <w:rFonts w:ascii="Times New Roman" w:hAnsi="Times New Roman" w:cs="Times New Roman"/>
                <w:spacing w:val="-5"/>
                <w:sz w:val="24"/>
                <w:szCs w:val="24"/>
              </w:rPr>
              <w:t>e</w:t>
            </w:r>
            <w:r w:rsidRPr="00923C46">
              <w:rPr>
                <w:rFonts w:ascii="Times New Roman" w:hAnsi="Times New Roman" w:cs="Times New Roman"/>
                <w:spacing w:val="-2"/>
                <w:sz w:val="24"/>
                <w:szCs w:val="24"/>
              </w:rPr>
              <w:t>r</w:t>
            </w:r>
            <w:r w:rsidRPr="00923C46">
              <w:rPr>
                <w:rFonts w:ascii="Times New Roman" w:hAnsi="Times New Roman" w:cs="Times New Roman"/>
                <w:spacing w:val="-5"/>
                <w:sz w:val="24"/>
                <w:szCs w:val="24"/>
              </w:rPr>
              <w:t>a</w:t>
            </w:r>
            <w:r w:rsidRPr="00923C46">
              <w:rPr>
                <w:rFonts w:ascii="Times New Roman" w:hAnsi="Times New Roman" w:cs="Times New Roman"/>
                <w:spacing w:val="-4"/>
                <w:sz w:val="24"/>
                <w:szCs w:val="24"/>
              </w:rPr>
              <w:t>t</w:t>
            </w:r>
            <w:r w:rsidRPr="00923C46">
              <w:rPr>
                <w:rFonts w:ascii="Times New Roman" w:hAnsi="Times New Roman" w:cs="Times New Roman"/>
                <w:sz w:val="24"/>
                <w:szCs w:val="24"/>
              </w:rPr>
              <w:t xml:space="preserve">e </w:t>
            </w:r>
            <w:r w:rsidRPr="00923C46">
              <w:rPr>
                <w:rFonts w:ascii="Times New Roman" w:hAnsi="Times New Roman" w:cs="Times New Roman"/>
                <w:spacing w:val="-5"/>
                <w:sz w:val="24"/>
                <w:szCs w:val="24"/>
              </w:rPr>
              <w:t>b</w:t>
            </w:r>
            <w:r w:rsidRPr="00923C46">
              <w:rPr>
                <w:rFonts w:ascii="Times New Roman" w:hAnsi="Times New Roman" w:cs="Times New Roman"/>
                <w:spacing w:val="-3"/>
                <w:sz w:val="24"/>
                <w:szCs w:val="24"/>
              </w:rPr>
              <w:t>u</w:t>
            </w:r>
            <w:r w:rsidRPr="00923C46">
              <w:rPr>
                <w:rFonts w:ascii="Times New Roman" w:hAnsi="Times New Roman" w:cs="Times New Roman"/>
                <w:spacing w:val="-5"/>
                <w:sz w:val="24"/>
                <w:szCs w:val="24"/>
              </w:rPr>
              <w:t>s</w:t>
            </w:r>
            <w:r w:rsidRPr="00923C46">
              <w:rPr>
                <w:rFonts w:ascii="Times New Roman" w:hAnsi="Times New Roman" w:cs="Times New Roman"/>
                <w:spacing w:val="-4"/>
                <w:sz w:val="24"/>
                <w:szCs w:val="24"/>
              </w:rPr>
              <w:t>i</w:t>
            </w:r>
            <w:r w:rsidRPr="00923C46">
              <w:rPr>
                <w:rFonts w:ascii="Times New Roman" w:hAnsi="Times New Roman" w:cs="Times New Roman"/>
                <w:spacing w:val="-3"/>
                <w:sz w:val="24"/>
                <w:szCs w:val="24"/>
              </w:rPr>
              <w:t>n</w:t>
            </w:r>
            <w:r w:rsidRPr="00923C46">
              <w:rPr>
                <w:rFonts w:ascii="Times New Roman" w:hAnsi="Times New Roman" w:cs="Times New Roman"/>
                <w:spacing w:val="-5"/>
                <w:sz w:val="24"/>
                <w:szCs w:val="24"/>
              </w:rPr>
              <w:t>e</w:t>
            </w:r>
            <w:r w:rsidRPr="00923C46">
              <w:rPr>
                <w:rFonts w:ascii="Times New Roman" w:hAnsi="Times New Roman" w:cs="Times New Roman"/>
                <w:spacing w:val="-2"/>
                <w:sz w:val="24"/>
                <w:szCs w:val="24"/>
              </w:rPr>
              <w:t>s</w:t>
            </w:r>
            <w:r w:rsidRPr="00923C46">
              <w:rPr>
                <w:rFonts w:ascii="Times New Roman" w:hAnsi="Times New Roman" w:cs="Times New Roman"/>
                <w:sz w:val="24"/>
                <w:szCs w:val="24"/>
              </w:rPr>
              <w:t>s</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pacing w:val="-7"/>
                <w:sz w:val="24"/>
                <w:szCs w:val="24"/>
              </w:rPr>
              <w:t>m</w:t>
            </w:r>
            <w:r w:rsidRPr="00923C46">
              <w:rPr>
                <w:rFonts w:ascii="Times New Roman" w:hAnsi="Times New Roman" w:cs="Times New Roman"/>
                <w:spacing w:val="-3"/>
                <w:sz w:val="24"/>
                <w:szCs w:val="24"/>
              </w:rPr>
              <w:t>p</w:t>
            </w:r>
            <w:r w:rsidRPr="00923C46">
              <w:rPr>
                <w:rFonts w:ascii="Times New Roman" w:hAnsi="Times New Roman" w:cs="Times New Roman"/>
                <w:spacing w:val="-5"/>
                <w:sz w:val="24"/>
                <w:szCs w:val="24"/>
              </w:rPr>
              <w:t>ac</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7"/>
                <w:sz w:val="24"/>
                <w:szCs w:val="24"/>
              </w:rPr>
              <w:t>I</w:t>
            </w:r>
            <w:r w:rsidRPr="00923C46">
              <w:rPr>
                <w:rFonts w:ascii="Times New Roman" w:hAnsi="Times New Roman" w:cs="Times New Roman"/>
                <w:spacing w:val="-3"/>
                <w:sz w:val="24"/>
                <w:szCs w:val="24"/>
              </w:rPr>
              <w:t>n</w:t>
            </w:r>
            <w:r w:rsidRPr="00923C46">
              <w:rPr>
                <w:rFonts w:ascii="Times New Roman" w:hAnsi="Times New Roman" w:cs="Times New Roman"/>
                <w:spacing w:val="-5"/>
                <w:sz w:val="24"/>
                <w:szCs w:val="24"/>
              </w:rPr>
              <w:t>d</w:t>
            </w:r>
            <w:r w:rsidRPr="00923C46">
              <w:rPr>
                <w:rFonts w:ascii="Times New Roman" w:hAnsi="Times New Roman" w:cs="Times New Roman"/>
                <w:spacing w:val="-4"/>
                <w:sz w:val="24"/>
                <w:szCs w:val="24"/>
              </w:rPr>
              <w:t>i</w:t>
            </w:r>
            <w:r w:rsidRPr="00923C46">
              <w:rPr>
                <w:rFonts w:ascii="Times New Roman" w:hAnsi="Times New Roman" w:cs="Times New Roman"/>
                <w:spacing w:val="-2"/>
                <w:sz w:val="24"/>
                <w:szCs w:val="24"/>
              </w:rPr>
              <w:t>c</w:t>
            </w:r>
            <w:r w:rsidRPr="00923C46">
              <w:rPr>
                <w:rFonts w:ascii="Times New Roman" w:hAnsi="Times New Roman" w:cs="Times New Roman"/>
                <w:spacing w:val="-5"/>
                <w:sz w:val="24"/>
                <w:szCs w:val="24"/>
              </w:rPr>
              <w:t>a</w:t>
            </w:r>
            <w:r w:rsidRPr="00923C46">
              <w:rPr>
                <w:rFonts w:ascii="Times New Roman" w:hAnsi="Times New Roman" w:cs="Times New Roman"/>
                <w:spacing w:val="-2"/>
                <w:sz w:val="24"/>
                <w:szCs w:val="24"/>
              </w:rPr>
              <w:t>t</w:t>
            </w:r>
            <w:r w:rsidRPr="00923C46">
              <w:rPr>
                <w:rFonts w:ascii="Times New Roman" w:hAnsi="Times New Roman" w:cs="Times New Roman"/>
                <w:spacing w:val="-5"/>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7"/>
                <w:sz w:val="24"/>
                <w:szCs w:val="24"/>
              </w:rPr>
              <w:t>m</w:t>
            </w:r>
            <w:r w:rsidRPr="00923C46">
              <w:rPr>
                <w:rFonts w:ascii="Times New Roman" w:hAnsi="Times New Roman" w:cs="Times New Roman"/>
                <w:spacing w:val="-3"/>
                <w:sz w:val="24"/>
                <w:szCs w:val="24"/>
              </w:rPr>
              <w:t>o</w:t>
            </w:r>
            <w:r w:rsidRPr="00923C46">
              <w:rPr>
                <w:rFonts w:ascii="Times New Roman" w:hAnsi="Times New Roman" w:cs="Times New Roman"/>
                <w:spacing w:val="-5"/>
                <w:sz w:val="24"/>
                <w:szCs w:val="24"/>
              </w:rPr>
              <w:t>d</w:t>
            </w:r>
            <w:r w:rsidRPr="00923C46">
              <w:rPr>
                <w:rFonts w:ascii="Times New Roman" w:hAnsi="Times New Roman" w:cs="Times New Roman"/>
                <w:spacing w:val="-2"/>
                <w:sz w:val="24"/>
                <w:szCs w:val="24"/>
              </w:rPr>
              <w:t>e</w:t>
            </w:r>
            <w:r w:rsidRPr="00923C46">
              <w:rPr>
                <w:rFonts w:ascii="Times New Roman" w:hAnsi="Times New Roman" w:cs="Times New Roman"/>
                <w:spacing w:val="-4"/>
                <w:sz w:val="24"/>
                <w:szCs w:val="24"/>
              </w:rPr>
              <w:t>r</w:t>
            </w:r>
            <w:r w:rsidRPr="00923C46">
              <w:rPr>
                <w:rFonts w:ascii="Times New Roman" w:hAnsi="Times New Roman" w:cs="Times New Roman"/>
                <w:spacing w:val="-5"/>
                <w:sz w:val="24"/>
                <w:szCs w:val="24"/>
              </w:rPr>
              <w:t>a</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e</w:t>
            </w:r>
            <w:r w:rsidR="009C7850">
              <w:rPr>
                <w:rFonts w:ascii="Times New Roman" w:hAnsi="Times New Roman" w:cs="Times New Roman"/>
                <w:sz w:val="24"/>
                <w:szCs w:val="24"/>
              </w:rPr>
              <w:t xml:space="preserve"> </w:t>
            </w:r>
            <w:r w:rsidRPr="00923C46">
              <w:rPr>
                <w:rFonts w:ascii="Times New Roman" w:hAnsi="Times New Roman" w:cs="Times New Roman"/>
                <w:spacing w:val="-3"/>
                <w:sz w:val="24"/>
                <w:szCs w:val="24"/>
              </w:rPr>
              <w:t>p</w:t>
            </w:r>
            <w:r w:rsidRPr="00923C46">
              <w:rPr>
                <w:rFonts w:ascii="Times New Roman" w:hAnsi="Times New Roman" w:cs="Times New Roman"/>
                <w:spacing w:val="-4"/>
                <w:sz w:val="24"/>
                <w:szCs w:val="24"/>
              </w:rPr>
              <w:t>r</w:t>
            </w:r>
            <w:r w:rsidRPr="00923C46">
              <w:rPr>
                <w:rFonts w:ascii="Times New Roman" w:hAnsi="Times New Roman" w:cs="Times New Roman"/>
                <w:spacing w:val="-3"/>
                <w:sz w:val="24"/>
                <w:szCs w:val="24"/>
              </w:rPr>
              <w:t>od</w:t>
            </w:r>
            <w:r w:rsidRPr="00923C46">
              <w:rPr>
                <w:rFonts w:ascii="Times New Roman" w:hAnsi="Times New Roman" w:cs="Times New Roman"/>
                <w:spacing w:val="-5"/>
                <w:sz w:val="24"/>
                <w:szCs w:val="24"/>
              </w:rPr>
              <w:t>uc</w:t>
            </w:r>
            <w:r w:rsidRPr="00923C46">
              <w:rPr>
                <w:rFonts w:ascii="Times New Roman" w:hAnsi="Times New Roman" w:cs="Times New Roman"/>
                <w:spacing w:val="-2"/>
                <w:sz w:val="24"/>
                <w:szCs w:val="24"/>
              </w:rPr>
              <w:t>t</w:t>
            </w:r>
            <w:r w:rsidRPr="00923C46">
              <w:rPr>
                <w:rFonts w:ascii="Times New Roman" w:hAnsi="Times New Roman" w:cs="Times New Roman"/>
                <w:spacing w:val="-4"/>
                <w:sz w:val="24"/>
                <w:szCs w:val="24"/>
              </w:rPr>
              <w:t>i</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n</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4"/>
                <w:sz w:val="24"/>
                <w:szCs w:val="24"/>
              </w:rPr>
              <w:t>i</w:t>
            </w:r>
            <w:r w:rsidRPr="00923C46">
              <w:rPr>
                <w:rFonts w:ascii="Times New Roman" w:hAnsi="Times New Roman" w:cs="Times New Roman"/>
                <w:spacing w:val="-5"/>
                <w:sz w:val="24"/>
                <w:szCs w:val="24"/>
              </w:rPr>
              <w:t>s</w:t>
            </w:r>
            <w:r w:rsidRPr="00923C46">
              <w:rPr>
                <w:rFonts w:ascii="Times New Roman" w:hAnsi="Times New Roman" w:cs="Times New Roman"/>
                <w:spacing w:val="-2"/>
                <w:sz w:val="24"/>
                <w:szCs w:val="24"/>
              </w:rPr>
              <w:t>s</w:t>
            </w:r>
            <w:r w:rsidRPr="00923C46">
              <w:rPr>
                <w:rFonts w:ascii="Times New Roman" w:hAnsi="Times New Roman" w:cs="Times New Roman"/>
                <w:spacing w:val="-5"/>
                <w:sz w:val="24"/>
                <w:szCs w:val="24"/>
              </w:rPr>
              <w:t>u</w:t>
            </w:r>
            <w:r w:rsidRPr="00923C46">
              <w:rPr>
                <w:rFonts w:ascii="Times New Roman" w:hAnsi="Times New Roman" w:cs="Times New Roman"/>
                <w:sz w:val="24"/>
                <w:szCs w:val="24"/>
              </w:rPr>
              <w:t>e</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he</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 xml:space="preserve">e </w:t>
            </w:r>
            <w:r w:rsidRPr="00923C46">
              <w:rPr>
                <w:rFonts w:ascii="Times New Roman" w:hAnsi="Times New Roman" w:cs="Times New Roman"/>
                <w:spacing w:val="22"/>
                <w:sz w:val="24"/>
                <w:szCs w:val="24"/>
              </w:rPr>
              <w:t xml:space="preserve">core functionality of the </w:t>
            </w:r>
            <w:r w:rsidR="009C7850">
              <w:rPr>
                <w:rFonts w:ascii="Times New Roman" w:hAnsi="Times New Roman" w:cs="Times New Roman"/>
                <w:spacing w:val="1"/>
                <w:sz w:val="24"/>
                <w:szCs w:val="24"/>
              </w:rPr>
              <w:t>SBE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is</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usable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but</w:t>
            </w:r>
            <w:r w:rsidRPr="00923C46">
              <w:rPr>
                <w:rFonts w:ascii="Times New Roman" w:hAnsi="Times New Roman" w:cs="Times New Roman"/>
                <w:spacing w:val="5"/>
                <w:sz w:val="24"/>
                <w:szCs w:val="24"/>
              </w:rPr>
              <w:t xml:space="preserve"> </w:t>
            </w:r>
            <w:r w:rsidRPr="00923C46">
              <w:rPr>
                <w:rFonts w:ascii="Times New Roman" w:hAnsi="Times New Roman" w:cs="Times New Roman"/>
                <w:sz w:val="24"/>
                <w:szCs w:val="24"/>
              </w:rPr>
              <w:t>a wo</w:t>
            </w:r>
            <w:r w:rsidRPr="00923C46">
              <w:rPr>
                <w:rFonts w:ascii="Times New Roman" w:hAnsi="Times New Roman" w:cs="Times New Roman"/>
                <w:spacing w:val="2"/>
                <w:sz w:val="24"/>
                <w:szCs w:val="24"/>
              </w:rPr>
              <w:t>r</w:t>
            </w:r>
            <w:r w:rsidRPr="00923C46">
              <w:rPr>
                <w:rFonts w:ascii="Times New Roman" w:hAnsi="Times New Roman" w:cs="Times New Roman"/>
                <w:sz w:val="24"/>
                <w:szCs w:val="24"/>
              </w:rPr>
              <w:t>ka</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ou</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d is a</w:t>
            </w:r>
            <w:r w:rsidRPr="00923C46">
              <w:rPr>
                <w:rFonts w:ascii="Times New Roman" w:hAnsi="Times New Roman" w:cs="Times New Roman"/>
                <w:spacing w:val="-2"/>
                <w:sz w:val="24"/>
                <w:szCs w:val="24"/>
              </w:rPr>
              <w:t>v</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l</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 xml:space="preserve">ble </w:t>
            </w:r>
            <w:r w:rsidRPr="00923C46">
              <w:rPr>
                <w:rFonts w:ascii="Times New Roman" w:hAnsi="Times New Roman" w:cs="Times New Roman"/>
                <w:spacing w:val="1"/>
                <w:sz w:val="24"/>
                <w:szCs w:val="24"/>
              </w:rPr>
              <w:t>(</w:t>
            </w:r>
            <w:r w:rsidRPr="00923C46">
              <w:rPr>
                <w:rFonts w:ascii="Times New Roman" w:hAnsi="Times New Roman" w:cs="Times New Roman"/>
                <w:sz w:val="24"/>
                <w:szCs w:val="24"/>
              </w:rPr>
              <w:t>not</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c</w:t>
            </w:r>
            <w:r w:rsidRPr="00923C46">
              <w:rPr>
                <w:rFonts w:ascii="Times New Roman" w:hAnsi="Times New Roman" w:cs="Times New Roman"/>
                <w:spacing w:val="1"/>
                <w:sz w:val="24"/>
                <w:szCs w:val="24"/>
              </w:rPr>
              <w:t>r</w:t>
            </w:r>
            <w:r w:rsidRPr="00923C46">
              <w:rPr>
                <w:rFonts w:ascii="Times New Roman" w:hAnsi="Times New Roman" w:cs="Times New Roman"/>
                <w:sz w:val="24"/>
                <w:szCs w:val="24"/>
              </w:rPr>
              <w:t>itical</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op</w:t>
            </w:r>
            <w:r w:rsidRPr="00923C46">
              <w:rPr>
                <w:rFonts w:ascii="Times New Roman" w:hAnsi="Times New Roman" w:cs="Times New Roman"/>
                <w:spacing w:val="-2"/>
                <w:sz w:val="24"/>
                <w:szCs w:val="24"/>
              </w:rPr>
              <w:t>erati</w:t>
            </w:r>
            <w:r w:rsidRPr="00923C46">
              <w:rPr>
                <w:rFonts w:ascii="Times New Roman" w:hAnsi="Times New Roman" w:cs="Times New Roman"/>
                <w:spacing w:val="-3"/>
                <w:sz w:val="24"/>
                <w:szCs w:val="24"/>
              </w:rPr>
              <w:t>on</w:t>
            </w:r>
            <w:r w:rsidRPr="00923C46">
              <w:rPr>
                <w:rFonts w:ascii="Times New Roman" w:hAnsi="Times New Roman" w:cs="Times New Roman"/>
                <w:spacing w:val="-5"/>
                <w:sz w:val="24"/>
                <w:szCs w:val="24"/>
              </w:rPr>
              <w:t>s</w:t>
            </w:r>
            <w:r w:rsidRPr="00923C46">
              <w:rPr>
                <w:rFonts w:ascii="Times New Roman" w:hAnsi="Times New Roman" w:cs="Times New Roman"/>
                <w:spacing w:val="-2"/>
                <w:sz w:val="24"/>
                <w:szCs w:val="24"/>
              </w:rPr>
              <w:t>)</w:t>
            </w:r>
            <w:r w:rsidRPr="00923C46">
              <w:rPr>
                <w:rFonts w:ascii="Times New Roman" w:hAnsi="Times New Roman" w:cs="Times New Roman"/>
                <w:sz w:val="24"/>
                <w:szCs w:val="24"/>
              </w:rPr>
              <w:t>.</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4"/>
                <w:sz w:val="24"/>
                <w:szCs w:val="24"/>
              </w:rPr>
              <w:t>R</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qu</w:t>
            </w:r>
            <w:r w:rsidRPr="00923C46">
              <w:rPr>
                <w:rFonts w:ascii="Times New Roman" w:hAnsi="Times New Roman" w:cs="Times New Roman"/>
                <w:spacing w:val="-2"/>
                <w:sz w:val="24"/>
                <w:szCs w:val="24"/>
              </w:rPr>
              <w:t>ire</w:t>
            </w:r>
            <w:r w:rsidRPr="00923C46">
              <w:rPr>
                <w:rFonts w:ascii="Times New Roman" w:hAnsi="Times New Roman" w:cs="Times New Roman"/>
                <w:sz w:val="24"/>
                <w:szCs w:val="24"/>
              </w:rPr>
              <w:t>s</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pacing w:val="-4"/>
                <w:sz w:val="24"/>
                <w:szCs w:val="24"/>
              </w:rPr>
              <w:t>mm</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d</w:t>
            </w:r>
            <w:r w:rsidRPr="00923C46">
              <w:rPr>
                <w:rFonts w:ascii="Times New Roman" w:hAnsi="Times New Roman" w:cs="Times New Roman"/>
                <w:spacing w:val="-2"/>
                <w:sz w:val="24"/>
                <w:szCs w:val="24"/>
              </w:rPr>
              <w:t>iat</w:t>
            </w:r>
            <w:r w:rsidRPr="00923C46">
              <w:rPr>
                <w:rFonts w:ascii="Times New Roman" w:hAnsi="Times New Roman" w:cs="Times New Roman"/>
                <w:sz w:val="24"/>
                <w:szCs w:val="24"/>
              </w:rPr>
              <w:t xml:space="preserve">e </w:t>
            </w:r>
            <w:r w:rsidRPr="00923C46">
              <w:rPr>
                <w:rFonts w:ascii="Times New Roman" w:hAnsi="Times New Roman" w:cs="Times New Roman"/>
                <w:spacing w:val="-3"/>
                <w:sz w:val="24"/>
                <w:szCs w:val="24"/>
              </w:rPr>
              <w:t>no</w:t>
            </w:r>
            <w:r w:rsidRPr="00923C46">
              <w:rPr>
                <w:rFonts w:ascii="Times New Roman" w:hAnsi="Times New Roman" w:cs="Times New Roman"/>
                <w:spacing w:val="-2"/>
                <w:sz w:val="24"/>
                <w:szCs w:val="24"/>
              </w:rPr>
              <w:t>tif</w:t>
            </w:r>
            <w:r w:rsidRPr="00923C46">
              <w:rPr>
                <w:rFonts w:ascii="Times New Roman" w:hAnsi="Times New Roman" w:cs="Times New Roman"/>
                <w:spacing w:val="-4"/>
                <w:sz w:val="24"/>
                <w:szCs w:val="24"/>
              </w:rPr>
              <w:t>i</w:t>
            </w:r>
            <w:r w:rsidRPr="00923C46">
              <w:rPr>
                <w:rFonts w:ascii="Times New Roman" w:hAnsi="Times New Roman" w:cs="Times New Roman"/>
                <w:spacing w:val="-2"/>
                <w:sz w:val="24"/>
                <w:szCs w:val="24"/>
              </w:rPr>
              <w:t>cati</w:t>
            </w:r>
            <w:r w:rsidRPr="00923C46">
              <w:rPr>
                <w:rFonts w:ascii="Times New Roman" w:hAnsi="Times New Roman" w:cs="Times New Roman"/>
                <w:spacing w:val="-3"/>
                <w:sz w:val="24"/>
                <w:szCs w:val="24"/>
              </w:rPr>
              <w:t>on</w:t>
            </w:r>
            <w:r w:rsidR="00873079" w:rsidRPr="0024167B">
              <w:rPr>
                <w:rFonts w:ascii="Times New Roman" w:hAnsi="Times New Roman" w:cs="Times New Roman"/>
                <w:spacing w:val="-4"/>
                <w:sz w:val="24"/>
                <w:szCs w:val="24"/>
              </w:rPr>
              <w:t xml:space="preserve"> </w:t>
            </w:r>
            <w:r w:rsidR="00873079">
              <w:rPr>
                <w:rFonts w:ascii="Times New Roman" w:hAnsi="Times New Roman" w:cs="Times New Roman"/>
                <w:spacing w:val="-4"/>
                <w:sz w:val="24"/>
                <w:szCs w:val="24"/>
              </w:rPr>
              <w:t xml:space="preserve">to the </w:t>
            </w:r>
            <w:r w:rsidR="00873079" w:rsidRPr="0024167B">
              <w:rPr>
                <w:rFonts w:ascii="Times New Roman" w:hAnsi="Times New Roman" w:cs="Times New Roman"/>
                <w:spacing w:val="-4"/>
                <w:sz w:val="24"/>
                <w:szCs w:val="24"/>
              </w:rPr>
              <w:t>Authority</w:t>
            </w:r>
            <w:r w:rsidRPr="00923C46">
              <w:rPr>
                <w:rFonts w:ascii="Times New Roman" w:hAnsi="Times New Roman" w:cs="Times New Roman"/>
                <w:sz w:val="24"/>
                <w:szCs w:val="24"/>
              </w:rPr>
              <w:t>,</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t</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o</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1"/>
                <w:sz w:val="24"/>
                <w:szCs w:val="24"/>
              </w:rPr>
              <w:t>(</w:t>
            </w:r>
            <w:r w:rsidRPr="00923C46">
              <w:rPr>
                <w:rFonts w:ascii="Times New Roman" w:hAnsi="Times New Roman" w:cs="Times New Roman"/>
                <w:sz w:val="24"/>
                <w:szCs w:val="24"/>
              </w:rPr>
              <w:t>2)</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our</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3"/>
                <w:sz w:val="24"/>
                <w:szCs w:val="24"/>
              </w:rPr>
              <w:t>u</w:t>
            </w:r>
            <w:r w:rsidRPr="00923C46">
              <w:rPr>
                <w:rFonts w:ascii="Times New Roman" w:hAnsi="Times New Roman" w:cs="Times New Roman"/>
                <w:sz w:val="24"/>
                <w:szCs w:val="24"/>
              </w:rPr>
              <w:t>pda</w:t>
            </w:r>
            <w:r w:rsidRPr="00923C46">
              <w:rPr>
                <w:rFonts w:ascii="Times New Roman" w:hAnsi="Times New Roman" w:cs="Times New Roman"/>
                <w:spacing w:val="1"/>
                <w:sz w:val="24"/>
                <w:szCs w:val="24"/>
              </w:rPr>
              <w:t>t</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1"/>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n</w:t>
            </w:r>
            <w:r w:rsidRPr="00923C46">
              <w:rPr>
                <w:rFonts w:ascii="Times New Roman" w:hAnsi="Times New Roman" w:cs="Times New Roman"/>
                <w:sz w:val="24"/>
                <w:szCs w:val="24"/>
              </w:rPr>
              <w:t>d r</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so</w:t>
            </w:r>
            <w:r w:rsidRPr="00923C46">
              <w:rPr>
                <w:rFonts w:ascii="Times New Roman" w:hAnsi="Times New Roman" w:cs="Times New Roman"/>
                <w:spacing w:val="-1"/>
                <w:sz w:val="24"/>
                <w:szCs w:val="24"/>
              </w:rPr>
              <w:t>l</w:t>
            </w:r>
            <w:r w:rsidRPr="00923C46">
              <w:rPr>
                <w:rFonts w:ascii="Times New Roman" w:hAnsi="Times New Roman" w:cs="Times New Roman"/>
                <w:sz w:val="24"/>
                <w:szCs w:val="24"/>
              </w:rPr>
              <w:t>u</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 xml:space="preserve">ion </w:t>
            </w:r>
            <w:r w:rsidRPr="00923C46">
              <w:rPr>
                <w:rFonts w:ascii="Times New Roman" w:hAnsi="Times New Roman" w:cs="Times New Roman"/>
                <w:spacing w:val="-2"/>
                <w:sz w:val="24"/>
                <w:szCs w:val="24"/>
              </w:rPr>
              <w:t>wi</w:t>
            </w:r>
            <w:r w:rsidRPr="00923C46">
              <w:rPr>
                <w:rFonts w:ascii="Times New Roman" w:hAnsi="Times New Roman" w:cs="Times New Roman"/>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pacing w:val="-2"/>
                <w:sz w:val="24"/>
                <w:szCs w:val="24"/>
              </w:rPr>
              <w:t>i</w:t>
            </w:r>
            <w:r w:rsidRPr="00923C46">
              <w:rPr>
                <w:rFonts w:ascii="Times New Roman" w:hAnsi="Times New Roman" w:cs="Times New Roman"/>
                <w:sz w:val="24"/>
                <w:szCs w:val="24"/>
              </w:rPr>
              <w:t>n t</w:t>
            </w:r>
            <w:r w:rsidRPr="00923C46">
              <w:rPr>
                <w:rFonts w:ascii="Times New Roman" w:hAnsi="Times New Roman" w:cs="Times New Roman"/>
                <w:spacing w:val="-2"/>
                <w:sz w:val="24"/>
                <w:szCs w:val="24"/>
              </w:rPr>
              <w:t>w</w:t>
            </w:r>
            <w:r w:rsidRPr="00923C46">
              <w:rPr>
                <w:rFonts w:ascii="Times New Roman" w:hAnsi="Times New Roman" w:cs="Times New Roman"/>
                <w:sz w:val="24"/>
                <w:szCs w:val="24"/>
              </w:rPr>
              <w:t>e</w:t>
            </w:r>
            <w:r w:rsidRPr="00923C46">
              <w:rPr>
                <w:rFonts w:ascii="Times New Roman" w:hAnsi="Times New Roman" w:cs="Times New Roman"/>
                <w:spacing w:val="1"/>
                <w:sz w:val="24"/>
                <w:szCs w:val="24"/>
              </w:rPr>
              <w:t>l</w:t>
            </w:r>
            <w:r w:rsidRPr="00923C46">
              <w:rPr>
                <w:rFonts w:ascii="Times New Roman" w:hAnsi="Times New Roman" w:cs="Times New Roman"/>
                <w:spacing w:val="-3"/>
                <w:sz w:val="24"/>
                <w:szCs w:val="24"/>
              </w:rPr>
              <w:t>v</w:t>
            </w:r>
            <w:r w:rsidRPr="00923C46">
              <w:rPr>
                <w:rFonts w:ascii="Times New Roman" w:hAnsi="Times New Roman" w:cs="Times New Roman"/>
                <w:sz w:val="24"/>
                <w:szCs w:val="24"/>
              </w:rPr>
              <w:t>e</w:t>
            </w:r>
            <w:r w:rsidRPr="00923C46">
              <w:rPr>
                <w:rFonts w:ascii="Times New Roman" w:hAnsi="Times New Roman" w:cs="Times New Roman"/>
                <w:spacing w:val="1"/>
                <w:sz w:val="24"/>
                <w:szCs w:val="24"/>
              </w:rPr>
              <w:t xml:space="preserve"> </w:t>
            </w:r>
            <w:r w:rsidRPr="00923C46">
              <w:rPr>
                <w:rFonts w:ascii="Times New Roman" w:hAnsi="Times New Roman" w:cs="Times New Roman"/>
                <w:spacing w:val="-2"/>
                <w:sz w:val="24"/>
                <w:szCs w:val="24"/>
              </w:rPr>
              <w:t>(</w:t>
            </w:r>
            <w:r w:rsidRPr="00923C46">
              <w:rPr>
                <w:rFonts w:ascii="Times New Roman" w:hAnsi="Times New Roman" w:cs="Times New Roman"/>
                <w:sz w:val="24"/>
                <w:szCs w:val="24"/>
              </w:rPr>
              <w:t>12) hours.</w:t>
            </w:r>
          </w:p>
        </w:tc>
        <w:tc>
          <w:tcPr>
            <w:tcW w:w="2610" w:type="dxa"/>
            <w:vMerge/>
            <w:tcBorders>
              <w:left w:val="single" w:sz="5" w:space="0" w:color="000000"/>
              <w:right w:val="single" w:sz="5" w:space="0" w:color="000000"/>
            </w:tcBorders>
          </w:tcPr>
          <w:p w14:paraId="1BA15F4F" w14:textId="77777777" w:rsidR="005016FC" w:rsidRPr="00923C46" w:rsidRDefault="005016FC" w:rsidP="00B75061">
            <w:pPr>
              <w:rPr>
                <w:rFonts w:ascii="Times New Roman" w:hAnsi="Times New Roman" w:cs="Times New Roman"/>
                <w:sz w:val="24"/>
                <w:szCs w:val="24"/>
              </w:rPr>
            </w:pPr>
          </w:p>
        </w:tc>
      </w:tr>
      <w:tr w:rsidR="005016FC" w:rsidRPr="00923C46" w14:paraId="0C2C0956" w14:textId="77777777" w:rsidTr="00923C46">
        <w:trPr>
          <w:trHeight w:hRule="exact" w:val="1786"/>
        </w:trPr>
        <w:tc>
          <w:tcPr>
            <w:tcW w:w="11227" w:type="dxa"/>
            <w:tcBorders>
              <w:top w:val="single" w:sz="9" w:space="0" w:color="000000"/>
              <w:left w:val="single" w:sz="5" w:space="0" w:color="000000"/>
              <w:bottom w:val="single" w:sz="9" w:space="0" w:color="000000"/>
              <w:right w:val="single" w:sz="5" w:space="0" w:color="000000"/>
            </w:tcBorders>
          </w:tcPr>
          <w:p w14:paraId="7C1589E5" w14:textId="477932E9"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spacing w:val="13"/>
                <w:sz w:val="24"/>
                <w:szCs w:val="24"/>
              </w:rPr>
              <w:t>P</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o</w:t>
            </w:r>
            <w:r w:rsidRPr="00923C46">
              <w:rPr>
                <w:rFonts w:ascii="Times New Roman" w:hAnsi="Times New Roman" w:cs="Times New Roman"/>
                <w:b/>
                <w:bCs/>
                <w:spacing w:val="15"/>
                <w:sz w:val="24"/>
                <w:szCs w:val="24"/>
              </w:rPr>
              <w:t>ri</w:t>
            </w:r>
            <w:r w:rsidRPr="00923C46">
              <w:rPr>
                <w:rFonts w:ascii="Times New Roman" w:hAnsi="Times New Roman" w:cs="Times New Roman"/>
                <w:b/>
                <w:bCs/>
                <w:spacing w:val="12"/>
                <w:sz w:val="24"/>
                <w:szCs w:val="24"/>
              </w:rPr>
              <w:t>t</w:t>
            </w:r>
            <w:r w:rsidRPr="00923C46">
              <w:rPr>
                <w:rFonts w:ascii="Times New Roman" w:hAnsi="Times New Roman" w:cs="Times New Roman"/>
                <w:b/>
                <w:bCs/>
                <w:sz w:val="24"/>
                <w:szCs w:val="24"/>
              </w:rPr>
              <w:t>y</w:t>
            </w:r>
            <w:r w:rsidRPr="00923C46">
              <w:rPr>
                <w:rFonts w:ascii="Times New Roman" w:hAnsi="Times New Roman" w:cs="Times New Roman"/>
                <w:b/>
                <w:bCs/>
                <w:spacing w:val="41"/>
                <w:sz w:val="24"/>
                <w:szCs w:val="24"/>
              </w:rPr>
              <w:t xml:space="preserve"> </w:t>
            </w:r>
            <w:r w:rsidRPr="00923C46">
              <w:rPr>
                <w:rFonts w:ascii="Times New Roman" w:hAnsi="Times New Roman" w:cs="Times New Roman"/>
                <w:b/>
                <w:bCs/>
                <w:sz w:val="24"/>
                <w:szCs w:val="24"/>
              </w:rPr>
              <w:t>4</w:t>
            </w:r>
            <w:r w:rsidRPr="00923C46">
              <w:rPr>
                <w:rFonts w:ascii="Times New Roman" w:hAnsi="Times New Roman" w:cs="Times New Roman"/>
                <w:b/>
                <w:bCs/>
                <w:spacing w:val="40"/>
                <w:sz w:val="24"/>
                <w:szCs w:val="24"/>
              </w:rPr>
              <w:t xml:space="preserve"> </w:t>
            </w:r>
            <w:r w:rsidRPr="00923C46">
              <w:rPr>
                <w:rFonts w:ascii="Times New Roman" w:hAnsi="Times New Roman" w:cs="Times New Roman"/>
                <w:b/>
                <w:bCs/>
                <w:spacing w:val="15"/>
                <w:sz w:val="24"/>
                <w:szCs w:val="24"/>
              </w:rPr>
              <w:t>E</w:t>
            </w:r>
            <w:r w:rsidRPr="00923C46">
              <w:rPr>
                <w:rFonts w:ascii="Times New Roman" w:hAnsi="Times New Roman" w:cs="Times New Roman"/>
                <w:b/>
                <w:bCs/>
                <w:spacing w:val="13"/>
                <w:sz w:val="24"/>
                <w:szCs w:val="24"/>
              </w:rPr>
              <w:t>r</w:t>
            </w:r>
            <w:r w:rsidRPr="00923C46">
              <w:rPr>
                <w:rFonts w:ascii="Times New Roman" w:hAnsi="Times New Roman" w:cs="Times New Roman"/>
                <w:b/>
                <w:bCs/>
                <w:spacing w:val="15"/>
                <w:sz w:val="24"/>
                <w:szCs w:val="24"/>
              </w:rPr>
              <w:t>ror</w:t>
            </w:r>
            <w:r w:rsidRPr="00923C46">
              <w:rPr>
                <w:rFonts w:ascii="Times New Roman" w:hAnsi="Times New Roman" w:cs="Times New Roman"/>
                <w:b/>
                <w:bCs/>
                <w:spacing w:val="13"/>
                <w:sz w:val="24"/>
                <w:szCs w:val="24"/>
              </w:rPr>
              <w:t>s</w:t>
            </w:r>
            <w:r w:rsidRPr="00923C46">
              <w:rPr>
                <w:rFonts w:ascii="Times New Roman" w:hAnsi="Times New Roman" w:cs="Times New Roman"/>
                <w:b/>
                <w:bCs/>
                <w:sz w:val="24"/>
                <w:szCs w:val="24"/>
              </w:rPr>
              <w:t>.</w:t>
            </w:r>
            <w:r w:rsidRPr="00923C46">
              <w:rPr>
                <w:rFonts w:ascii="Times New Roman" w:hAnsi="Times New Roman" w:cs="Times New Roman"/>
                <w:b/>
                <w:bCs/>
                <w:spacing w:val="24"/>
                <w:sz w:val="24"/>
                <w:szCs w:val="24"/>
              </w:rPr>
              <w:t xml:space="preserve"> </w:t>
            </w:r>
            <w:r w:rsidRPr="00923C46">
              <w:rPr>
                <w:rFonts w:ascii="Times New Roman" w:hAnsi="Times New Roman" w:cs="Times New Roman"/>
                <w:sz w:val="24"/>
                <w:szCs w:val="24"/>
              </w:rPr>
              <w:t>M</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ni</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al</w:t>
            </w:r>
            <w:r w:rsidRPr="00923C46">
              <w:rPr>
                <w:rFonts w:ascii="Times New Roman" w:hAnsi="Times New Roman" w:cs="Times New Roman"/>
                <w:spacing w:val="5"/>
                <w:sz w:val="24"/>
                <w:szCs w:val="24"/>
              </w:rPr>
              <w:t xml:space="preserve"> </w:t>
            </w:r>
            <w:r w:rsidRPr="00923C46">
              <w:rPr>
                <w:rFonts w:ascii="Times New Roman" w:hAnsi="Times New Roman" w:cs="Times New Roman"/>
                <w:sz w:val="24"/>
                <w:szCs w:val="24"/>
              </w:rPr>
              <w:t>bus</w:t>
            </w:r>
            <w:r w:rsidRPr="00923C46">
              <w:rPr>
                <w:rFonts w:ascii="Times New Roman" w:hAnsi="Times New Roman" w:cs="Times New Roman"/>
                <w:spacing w:val="1"/>
                <w:sz w:val="24"/>
                <w:szCs w:val="24"/>
              </w:rPr>
              <w:t>i</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ess</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i</w:t>
            </w:r>
            <w:r w:rsidRPr="00923C46">
              <w:rPr>
                <w:rFonts w:ascii="Times New Roman" w:hAnsi="Times New Roman" w:cs="Times New Roman"/>
                <w:spacing w:val="-4"/>
                <w:sz w:val="24"/>
                <w:szCs w:val="24"/>
              </w:rPr>
              <w:t>m</w:t>
            </w:r>
            <w:r w:rsidRPr="00923C46">
              <w:rPr>
                <w:rFonts w:ascii="Times New Roman" w:hAnsi="Times New Roman" w:cs="Times New Roman"/>
                <w:sz w:val="24"/>
                <w:szCs w:val="24"/>
              </w:rPr>
              <w:t>pact.</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4"/>
                <w:sz w:val="24"/>
                <w:szCs w:val="24"/>
              </w:rPr>
              <w:t>I</w:t>
            </w:r>
            <w:r w:rsidRPr="00923C46">
              <w:rPr>
                <w:rFonts w:ascii="Times New Roman" w:hAnsi="Times New Roman" w:cs="Times New Roman"/>
                <w:sz w:val="24"/>
                <w:szCs w:val="24"/>
              </w:rPr>
              <w:t>ndi</w:t>
            </w:r>
            <w:r w:rsidRPr="00923C46">
              <w:rPr>
                <w:rFonts w:ascii="Times New Roman" w:hAnsi="Times New Roman" w:cs="Times New Roman"/>
                <w:spacing w:val="-2"/>
                <w:sz w:val="24"/>
                <w:szCs w:val="24"/>
              </w:rPr>
              <w:t>c</w:t>
            </w:r>
            <w:r w:rsidRPr="00923C46">
              <w:rPr>
                <w:rFonts w:ascii="Times New Roman" w:hAnsi="Times New Roman" w:cs="Times New Roman"/>
                <w:sz w:val="24"/>
                <w:szCs w:val="24"/>
              </w:rPr>
              <w:t>a</w:t>
            </w:r>
            <w:r w:rsidRPr="00923C46">
              <w:rPr>
                <w:rFonts w:ascii="Times New Roman" w:hAnsi="Times New Roman" w:cs="Times New Roman"/>
                <w:spacing w:val="1"/>
                <w:sz w:val="24"/>
                <w:szCs w:val="24"/>
              </w:rPr>
              <w:t>t</w:t>
            </w:r>
            <w:r w:rsidRPr="00923C46">
              <w:rPr>
                <w:rFonts w:ascii="Times New Roman" w:hAnsi="Times New Roman" w:cs="Times New Roman"/>
                <w:sz w:val="24"/>
                <w:szCs w:val="24"/>
              </w:rPr>
              <w:t>es</w:t>
            </w:r>
            <w:r w:rsidRPr="00923C46">
              <w:rPr>
                <w:rFonts w:ascii="Times New Roman" w:hAnsi="Times New Roman" w:cs="Times New Roman"/>
                <w:spacing w:val="3"/>
                <w:sz w:val="24"/>
                <w:szCs w:val="24"/>
              </w:rPr>
              <w:t xml:space="preserve"> </w:t>
            </w:r>
            <w:r w:rsidRPr="00923C46">
              <w:rPr>
                <w:rFonts w:ascii="Times New Roman" w:hAnsi="Times New Roman" w:cs="Times New Roman"/>
                <w:sz w:val="24"/>
                <w:szCs w:val="24"/>
              </w:rPr>
              <w:t>t</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4"/>
                <w:sz w:val="24"/>
                <w:szCs w:val="24"/>
              </w:rPr>
              <w:t xml:space="preserve"> </w:t>
            </w:r>
            <w:r w:rsidRPr="00923C46">
              <w:rPr>
                <w:rFonts w:ascii="Times New Roman" w:hAnsi="Times New Roman" w:cs="Times New Roman"/>
                <w:sz w:val="24"/>
                <w:szCs w:val="24"/>
              </w:rPr>
              <w:t>p</w:t>
            </w:r>
            <w:r w:rsidRPr="00923C46">
              <w:rPr>
                <w:rFonts w:ascii="Times New Roman" w:hAnsi="Times New Roman" w:cs="Times New Roman"/>
                <w:spacing w:val="1"/>
                <w:sz w:val="24"/>
                <w:szCs w:val="24"/>
              </w:rPr>
              <w:t>r</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blem</w:t>
            </w:r>
            <w:r w:rsidR="00873079">
              <w:rPr>
                <w:rFonts w:ascii="Times New Roman" w:hAnsi="Times New Roman" w:cs="Times New Roman"/>
                <w:sz w:val="24"/>
                <w:szCs w:val="24"/>
              </w:rPr>
              <w:t xml:space="preserve"> </w:t>
            </w:r>
            <w:r w:rsidRPr="00923C46">
              <w:rPr>
                <w:rFonts w:ascii="Times New Roman" w:hAnsi="Times New Roman" w:cs="Times New Roman"/>
                <w:sz w:val="24"/>
                <w:szCs w:val="24"/>
              </w:rPr>
              <w:t>res</w:t>
            </w:r>
            <w:r w:rsidRPr="00923C46">
              <w:rPr>
                <w:rFonts w:ascii="Times New Roman" w:hAnsi="Times New Roman" w:cs="Times New Roman"/>
                <w:spacing w:val="-3"/>
                <w:sz w:val="24"/>
                <w:szCs w:val="24"/>
              </w:rPr>
              <w:t>u</w:t>
            </w:r>
            <w:r w:rsidRPr="00923C46">
              <w:rPr>
                <w:rFonts w:ascii="Times New Roman" w:hAnsi="Times New Roman" w:cs="Times New Roman"/>
                <w:sz w:val="24"/>
                <w:szCs w:val="24"/>
              </w:rPr>
              <w:t>l</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 xml:space="preserve">s </w:t>
            </w:r>
            <w:r w:rsidRPr="00923C46">
              <w:rPr>
                <w:rFonts w:ascii="Times New Roman" w:hAnsi="Times New Roman" w:cs="Times New Roman"/>
                <w:spacing w:val="1"/>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i</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tle</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7"/>
                <w:sz w:val="24"/>
                <w:szCs w:val="24"/>
              </w:rPr>
              <w:t>i</w:t>
            </w:r>
            <w:r w:rsidRPr="00923C46">
              <w:rPr>
                <w:rFonts w:ascii="Times New Roman" w:hAnsi="Times New Roman" w:cs="Times New Roman"/>
                <w:spacing w:val="3"/>
                <w:sz w:val="24"/>
                <w:szCs w:val="24"/>
              </w:rPr>
              <w:t>m</w:t>
            </w:r>
            <w:r w:rsidRPr="00923C46">
              <w:rPr>
                <w:rFonts w:ascii="Times New Roman" w:hAnsi="Times New Roman" w:cs="Times New Roman"/>
                <w:spacing w:val="7"/>
                <w:sz w:val="24"/>
                <w:szCs w:val="24"/>
              </w:rPr>
              <w:t>p</w:t>
            </w:r>
            <w:r w:rsidRPr="00923C46">
              <w:rPr>
                <w:rFonts w:ascii="Times New Roman" w:hAnsi="Times New Roman" w:cs="Times New Roman"/>
                <w:spacing w:val="4"/>
                <w:sz w:val="24"/>
                <w:szCs w:val="24"/>
              </w:rPr>
              <w:t>ac</w:t>
            </w:r>
            <w:r w:rsidRPr="00923C46">
              <w:rPr>
                <w:rFonts w:ascii="Times New Roman" w:hAnsi="Times New Roman" w:cs="Times New Roman"/>
                <w:sz w:val="24"/>
                <w:szCs w:val="24"/>
              </w:rPr>
              <w:t>t</w:t>
            </w:r>
            <w:r w:rsidRPr="00923C46">
              <w:rPr>
                <w:rFonts w:ascii="Times New Roman" w:hAnsi="Times New Roman" w:cs="Times New Roman"/>
                <w:spacing w:val="12"/>
                <w:sz w:val="24"/>
                <w:szCs w:val="24"/>
              </w:rPr>
              <w:t xml:space="preserve"> </w:t>
            </w:r>
            <w:r w:rsidRPr="00923C46">
              <w:rPr>
                <w:rFonts w:ascii="Times New Roman" w:hAnsi="Times New Roman" w:cs="Times New Roman"/>
                <w:spacing w:val="4"/>
                <w:sz w:val="24"/>
                <w:szCs w:val="24"/>
              </w:rPr>
              <w:t>o</w:t>
            </w:r>
            <w:r w:rsidRPr="00923C46">
              <w:rPr>
                <w:rFonts w:ascii="Times New Roman" w:hAnsi="Times New Roman" w:cs="Times New Roman"/>
                <w:sz w:val="24"/>
                <w:szCs w:val="24"/>
              </w:rPr>
              <w:t>n</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4"/>
                <w:sz w:val="24"/>
                <w:szCs w:val="24"/>
              </w:rPr>
              <w:t>o</w:t>
            </w:r>
            <w:r w:rsidRPr="00923C46">
              <w:rPr>
                <w:rFonts w:ascii="Times New Roman" w:hAnsi="Times New Roman" w:cs="Times New Roman"/>
                <w:spacing w:val="7"/>
                <w:sz w:val="24"/>
                <w:szCs w:val="24"/>
              </w:rPr>
              <w:t>p</w:t>
            </w:r>
            <w:r w:rsidRPr="00923C46">
              <w:rPr>
                <w:rFonts w:ascii="Times New Roman" w:hAnsi="Times New Roman" w:cs="Times New Roman"/>
                <w:spacing w:val="4"/>
                <w:sz w:val="24"/>
                <w:szCs w:val="24"/>
              </w:rPr>
              <w:t>e</w:t>
            </w:r>
            <w:r w:rsidRPr="00923C46">
              <w:rPr>
                <w:rFonts w:ascii="Times New Roman" w:hAnsi="Times New Roman" w:cs="Times New Roman"/>
                <w:spacing w:val="5"/>
                <w:sz w:val="24"/>
                <w:szCs w:val="24"/>
              </w:rPr>
              <w:t>r</w:t>
            </w:r>
            <w:r w:rsidRPr="00923C46">
              <w:rPr>
                <w:rFonts w:ascii="Times New Roman" w:hAnsi="Times New Roman" w:cs="Times New Roman"/>
                <w:spacing w:val="4"/>
                <w:sz w:val="24"/>
                <w:szCs w:val="24"/>
              </w:rPr>
              <w:t>a</w:t>
            </w:r>
            <w:r w:rsidRPr="00923C46">
              <w:rPr>
                <w:rFonts w:ascii="Times New Roman" w:hAnsi="Times New Roman" w:cs="Times New Roman"/>
                <w:spacing w:val="5"/>
                <w:sz w:val="24"/>
                <w:szCs w:val="24"/>
              </w:rPr>
              <w:t>ti</w:t>
            </w:r>
            <w:r w:rsidRPr="00923C46">
              <w:rPr>
                <w:rFonts w:ascii="Times New Roman" w:hAnsi="Times New Roman" w:cs="Times New Roman"/>
                <w:spacing w:val="4"/>
                <w:sz w:val="24"/>
                <w:szCs w:val="24"/>
              </w:rPr>
              <w:t>o</w:t>
            </w:r>
            <w:r w:rsidRPr="00923C46">
              <w:rPr>
                <w:rFonts w:ascii="Times New Roman" w:hAnsi="Times New Roman" w:cs="Times New Roman"/>
                <w:spacing w:val="7"/>
                <w:sz w:val="24"/>
                <w:szCs w:val="24"/>
              </w:rPr>
              <w:t>n</w:t>
            </w:r>
            <w:r w:rsidRPr="00923C46">
              <w:rPr>
                <w:rFonts w:ascii="Times New Roman" w:hAnsi="Times New Roman" w:cs="Times New Roman"/>
                <w:sz w:val="24"/>
                <w:szCs w:val="24"/>
              </w:rPr>
              <w:t>s</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4"/>
                <w:sz w:val="24"/>
                <w:szCs w:val="24"/>
              </w:rPr>
              <w:t>o</w:t>
            </w:r>
            <w:r w:rsidRPr="00923C46">
              <w:rPr>
                <w:rFonts w:ascii="Times New Roman" w:hAnsi="Times New Roman" w:cs="Times New Roman"/>
                <w:sz w:val="24"/>
                <w:szCs w:val="24"/>
              </w:rPr>
              <w:t>r</w:t>
            </w:r>
            <w:r w:rsidRPr="00923C46">
              <w:rPr>
                <w:rFonts w:ascii="Times New Roman" w:hAnsi="Times New Roman" w:cs="Times New Roman"/>
                <w:spacing w:val="12"/>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7"/>
                <w:sz w:val="24"/>
                <w:szCs w:val="24"/>
              </w:rPr>
              <w:t>r</w:t>
            </w:r>
            <w:r w:rsidRPr="00923C46">
              <w:rPr>
                <w:rFonts w:ascii="Times New Roman" w:hAnsi="Times New Roman" w:cs="Times New Roman"/>
                <w:spacing w:val="4"/>
                <w:sz w:val="24"/>
                <w:szCs w:val="24"/>
              </w:rPr>
              <w:t>ea</w:t>
            </w:r>
            <w:r w:rsidRPr="00923C46">
              <w:rPr>
                <w:rFonts w:ascii="Times New Roman" w:hAnsi="Times New Roman" w:cs="Times New Roman"/>
                <w:spacing w:val="5"/>
                <w:sz w:val="24"/>
                <w:szCs w:val="24"/>
              </w:rPr>
              <w:t>s</w:t>
            </w:r>
            <w:r w:rsidRPr="00923C46">
              <w:rPr>
                <w:rFonts w:ascii="Times New Roman" w:hAnsi="Times New Roman" w:cs="Times New Roman"/>
                <w:spacing w:val="7"/>
                <w:sz w:val="24"/>
                <w:szCs w:val="24"/>
              </w:rPr>
              <w:t>o</w:t>
            </w:r>
            <w:r w:rsidRPr="00923C46">
              <w:rPr>
                <w:rFonts w:ascii="Times New Roman" w:hAnsi="Times New Roman" w:cs="Times New Roman"/>
                <w:spacing w:val="4"/>
                <w:sz w:val="24"/>
                <w:szCs w:val="24"/>
              </w:rPr>
              <w:t>nab</w:t>
            </w:r>
            <w:r w:rsidRPr="00923C46">
              <w:rPr>
                <w:rFonts w:ascii="Times New Roman" w:hAnsi="Times New Roman" w:cs="Times New Roman"/>
                <w:spacing w:val="5"/>
                <w:sz w:val="24"/>
                <w:szCs w:val="24"/>
              </w:rPr>
              <w:t>l</w:t>
            </w:r>
            <w:r w:rsidRPr="00923C46">
              <w:rPr>
                <w:rFonts w:ascii="Times New Roman" w:hAnsi="Times New Roman" w:cs="Times New Roman"/>
                <w:sz w:val="24"/>
                <w:szCs w:val="24"/>
              </w:rPr>
              <w:t>e</w:t>
            </w:r>
            <w:r w:rsidRPr="00923C46">
              <w:rPr>
                <w:rFonts w:ascii="Times New Roman" w:hAnsi="Times New Roman" w:cs="Times New Roman"/>
                <w:spacing w:val="12"/>
                <w:sz w:val="24"/>
                <w:szCs w:val="24"/>
              </w:rPr>
              <w:t xml:space="preserve"> </w:t>
            </w:r>
            <w:r w:rsidRPr="00923C46">
              <w:rPr>
                <w:rFonts w:ascii="Times New Roman" w:hAnsi="Times New Roman" w:cs="Times New Roman"/>
                <w:spacing w:val="4"/>
                <w:sz w:val="24"/>
                <w:szCs w:val="24"/>
              </w:rPr>
              <w:t>c</w:t>
            </w:r>
            <w:r w:rsidRPr="00923C46">
              <w:rPr>
                <w:rFonts w:ascii="Times New Roman" w:hAnsi="Times New Roman" w:cs="Times New Roman"/>
                <w:spacing w:val="5"/>
                <w:sz w:val="24"/>
                <w:szCs w:val="24"/>
              </w:rPr>
              <w:t>ir</w:t>
            </w:r>
            <w:r w:rsidRPr="00923C46">
              <w:rPr>
                <w:rFonts w:ascii="Times New Roman" w:hAnsi="Times New Roman" w:cs="Times New Roman"/>
                <w:spacing w:val="7"/>
                <w:sz w:val="24"/>
                <w:szCs w:val="24"/>
              </w:rPr>
              <w:t>cu</w:t>
            </w:r>
            <w:r w:rsidRPr="00923C46">
              <w:rPr>
                <w:rFonts w:ascii="Times New Roman" w:hAnsi="Times New Roman" w:cs="Times New Roman"/>
                <w:spacing w:val="3"/>
                <w:sz w:val="24"/>
                <w:szCs w:val="24"/>
              </w:rPr>
              <w:t>m</w:t>
            </w:r>
            <w:r w:rsidRPr="00923C46">
              <w:rPr>
                <w:rFonts w:ascii="Times New Roman" w:hAnsi="Times New Roman" w:cs="Times New Roman"/>
                <w:spacing w:val="4"/>
                <w:sz w:val="24"/>
                <w:szCs w:val="24"/>
              </w:rPr>
              <w:t>ven</w:t>
            </w:r>
            <w:r w:rsidRPr="00923C46">
              <w:rPr>
                <w:rFonts w:ascii="Times New Roman" w:hAnsi="Times New Roman" w:cs="Times New Roman"/>
                <w:spacing w:val="5"/>
                <w:sz w:val="24"/>
                <w:szCs w:val="24"/>
              </w:rPr>
              <w:t>t</w:t>
            </w:r>
            <w:r w:rsidRPr="00923C46">
              <w:rPr>
                <w:rFonts w:ascii="Times New Roman" w:hAnsi="Times New Roman" w:cs="Times New Roman"/>
                <w:spacing w:val="7"/>
                <w:sz w:val="24"/>
                <w:szCs w:val="24"/>
              </w:rPr>
              <w:t>i</w:t>
            </w:r>
            <w:r w:rsidRPr="00923C46">
              <w:rPr>
                <w:rFonts w:ascii="Times New Roman" w:hAnsi="Times New Roman" w:cs="Times New Roman"/>
                <w:spacing w:val="4"/>
                <w:sz w:val="24"/>
                <w:szCs w:val="24"/>
              </w:rPr>
              <w:t>o</w:t>
            </w:r>
            <w:r w:rsidRPr="00923C46">
              <w:rPr>
                <w:rFonts w:ascii="Times New Roman" w:hAnsi="Times New Roman" w:cs="Times New Roman"/>
                <w:sz w:val="24"/>
                <w:szCs w:val="24"/>
              </w:rPr>
              <w:t xml:space="preserve">n </w:t>
            </w:r>
            <w:r w:rsidRPr="00923C46">
              <w:rPr>
                <w:rFonts w:ascii="Times New Roman" w:hAnsi="Times New Roman" w:cs="Times New Roman"/>
                <w:spacing w:val="5"/>
                <w:sz w:val="24"/>
                <w:szCs w:val="24"/>
              </w:rPr>
              <w:t>t</w:t>
            </w:r>
            <w:r w:rsidRPr="00923C46">
              <w:rPr>
                <w:rFonts w:ascii="Times New Roman" w:hAnsi="Times New Roman" w:cs="Times New Roman"/>
                <w:sz w:val="24"/>
                <w:szCs w:val="24"/>
              </w:rPr>
              <w:t>o</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5"/>
                <w:sz w:val="24"/>
                <w:szCs w:val="24"/>
              </w:rPr>
              <w:t>t</w:t>
            </w:r>
            <w:r w:rsidRPr="00923C46">
              <w:rPr>
                <w:rFonts w:ascii="Times New Roman" w:hAnsi="Times New Roman" w:cs="Times New Roman"/>
                <w:spacing w:val="4"/>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15"/>
                <w:sz w:val="24"/>
                <w:szCs w:val="24"/>
              </w:rPr>
              <w:t xml:space="preserve"> </w:t>
            </w:r>
            <w:r w:rsidRPr="00923C46">
              <w:rPr>
                <w:rFonts w:ascii="Times New Roman" w:hAnsi="Times New Roman" w:cs="Times New Roman"/>
                <w:spacing w:val="-5"/>
                <w:sz w:val="24"/>
                <w:szCs w:val="24"/>
              </w:rPr>
              <w:t>p</w:t>
            </w:r>
            <w:r w:rsidRPr="00923C46">
              <w:rPr>
                <w:rFonts w:ascii="Times New Roman" w:hAnsi="Times New Roman" w:cs="Times New Roman"/>
                <w:spacing w:val="-2"/>
                <w:sz w:val="24"/>
                <w:szCs w:val="24"/>
              </w:rPr>
              <w:t>r</w:t>
            </w:r>
            <w:r w:rsidRPr="00923C46">
              <w:rPr>
                <w:rFonts w:ascii="Times New Roman" w:hAnsi="Times New Roman" w:cs="Times New Roman"/>
                <w:spacing w:val="-3"/>
                <w:sz w:val="24"/>
                <w:szCs w:val="24"/>
              </w:rPr>
              <w:t>ob</w:t>
            </w:r>
            <w:r w:rsidRPr="00923C46">
              <w:rPr>
                <w:rFonts w:ascii="Times New Roman" w:hAnsi="Times New Roman" w:cs="Times New Roman"/>
                <w:spacing w:val="-2"/>
                <w:sz w:val="24"/>
                <w:szCs w:val="24"/>
              </w:rPr>
              <w:t>le</w:t>
            </w:r>
            <w:r w:rsidRPr="00923C46">
              <w:rPr>
                <w:rFonts w:ascii="Times New Roman" w:hAnsi="Times New Roman" w:cs="Times New Roman"/>
                <w:sz w:val="24"/>
                <w:szCs w:val="24"/>
              </w:rPr>
              <w:t>m</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3"/>
                <w:sz w:val="24"/>
                <w:szCs w:val="24"/>
              </w:rPr>
              <w:t>h</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s</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3"/>
                <w:sz w:val="24"/>
                <w:szCs w:val="24"/>
              </w:rPr>
              <w:t>b</w:t>
            </w:r>
            <w:r w:rsidRPr="00923C46">
              <w:rPr>
                <w:rFonts w:ascii="Times New Roman" w:hAnsi="Times New Roman" w:cs="Times New Roman"/>
                <w:spacing w:val="-2"/>
                <w:sz w:val="24"/>
                <w:szCs w:val="24"/>
              </w:rPr>
              <w:t>ee</w:t>
            </w:r>
            <w:r w:rsidRPr="00923C46">
              <w:rPr>
                <w:rFonts w:ascii="Times New Roman" w:hAnsi="Times New Roman" w:cs="Times New Roman"/>
                <w:sz w:val="24"/>
                <w:szCs w:val="24"/>
              </w:rPr>
              <w:t>n</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pacing w:val="-4"/>
                <w:sz w:val="24"/>
                <w:szCs w:val="24"/>
              </w:rPr>
              <w:t>m</w:t>
            </w:r>
            <w:r w:rsidRPr="00923C46">
              <w:rPr>
                <w:rFonts w:ascii="Times New Roman" w:hAnsi="Times New Roman" w:cs="Times New Roman"/>
                <w:spacing w:val="-3"/>
                <w:sz w:val="24"/>
                <w:szCs w:val="24"/>
              </w:rPr>
              <w:t>p</w:t>
            </w:r>
            <w:r w:rsidRPr="00923C46">
              <w:rPr>
                <w:rFonts w:ascii="Times New Roman" w:hAnsi="Times New Roman" w:cs="Times New Roman"/>
                <w:spacing w:val="-2"/>
                <w:sz w:val="24"/>
                <w:szCs w:val="24"/>
              </w:rPr>
              <w:t>le</w:t>
            </w:r>
            <w:r w:rsidRPr="00923C46">
              <w:rPr>
                <w:rFonts w:ascii="Times New Roman" w:hAnsi="Times New Roman" w:cs="Times New Roman"/>
                <w:spacing w:val="-7"/>
                <w:sz w:val="24"/>
                <w:szCs w:val="24"/>
              </w:rPr>
              <w:t>m</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n</w:t>
            </w:r>
            <w:r w:rsidRPr="00923C46">
              <w:rPr>
                <w:rFonts w:ascii="Times New Roman" w:hAnsi="Times New Roman" w:cs="Times New Roman"/>
                <w:spacing w:val="-2"/>
                <w:sz w:val="24"/>
                <w:szCs w:val="24"/>
              </w:rPr>
              <w:t>te</w:t>
            </w:r>
            <w:r w:rsidRPr="00923C46">
              <w:rPr>
                <w:rFonts w:ascii="Times New Roman" w:hAnsi="Times New Roman" w:cs="Times New Roman"/>
                <w:spacing w:val="-3"/>
                <w:sz w:val="24"/>
                <w:szCs w:val="24"/>
              </w:rPr>
              <w:t>d</w:t>
            </w:r>
            <w:r w:rsidRPr="00923C46">
              <w:rPr>
                <w:rFonts w:ascii="Times New Roman" w:hAnsi="Times New Roman" w:cs="Times New Roman"/>
                <w:sz w:val="24"/>
                <w:szCs w:val="24"/>
              </w:rPr>
              <w:t>.</w:t>
            </w:r>
            <w:r w:rsidRPr="00923C46">
              <w:rPr>
                <w:rFonts w:ascii="Times New Roman" w:hAnsi="Times New Roman" w:cs="Times New Roman"/>
                <w:spacing w:val="-5"/>
                <w:sz w:val="24"/>
                <w:szCs w:val="24"/>
              </w:rPr>
              <w:t xml:space="preserve"> </w:t>
            </w:r>
            <w:r w:rsidRPr="00923C46">
              <w:rPr>
                <w:rFonts w:ascii="Times New Roman" w:hAnsi="Times New Roman" w:cs="Times New Roman"/>
                <w:spacing w:val="-4"/>
                <w:sz w:val="24"/>
                <w:szCs w:val="24"/>
              </w:rPr>
              <w:t>R</w:t>
            </w:r>
            <w:r w:rsidRPr="00923C46">
              <w:rPr>
                <w:rFonts w:ascii="Times New Roman" w:hAnsi="Times New Roman" w:cs="Times New Roman"/>
                <w:spacing w:val="-2"/>
                <w:sz w:val="24"/>
                <w:szCs w:val="24"/>
              </w:rPr>
              <w:t>e</w:t>
            </w:r>
            <w:r w:rsidRPr="00923C46">
              <w:rPr>
                <w:rFonts w:ascii="Times New Roman" w:hAnsi="Times New Roman" w:cs="Times New Roman"/>
                <w:spacing w:val="-3"/>
                <w:sz w:val="24"/>
                <w:szCs w:val="24"/>
              </w:rPr>
              <w:t>qu</w:t>
            </w:r>
            <w:r w:rsidRPr="00923C46">
              <w:rPr>
                <w:rFonts w:ascii="Times New Roman" w:hAnsi="Times New Roman" w:cs="Times New Roman"/>
                <w:spacing w:val="-2"/>
                <w:sz w:val="24"/>
                <w:szCs w:val="24"/>
              </w:rPr>
              <w:t>ire</w:t>
            </w:r>
            <w:r w:rsidRPr="00923C46">
              <w:rPr>
                <w:rFonts w:ascii="Times New Roman" w:hAnsi="Times New Roman" w:cs="Times New Roman"/>
                <w:sz w:val="24"/>
                <w:szCs w:val="24"/>
              </w:rPr>
              <w:t>s</w:t>
            </w:r>
            <w:r w:rsidRPr="00923C46">
              <w:rPr>
                <w:rFonts w:ascii="Times New Roman" w:hAnsi="Times New Roman" w:cs="Times New Roman"/>
                <w:spacing w:val="-4"/>
                <w:sz w:val="24"/>
                <w:szCs w:val="24"/>
              </w:rPr>
              <w:t xml:space="preserve"> </w:t>
            </w:r>
            <w:r w:rsidRPr="00923C46">
              <w:rPr>
                <w:rFonts w:ascii="Times New Roman" w:hAnsi="Times New Roman" w:cs="Times New Roman"/>
                <w:spacing w:val="-2"/>
                <w:sz w:val="24"/>
                <w:szCs w:val="24"/>
              </w:rPr>
              <w:t>i</w:t>
            </w:r>
            <w:r w:rsidRPr="00923C46">
              <w:rPr>
                <w:rFonts w:ascii="Times New Roman" w:hAnsi="Times New Roman" w:cs="Times New Roman"/>
                <w:spacing w:val="-4"/>
                <w:sz w:val="24"/>
                <w:szCs w:val="24"/>
              </w:rPr>
              <w:t>m</w:t>
            </w:r>
            <w:r w:rsidRPr="00923C46">
              <w:rPr>
                <w:rFonts w:ascii="Times New Roman" w:hAnsi="Times New Roman" w:cs="Times New Roman"/>
                <w:spacing w:val="-7"/>
                <w:sz w:val="24"/>
                <w:szCs w:val="24"/>
              </w:rPr>
              <w:t>m</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2"/>
                <w:sz w:val="24"/>
                <w:szCs w:val="24"/>
              </w:rPr>
              <w:t>iat</w:t>
            </w:r>
            <w:r w:rsidRPr="00923C46">
              <w:rPr>
                <w:rFonts w:ascii="Times New Roman" w:hAnsi="Times New Roman" w:cs="Times New Roman"/>
                <w:sz w:val="24"/>
                <w:szCs w:val="24"/>
              </w:rPr>
              <w:t>e</w:t>
            </w:r>
            <w:r w:rsidRPr="00923C46">
              <w:rPr>
                <w:rFonts w:ascii="Times New Roman" w:hAnsi="Times New Roman" w:cs="Times New Roman"/>
                <w:spacing w:val="-5"/>
                <w:sz w:val="24"/>
                <w:szCs w:val="24"/>
              </w:rPr>
              <w:t xml:space="preserve"> </w:t>
            </w:r>
            <w:r w:rsidR="00873079">
              <w:rPr>
                <w:rFonts w:ascii="Times New Roman" w:hAnsi="Times New Roman" w:cs="Times New Roman"/>
                <w:spacing w:val="-5"/>
                <w:sz w:val="24"/>
                <w:szCs w:val="24"/>
              </w:rPr>
              <w:t xml:space="preserve">notification to </w:t>
            </w:r>
            <w:r w:rsidR="00DF3D64" w:rsidRPr="00923C46">
              <w:rPr>
                <w:rFonts w:ascii="Times New Roman" w:hAnsi="Times New Roman" w:cs="Times New Roman"/>
                <w:spacing w:val="-4"/>
                <w:sz w:val="24"/>
                <w:szCs w:val="24"/>
              </w:rPr>
              <w:t>the Authority</w:t>
            </w:r>
            <w:r w:rsidR="00873079">
              <w:rPr>
                <w:rFonts w:ascii="Times New Roman" w:hAnsi="Times New Roman" w:cs="Times New Roman"/>
                <w:spacing w:val="-3"/>
                <w:sz w:val="24"/>
                <w:szCs w:val="24"/>
              </w:rPr>
              <w:t xml:space="preserve"> </w:t>
            </w:r>
            <w:r w:rsidRPr="00923C46">
              <w:rPr>
                <w:rFonts w:ascii="Times New Roman" w:hAnsi="Times New Roman" w:cs="Times New Roman"/>
                <w:spacing w:val="-3"/>
                <w:sz w:val="24"/>
                <w:szCs w:val="24"/>
              </w:rPr>
              <w:t>no</w:t>
            </w:r>
            <w:r w:rsidRPr="00923C46">
              <w:rPr>
                <w:rFonts w:ascii="Times New Roman" w:hAnsi="Times New Roman" w:cs="Times New Roman"/>
                <w:spacing w:val="-2"/>
                <w:sz w:val="24"/>
                <w:szCs w:val="24"/>
              </w:rPr>
              <w:t>tif</w:t>
            </w:r>
            <w:r w:rsidRPr="00923C46">
              <w:rPr>
                <w:rFonts w:ascii="Times New Roman" w:hAnsi="Times New Roman" w:cs="Times New Roman"/>
                <w:spacing w:val="-4"/>
                <w:sz w:val="24"/>
                <w:szCs w:val="24"/>
              </w:rPr>
              <w:t>i</w:t>
            </w:r>
            <w:r w:rsidRPr="00923C46">
              <w:rPr>
                <w:rFonts w:ascii="Times New Roman" w:hAnsi="Times New Roman" w:cs="Times New Roman"/>
                <w:spacing w:val="-2"/>
                <w:sz w:val="24"/>
                <w:szCs w:val="24"/>
              </w:rPr>
              <w:t>cati</w:t>
            </w:r>
            <w:r w:rsidRPr="00923C46">
              <w:rPr>
                <w:rFonts w:ascii="Times New Roman" w:hAnsi="Times New Roman" w:cs="Times New Roman"/>
                <w:spacing w:val="-3"/>
                <w:sz w:val="24"/>
                <w:szCs w:val="24"/>
              </w:rPr>
              <w:t>o</w:t>
            </w:r>
            <w:r w:rsidRPr="00923C46">
              <w:rPr>
                <w:rFonts w:ascii="Times New Roman" w:hAnsi="Times New Roman" w:cs="Times New Roman"/>
                <w:sz w:val="24"/>
                <w:szCs w:val="24"/>
              </w:rPr>
              <w:t>n</w:t>
            </w:r>
            <w:r w:rsidRPr="00923C46">
              <w:rPr>
                <w:rFonts w:ascii="Times New Roman" w:hAnsi="Times New Roman" w:cs="Times New Roman"/>
                <w:spacing w:val="-8"/>
                <w:sz w:val="24"/>
                <w:szCs w:val="24"/>
              </w:rPr>
              <w:t xml:space="preserve"> </w:t>
            </w:r>
            <w:r w:rsidRPr="00923C46">
              <w:rPr>
                <w:rFonts w:ascii="Times New Roman" w:hAnsi="Times New Roman" w:cs="Times New Roman"/>
                <w:spacing w:val="3"/>
                <w:sz w:val="24"/>
                <w:szCs w:val="24"/>
              </w:rPr>
              <w:t>w</w:t>
            </w:r>
            <w:r w:rsidRPr="00923C46">
              <w:rPr>
                <w:rFonts w:ascii="Times New Roman" w:hAnsi="Times New Roman" w:cs="Times New Roman"/>
                <w:spacing w:val="5"/>
                <w:sz w:val="24"/>
                <w:szCs w:val="24"/>
              </w:rPr>
              <w:t>i</w:t>
            </w:r>
            <w:r w:rsidRPr="00923C46">
              <w:rPr>
                <w:rFonts w:ascii="Times New Roman" w:hAnsi="Times New Roman" w:cs="Times New Roman"/>
                <w:spacing w:val="7"/>
                <w:sz w:val="24"/>
                <w:szCs w:val="24"/>
              </w:rPr>
              <w:t>t</w:t>
            </w:r>
            <w:r w:rsidRPr="00923C46">
              <w:rPr>
                <w:rFonts w:ascii="Times New Roman" w:hAnsi="Times New Roman" w:cs="Times New Roman"/>
                <w:sz w:val="24"/>
                <w:szCs w:val="24"/>
              </w:rPr>
              <w:t>h</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7"/>
                <w:sz w:val="24"/>
                <w:szCs w:val="24"/>
              </w:rPr>
              <w:t>u</w:t>
            </w:r>
            <w:r w:rsidRPr="00923C46">
              <w:rPr>
                <w:rFonts w:ascii="Times New Roman" w:hAnsi="Times New Roman" w:cs="Times New Roman"/>
                <w:spacing w:val="4"/>
                <w:sz w:val="24"/>
                <w:szCs w:val="24"/>
              </w:rPr>
              <w:t>pda</w:t>
            </w:r>
            <w:r w:rsidRPr="00923C46">
              <w:rPr>
                <w:rFonts w:ascii="Times New Roman" w:hAnsi="Times New Roman" w:cs="Times New Roman"/>
                <w:spacing w:val="5"/>
                <w:sz w:val="24"/>
                <w:szCs w:val="24"/>
              </w:rPr>
              <w:t>t</w:t>
            </w:r>
            <w:r w:rsidRPr="00923C46">
              <w:rPr>
                <w:rFonts w:ascii="Times New Roman" w:hAnsi="Times New Roman" w:cs="Times New Roman"/>
                <w:spacing w:val="7"/>
                <w:sz w:val="24"/>
                <w:szCs w:val="24"/>
              </w:rPr>
              <w:t>e</w:t>
            </w:r>
            <w:r w:rsidRPr="00923C46">
              <w:rPr>
                <w:rFonts w:ascii="Times New Roman" w:hAnsi="Times New Roman" w:cs="Times New Roman"/>
                <w:sz w:val="24"/>
                <w:szCs w:val="24"/>
              </w:rPr>
              <w:t>s</w:t>
            </w:r>
            <w:r w:rsidRPr="00923C46">
              <w:rPr>
                <w:rFonts w:ascii="Times New Roman" w:hAnsi="Times New Roman" w:cs="Times New Roman"/>
                <w:spacing w:val="9"/>
                <w:sz w:val="24"/>
                <w:szCs w:val="24"/>
              </w:rPr>
              <w:t xml:space="preserve"> </w:t>
            </w:r>
            <w:r w:rsidRPr="00923C46">
              <w:rPr>
                <w:rFonts w:ascii="Times New Roman" w:hAnsi="Times New Roman" w:cs="Times New Roman"/>
                <w:spacing w:val="4"/>
                <w:sz w:val="24"/>
                <w:szCs w:val="24"/>
              </w:rPr>
              <w:t>a</w:t>
            </w:r>
            <w:r w:rsidRPr="00923C46">
              <w:rPr>
                <w:rFonts w:ascii="Times New Roman" w:hAnsi="Times New Roman" w:cs="Times New Roman"/>
                <w:spacing w:val="7"/>
                <w:sz w:val="24"/>
                <w:szCs w:val="24"/>
              </w:rPr>
              <w:t>n</w:t>
            </w:r>
            <w:r w:rsidRPr="00923C46">
              <w:rPr>
                <w:rFonts w:ascii="Times New Roman" w:hAnsi="Times New Roman" w:cs="Times New Roman"/>
                <w:sz w:val="24"/>
                <w:szCs w:val="24"/>
              </w:rPr>
              <w:t>d</w:t>
            </w:r>
            <w:r w:rsidRPr="00923C46">
              <w:rPr>
                <w:rFonts w:ascii="Times New Roman" w:hAnsi="Times New Roman" w:cs="Times New Roman"/>
                <w:spacing w:val="13"/>
                <w:sz w:val="24"/>
                <w:szCs w:val="24"/>
              </w:rPr>
              <w:t xml:space="preserve"> </w:t>
            </w:r>
            <w:r w:rsidRPr="00923C46">
              <w:rPr>
                <w:rFonts w:ascii="Times New Roman" w:hAnsi="Times New Roman" w:cs="Times New Roman"/>
                <w:spacing w:val="5"/>
                <w:sz w:val="24"/>
                <w:szCs w:val="24"/>
              </w:rPr>
              <w:t>r</w:t>
            </w:r>
            <w:r w:rsidRPr="00923C46">
              <w:rPr>
                <w:rFonts w:ascii="Times New Roman" w:hAnsi="Times New Roman" w:cs="Times New Roman"/>
                <w:spacing w:val="4"/>
                <w:sz w:val="24"/>
                <w:szCs w:val="24"/>
              </w:rPr>
              <w:t>e</w:t>
            </w:r>
            <w:r w:rsidRPr="00923C46">
              <w:rPr>
                <w:rFonts w:ascii="Times New Roman" w:hAnsi="Times New Roman" w:cs="Times New Roman"/>
                <w:spacing w:val="7"/>
                <w:sz w:val="24"/>
                <w:szCs w:val="24"/>
              </w:rPr>
              <w:t>s</w:t>
            </w:r>
            <w:r w:rsidRPr="00923C46">
              <w:rPr>
                <w:rFonts w:ascii="Times New Roman" w:hAnsi="Times New Roman" w:cs="Times New Roman"/>
                <w:spacing w:val="4"/>
                <w:sz w:val="24"/>
                <w:szCs w:val="24"/>
              </w:rPr>
              <w:t>o</w:t>
            </w:r>
            <w:r w:rsidRPr="00923C46">
              <w:rPr>
                <w:rFonts w:ascii="Times New Roman" w:hAnsi="Times New Roman" w:cs="Times New Roman"/>
                <w:spacing w:val="5"/>
                <w:sz w:val="24"/>
                <w:szCs w:val="24"/>
              </w:rPr>
              <w:t>l</w:t>
            </w:r>
            <w:r w:rsidRPr="00923C46">
              <w:rPr>
                <w:rFonts w:ascii="Times New Roman" w:hAnsi="Times New Roman" w:cs="Times New Roman"/>
                <w:spacing w:val="4"/>
                <w:sz w:val="24"/>
                <w:szCs w:val="24"/>
              </w:rPr>
              <w:t>u</w:t>
            </w:r>
            <w:r w:rsidRPr="00923C46">
              <w:rPr>
                <w:rFonts w:ascii="Times New Roman" w:hAnsi="Times New Roman" w:cs="Times New Roman"/>
                <w:spacing w:val="5"/>
                <w:sz w:val="24"/>
                <w:szCs w:val="24"/>
              </w:rPr>
              <w:t>ti</w:t>
            </w:r>
            <w:r w:rsidRPr="00923C46">
              <w:rPr>
                <w:rFonts w:ascii="Times New Roman" w:hAnsi="Times New Roman" w:cs="Times New Roman"/>
                <w:spacing w:val="7"/>
                <w:sz w:val="24"/>
                <w:szCs w:val="24"/>
              </w:rPr>
              <w:t>o</w:t>
            </w:r>
            <w:r w:rsidRPr="00923C46">
              <w:rPr>
                <w:rFonts w:ascii="Times New Roman" w:hAnsi="Times New Roman" w:cs="Times New Roman"/>
                <w:sz w:val="24"/>
                <w:szCs w:val="24"/>
              </w:rPr>
              <w:t>n</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3"/>
                <w:sz w:val="24"/>
                <w:szCs w:val="24"/>
              </w:rPr>
              <w:t>w</w:t>
            </w:r>
            <w:r w:rsidRPr="00923C46">
              <w:rPr>
                <w:rFonts w:ascii="Times New Roman" w:hAnsi="Times New Roman" w:cs="Times New Roman"/>
                <w:spacing w:val="5"/>
                <w:sz w:val="24"/>
                <w:szCs w:val="24"/>
              </w:rPr>
              <w:t>it</w:t>
            </w:r>
            <w:r w:rsidRPr="00923C46">
              <w:rPr>
                <w:rFonts w:ascii="Times New Roman" w:hAnsi="Times New Roman" w:cs="Times New Roman"/>
                <w:spacing w:val="4"/>
                <w:sz w:val="24"/>
                <w:szCs w:val="24"/>
              </w:rPr>
              <w:t>h</w:t>
            </w:r>
            <w:r w:rsidRPr="00923C46">
              <w:rPr>
                <w:rFonts w:ascii="Times New Roman" w:hAnsi="Times New Roman" w:cs="Times New Roman"/>
                <w:spacing w:val="5"/>
                <w:sz w:val="24"/>
                <w:szCs w:val="24"/>
              </w:rPr>
              <w:t>i</w:t>
            </w:r>
            <w:r w:rsidRPr="00923C46">
              <w:rPr>
                <w:rFonts w:ascii="Times New Roman" w:hAnsi="Times New Roman" w:cs="Times New Roman"/>
                <w:sz w:val="24"/>
                <w:szCs w:val="24"/>
              </w:rPr>
              <w:t>n</w:t>
            </w:r>
            <w:r w:rsidRPr="00923C46">
              <w:rPr>
                <w:rFonts w:ascii="Times New Roman" w:hAnsi="Times New Roman" w:cs="Times New Roman"/>
                <w:spacing w:val="11"/>
                <w:sz w:val="24"/>
                <w:szCs w:val="24"/>
              </w:rPr>
              <w:t xml:space="preserve"> </w:t>
            </w:r>
            <w:r w:rsidRPr="00923C46">
              <w:rPr>
                <w:rFonts w:ascii="Times New Roman" w:hAnsi="Times New Roman" w:cs="Times New Roman"/>
                <w:spacing w:val="4"/>
                <w:sz w:val="24"/>
                <w:szCs w:val="24"/>
              </w:rPr>
              <w:t>a</w:t>
            </w:r>
            <w:r w:rsidRPr="00923C46">
              <w:rPr>
                <w:rFonts w:ascii="Times New Roman" w:hAnsi="Times New Roman" w:cs="Times New Roman"/>
                <w:sz w:val="24"/>
                <w:szCs w:val="24"/>
              </w:rPr>
              <w:t>n</w:t>
            </w:r>
            <w:r w:rsidRPr="00923C46">
              <w:rPr>
                <w:rFonts w:ascii="Times New Roman" w:hAnsi="Times New Roman" w:cs="Times New Roman"/>
                <w:spacing w:val="16"/>
                <w:sz w:val="24"/>
                <w:szCs w:val="24"/>
              </w:rPr>
              <w:t xml:space="preserve"> </w:t>
            </w:r>
            <w:r w:rsidRPr="00923C46">
              <w:rPr>
                <w:rFonts w:ascii="Times New Roman" w:hAnsi="Times New Roman" w:cs="Times New Roman"/>
                <w:sz w:val="24"/>
                <w:szCs w:val="24"/>
              </w:rPr>
              <w:t>a</w:t>
            </w:r>
            <w:r w:rsidRPr="00923C46">
              <w:rPr>
                <w:rFonts w:ascii="Times New Roman" w:hAnsi="Times New Roman" w:cs="Times New Roman"/>
                <w:spacing w:val="-2"/>
                <w:sz w:val="24"/>
                <w:szCs w:val="24"/>
              </w:rPr>
              <w:t>gr</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d</w:t>
            </w:r>
            <w:r w:rsidRPr="00923C46">
              <w:rPr>
                <w:rFonts w:ascii="Times New Roman" w:hAnsi="Times New Roman" w:cs="Times New Roman"/>
                <w:spacing w:val="-4"/>
                <w:sz w:val="24"/>
                <w:szCs w:val="24"/>
              </w:rPr>
              <w:t>-</w:t>
            </w:r>
            <w:r w:rsidRPr="00923C46">
              <w:rPr>
                <w:rFonts w:ascii="Times New Roman" w:hAnsi="Times New Roman" w:cs="Times New Roman"/>
                <w:sz w:val="24"/>
                <w:szCs w:val="24"/>
              </w:rPr>
              <w:t>u</w:t>
            </w:r>
            <w:r w:rsidRPr="00923C46">
              <w:rPr>
                <w:rFonts w:ascii="Times New Roman" w:hAnsi="Times New Roman" w:cs="Times New Roman"/>
                <w:spacing w:val="-3"/>
                <w:sz w:val="24"/>
                <w:szCs w:val="24"/>
              </w:rPr>
              <w:t>p</w:t>
            </w:r>
            <w:r w:rsidRPr="00923C46">
              <w:rPr>
                <w:rFonts w:ascii="Times New Roman" w:hAnsi="Times New Roman" w:cs="Times New Roman"/>
                <w:sz w:val="24"/>
                <w:szCs w:val="24"/>
              </w:rPr>
              <w:t>on</w:t>
            </w:r>
            <w:r w:rsidR="00873079">
              <w:rPr>
                <w:rFonts w:ascii="Times New Roman" w:hAnsi="Times New Roman" w:cs="Times New Roman"/>
                <w:sz w:val="24"/>
                <w:szCs w:val="24"/>
              </w:rPr>
              <w:t xml:space="preserve"> </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c</w:t>
            </w:r>
            <w:r w:rsidRPr="00923C46">
              <w:rPr>
                <w:rFonts w:ascii="Times New Roman" w:hAnsi="Times New Roman" w:cs="Times New Roman"/>
                <w:spacing w:val="-3"/>
                <w:sz w:val="24"/>
                <w:szCs w:val="24"/>
              </w:rPr>
              <w:t>h</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d</w:t>
            </w:r>
            <w:r w:rsidRPr="00923C46">
              <w:rPr>
                <w:rFonts w:ascii="Times New Roman" w:hAnsi="Times New Roman" w:cs="Times New Roman"/>
                <w:spacing w:val="-3"/>
                <w:sz w:val="24"/>
                <w:szCs w:val="24"/>
              </w:rPr>
              <w:t>u</w:t>
            </w:r>
            <w:r w:rsidRPr="00923C46">
              <w:rPr>
                <w:rFonts w:ascii="Times New Roman" w:hAnsi="Times New Roman" w:cs="Times New Roman"/>
                <w:spacing w:val="-2"/>
                <w:sz w:val="24"/>
                <w:szCs w:val="24"/>
              </w:rPr>
              <w:t>l</w:t>
            </w:r>
            <w:r w:rsidRPr="00923C46">
              <w:rPr>
                <w:rFonts w:ascii="Times New Roman" w:hAnsi="Times New Roman" w:cs="Times New Roman"/>
                <w:sz w:val="24"/>
                <w:szCs w:val="24"/>
              </w:rPr>
              <w:t>e</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b</w:t>
            </w:r>
            <w:r w:rsidRPr="00923C46">
              <w:rPr>
                <w:rFonts w:ascii="Times New Roman" w:hAnsi="Times New Roman" w:cs="Times New Roman"/>
                <w:spacing w:val="-2"/>
                <w:sz w:val="24"/>
                <w:szCs w:val="24"/>
              </w:rPr>
              <w:t>etwee</w:t>
            </w:r>
            <w:r w:rsidRPr="00923C46">
              <w:rPr>
                <w:rFonts w:ascii="Times New Roman" w:hAnsi="Times New Roman" w:cs="Times New Roman"/>
                <w:sz w:val="24"/>
                <w:szCs w:val="24"/>
              </w:rPr>
              <w:t>n</w:t>
            </w:r>
            <w:r w:rsidRPr="00923C46">
              <w:rPr>
                <w:rFonts w:ascii="Times New Roman" w:hAnsi="Times New Roman" w:cs="Times New Roman"/>
                <w:spacing w:val="-3"/>
                <w:sz w:val="24"/>
                <w:szCs w:val="24"/>
              </w:rPr>
              <w:t xml:space="preserve"> </w:t>
            </w:r>
            <w:r w:rsidRPr="00923C46">
              <w:rPr>
                <w:rFonts w:ascii="Times New Roman" w:hAnsi="Times New Roman" w:cs="Times New Roman"/>
                <w:spacing w:val="-2"/>
                <w:sz w:val="24"/>
                <w:szCs w:val="24"/>
              </w:rPr>
              <w:t>t</w:t>
            </w:r>
            <w:r w:rsidRPr="00923C46">
              <w:rPr>
                <w:rFonts w:ascii="Times New Roman" w:hAnsi="Times New Roman" w:cs="Times New Roman"/>
                <w:sz w:val="24"/>
                <w:szCs w:val="24"/>
              </w:rPr>
              <w:t>he</w:t>
            </w:r>
            <w:r w:rsidRPr="00923C46">
              <w:rPr>
                <w:rFonts w:ascii="Times New Roman" w:hAnsi="Times New Roman" w:cs="Times New Roman"/>
                <w:spacing w:val="-2"/>
                <w:sz w:val="24"/>
                <w:szCs w:val="24"/>
              </w:rPr>
              <w:t xml:space="preserve"> </w:t>
            </w:r>
            <w:r w:rsidR="00873079">
              <w:rPr>
                <w:rFonts w:ascii="Times New Roman" w:hAnsi="Times New Roman" w:cs="Times New Roman"/>
                <w:spacing w:val="-4"/>
                <w:sz w:val="24"/>
                <w:szCs w:val="24"/>
              </w:rPr>
              <w:t>Selected Offeror</w:t>
            </w:r>
            <w:r w:rsidR="00873079" w:rsidRPr="00923C46">
              <w:rPr>
                <w:rFonts w:ascii="Times New Roman" w:hAnsi="Times New Roman" w:cs="Times New Roman"/>
                <w:spacing w:val="-2"/>
                <w:sz w:val="24"/>
                <w:szCs w:val="24"/>
              </w:rPr>
              <w:t xml:space="preserve"> </w:t>
            </w:r>
            <w:r w:rsidRPr="00923C46">
              <w:rPr>
                <w:rFonts w:ascii="Times New Roman" w:hAnsi="Times New Roman" w:cs="Times New Roman"/>
                <w:spacing w:val="-2"/>
                <w:sz w:val="24"/>
                <w:szCs w:val="24"/>
              </w:rPr>
              <w:t>a</w:t>
            </w:r>
            <w:r w:rsidRPr="00923C46">
              <w:rPr>
                <w:rFonts w:ascii="Times New Roman" w:hAnsi="Times New Roman" w:cs="Times New Roman"/>
                <w:sz w:val="24"/>
                <w:szCs w:val="24"/>
              </w:rPr>
              <w:t>nd</w:t>
            </w:r>
            <w:r w:rsidRPr="00923C46">
              <w:rPr>
                <w:rFonts w:ascii="Times New Roman" w:hAnsi="Times New Roman" w:cs="Times New Roman"/>
                <w:spacing w:val="-2"/>
                <w:sz w:val="24"/>
                <w:szCs w:val="24"/>
              </w:rPr>
              <w:t xml:space="preserve">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pacing w:val="-2"/>
                <w:sz w:val="24"/>
                <w:szCs w:val="24"/>
              </w:rPr>
              <w:t xml:space="preserve"> (a</w:t>
            </w:r>
            <w:r w:rsidRPr="00923C46">
              <w:rPr>
                <w:rFonts w:ascii="Times New Roman" w:hAnsi="Times New Roman" w:cs="Times New Roman"/>
                <w:sz w:val="24"/>
                <w:szCs w:val="24"/>
              </w:rPr>
              <w:t>s</w:t>
            </w:r>
            <w:r w:rsidRPr="00923C46">
              <w:rPr>
                <w:rFonts w:ascii="Times New Roman" w:hAnsi="Times New Roman" w:cs="Times New Roman"/>
                <w:spacing w:val="-2"/>
                <w:sz w:val="24"/>
                <w:szCs w:val="24"/>
              </w:rPr>
              <w:t xml:space="preserve"> </w:t>
            </w:r>
            <w:r w:rsidRPr="00923C46">
              <w:rPr>
                <w:rFonts w:ascii="Times New Roman" w:hAnsi="Times New Roman" w:cs="Times New Roman"/>
                <w:spacing w:val="-3"/>
                <w:sz w:val="24"/>
                <w:szCs w:val="24"/>
              </w:rPr>
              <w:t>d</w:t>
            </w:r>
            <w:r w:rsidRPr="00923C46">
              <w:rPr>
                <w:rFonts w:ascii="Times New Roman" w:hAnsi="Times New Roman" w:cs="Times New Roman"/>
                <w:spacing w:val="-2"/>
                <w:sz w:val="24"/>
                <w:szCs w:val="24"/>
              </w:rPr>
              <w:t>e</w:t>
            </w:r>
            <w:r w:rsidRPr="00923C46">
              <w:rPr>
                <w:rFonts w:ascii="Times New Roman" w:hAnsi="Times New Roman" w:cs="Times New Roman"/>
                <w:sz w:val="24"/>
                <w:szCs w:val="24"/>
              </w:rPr>
              <w:t>f</w:t>
            </w:r>
            <w:r w:rsidRPr="00923C46">
              <w:rPr>
                <w:rFonts w:ascii="Times New Roman" w:hAnsi="Times New Roman" w:cs="Times New Roman"/>
                <w:spacing w:val="-2"/>
                <w:sz w:val="24"/>
                <w:szCs w:val="24"/>
              </w:rPr>
              <w:t>i</w:t>
            </w:r>
            <w:r w:rsidRPr="00923C46">
              <w:rPr>
                <w:rFonts w:ascii="Times New Roman" w:hAnsi="Times New Roman" w:cs="Times New Roman"/>
                <w:spacing w:val="-3"/>
                <w:sz w:val="24"/>
                <w:szCs w:val="24"/>
              </w:rPr>
              <w:t>n</w:t>
            </w:r>
            <w:r w:rsidRPr="00923C46">
              <w:rPr>
                <w:rFonts w:ascii="Times New Roman" w:hAnsi="Times New Roman" w:cs="Times New Roman"/>
                <w:sz w:val="24"/>
                <w:szCs w:val="24"/>
              </w:rPr>
              <w:t>ed</w:t>
            </w:r>
            <w:r w:rsidRPr="00923C46">
              <w:rPr>
                <w:rFonts w:ascii="Times New Roman" w:hAnsi="Times New Roman" w:cs="Times New Roman"/>
                <w:spacing w:val="-2"/>
                <w:sz w:val="24"/>
                <w:szCs w:val="24"/>
              </w:rPr>
              <w:t xml:space="preserve"> </w:t>
            </w:r>
            <w:r w:rsidRPr="00923C46">
              <w:rPr>
                <w:rFonts w:ascii="Times New Roman" w:hAnsi="Times New Roman" w:cs="Times New Roman"/>
                <w:sz w:val="24"/>
                <w:szCs w:val="24"/>
              </w:rPr>
              <w:t>by</w:t>
            </w:r>
            <w:r w:rsidRPr="00923C46">
              <w:rPr>
                <w:rFonts w:ascii="Times New Roman" w:hAnsi="Times New Roman" w:cs="Times New Roman"/>
                <w:spacing w:val="-2"/>
                <w:sz w:val="24"/>
                <w:szCs w:val="24"/>
              </w:rPr>
              <w:t xml:space="preserve"> </w:t>
            </w:r>
            <w:r w:rsidR="00DF3D64" w:rsidRPr="00923C46">
              <w:rPr>
                <w:rFonts w:ascii="Times New Roman" w:hAnsi="Times New Roman" w:cs="Times New Roman"/>
                <w:spacing w:val="-2"/>
                <w:sz w:val="24"/>
                <w:szCs w:val="24"/>
              </w:rPr>
              <w:t>the Authority</w:t>
            </w:r>
            <w:r w:rsidRPr="00923C46">
              <w:rPr>
                <w:rFonts w:ascii="Times New Roman" w:hAnsi="Times New Roman" w:cs="Times New Roman"/>
                <w:sz w:val="24"/>
                <w:szCs w:val="24"/>
              </w:rPr>
              <w:t>).</w:t>
            </w:r>
          </w:p>
        </w:tc>
        <w:tc>
          <w:tcPr>
            <w:tcW w:w="2610" w:type="dxa"/>
            <w:vMerge/>
            <w:tcBorders>
              <w:left w:val="single" w:sz="5" w:space="0" w:color="000000"/>
              <w:right w:val="single" w:sz="5" w:space="0" w:color="000000"/>
            </w:tcBorders>
          </w:tcPr>
          <w:p w14:paraId="61581BB6" w14:textId="77777777" w:rsidR="005016FC" w:rsidRPr="00923C46" w:rsidRDefault="005016FC" w:rsidP="00B75061">
            <w:pPr>
              <w:rPr>
                <w:rFonts w:ascii="Times New Roman" w:hAnsi="Times New Roman" w:cs="Times New Roman"/>
                <w:sz w:val="24"/>
                <w:szCs w:val="24"/>
              </w:rPr>
            </w:pPr>
          </w:p>
        </w:tc>
      </w:tr>
      <w:tr w:rsidR="005016FC" w:rsidRPr="00923C46" w14:paraId="2B9F199B" w14:textId="77777777" w:rsidTr="00923C46">
        <w:trPr>
          <w:trHeight w:hRule="exact" w:val="616"/>
        </w:trPr>
        <w:tc>
          <w:tcPr>
            <w:tcW w:w="11227" w:type="dxa"/>
            <w:tcBorders>
              <w:top w:val="single" w:sz="9" w:space="0" w:color="000000"/>
              <w:left w:val="single" w:sz="5" w:space="0" w:color="000000"/>
              <w:bottom w:val="single" w:sz="9" w:space="0" w:color="000000"/>
              <w:right w:val="single" w:sz="5" w:space="0" w:color="000000"/>
            </w:tcBorders>
          </w:tcPr>
          <w:p w14:paraId="106ED128" w14:textId="77777777" w:rsidR="005016FC" w:rsidRPr="00923C46" w:rsidRDefault="005016FC" w:rsidP="00E43D74">
            <w:pPr>
              <w:rPr>
                <w:rFonts w:ascii="Times New Roman" w:hAnsi="Times New Roman" w:cs="Times New Roman"/>
                <w:b/>
                <w:bCs/>
                <w:spacing w:val="13"/>
                <w:sz w:val="24"/>
                <w:szCs w:val="24"/>
              </w:rPr>
            </w:pPr>
            <w:r w:rsidRPr="00923C46">
              <w:rPr>
                <w:rFonts w:ascii="Times New Roman" w:hAnsi="Times New Roman" w:cs="Times New Roman"/>
                <w:b/>
                <w:bCs/>
                <w:spacing w:val="13"/>
                <w:sz w:val="24"/>
                <w:szCs w:val="24"/>
              </w:rPr>
              <w:lastRenderedPageBreak/>
              <w:t xml:space="preserve">Help Desk call wait time - </w:t>
            </w:r>
            <w:r w:rsidRPr="00923C46">
              <w:rPr>
                <w:rFonts w:ascii="Times New Roman" w:hAnsi="Times New Roman" w:cs="Times New Roman"/>
                <w:bCs/>
                <w:spacing w:val="13"/>
                <w:sz w:val="24"/>
                <w:szCs w:val="24"/>
              </w:rPr>
              <w:t xml:space="preserve">At least 99% of help desk calls are answered in 2 minutes or less </w:t>
            </w:r>
          </w:p>
        </w:tc>
        <w:tc>
          <w:tcPr>
            <w:tcW w:w="2610" w:type="dxa"/>
            <w:vMerge w:val="restart"/>
            <w:tcBorders>
              <w:left w:val="single" w:sz="5" w:space="0" w:color="000000"/>
              <w:right w:val="single" w:sz="5" w:space="0" w:color="000000"/>
            </w:tcBorders>
          </w:tcPr>
          <w:p w14:paraId="065AA5C1" w14:textId="77777777" w:rsidR="005016FC" w:rsidRPr="00923C46" w:rsidRDefault="005016FC" w:rsidP="00B75061">
            <w:pPr>
              <w:rPr>
                <w:rFonts w:ascii="Times New Roman" w:hAnsi="Times New Roman" w:cs="Times New Roman"/>
                <w:sz w:val="24"/>
                <w:szCs w:val="24"/>
              </w:rPr>
            </w:pPr>
          </w:p>
          <w:p w14:paraId="5E9595C2" w14:textId="77777777" w:rsidR="005016FC" w:rsidRPr="00923C46" w:rsidRDefault="005016FC" w:rsidP="00E43D74">
            <w:pPr>
              <w:rPr>
                <w:rFonts w:ascii="Times New Roman" w:hAnsi="Times New Roman" w:cs="Times New Roman"/>
                <w:sz w:val="24"/>
                <w:szCs w:val="24"/>
              </w:rPr>
            </w:pPr>
          </w:p>
        </w:tc>
      </w:tr>
      <w:tr w:rsidR="005016FC" w:rsidRPr="00923C46" w14:paraId="5556276F" w14:textId="77777777" w:rsidTr="00776D16">
        <w:trPr>
          <w:trHeight w:hRule="exact" w:val="1534"/>
        </w:trPr>
        <w:tc>
          <w:tcPr>
            <w:tcW w:w="11227" w:type="dxa"/>
            <w:tcBorders>
              <w:top w:val="single" w:sz="9" w:space="0" w:color="000000"/>
              <w:left w:val="single" w:sz="5" w:space="0" w:color="000000"/>
              <w:bottom w:val="single" w:sz="9" w:space="0" w:color="000000"/>
              <w:right w:val="single" w:sz="5" w:space="0" w:color="000000"/>
            </w:tcBorders>
          </w:tcPr>
          <w:p w14:paraId="642A4815" w14:textId="77777777" w:rsidR="005F7CBB" w:rsidRDefault="005016FC" w:rsidP="00E43D74">
            <w:pPr>
              <w:rPr>
                <w:rFonts w:ascii="Times New Roman" w:hAnsi="Times New Roman" w:cs="Times New Roman"/>
                <w:bCs/>
                <w:spacing w:val="13"/>
                <w:sz w:val="24"/>
                <w:szCs w:val="24"/>
              </w:rPr>
            </w:pPr>
            <w:r w:rsidRPr="00923C46">
              <w:rPr>
                <w:rFonts w:ascii="Times New Roman" w:hAnsi="Times New Roman" w:cs="Times New Roman"/>
                <w:b/>
                <w:bCs/>
                <w:spacing w:val="13"/>
                <w:sz w:val="24"/>
                <w:szCs w:val="24"/>
              </w:rPr>
              <w:t xml:space="preserve">Support calls for </w:t>
            </w:r>
            <w:r w:rsidR="009A4C08">
              <w:rPr>
                <w:rFonts w:ascii="Times New Roman" w:hAnsi="Times New Roman" w:cs="Times New Roman"/>
                <w:b/>
                <w:bCs/>
                <w:spacing w:val="13"/>
                <w:sz w:val="24"/>
                <w:szCs w:val="24"/>
              </w:rPr>
              <w:t>Prio</w:t>
            </w:r>
            <w:r w:rsidRPr="00923C46">
              <w:rPr>
                <w:rFonts w:ascii="Times New Roman" w:hAnsi="Times New Roman" w:cs="Times New Roman"/>
                <w:b/>
                <w:bCs/>
                <w:spacing w:val="13"/>
                <w:sz w:val="24"/>
                <w:szCs w:val="24"/>
              </w:rPr>
              <w:t xml:space="preserve">rity Levels 1&amp;2 call back time </w:t>
            </w:r>
            <w:r w:rsidR="00873079">
              <w:rPr>
                <w:rFonts w:ascii="Times New Roman" w:hAnsi="Times New Roman" w:cs="Times New Roman"/>
                <w:b/>
                <w:bCs/>
                <w:spacing w:val="13"/>
                <w:sz w:val="24"/>
                <w:szCs w:val="24"/>
              </w:rPr>
              <w:t>–</w:t>
            </w:r>
            <w:r w:rsidRPr="00923C46">
              <w:rPr>
                <w:rFonts w:ascii="Times New Roman" w:hAnsi="Times New Roman" w:cs="Times New Roman"/>
                <w:b/>
                <w:bCs/>
                <w:spacing w:val="13"/>
                <w:sz w:val="24"/>
                <w:szCs w:val="24"/>
              </w:rPr>
              <w:t xml:space="preserve"> </w:t>
            </w:r>
            <w:r w:rsidR="00873079">
              <w:rPr>
                <w:rFonts w:ascii="Times New Roman" w:hAnsi="Times New Roman" w:cs="Times New Roman"/>
                <w:bCs/>
                <w:spacing w:val="13"/>
                <w:sz w:val="24"/>
                <w:szCs w:val="24"/>
              </w:rPr>
              <w:t>Selected Offeror</w:t>
            </w:r>
            <w:r w:rsidR="00873079" w:rsidRPr="00923C46">
              <w:rPr>
                <w:rFonts w:ascii="Times New Roman" w:hAnsi="Times New Roman" w:cs="Times New Roman"/>
                <w:bCs/>
                <w:spacing w:val="13"/>
                <w:sz w:val="24"/>
                <w:szCs w:val="24"/>
              </w:rPr>
              <w:t xml:space="preserve"> </w:t>
            </w:r>
            <w:r w:rsidRPr="00923C46">
              <w:rPr>
                <w:rFonts w:ascii="Times New Roman" w:hAnsi="Times New Roman" w:cs="Times New Roman"/>
                <w:bCs/>
                <w:spacing w:val="13"/>
                <w:sz w:val="24"/>
                <w:szCs w:val="24"/>
              </w:rPr>
              <w:t xml:space="preserve">must respond back to </w:t>
            </w:r>
            <w:r w:rsidR="00DF3D64" w:rsidRPr="00923C46">
              <w:rPr>
                <w:rFonts w:ascii="Times New Roman" w:hAnsi="Times New Roman" w:cs="Times New Roman"/>
                <w:bCs/>
                <w:spacing w:val="13"/>
                <w:sz w:val="24"/>
                <w:szCs w:val="24"/>
              </w:rPr>
              <w:t>the Authority</w:t>
            </w:r>
            <w:r w:rsidRPr="00923C46">
              <w:rPr>
                <w:rFonts w:ascii="Times New Roman" w:hAnsi="Times New Roman" w:cs="Times New Roman"/>
                <w:bCs/>
                <w:spacing w:val="13"/>
                <w:sz w:val="24"/>
                <w:szCs w:val="24"/>
              </w:rPr>
              <w:t xml:space="preserve"> in</w:t>
            </w:r>
            <w:r w:rsidR="005F7CBB">
              <w:rPr>
                <w:rFonts w:ascii="Times New Roman" w:hAnsi="Times New Roman" w:cs="Times New Roman"/>
                <w:bCs/>
                <w:spacing w:val="13"/>
                <w:sz w:val="24"/>
                <w:szCs w:val="24"/>
              </w:rPr>
              <w:t>:</w:t>
            </w:r>
          </w:p>
          <w:p w14:paraId="495B1B0A" w14:textId="35FDE778" w:rsidR="005016FC" w:rsidRDefault="005016FC" w:rsidP="0084002C">
            <w:pPr>
              <w:pStyle w:val="ListParagraph"/>
              <w:numPr>
                <w:ilvl w:val="0"/>
                <w:numId w:val="83"/>
              </w:numPr>
              <w:rPr>
                <w:rFonts w:ascii="Times New Roman" w:hAnsi="Times New Roman" w:cs="Times New Roman"/>
                <w:b/>
                <w:bCs/>
                <w:spacing w:val="13"/>
                <w:sz w:val="24"/>
                <w:szCs w:val="24"/>
              </w:rPr>
            </w:pPr>
            <w:r w:rsidRPr="00776D16">
              <w:rPr>
                <w:rFonts w:ascii="Times New Roman" w:hAnsi="Times New Roman" w:cs="Times New Roman"/>
                <w:bCs/>
                <w:spacing w:val="13"/>
                <w:sz w:val="24"/>
                <w:szCs w:val="24"/>
              </w:rPr>
              <w:t xml:space="preserve">30 minutes or less from the time the </w:t>
            </w:r>
            <w:r w:rsidR="005F7CBB">
              <w:rPr>
                <w:rFonts w:ascii="Times New Roman" w:hAnsi="Times New Roman" w:cs="Times New Roman"/>
                <w:bCs/>
                <w:spacing w:val="13"/>
                <w:sz w:val="24"/>
                <w:szCs w:val="24"/>
              </w:rPr>
              <w:t xml:space="preserve">Priority 1 </w:t>
            </w:r>
            <w:r w:rsidRPr="00776D16">
              <w:rPr>
                <w:rFonts w:ascii="Times New Roman" w:hAnsi="Times New Roman" w:cs="Times New Roman"/>
                <w:bCs/>
                <w:spacing w:val="13"/>
                <w:sz w:val="24"/>
                <w:szCs w:val="24"/>
              </w:rPr>
              <w:t>support call was made</w:t>
            </w:r>
            <w:r w:rsidRPr="00776D16">
              <w:rPr>
                <w:rFonts w:ascii="Times New Roman" w:hAnsi="Times New Roman" w:cs="Times New Roman"/>
                <w:b/>
                <w:bCs/>
                <w:spacing w:val="13"/>
                <w:sz w:val="24"/>
                <w:szCs w:val="24"/>
              </w:rPr>
              <w:t>.</w:t>
            </w:r>
          </w:p>
          <w:p w14:paraId="11A618E4" w14:textId="4CE8AC00" w:rsidR="005F7CBB" w:rsidRPr="00776D16" w:rsidRDefault="005F7CBB" w:rsidP="0084002C">
            <w:pPr>
              <w:pStyle w:val="ListParagraph"/>
              <w:numPr>
                <w:ilvl w:val="0"/>
                <w:numId w:val="83"/>
              </w:numPr>
              <w:rPr>
                <w:rFonts w:ascii="Times New Roman" w:hAnsi="Times New Roman" w:cs="Times New Roman"/>
                <w:b/>
                <w:bCs/>
                <w:spacing w:val="13"/>
                <w:sz w:val="24"/>
                <w:szCs w:val="24"/>
              </w:rPr>
            </w:pPr>
            <w:r>
              <w:rPr>
                <w:rFonts w:ascii="Times New Roman" w:hAnsi="Times New Roman" w:cs="Times New Roman"/>
                <w:bCs/>
                <w:spacing w:val="13"/>
                <w:sz w:val="24"/>
                <w:szCs w:val="24"/>
              </w:rPr>
              <w:t>60 minutes or less from the time the Priority 2 support call was made</w:t>
            </w:r>
            <w:r w:rsidRPr="00776D16">
              <w:rPr>
                <w:rFonts w:ascii="Times New Roman" w:hAnsi="Times New Roman" w:cs="Times New Roman"/>
                <w:b/>
                <w:bCs/>
                <w:spacing w:val="13"/>
                <w:sz w:val="24"/>
                <w:szCs w:val="24"/>
              </w:rPr>
              <w:t>.</w:t>
            </w:r>
          </w:p>
        </w:tc>
        <w:tc>
          <w:tcPr>
            <w:tcW w:w="2610" w:type="dxa"/>
            <w:vMerge/>
            <w:tcBorders>
              <w:left w:val="single" w:sz="5" w:space="0" w:color="000000"/>
              <w:bottom w:val="single" w:sz="5" w:space="0" w:color="000000"/>
              <w:right w:val="single" w:sz="5" w:space="0" w:color="000000"/>
            </w:tcBorders>
          </w:tcPr>
          <w:p w14:paraId="2C15A48B" w14:textId="77777777" w:rsidR="005016FC" w:rsidRPr="00923C46" w:rsidRDefault="005016FC" w:rsidP="00B75061">
            <w:pPr>
              <w:rPr>
                <w:rFonts w:ascii="Times New Roman" w:hAnsi="Times New Roman" w:cs="Times New Roman"/>
                <w:sz w:val="24"/>
                <w:szCs w:val="24"/>
              </w:rPr>
            </w:pPr>
          </w:p>
        </w:tc>
      </w:tr>
    </w:tbl>
    <w:p w14:paraId="6533BD57" w14:textId="77777777" w:rsidR="005016FC" w:rsidRPr="00923C46" w:rsidRDefault="005016FC" w:rsidP="00E43D74">
      <w:pPr>
        <w:rPr>
          <w:rFonts w:ascii="Times New Roman" w:hAnsi="Times New Roman" w:cs="Times New Roman"/>
          <w:sz w:val="24"/>
          <w:szCs w:val="24"/>
        </w:rPr>
      </w:pPr>
    </w:p>
    <w:p w14:paraId="0CF3A1A7" w14:textId="5C2023BC" w:rsidR="00873079" w:rsidRDefault="00873079">
      <w:pPr>
        <w:rPr>
          <w:rFonts w:ascii="Times New Roman" w:hAnsi="Times New Roman" w:cs="Times New Roman"/>
          <w:sz w:val="24"/>
          <w:szCs w:val="24"/>
        </w:rPr>
      </w:pPr>
      <w:r>
        <w:rPr>
          <w:rFonts w:ascii="Times New Roman" w:hAnsi="Times New Roman" w:cs="Times New Roman"/>
          <w:sz w:val="24"/>
          <w:szCs w:val="24"/>
        </w:rPr>
        <w:br w:type="page"/>
      </w:r>
    </w:p>
    <w:p w14:paraId="5807D8B5" w14:textId="77777777" w:rsidR="005016FC" w:rsidRPr="00923C46" w:rsidRDefault="005016FC" w:rsidP="00B75061">
      <w:pPr>
        <w:rPr>
          <w:rFonts w:ascii="Times New Roman" w:hAnsi="Times New Roman" w:cs="Times New Roman"/>
          <w:sz w:val="24"/>
          <w:szCs w:val="24"/>
        </w:rPr>
      </w:pPr>
    </w:p>
    <w:tbl>
      <w:tblPr>
        <w:tblW w:w="5246" w:type="pct"/>
        <w:tblCellMar>
          <w:left w:w="0" w:type="dxa"/>
          <w:right w:w="0" w:type="dxa"/>
        </w:tblCellMar>
        <w:tblLook w:val="01E0" w:firstRow="1" w:lastRow="1" w:firstColumn="1" w:lastColumn="1" w:noHBand="0" w:noVBand="0"/>
      </w:tblPr>
      <w:tblGrid>
        <w:gridCol w:w="9895"/>
        <w:gridCol w:w="3690"/>
      </w:tblGrid>
      <w:tr w:rsidR="005016FC" w:rsidRPr="00923C46" w14:paraId="3AA30B71" w14:textId="77777777" w:rsidTr="00923C46">
        <w:trPr>
          <w:trHeight w:hRule="exact" w:val="453"/>
          <w:tblHeader/>
        </w:trPr>
        <w:tc>
          <w:tcPr>
            <w:tcW w:w="5000" w:type="pct"/>
            <w:gridSpan w:val="2"/>
            <w:tcBorders>
              <w:top w:val="single" w:sz="5" w:space="0" w:color="000000"/>
              <w:left w:val="single" w:sz="5" w:space="0" w:color="000000"/>
              <w:bottom w:val="single" w:sz="5" w:space="0" w:color="000000"/>
              <w:right w:val="single" w:sz="5" w:space="0" w:color="000000"/>
            </w:tcBorders>
            <w:shd w:val="clear" w:color="auto" w:fill="30849B"/>
          </w:tcPr>
          <w:p w14:paraId="798D3E7C"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b/>
                <w:bCs/>
                <w:color w:val="FFFFFF"/>
                <w:spacing w:val="2"/>
                <w:sz w:val="24"/>
                <w:szCs w:val="24"/>
              </w:rPr>
              <w:t>5</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4"/>
                <w:sz w:val="24"/>
                <w:szCs w:val="24"/>
              </w:rPr>
              <w:t xml:space="preserve"> </w:t>
            </w:r>
            <w:r w:rsidRPr="00923C46">
              <w:rPr>
                <w:rFonts w:ascii="Times New Roman" w:hAnsi="Times New Roman" w:cs="Times New Roman"/>
                <w:b/>
                <w:bCs/>
                <w:color w:val="FFFFFF"/>
                <w:spacing w:val="1"/>
                <w:sz w:val="24"/>
                <w:szCs w:val="24"/>
              </w:rPr>
              <w:t>S</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r</w:t>
            </w:r>
            <w:r w:rsidRPr="00923C46">
              <w:rPr>
                <w:rFonts w:ascii="Times New Roman" w:hAnsi="Times New Roman" w:cs="Times New Roman"/>
                <w:b/>
                <w:bCs/>
                <w:color w:val="FFFFFF"/>
                <w:sz w:val="24"/>
                <w:szCs w:val="24"/>
              </w:rPr>
              <w:t>v</w:t>
            </w:r>
            <w:r w:rsidRPr="00923C46">
              <w:rPr>
                <w:rFonts w:ascii="Times New Roman" w:hAnsi="Times New Roman" w:cs="Times New Roman"/>
                <w:b/>
                <w:bCs/>
                <w:color w:val="FFFFFF"/>
                <w:spacing w:val="3"/>
                <w:sz w:val="24"/>
                <w:szCs w:val="24"/>
              </w:rPr>
              <w:t>i</w:t>
            </w:r>
            <w:r w:rsidRPr="00923C46">
              <w:rPr>
                <w:rFonts w:ascii="Times New Roman" w:hAnsi="Times New Roman" w:cs="Times New Roman"/>
                <w:b/>
                <w:bCs/>
                <w:color w:val="FFFFFF"/>
                <w:sz w:val="24"/>
                <w:szCs w:val="24"/>
              </w:rPr>
              <w:t>ce</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1"/>
                <w:sz w:val="24"/>
                <w:szCs w:val="24"/>
              </w:rPr>
              <w:t>L</w:t>
            </w:r>
            <w:r w:rsidRPr="00923C46">
              <w:rPr>
                <w:rFonts w:ascii="Times New Roman" w:hAnsi="Times New Roman" w:cs="Times New Roman"/>
                <w:b/>
                <w:bCs/>
                <w:color w:val="FFFFFF"/>
                <w:spacing w:val="2"/>
                <w:sz w:val="24"/>
                <w:szCs w:val="24"/>
              </w:rPr>
              <w:t>ev</w:t>
            </w:r>
            <w:r w:rsidRPr="00923C46">
              <w:rPr>
                <w:rFonts w:ascii="Times New Roman" w:hAnsi="Times New Roman" w:cs="Times New Roman"/>
                <w:b/>
                <w:bCs/>
                <w:color w:val="FFFFFF"/>
                <w:sz w:val="24"/>
                <w:szCs w:val="24"/>
              </w:rPr>
              <w:t>el</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pacing w:val="-2"/>
                <w:sz w:val="24"/>
                <w:szCs w:val="24"/>
              </w:rPr>
              <w:t>A</w:t>
            </w:r>
            <w:r w:rsidRPr="00923C46">
              <w:rPr>
                <w:rFonts w:ascii="Times New Roman" w:hAnsi="Times New Roman" w:cs="Times New Roman"/>
                <w:b/>
                <w:bCs/>
                <w:color w:val="FFFFFF"/>
                <w:spacing w:val="2"/>
                <w:sz w:val="24"/>
                <w:szCs w:val="24"/>
              </w:rPr>
              <w:t>g</w:t>
            </w:r>
            <w:r w:rsidRPr="00923C46">
              <w:rPr>
                <w:rFonts w:ascii="Times New Roman" w:hAnsi="Times New Roman" w:cs="Times New Roman"/>
                <w:b/>
                <w:bCs/>
                <w:color w:val="FFFFFF"/>
                <w:sz w:val="24"/>
                <w:szCs w:val="24"/>
              </w:rPr>
              <w:t>r</w:t>
            </w:r>
            <w:r w:rsidRPr="00923C46">
              <w:rPr>
                <w:rFonts w:ascii="Times New Roman" w:hAnsi="Times New Roman" w:cs="Times New Roman"/>
                <w:b/>
                <w:bCs/>
                <w:color w:val="FFFFFF"/>
                <w:spacing w:val="2"/>
                <w:sz w:val="24"/>
                <w:szCs w:val="24"/>
              </w:rPr>
              <w:t>e</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3"/>
                <w:sz w:val="24"/>
                <w:szCs w:val="24"/>
              </w:rPr>
              <w:t>m</w:t>
            </w:r>
            <w:r w:rsidRPr="00923C46">
              <w:rPr>
                <w:rFonts w:ascii="Times New Roman" w:hAnsi="Times New Roman" w:cs="Times New Roman"/>
                <w:b/>
                <w:bCs/>
                <w:color w:val="FFFFFF"/>
                <w:sz w:val="24"/>
                <w:szCs w:val="24"/>
              </w:rPr>
              <w:t>e</w:t>
            </w:r>
            <w:r w:rsidRPr="00923C46">
              <w:rPr>
                <w:rFonts w:ascii="Times New Roman" w:hAnsi="Times New Roman" w:cs="Times New Roman"/>
                <w:b/>
                <w:bCs/>
                <w:color w:val="FFFFFF"/>
                <w:spacing w:val="2"/>
                <w:sz w:val="24"/>
                <w:szCs w:val="24"/>
              </w:rPr>
              <w:t>n</w:t>
            </w:r>
            <w:r w:rsidRPr="00923C46">
              <w:rPr>
                <w:rFonts w:ascii="Times New Roman" w:hAnsi="Times New Roman" w:cs="Times New Roman"/>
                <w:b/>
                <w:bCs/>
                <w:color w:val="FFFFFF"/>
                <w:sz w:val="24"/>
                <w:szCs w:val="24"/>
              </w:rPr>
              <w:t>t</w:t>
            </w:r>
            <w:r w:rsidRPr="00923C46">
              <w:rPr>
                <w:rFonts w:ascii="Times New Roman" w:hAnsi="Times New Roman" w:cs="Times New Roman"/>
                <w:b/>
                <w:bCs/>
                <w:color w:val="FFFFFF"/>
                <w:spacing w:val="10"/>
                <w:sz w:val="24"/>
                <w:szCs w:val="24"/>
              </w:rPr>
              <w:t xml:space="preserve"> </w:t>
            </w:r>
            <w:r w:rsidRPr="00923C46">
              <w:rPr>
                <w:rFonts w:ascii="Times New Roman" w:hAnsi="Times New Roman" w:cs="Times New Roman"/>
                <w:b/>
                <w:bCs/>
                <w:color w:val="FFFFFF"/>
                <w:sz w:val="24"/>
                <w:szCs w:val="24"/>
              </w:rPr>
              <w:t>–</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pacing w:val="1"/>
                <w:sz w:val="24"/>
                <w:szCs w:val="24"/>
              </w:rPr>
              <w:t>C</w:t>
            </w:r>
            <w:r w:rsidRPr="00923C46">
              <w:rPr>
                <w:rFonts w:ascii="Times New Roman" w:hAnsi="Times New Roman" w:cs="Times New Roman"/>
                <w:b/>
                <w:bCs/>
                <w:color w:val="FFFFFF"/>
                <w:spacing w:val="2"/>
                <w:sz w:val="24"/>
                <w:szCs w:val="24"/>
              </w:rPr>
              <w:t>o</w:t>
            </w:r>
            <w:r w:rsidRPr="00923C46">
              <w:rPr>
                <w:rFonts w:ascii="Times New Roman" w:hAnsi="Times New Roman" w:cs="Times New Roman"/>
                <w:b/>
                <w:bCs/>
                <w:color w:val="FFFFFF"/>
                <w:sz w:val="24"/>
                <w:szCs w:val="24"/>
              </w:rPr>
              <w:t>n</w:t>
            </w:r>
            <w:r w:rsidRPr="00923C46">
              <w:rPr>
                <w:rFonts w:ascii="Times New Roman" w:hAnsi="Times New Roman" w:cs="Times New Roman"/>
                <w:b/>
                <w:bCs/>
                <w:color w:val="FFFFFF"/>
                <w:spacing w:val="2"/>
                <w:sz w:val="24"/>
                <w:szCs w:val="24"/>
              </w:rPr>
              <w:t>s</w:t>
            </w:r>
            <w:r w:rsidRPr="00923C46">
              <w:rPr>
                <w:rFonts w:ascii="Times New Roman" w:hAnsi="Times New Roman" w:cs="Times New Roman"/>
                <w:b/>
                <w:bCs/>
                <w:color w:val="FFFFFF"/>
                <w:sz w:val="24"/>
                <w:szCs w:val="24"/>
              </w:rPr>
              <w:t>u</w:t>
            </w:r>
            <w:r w:rsidRPr="00923C46">
              <w:rPr>
                <w:rFonts w:ascii="Times New Roman" w:hAnsi="Times New Roman" w:cs="Times New Roman"/>
                <w:b/>
                <w:bCs/>
                <w:color w:val="FFFFFF"/>
                <w:spacing w:val="2"/>
                <w:sz w:val="24"/>
                <w:szCs w:val="24"/>
              </w:rPr>
              <w:t>m</w:t>
            </w:r>
            <w:r w:rsidRPr="00923C46">
              <w:rPr>
                <w:rFonts w:ascii="Times New Roman" w:hAnsi="Times New Roman" w:cs="Times New Roman"/>
                <w:b/>
                <w:bCs/>
                <w:color w:val="FFFFFF"/>
                <w:sz w:val="24"/>
                <w:szCs w:val="24"/>
              </w:rPr>
              <w:t>er</w:t>
            </w:r>
            <w:r w:rsidRPr="00923C46">
              <w:rPr>
                <w:rFonts w:ascii="Times New Roman" w:hAnsi="Times New Roman" w:cs="Times New Roman"/>
                <w:b/>
                <w:bCs/>
                <w:color w:val="FFFFFF"/>
                <w:spacing w:val="5"/>
                <w:sz w:val="24"/>
                <w:szCs w:val="24"/>
              </w:rPr>
              <w:t xml:space="preserve"> </w:t>
            </w:r>
            <w:r w:rsidRPr="00923C46">
              <w:rPr>
                <w:rFonts w:ascii="Times New Roman" w:hAnsi="Times New Roman" w:cs="Times New Roman"/>
                <w:b/>
                <w:bCs/>
                <w:color w:val="FFFFFF"/>
                <w:sz w:val="24"/>
                <w:szCs w:val="24"/>
              </w:rPr>
              <w:t>Engagement</w:t>
            </w:r>
            <w:r w:rsidRPr="00923C46">
              <w:rPr>
                <w:rFonts w:ascii="Times New Roman" w:hAnsi="Times New Roman" w:cs="Times New Roman"/>
                <w:b/>
                <w:bCs/>
                <w:color w:val="FFFFFF"/>
                <w:spacing w:val="3"/>
                <w:sz w:val="24"/>
                <w:szCs w:val="24"/>
              </w:rPr>
              <w:t>, Contact Center, Mail Room</w:t>
            </w:r>
          </w:p>
        </w:tc>
      </w:tr>
      <w:tr w:rsidR="005016FC" w:rsidRPr="00923C46" w14:paraId="2680A911" w14:textId="77777777" w:rsidTr="00923C46">
        <w:trPr>
          <w:trHeight w:hRule="exact" w:val="399"/>
          <w:tblHeader/>
        </w:trPr>
        <w:tc>
          <w:tcPr>
            <w:tcW w:w="3642" w:type="pct"/>
            <w:tcBorders>
              <w:top w:val="single" w:sz="5" w:space="0" w:color="000000"/>
              <w:left w:val="single" w:sz="5" w:space="0" w:color="000000"/>
              <w:bottom w:val="single" w:sz="5" w:space="0" w:color="000000"/>
              <w:right w:val="single" w:sz="5" w:space="0" w:color="000000"/>
            </w:tcBorders>
            <w:shd w:val="clear" w:color="auto" w:fill="1F497D"/>
          </w:tcPr>
          <w:p w14:paraId="1BFAB336"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bCs/>
                <w:color w:val="FFFFFF"/>
                <w:sz w:val="24"/>
                <w:szCs w:val="24"/>
              </w:rPr>
              <w:t>Key</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Pe</w:t>
            </w:r>
            <w:r w:rsidRPr="00923C46">
              <w:rPr>
                <w:rFonts w:ascii="Times New Roman" w:hAnsi="Times New Roman" w:cs="Times New Roman"/>
                <w:b/>
                <w:bCs/>
                <w:color w:val="FFFFFF"/>
                <w:spacing w:val="-3"/>
                <w:sz w:val="24"/>
                <w:szCs w:val="24"/>
              </w:rPr>
              <w:t>r</w:t>
            </w:r>
            <w:r w:rsidRPr="00923C46">
              <w:rPr>
                <w:rFonts w:ascii="Times New Roman" w:hAnsi="Times New Roman" w:cs="Times New Roman"/>
                <w:b/>
                <w:bCs/>
                <w:color w:val="FFFFFF"/>
                <w:sz w:val="24"/>
                <w:szCs w:val="24"/>
              </w:rPr>
              <w:t>for</w:t>
            </w:r>
            <w:r w:rsidRPr="00923C46">
              <w:rPr>
                <w:rFonts w:ascii="Times New Roman" w:hAnsi="Times New Roman" w:cs="Times New Roman"/>
                <w:b/>
                <w:bCs/>
                <w:color w:val="FFFFFF"/>
                <w:spacing w:val="-2"/>
                <w:sz w:val="24"/>
                <w:szCs w:val="24"/>
              </w:rPr>
              <w:t>m</w:t>
            </w:r>
            <w:r w:rsidRPr="00923C46">
              <w:rPr>
                <w:rFonts w:ascii="Times New Roman" w:hAnsi="Times New Roman" w:cs="Times New Roman"/>
                <w:b/>
                <w:bCs/>
                <w:color w:val="FFFFFF"/>
                <w:sz w:val="24"/>
                <w:szCs w:val="24"/>
              </w:rPr>
              <w:t>ance</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Ind</w:t>
            </w:r>
            <w:r w:rsidRPr="00923C46">
              <w:rPr>
                <w:rFonts w:ascii="Times New Roman" w:hAnsi="Times New Roman" w:cs="Times New Roman"/>
                <w:b/>
                <w:bCs/>
                <w:color w:val="FFFFFF"/>
                <w:spacing w:val="-2"/>
                <w:sz w:val="24"/>
                <w:szCs w:val="24"/>
              </w:rPr>
              <w:t>i</w:t>
            </w:r>
            <w:r w:rsidRPr="00923C46">
              <w:rPr>
                <w:rFonts w:ascii="Times New Roman" w:hAnsi="Times New Roman" w:cs="Times New Roman"/>
                <w:b/>
                <w:bCs/>
                <w:color w:val="FFFFFF"/>
                <w:sz w:val="24"/>
                <w:szCs w:val="24"/>
              </w:rPr>
              <w:t>ca</w:t>
            </w:r>
            <w:r w:rsidRPr="00923C46">
              <w:rPr>
                <w:rFonts w:ascii="Times New Roman" w:hAnsi="Times New Roman" w:cs="Times New Roman"/>
                <w:b/>
                <w:bCs/>
                <w:color w:val="FFFFFF"/>
                <w:spacing w:val="-2"/>
                <w:sz w:val="24"/>
                <w:szCs w:val="24"/>
              </w:rPr>
              <w:t>t</w:t>
            </w:r>
            <w:r w:rsidRPr="00923C46">
              <w:rPr>
                <w:rFonts w:ascii="Times New Roman" w:hAnsi="Times New Roman" w:cs="Times New Roman"/>
                <w:b/>
                <w:bCs/>
                <w:color w:val="FFFFFF"/>
                <w:sz w:val="24"/>
                <w:szCs w:val="24"/>
              </w:rPr>
              <w:t>or</w:t>
            </w:r>
          </w:p>
        </w:tc>
        <w:tc>
          <w:tcPr>
            <w:tcW w:w="1358" w:type="pct"/>
            <w:tcBorders>
              <w:top w:val="single" w:sz="5" w:space="0" w:color="000000"/>
              <w:left w:val="single" w:sz="5" w:space="0" w:color="000000"/>
              <w:bottom w:val="single" w:sz="5" w:space="0" w:color="000000"/>
              <w:right w:val="single" w:sz="5" w:space="0" w:color="000000"/>
            </w:tcBorders>
            <w:shd w:val="clear" w:color="auto" w:fill="1F497D"/>
          </w:tcPr>
          <w:p w14:paraId="7BB9EB31"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color w:val="FFFFFF"/>
                <w:sz w:val="24"/>
                <w:szCs w:val="24"/>
              </w:rPr>
              <w:t xml:space="preserve"> Liquidated Damages</w:t>
            </w:r>
          </w:p>
        </w:tc>
      </w:tr>
      <w:tr w:rsidR="005016FC" w:rsidRPr="00923C46" w14:paraId="041AF316" w14:textId="77777777" w:rsidTr="00923C46">
        <w:trPr>
          <w:trHeight w:hRule="exact" w:val="2127"/>
        </w:trPr>
        <w:tc>
          <w:tcPr>
            <w:tcW w:w="5000" w:type="pct"/>
            <w:gridSpan w:val="2"/>
            <w:tcBorders>
              <w:top w:val="single" w:sz="5" w:space="0" w:color="000000"/>
              <w:left w:val="single" w:sz="5" w:space="0" w:color="000000"/>
              <w:bottom w:val="single" w:sz="9" w:space="0" w:color="000000"/>
              <w:right w:val="single" w:sz="5" w:space="0" w:color="000000"/>
            </w:tcBorders>
          </w:tcPr>
          <w:p w14:paraId="0798E9DF" w14:textId="1FFF0F22"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pacing w:val="-3"/>
                <w:w w:val="105"/>
                <w:sz w:val="24"/>
                <w:szCs w:val="24"/>
              </w:rPr>
              <w:t>T</w:t>
            </w:r>
            <w:r w:rsidRPr="00923C46">
              <w:rPr>
                <w:rFonts w:ascii="Times New Roman" w:hAnsi="Times New Roman" w:cs="Times New Roman"/>
                <w:w w:val="105"/>
                <w:sz w:val="24"/>
                <w:szCs w:val="24"/>
              </w:rPr>
              <w:t>he</w:t>
            </w:r>
            <w:r w:rsidRPr="00923C46">
              <w:rPr>
                <w:rFonts w:ascii="Times New Roman" w:hAnsi="Times New Roman" w:cs="Times New Roman"/>
                <w:spacing w:val="-13"/>
                <w:w w:val="105"/>
                <w:sz w:val="24"/>
                <w:szCs w:val="24"/>
              </w:rPr>
              <w:t xml:space="preserve"> </w:t>
            </w:r>
            <w:r w:rsidR="00873079">
              <w:rPr>
                <w:rFonts w:ascii="Times New Roman" w:hAnsi="Times New Roman" w:cs="Times New Roman"/>
                <w:spacing w:val="-4"/>
                <w:w w:val="105"/>
                <w:sz w:val="24"/>
                <w:szCs w:val="24"/>
              </w:rPr>
              <w:t>Selected Offeror</w:t>
            </w:r>
            <w:r w:rsidR="00873079"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p</w:t>
            </w:r>
            <w:r w:rsidRPr="00923C46">
              <w:rPr>
                <w:rFonts w:ascii="Times New Roman" w:hAnsi="Times New Roman" w:cs="Times New Roman"/>
                <w:spacing w:val="1"/>
                <w:w w:val="105"/>
                <w:sz w:val="24"/>
                <w:szCs w:val="24"/>
              </w:rPr>
              <w:t>r</w:t>
            </w:r>
            <w:r w:rsidRPr="00923C46">
              <w:rPr>
                <w:rFonts w:ascii="Times New Roman" w:hAnsi="Times New Roman" w:cs="Times New Roman"/>
                <w:w w:val="105"/>
                <w:sz w:val="24"/>
                <w:szCs w:val="24"/>
              </w:rPr>
              <w:t>o</w:t>
            </w:r>
            <w:r w:rsidRPr="00923C46">
              <w:rPr>
                <w:rFonts w:ascii="Times New Roman" w:hAnsi="Times New Roman" w:cs="Times New Roman"/>
                <w:spacing w:val="-5"/>
                <w:w w:val="105"/>
                <w:sz w:val="24"/>
                <w:szCs w:val="24"/>
              </w:rPr>
              <w:t>v</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d</w:t>
            </w:r>
            <w:r w:rsidRPr="00923C46">
              <w:rPr>
                <w:rFonts w:ascii="Times New Roman" w:hAnsi="Times New Roman" w:cs="Times New Roman"/>
                <w:w w:val="105"/>
                <w:sz w:val="24"/>
                <w:szCs w:val="24"/>
              </w:rPr>
              <w:t>e</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c</w:t>
            </w:r>
            <w:r w:rsidRPr="00923C46">
              <w:rPr>
                <w:rFonts w:ascii="Times New Roman" w:hAnsi="Times New Roman" w:cs="Times New Roman"/>
                <w:spacing w:val="-4"/>
                <w:w w:val="105"/>
                <w:sz w:val="24"/>
                <w:szCs w:val="24"/>
              </w:rPr>
              <w:t>u</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t</w:t>
            </w:r>
            <w:r w:rsidRPr="00923C46">
              <w:rPr>
                <w:rFonts w:ascii="Times New Roman" w:hAnsi="Times New Roman" w:cs="Times New Roman"/>
                <w:spacing w:val="-3"/>
                <w:w w:val="105"/>
                <w:sz w:val="24"/>
                <w:szCs w:val="24"/>
              </w:rPr>
              <w:t>om</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s</w:t>
            </w:r>
            <w:r w:rsidRPr="00923C46">
              <w:rPr>
                <w:rFonts w:ascii="Times New Roman" w:hAnsi="Times New Roman" w:cs="Times New Roman"/>
                <w:spacing w:val="-3"/>
                <w:w w:val="105"/>
                <w:sz w:val="24"/>
                <w:szCs w:val="24"/>
              </w:rPr>
              <w:t>er</w:t>
            </w:r>
            <w:r w:rsidRPr="00923C46">
              <w:rPr>
                <w:rFonts w:ascii="Times New Roman" w:hAnsi="Times New Roman" w:cs="Times New Roman"/>
                <w:w w:val="105"/>
                <w:sz w:val="24"/>
                <w:szCs w:val="24"/>
              </w:rPr>
              <w:t>v</w:t>
            </w:r>
            <w:r w:rsidRPr="00923C46">
              <w:rPr>
                <w:rFonts w:ascii="Times New Roman" w:hAnsi="Times New Roman" w:cs="Times New Roman"/>
                <w:spacing w:val="-5"/>
                <w:w w:val="105"/>
                <w:sz w:val="24"/>
                <w:szCs w:val="24"/>
              </w:rPr>
              <w:t>i</w:t>
            </w:r>
            <w:r w:rsidRPr="00923C46">
              <w:rPr>
                <w:rFonts w:ascii="Times New Roman" w:hAnsi="Times New Roman" w:cs="Times New Roman"/>
                <w:w w:val="105"/>
                <w:sz w:val="24"/>
                <w:szCs w:val="24"/>
              </w:rPr>
              <w:t>ce</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w w:val="105"/>
                <w:sz w:val="24"/>
                <w:szCs w:val="24"/>
              </w:rPr>
              <w:t>p</w:t>
            </w:r>
            <w:r w:rsidRPr="00923C46">
              <w:rPr>
                <w:rFonts w:ascii="Times New Roman" w:hAnsi="Times New Roman" w:cs="Times New Roman"/>
                <w:spacing w:val="-3"/>
                <w:w w:val="105"/>
                <w:sz w:val="24"/>
                <w:szCs w:val="24"/>
              </w:rPr>
              <w:t>p</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w w:val="103"/>
                <w:sz w:val="24"/>
                <w:szCs w:val="24"/>
              </w:rPr>
              <w:t xml:space="preserve"> </w:t>
            </w:r>
            <w:r w:rsidRPr="00923C46">
              <w:rPr>
                <w:rFonts w:ascii="Times New Roman" w:hAnsi="Times New Roman" w:cs="Times New Roman"/>
                <w:spacing w:val="-6"/>
                <w:w w:val="105"/>
                <w:sz w:val="24"/>
                <w:szCs w:val="24"/>
              </w:rPr>
              <w:t>T</w:t>
            </w:r>
            <w:r w:rsidRPr="00923C46">
              <w:rPr>
                <w:rFonts w:ascii="Times New Roman" w:hAnsi="Times New Roman" w:cs="Times New Roman"/>
                <w:spacing w:val="-7"/>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21"/>
                <w:w w:val="105"/>
                <w:sz w:val="24"/>
                <w:szCs w:val="24"/>
              </w:rPr>
              <w:t xml:space="preserve"> </w:t>
            </w:r>
            <w:r w:rsidR="00873079">
              <w:rPr>
                <w:rFonts w:ascii="Times New Roman" w:hAnsi="Times New Roman" w:cs="Times New Roman"/>
                <w:w w:val="105"/>
                <w:sz w:val="24"/>
                <w:szCs w:val="24"/>
              </w:rPr>
              <w:t>Selected Offeror</w:t>
            </w:r>
            <w:r w:rsidR="00873079"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is</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to</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m</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i</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ta</w:t>
            </w:r>
            <w:r w:rsidRPr="00923C46">
              <w:rPr>
                <w:rFonts w:ascii="Times New Roman" w:hAnsi="Times New Roman" w:cs="Times New Roman"/>
                <w:spacing w:val="-5"/>
                <w:w w:val="105"/>
                <w:sz w:val="24"/>
                <w:szCs w:val="24"/>
              </w:rPr>
              <w:t>i</w:t>
            </w:r>
            <w:r w:rsidRPr="00923C46">
              <w:rPr>
                <w:rFonts w:ascii="Times New Roman" w:hAnsi="Times New Roman" w:cs="Times New Roman"/>
                <w:w w:val="105"/>
                <w:sz w:val="24"/>
                <w:szCs w:val="24"/>
              </w:rPr>
              <w:t>n</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spacing w:val="-3"/>
                <w:w w:val="105"/>
                <w:sz w:val="24"/>
                <w:szCs w:val="24"/>
              </w:rPr>
              <w:t>ff</w:t>
            </w:r>
            <w:r w:rsidRPr="00923C46">
              <w:rPr>
                <w:rFonts w:ascii="Times New Roman" w:hAnsi="Times New Roman" w:cs="Times New Roman"/>
                <w:w w:val="105"/>
                <w:sz w:val="24"/>
                <w:szCs w:val="24"/>
              </w:rPr>
              <w:t>i</w:t>
            </w:r>
            <w:r w:rsidRPr="00923C46">
              <w:rPr>
                <w:rFonts w:ascii="Times New Roman" w:hAnsi="Times New Roman" w:cs="Times New Roman"/>
                <w:spacing w:val="-4"/>
                <w:w w:val="105"/>
                <w:sz w:val="24"/>
                <w:szCs w:val="24"/>
              </w:rPr>
              <w:t>c</w:t>
            </w:r>
            <w:r w:rsidRPr="00923C46">
              <w:rPr>
                <w:rFonts w:ascii="Times New Roman" w:hAnsi="Times New Roman" w:cs="Times New Roman"/>
                <w:w w:val="105"/>
                <w:sz w:val="24"/>
                <w:szCs w:val="24"/>
              </w:rPr>
              <w:t>ie</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t</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s</w:t>
            </w:r>
            <w:r w:rsidRPr="00923C46">
              <w:rPr>
                <w:rFonts w:ascii="Times New Roman" w:hAnsi="Times New Roman" w:cs="Times New Roman"/>
                <w:spacing w:val="-4"/>
                <w:w w:val="105"/>
                <w:sz w:val="24"/>
                <w:szCs w:val="24"/>
              </w:rPr>
              <w:t>ta</w:t>
            </w:r>
            <w:r w:rsidRPr="00923C46">
              <w:rPr>
                <w:rFonts w:ascii="Times New Roman" w:hAnsi="Times New Roman" w:cs="Times New Roman"/>
                <w:spacing w:val="-3"/>
                <w:w w:val="105"/>
                <w:sz w:val="24"/>
                <w:szCs w:val="24"/>
              </w:rPr>
              <w:t>f</w:t>
            </w:r>
            <w:r w:rsidRPr="00923C46">
              <w:rPr>
                <w:rFonts w:ascii="Times New Roman" w:hAnsi="Times New Roman" w:cs="Times New Roman"/>
                <w:w w:val="105"/>
                <w:sz w:val="24"/>
                <w:szCs w:val="24"/>
              </w:rPr>
              <w:t>f</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and</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s</w:t>
            </w:r>
            <w:r w:rsidRPr="00923C46">
              <w:rPr>
                <w:rFonts w:ascii="Times New Roman" w:hAnsi="Times New Roman" w:cs="Times New Roman"/>
                <w:spacing w:val="-4"/>
                <w:w w:val="105"/>
                <w:sz w:val="24"/>
                <w:szCs w:val="24"/>
              </w:rPr>
              <w:t>y</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te</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s</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to</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a</w:t>
            </w:r>
            <w:r w:rsidRPr="00923C46">
              <w:rPr>
                <w:rFonts w:ascii="Times New Roman" w:hAnsi="Times New Roman" w:cs="Times New Roman"/>
                <w:spacing w:val="-4"/>
                <w:w w:val="105"/>
                <w:sz w:val="24"/>
                <w:szCs w:val="24"/>
              </w:rPr>
              <w:t>n</w:t>
            </w:r>
            <w:r w:rsidRPr="00923C46">
              <w:rPr>
                <w:rFonts w:ascii="Times New Roman" w:hAnsi="Times New Roman" w:cs="Times New Roman"/>
                <w:w w:val="105"/>
                <w:sz w:val="24"/>
                <w:szCs w:val="24"/>
              </w:rPr>
              <w:t>ag</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ck</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and</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ep</w:t>
            </w:r>
            <w:r w:rsidRPr="00923C46">
              <w:rPr>
                <w:rFonts w:ascii="Times New Roman" w:hAnsi="Times New Roman" w:cs="Times New Roman"/>
                <w:spacing w:val="-7"/>
                <w:w w:val="105"/>
                <w:sz w:val="24"/>
                <w:szCs w:val="24"/>
              </w:rPr>
              <w:t>o</w:t>
            </w:r>
            <w:r w:rsidRPr="00923C46">
              <w:rPr>
                <w:rFonts w:ascii="Times New Roman" w:hAnsi="Times New Roman" w:cs="Times New Roman"/>
                <w:spacing w:val="-5"/>
                <w:w w:val="105"/>
                <w:sz w:val="24"/>
                <w:szCs w:val="24"/>
              </w:rPr>
              <w:t>r</w:t>
            </w:r>
            <w:r w:rsidRPr="00923C46">
              <w:rPr>
                <w:rFonts w:ascii="Times New Roman" w:hAnsi="Times New Roman" w:cs="Times New Roman"/>
                <w:w w:val="105"/>
                <w:sz w:val="24"/>
                <w:szCs w:val="24"/>
              </w:rPr>
              <w:t>t</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4"/>
                <w:w w:val="105"/>
                <w:sz w:val="24"/>
                <w:szCs w:val="24"/>
              </w:rPr>
              <w:t>Cu</w:t>
            </w:r>
            <w:r w:rsidRPr="00923C46">
              <w:rPr>
                <w:rFonts w:ascii="Times New Roman" w:hAnsi="Times New Roman" w:cs="Times New Roman"/>
                <w:spacing w:val="-6"/>
                <w:w w:val="105"/>
                <w:sz w:val="24"/>
                <w:szCs w:val="24"/>
              </w:rPr>
              <w:t>s</w:t>
            </w:r>
            <w:r w:rsidRPr="00923C46">
              <w:rPr>
                <w:rFonts w:ascii="Times New Roman" w:hAnsi="Times New Roman" w:cs="Times New Roman"/>
                <w:spacing w:val="-4"/>
                <w:w w:val="105"/>
                <w:sz w:val="24"/>
                <w:szCs w:val="24"/>
              </w:rPr>
              <w:t>to</w:t>
            </w:r>
            <w:r w:rsidRPr="00923C46">
              <w:rPr>
                <w:rFonts w:ascii="Times New Roman" w:hAnsi="Times New Roman" w:cs="Times New Roman"/>
                <w:spacing w:val="-3"/>
                <w:w w:val="105"/>
                <w:sz w:val="24"/>
                <w:szCs w:val="24"/>
              </w:rPr>
              <w:t>m</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6"/>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6"/>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spacing w:val="-7"/>
                <w:w w:val="105"/>
                <w:sz w:val="24"/>
                <w:szCs w:val="24"/>
              </w:rPr>
              <w:t>v</w:t>
            </w:r>
            <w:r w:rsidRPr="00923C46">
              <w:rPr>
                <w:rFonts w:ascii="Times New Roman" w:hAnsi="Times New Roman" w:cs="Times New Roman"/>
                <w:spacing w:val="-4"/>
                <w:w w:val="105"/>
                <w:sz w:val="24"/>
                <w:szCs w:val="24"/>
              </w:rPr>
              <w:t>ic</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v</w:t>
            </w:r>
            <w:r w:rsidRPr="00923C46">
              <w:rPr>
                <w:rFonts w:ascii="Times New Roman" w:hAnsi="Times New Roman" w:cs="Times New Roman"/>
                <w:spacing w:val="-7"/>
                <w:w w:val="105"/>
                <w:sz w:val="24"/>
                <w:szCs w:val="24"/>
              </w:rPr>
              <w:t>i</w:t>
            </w:r>
            <w:r w:rsidRPr="00923C46">
              <w:rPr>
                <w:rFonts w:ascii="Times New Roman" w:hAnsi="Times New Roman" w:cs="Times New Roman"/>
                <w:w w:val="105"/>
                <w:sz w:val="24"/>
                <w:szCs w:val="24"/>
              </w:rPr>
              <w:t>a</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u</w:t>
            </w:r>
            <w:r w:rsidRPr="00923C46">
              <w:rPr>
                <w:rFonts w:ascii="Times New Roman" w:hAnsi="Times New Roman" w:cs="Times New Roman"/>
                <w:spacing w:val="-7"/>
                <w:w w:val="105"/>
                <w:sz w:val="24"/>
                <w:szCs w:val="24"/>
              </w:rPr>
              <w:t>l</w:t>
            </w:r>
            <w:r w:rsidRPr="00923C46">
              <w:rPr>
                <w:rFonts w:ascii="Times New Roman" w:hAnsi="Times New Roman" w:cs="Times New Roman"/>
                <w:spacing w:val="-4"/>
                <w:w w:val="105"/>
                <w:sz w:val="24"/>
                <w:szCs w:val="24"/>
              </w:rPr>
              <w:t>tip</w:t>
            </w:r>
            <w:r w:rsidRPr="00923C46">
              <w:rPr>
                <w:rFonts w:ascii="Times New Roman" w:hAnsi="Times New Roman" w:cs="Times New Roman"/>
                <w:spacing w:val="-7"/>
                <w:w w:val="105"/>
                <w:sz w:val="24"/>
                <w:szCs w:val="24"/>
              </w:rPr>
              <w:t>l</w:t>
            </w:r>
            <w:r w:rsidRPr="00923C46">
              <w:rPr>
                <w:rFonts w:ascii="Times New Roman" w:hAnsi="Times New Roman" w:cs="Times New Roman"/>
                <w:w w:val="105"/>
                <w:sz w:val="24"/>
                <w:szCs w:val="24"/>
              </w:rPr>
              <w:t>e</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chann</w:t>
            </w:r>
            <w:r w:rsidRPr="00923C46">
              <w:rPr>
                <w:rFonts w:ascii="Times New Roman" w:hAnsi="Times New Roman" w:cs="Times New Roman"/>
                <w:spacing w:val="-6"/>
                <w:w w:val="105"/>
                <w:sz w:val="24"/>
                <w:szCs w:val="24"/>
              </w:rPr>
              <w:t>e</w:t>
            </w:r>
            <w:r w:rsidRPr="00923C46">
              <w:rPr>
                <w:rFonts w:ascii="Times New Roman" w:hAnsi="Times New Roman" w:cs="Times New Roman"/>
                <w:spacing w:val="-4"/>
                <w:w w:val="105"/>
                <w:sz w:val="24"/>
                <w:szCs w:val="24"/>
              </w:rPr>
              <w:t>l</w:t>
            </w:r>
            <w:r w:rsidRPr="00923C46">
              <w:rPr>
                <w:rFonts w:ascii="Times New Roman" w:hAnsi="Times New Roman" w:cs="Times New Roman"/>
                <w:spacing w:val="-6"/>
                <w:w w:val="105"/>
                <w:sz w:val="24"/>
                <w:szCs w:val="24"/>
              </w:rPr>
              <w:t>s</w:t>
            </w:r>
            <w:r w:rsidRPr="00923C46">
              <w:rPr>
                <w:rFonts w:ascii="Times New Roman" w:hAnsi="Times New Roman" w:cs="Times New Roman"/>
                <w:w w:val="105"/>
                <w:sz w:val="24"/>
                <w:szCs w:val="24"/>
              </w:rPr>
              <w:t xml:space="preserve">, </w:t>
            </w:r>
            <w:r w:rsidRPr="00923C46">
              <w:rPr>
                <w:rFonts w:ascii="Times New Roman" w:hAnsi="Times New Roman" w:cs="Times New Roman"/>
                <w:spacing w:val="-4"/>
                <w:w w:val="105"/>
                <w:sz w:val="24"/>
                <w:szCs w:val="24"/>
              </w:rPr>
              <w:t>i</w:t>
            </w:r>
            <w:r w:rsidRPr="00923C46">
              <w:rPr>
                <w:rFonts w:ascii="Times New Roman" w:hAnsi="Times New Roman" w:cs="Times New Roman"/>
                <w:spacing w:val="-7"/>
                <w:w w:val="105"/>
                <w:sz w:val="24"/>
                <w:szCs w:val="24"/>
              </w:rPr>
              <w:t>n</w:t>
            </w:r>
            <w:r w:rsidRPr="00923C46">
              <w:rPr>
                <w:rFonts w:ascii="Times New Roman" w:hAnsi="Times New Roman" w:cs="Times New Roman"/>
                <w:spacing w:val="-4"/>
                <w:w w:val="105"/>
                <w:sz w:val="24"/>
                <w:szCs w:val="24"/>
              </w:rPr>
              <w:t>cludin</w:t>
            </w:r>
            <w:r w:rsidRPr="00923C46">
              <w:rPr>
                <w:rFonts w:ascii="Times New Roman" w:hAnsi="Times New Roman" w:cs="Times New Roman"/>
                <w:w w:val="105"/>
                <w:sz w:val="24"/>
                <w:szCs w:val="24"/>
              </w:rPr>
              <w:t>g</w:t>
            </w:r>
            <w:r w:rsidRPr="00923C46">
              <w:rPr>
                <w:rFonts w:ascii="Times New Roman" w:hAnsi="Times New Roman" w:cs="Times New Roman"/>
                <w:spacing w:val="-18"/>
                <w:w w:val="105"/>
                <w:sz w:val="24"/>
                <w:szCs w:val="24"/>
              </w:rPr>
              <w:t xml:space="preserve"> </w:t>
            </w:r>
            <w:r w:rsidRPr="00923C46">
              <w:rPr>
                <w:rFonts w:ascii="Times New Roman" w:hAnsi="Times New Roman" w:cs="Times New Roman"/>
                <w:spacing w:val="-4"/>
                <w:w w:val="105"/>
                <w:sz w:val="24"/>
                <w:szCs w:val="24"/>
              </w:rPr>
              <w:t>te</w:t>
            </w:r>
            <w:r w:rsidRPr="00923C46">
              <w:rPr>
                <w:rFonts w:ascii="Times New Roman" w:hAnsi="Times New Roman" w:cs="Times New Roman"/>
                <w:spacing w:val="-7"/>
                <w:w w:val="105"/>
                <w:sz w:val="24"/>
                <w:szCs w:val="24"/>
              </w:rPr>
              <w:t>l</w:t>
            </w:r>
            <w:r w:rsidRPr="00923C46">
              <w:rPr>
                <w:rFonts w:ascii="Times New Roman" w:hAnsi="Times New Roman" w:cs="Times New Roman"/>
                <w:spacing w:val="-4"/>
                <w:w w:val="105"/>
                <w:sz w:val="24"/>
                <w:szCs w:val="24"/>
              </w:rPr>
              <w:t>ephon</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7"/>
                <w:w w:val="105"/>
                <w:sz w:val="24"/>
                <w:szCs w:val="24"/>
              </w:rPr>
              <w:t>w</w:t>
            </w:r>
            <w:r w:rsidRPr="00923C46">
              <w:rPr>
                <w:rFonts w:ascii="Times New Roman" w:hAnsi="Times New Roman" w:cs="Times New Roman"/>
                <w:spacing w:val="-9"/>
                <w:w w:val="105"/>
                <w:sz w:val="24"/>
                <w:szCs w:val="24"/>
              </w:rPr>
              <w:t>e</w:t>
            </w:r>
            <w:r w:rsidRPr="00923C46">
              <w:rPr>
                <w:rFonts w:ascii="Times New Roman" w:hAnsi="Times New Roman" w:cs="Times New Roman"/>
                <w:w w:val="105"/>
                <w:sz w:val="24"/>
                <w:szCs w:val="24"/>
              </w:rPr>
              <w:t>b</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7"/>
                <w:w w:val="105"/>
                <w:sz w:val="24"/>
                <w:szCs w:val="24"/>
              </w:rPr>
              <w:t>p</w:t>
            </w:r>
            <w:r w:rsidRPr="00923C46">
              <w:rPr>
                <w:rFonts w:ascii="Times New Roman" w:hAnsi="Times New Roman" w:cs="Times New Roman"/>
                <w:spacing w:val="-9"/>
                <w:w w:val="105"/>
                <w:sz w:val="24"/>
                <w:szCs w:val="24"/>
              </w:rPr>
              <w:t>o</w:t>
            </w:r>
            <w:r w:rsidRPr="00923C46">
              <w:rPr>
                <w:rFonts w:ascii="Times New Roman" w:hAnsi="Times New Roman" w:cs="Times New Roman"/>
                <w:spacing w:val="-7"/>
                <w:w w:val="105"/>
                <w:sz w:val="24"/>
                <w:szCs w:val="24"/>
              </w:rPr>
              <w:t>r</w:t>
            </w:r>
            <w:r w:rsidRPr="00923C46">
              <w:rPr>
                <w:rFonts w:ascii="Times New Roman" w:hAnsi="Times New Roman" w:cs="Times New Roman"/>
                <w:spacing w:val="-9"/>
                <w:w w:val="105"/>
                <w:sz w:val="24"/>
                <w:szCs w:val="24"/>
              </w:rPr>
              <w:t>t</w:t>
            </w:r>
            <w:r w:rsidRPr="00923C46">
              <w:rPr>
                <w:rFonts w:ascii="Times New Roman" w:hAnsi="Times New Roman" w:cs="Times New Roman"/>
                <w:spacing w:val="-6"/>
                <w:w w:val="105"/>
                <w:sz w:val="24"/>
                <w:szCs w:val="24"/>
              </w:rPr>
              <w:t>a</w:t>
            </w:r>
            <w:r w:rsidRPr="00923C46">
              <w:rPr>
                <w:rFonts w:ascii="Times New Roman" w:hAnsi="Times New Roman" w:cs="Times New Roman"/>
                <w:spacing w:val="-9"/>
                <w:w w:val="105"/>
                <w:sz w:val="24"/>
                <w:szCs w:val="24"/>
              </w:rPr>
              <w:t>l</w:t>
            </w:r>
            <w:r w:rsidRPr="00923C46">
              <w:rPr>
                <w:rFonts w:ascii="Times New Roman" w:hAnsi="Times New Roman" w:cs="Times New Roman"/>
                <w:w w:val="105"/>
                <w:sz w:val="24"/>
                <w:szCs w:val="24"/>
              </w:rPr>
              <w:t>,</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8"/>
                <w:w w:val="105"/>
                <w:sz w:val="24"/>
                <w:szCs w:val="24"/>
              </w:rPr>
              <w:t>e</w:t>
            </w:r>
            <w:r w:rsidRPr="00923C46">
              <w:rPr>
                <w:rFonts w:ascii="Times New Roman" w:hAnsi="Times New Roman" w:cs="Times New Roman"/>
                <w:spacing w:val="-7"/>
                <w:w w:val="105"/>
                <w:sz w:val="24"/>
                <w:szCs w:val="24"/>
              </w:rPr>
              <w:t>-</w:t>
            </w:r>
            <w:r w:rsidRPr="00923C46">
              <w:rPr>
                <w:rFonts w:ascii="Times New Roman" w:hAnsi="Times New Roman" w:cs="Times New Roman"/>
                <w:spacing w:val="-8"/>
                <w:w w:val="105"/>
                <w:sz w:val="24"/>
                <w:szCs w:val="24"/>
              </w:rPr>
              <w:t>m</w:t>
            </w:r>
            <w:r w:rsidRPr="00923C46">
              <w:rPr>
                <w:rFonts w:ascii="Times New Roman" w:hAnsi="Times New Roman" w:cs="Times New Roman"/>
                <w:spacing w:val="-6"/>
                <w:w w:val="105"/>
                <w:sz w:val="24"/>
                <w:szCs w:val="24"/>
              </w:rPr>
              <w:t>a</w:t>
            </w:r>
            <w:r w:rsidRPr="00923C46">
              <w:rPr>
                <w:rFonts w:ascii="Times New Roman" w:hAnsi="Times New Roman" w:cs="Times New Roman"/>
                <w:spacing w:val="-9"/>
                <w:w w:val="105"/>
                <w:sz w:val="24"/>
                <w:szCs w:val="24"/>
              </w:rPr>
              <w:t>il</w:t>
            </w:r>
            <w:r w:rsidRPr="00923C46">
              <w:rPr>
                <w:rFonts w:ascii="Times New Roman" w:hAnsi="Times New Roman" w:cs="Times New Roman"/>
                <w:w w:val="105"/>
                <w:sz w:val="24"/>
                <w:szCs w:val="24"/>
              </w:rPr>
              <w:t>,</w:t>
            </w:r>
            <w:r w:rsidRPr="00923C46">
              <w:rPr>
                <w:rFonts w:ascii="Times New Roman" w:hAnsi="Times New Roman" w:cs="Times New Roman"/>
                <w:spacing w:val="-20"/>
                <w:w w:val="105"/>
                <w:sz w:val="24"/>
                <w:szCs w:val="24"/>
              </w:rPr>
              <w:t xml:space="preserve"> </w:t>
            </w:r>
            <w:r w:rsidRPr="00923C46">
              <w:rPr>
                <w:rFonts w:ascii="Times New Roman" w:hAnsi="Times New Roman" w:cs="Times New Roman"/>
                <w:spacing w:val="-6"/>
                <w:w w:val="105"/>
                <w:sz w:val="24"/>
                <w:szCs w:val="24"/>
              </w:rPr>
              <w:t>a</w:t>
            </w:r>
            <w:r w:rsidRPr="00923C46">
              <w:rPr>
                <w:rFonts w:ascii="Times New Roman" w:hAnsi="Times New Roman" w:cs="Times New Roman"/>
                <w:spacing w:val="-9"/>
                <w:w w:val="105"/>
                <w:sz w:val="24"/>
                <w:szCs w:val="24"/>
              </w:rPr>
              <w:t>n</w:t>
            </w:r>
            <w:r w:rsidRPr="00923C46">
              <w:rPr>
                <w:rFonts w:ascii="Times New Roman" w:hAnsi="Times New Roman" w:cs="Times New Roman"/>
                <w:w w:val="105"/>
                <w:sz w:val="24"/>
                <w:szCs w:val="24"/>
              </w:rPr>
              <w:t>d</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7"/>
                <w:w w:val="105"/>
                <w:sz w:val="24"/>
                <w:szCs w:val="24"/>
              </w:rPr>
              <w:t>w</w:t>
            </w:r>
            <w:r w:rsidRPr="00923C46">
              <w:rPr>
                <w:rFonts w:ascii="Times New Roman" w:hAnsi="Times New Roman" w:cs="Times New Roman"/>
                <w:spacing w:val="-9"/>
                <w:w w:val="105"/>
                <w:sz w:val="24"/>
                <w:szCs w:val="24"/>
              </w:rPr>
              <w:t>e</w:t>
            </w:r>
            <w:r w:rsidRPr="00923C46">
              <w:rPr>
                <w:rFonts w:ascii="Times New Roman" w:hAnsi="Times New Roman" w:cs="Times New Roman"/>
                <w:w w:val="105"/>
                <w:sz w:val="24"/>
                <w:szCs w:val="24"/>
              </w:rPr>
              <w:t>b</w:t>
            </w:r>
            <w:r w:rsidRPr="00923C46">
              <w:rPr>
                <w:rFonts w:ascii="Times New Roman" w:hAnsi="Times New Roman" w:cs="Times New Roman"/>
                <w:spacing w:val="-19"/>
                <w:w w:val="105"/>
                <w:sz w:val="24"/>
                <w:szCs w:val="24"/>
              </w:rPr>
              <w:t xml:space="preserve"> </w:t>
            </w:r>
            <w:r w:rsidRPr="00923C46">
              <w:rPr>
                <w:rFonts w:ascii="Times New Roman" w:hAnsi="Times New Roman" w:cs="Times New Roman"/>
                <w:spacing w:val="-9"/>
                <w:w w:val="105"/>
                <w:sz w:val="24"/>
                <w:szCs w:val="24"/>
              </w:rPr>
              <w:t>c</w:t>
            </w:r>
            <w:r w:rsidRPr="00923C46">
              <w:rPr>
                <w:rFonts w:ascii="Times New Roman" w:hAnsi="Times New Roman" w:cs="Times New Roman"/>
                <w:spacing w:val="-7"/>
                <w:w w:val="105"/>
                <w:sz w:val="24"/>
                <w:szCs w:val="24"/>
              </w:rPr>
              <w:t>h</w:t>
            </w:r>
            <w:r w:rsidRPr="00923C46">
              <w:rPr>
                <w:rFonts w:ascii="Times New Roman" w:hAnsi="Times New Roman" w:cs="Times New Roman"/>
                <w:spacing w:val="-9"/>
                <w:w w:val="105"/>
                <w:sz w:val="24"/>
                <w:szCs w:val="24"/>
              </w:rPr>
              <w:t>a</w:t>
            </w:r>
            <w:r w:rsidRPr="00923C46">
              <w:rPr>
                <w:rFonts w:ascii="Times New Roman" w:hAnsi="Times New Roman" w:cs="Times New Roman"/>
                <w:spacing w:val="-10"/>
                <w:w w:val="105"/>
                <w:sz w:val="24"/>
                <w:szCs w:val="24"/>
              </w:rPr>
              <w:t>t</w:t>
            </w:r>
            <w:r w:rsidRPr="00923C46">
              <w:rPr>
                <w:rFonts w:ascii="Times New Roman" w:hAnsi="Times New Roman" w:cs="Times New Roman"/>
                <w:w w:val="105"/>
                <w:sz w:val="24"/>
                <w:szCs w:val="24"/>
              </w:rPr>
              <w:t>.</w:t>
            </w:r>
            <w:r w:rsidRPr="00923C46">
              <w:rPr>
                <w:rFonts w:ascii="Times New Roman" w:hAnsi="Times New Roman" w:cs="Times New Roman"/>
                <w:spacing w:val="23"/>
                <w:w w:val="105"/>
                <w:sz w:val="24"/>
                <w:szCs w:val="24"/>
              </w:rPr>
              <w:t xml:space="preserve"> </w:t>
            </w:r>
            <w:r w:rsidRPr="00923C46">
              <w:rPr>
                <w:rFonts w:ascii="Times New Roman" w:hAnsi="Times New Roman" w:cs="Times New Roman"/>
                <w:spacing w:val="-8"/>
                <w:w w:val="105"/>
                <w:sz w:val="24"/>
                <w:szCs w:val="24"/>
              </w:rPr>
              <w:t>T</w:t>
            </w:r>
            <w:r w:rsidRPr="00923C46">
              <w:rPr>
                <w:rFonts w:ascii="Times New Roman" w:hAnsi="Times New Roman" w:cs="Times New Roman"/>
                <w:spacing w:val="-7"/>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20"/>
                <w:w w:val="105"/>
                <w:sz w:val="24"/>
                <w:szCs w:val="24"/>
              </w:rPr>
              <w:t xml:space="preserve"> </w:t>
            </w:r>
            <w:r w:rsidR="00873079">
              <w:rPr>
                <w:rFonts w:ascii="Times New Roman" w:hAnsi="Times New Roman" w:cs="Times New Roman"/>
                <w:spacing w:val="-6"/>
                <w:w w:val="105"/>
                <w:sz w:val="24"/>
                <w:szCs w:val="24"/>
              </w:rPr>
              <w:t>Selected Offeror</w:t>
            </w:r>
            <w:r w:rsidR="00873079" w:rsidRPr="00923C46">
              <w:rPr>
                <w:rFonts w:ascii="Times New Roman" w:hAnsi="Times New Roman" w:cs="Times New Roman"/>
                <w:w w:val="103"/>
                <w:sz w:val="24"/>
                <w:szCs w:val="24"/>
              </w:rPr>
              <w:t xml:space="preserve"> </w:t>
            </w:r>
            <w:r w:rsidRPr="00923C46">
              <w:rPr>
                <w:rFonts w:ascii="Times New Roman" w:hAnsi="Times New Roman" w:cs="Times New Roman"/>
                <w:spacing w:val="-9"/>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22"/>
                <w:w w:val="105"/>
                <w:sz w:val="24"/>
                <w:szCs w:val="24"/>
              </w:rPr>
              <w:t xml:space="preserve"> </w:t>
            </w:r>
            <w:r w:rsidRPr="00923C46">
              <w:rPr>
                <w:rFonts w:ascii="Times New Roman" w:hAnsi="Times New Roman" w:cs="Times New Roman"/>
                <w:spacing w:val="-9"/>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20"/>
                <w:w w:val="105"/>
                <w:sz w:val="24"/>
                <w:szCs w:val="24"/>
              </w:rPr>
              <w:t xml:space="preserve"> </w:t>
            </w:r>
            <w:r w:rsidRPr="00923C46">
              <w:rPr>
                <w:rFonts w:ascii="Times New Roman" w:hAnsi="Times New Roman" w:cs="Times New Roman"/>
                <w:spacing w:val="-9"/>
                <w:w w:val="105"/>
                <w:sz w:val="24"/>
                <w:szCs w:val="24"/>
              </w:rPr>
              <w:t>p</w:t>
            </w:r>
            <w:r w:rsidRPr="00923C46">
              <w:rPr>
                <w:rFonts w:ascii="Times New Roman" w:hAnsi="Times New Roman" w:cs="Times New Roman"/>
                <w:spacing w:val="-7"/>
                <w:w w:val="105"/>
                <w:sz w:val="24"/>
                <w:szCs w:val="24"/>
              </w:rPr>
              <w:t>rov</w:t>
            </w:r>
            <w:r w:rsidRPr="00923C46">
              <w:rPr>
                <w:rFonts w:ascii="Times New Roman" w:hAnsi="Times New Roman" w:cs="Times New Roman"/>
                <w:spacing w:val="-9"/>
                <w:w w:val="105"/>
                <w:sz w:val="24"/>
                <w:szCs w:val="24"/>
              </w:rPr>
              <w:t>i</w:t>
            </w:r>
            <w:r w:rsidRPr="00923C46">
              <w:rPr>
                <w:rFonts w:ascii="Times New Roman" w:hAnsi="Times New Roman" w:cs="Times New Roman"/>
                <w:spacing w:val="-7"/>
                <w:w w:val="105"/>
                <w:sz w:val="24"/>
                <w:szCs w:val="24"/>
              </w:rPr>
              <w:t>d</w:t>
            </w:r>
            <w:r w:rsidRPr="00923C46">
              <w:rPr>
                <w:rFonts w:ascii="Times New Roman" w:hAnsi="Times New Roman" w:cs="Times New Roman"/>
                <w:w w:val="105"/>
                <w:sz w:val="24"/>
                <w:szCs w:val="24"/>
              </w:rPr>
              <w:t>e</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6"/>
                <w:w w:val="105"/>
                <w:sz w:val="24"/>
                <w:szCs w:val="24"/>
              </w:rPr>
              <w:t>a</w:t>
            </w:r>
            <w:r w:rsidRPr="00923C46">
              <w:rPr>
                <w:rFonts w:ascii="Times New Roman" w:hAnsi="Times New Roman" w:cs="Times New Roman"/>
                <w:w w:val="105"/>
                <w:sz w:val="24"/>
                <w:szCs w:val="24"/>
              </w:rPr>
              <w:t>n</w:t>
            </w:r>
            <w:r w:rsidRPr="00923C46">
              <w:rPr>
                <w:rFonts w:ascii="Times New Roman" w:hAnsi="Times New Roman" w:cs="Times New Roman"/>
                <w:spacing w:val="-23"/>
                <w:w w:val="105"/>
                <w:sz w:val="24"/>
                <w:szCs w:val="24"/>
              </w:rPr>
              <w:t xml:space="preserve"> </w:t>
            </w:r>
            <w:r w:rsidRPr="00923C46">
              <w:rPr>
                <w:rFonts w:ascii="Times New Roman" w:hAnsi="Times New Roman" w:cs="Times New Roman"/>
                <w:spacing w:val="-7"/>
                <w:w w:val="105"/>
                <w:sz w:val="24"/>
                <w:szCs w:val="24"/>
              </w:rPr>
              <w:t>i</w:t>
            </w:r>
            <w:r w:rsidRPr="00923C46">
              <w:rPr>
                <w:rFonts w:ascii="Times New Roman" w:hAnsi="Times New Roman" w:cs="Times New Roman"/>
                <w:spacing w:val="-9"/>
                <w:w w:val="105"/>
                <w:sz w:val="24"/>
                <w:szCs w:val="24"/>
              </w:rPr>
              <w:t>nt</w:t>
            </w:r>
            <w:r w:rsidRPr="00923C46">
              <w:rPr>
                <w:rFonts w:ascii="Times New Roman" w:hAnsi="Times New Roman" w:cs="Times New Roman"/>
                <w:spacing w:val="-6"/>
                <w:w w:val="105"/>
                <w:sz w:val="24"/>
                <w:szCs w:val="24"/>
              </w:rPr>
              <w:t>e</w:t>
            </w:r>
            <w:r w:rsidRPr="00923C46">
              <w:rPr>
                <w:rFonts w:ascii="Times New Roman" w:hAnsi="Times New Roman" w:cs="Times New Roman"/>
                <w:spacing w:val="-9"/>
                <w:w w:val="105"/>
                <w:sz w:val="24"/>
                <w:szCs w:val="24"/>
              </w:rPr>
              <w:t>g</w:t>
            </w:r>
            <w:r w:rsidRPr="00923C46">
              <w:rPr>
                <w:rFonts w:ascii="Times New Roman" w:hAnsi="Times New Roman" w:cs="Times New Roman"/>
                <w:spacing w:val="-7"/>
                <w:w w:val="105"/>
                <w:sz w:val="24"/>
                <w:szCs w:val="24"/>
              </w:rPr>
              <w:t>r</w:t>
            </w:r>
            <w:r w:rsidRPr="00923C46">
              <w:rPr>
                <w:rFonts w:ascii="Times New Roman" w:hAnsi="Times New Roman" w:cs="Times New Roman"/>
                <w:spacing w:val="-6"/>
                <w:w w:val="105"/>
                <w:sz w:val="24"/>
                <w:szCs w:val="24"/>
              </w:rPr>
              <w:t>a</w:t>
            </w:r>
            <w:r w:rsidRPr="00923C46">
              <w:rPr>
                <w:rFonts w:ascii="Times New Roman" w:hAnsi="Times New Roman" w:cs="Times New Roman"/>
                <w:spacing w:val="-9"/>
                <w:w w:val="105"/>
                <w:sz w:val="24"/>
                <w:szCs w:val="24"/>
              </w:rPr>
              <w:t>t</w:t>
            </w:r>
            <w:r w:rsidRPr="00923C46">
              <w:rPr>
                <w:rFonts w:ascii="Times New Roman" w:hAnsi="Times New Roman" w:cs="Times New Roman"/>
                <w:spacing w:val="-6"/>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spacing w:val="-20"/>
                <w:w w:val="105"/>
                <w:sz w:val="24"/>
                <w:szCs w:val="24"/>
              </w:rPr>
              <w:t xml:space="preserve"> </w:t>
            </w:r>
            <w:r w:rsidRPr="00923C46">
              <w:rPr>
                <w:rFonts w:ascii="Times New Roman" w:hAnsi="Times New Roman" w:cs="Times New Roman"/>
                <w:spacing w:val="4"/>
                <w:w w:val="105"/>
                <w:sz w:val="24"/>
                <w:szCs w:val="24"/>
              </w:rPr>
              <w:t>con</w:t>
            </w:r>
            <w:r w:rsidRPr="00923C46">
              <w:rPr>
                <w:rFonts w:ascii="Times New Roman" w:hAnsi="Times New Roman" w:cs="Times New Roman"/>
                <w:spacing w:val="3"/>
                <w:w w:val="105"/>
                <w:sz w:val="24"/>
                <w:szCs w:val="24"/>
              </w:rPr>
              <w:t>t</w:t>
            </w:r>
            <w:r w:rsidRPr="00923C46">
              <w:rPr>
                <w:rFonts w:ascii="Times New Roman" w:hAnsi="Times New Roman" w:cs="Times New Roman"/>
                <w:spacing w:val="4"/>
                <w:w w:val="105"/>
                <w:sz w:val="24"/>
                <w:szCs w:val="24"/>
              </w:rPr>
              <w:t>ac</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5"/>
                <w:w w:val="105"/>
                <w:sz w:val="24"/>
                <w:szCs w:val="24"/>
              </w:rPr>
              <w:t>m</w:t>
            </w:r>
            <w:r w:rsidRPr="00923C46">
              <w:rPr>
                <w:rFonts w:ascii="Times New Roman" w:hAnsi="Times New Roman" w:cs="Times New Roman"/>
                <w:spacing w:val="4"/>
                <w:w w:val="105"/>
                <w:sz w:val="24"/>
                <w:szCs w:val="24"/>
              </w:rPr>
              <w:t>anage</w:t>
            </w:r>
            <w:r w:rsidRPr="00923C46">
              <w:rPr>
                <w:rFonts w:ascii="Times New Roman" w:hAnsi="Times New Roman" w:cs="Times New Roman"/>
                <w:spacing w:val="5"/>
                <w:w w:val="105"/>
                <w:sz w:val="24"/>
                <w:szCs w:val="24"/>
              </w:rPr>
              <w:t>m</w:t>
            </w:r>
            <w:r w:rsidRPr="00923C46">
              <w:rPr>
                <w:rFonts w:ascii="Times New Roman" w:hAnsi="Times New Roman" w:cs="Times New Roman"/>
                <w:spacing w:val="4"/>
                <w:w w:val="105"/>
                <w:sz w:val="24"/>
                <w:szCs w:val="24"/>
              </w:rPr>
              <w:t>en</w:t>
            </w:r>
            <w:r w:rsidRPr="00923C46">
              <w:rPr>
                <w:rFonts w:ascii="Times New Roman" w:hAnsi="Times New Roman" w:cs="Times New Roman"/>
                <w:w w:val="105"/>
                <w:sz w:val="24"/>
                <w:szCs w:val="24"/>
              </w:rPr>
              <w:t>t</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5"/>
                <w:w w:val="105"/>
                <w:sz w:val="24"/>
                <w:szCs w:val="24"/>
              </w:rPr>
              <w:t>s</w:t>
            </w:r>
            <w:r w:rsidRPr="00923C46">
              <w:rPr>
                <w:rFonts w:ascii="Times New Roman" w:hAnsi="Times New Roman" w:cs="Times New Roman"/>
                <w:spacing w:val="4"/>
                <w:w w:val="105"/>
                <w:sz w:val="24"/>
                <w:szCs w:val="24"/>
              </w:rPr>
              <w:t>y</w:t>
            </w:r>
            <w:r w:rsidRPr="00923C46">
              <w:rPr>
                <w:rFonts w:ascii="Times New Roman" w:hAnsi="Times New Roman" w:cs="Times New Roman"/>
                <w:spacing w:val="5"/>
                <w:w w:val="105"/>
                <w:sz w:val="24"/>
                <w:szCs w:val="24"/>
              </w:rPr>
              <w:t>s</w:t>
            </w:r>
            <w:r w:rsidRPr="00923C46">
              <w:rPr>
                <w:rFonts w:ascii="Times New Roman" w:hAnsi="Times New Roman" w:cs="Times New Roman"/>
                <w:spacing w:val="3"/>
                <w:w w:val="105"/>
                <w:sz w:val="24"/>
                <w:szCs w:val="24"/>
              </w:rPr>
              <w:t>t</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m</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spacing w:val="3"/>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4"/>
                <w:w w:val="105"/>
                <w:sz w:val="24"/>
                <w:szCs w:val="24"/>
              </w:rPr>
              <w:t>b</w:t>
            </w:r>
            <w:r w:rsidRPr="00923C46">
              <w:rPr>
                <w:rFonts w:ascii="Times New Roman" w:hAnsi="Times New Roman" w:cs="Times New Roman"/>
                <w:w w:val="105"/>
                <w:sz w:val="24"/>
                <w:szCs w:val="24"/>
              </w:rPr>
              <w:t>e</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spacing w:val="4"/>
                <w:w w:val="105"/>
                <w:sz w:val="24"/>
                <w:szCs w:val="24"/>
              </w:rPr>
              <w:t>u</w:t>
            </w:r>
            <w:r w:rsidRPr="00923C46">
              <w:rPr>
                <w:rFonts w:ascii="Times New Roman" w:hAnsi="Times New Roman" w:cs="Times New Roman"/>
                <w:spacing w:val="5"/>
                <w:w w:val="105"/>
                <w:sz w:val="24"/>
                <w:szCs w:val="24"/>
              </w:rPr>
              <w:t>s</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d</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i</w:t>
            </w:r>
            <w:r w:rsidRPr="00923C46">
              <w:rPr>
                <w:rFonts w:ascii="Times New Roman" w:hAnsi="Times New Roman" w:cs="Times New Roman"/>
                <w:w w:val="105"/>
                <w:sz w:val="24"/>
                <w:szCs w:val="24"/>
              </w:rPr>
              <w:t>n</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spacing w:val="1"/>
                <w:w w:val="105"/>
                <w:sz w:val="24"/>
                <w:szCs w:val="24"/>
              </w:rPr>
              <w:t>t</w:t>
            </w:r>
            <w:r w:rsidRPr="00923C46">
              <w:rPr>
                <w:rFonts w:ascii="Times New Roman" w:hAnsi="Times New Roman" w:cs="Times New Roman"/>
                <w:spacing w:val="5"/>
                <w:w w:val="105"/>
                <w:sz w:val="24"/>
                <w:szCs w:val="24"/>
              </w:rPr>
              <w:t>r</w:t>
            </w:r>
            <w:r w:rsidRPr="00923C46">
              <w:rPr>
                <w:rFonts w:ascii="Times New Roman" w:hAnsi="Times New Roman" w:cs="Times New Roman"/>
                <w:spacing w:val="4"/>
                <w:w w:val="105"/>
                <w:sz w:val="24"/>
                <w:szCs w:val="24"/>
              </w:rPr>
              <w:t>ack</w:t>
            </w:r>
            <w:r w:rsidRPr="00923C46">
              <w:rPr>
                <w:rFonts w:ascii="Times New Roman" w:hAnsi="Times New Roman" w:cs="Times New Roman"/>
                <w:spacing w:val="3"/>
                <w:w w:val="105"/>
                <w:sz w:val="24"/>
                <w:szCs w:val="24"/>
              </w:rPr>
              <w:t>i</w:t>
            </w:r>
            <w:r w:rsidRPr="00923C46">
              <w:rPr>
                <w:rFonts w:ascii="Times New Roman" w:hAnsi="Times New Roman" w:cs="Times New Roman"/>
                <w:spacing w:val="4"/>
                <w:w w:val="105"/>
                <w:sz w:val="24"/>
                <w:szCs w:val="24"/>
              </w:rPr>
              <w:t>n</w:t>
            </w:r>
            <w:r w:rsidRPr="00923C46">
              <w:rPr>
                <w:rFonts w:ascii="Times New Roman" w:hAnsi="Times New Roman" w:cs="Times New Roman"/>
                <w:w w:val="105"/>
                <w:sz w:val="24"/>
                <w:szCs w:val="24"/>
              </w:rPr>
              <w:t>g</w:t>
            </w:r>
            <w:r w:rsidRPr="00923C46">
              <w:rPr>
                <w:rFonts w:ascii="Times New Roman" w:hAnsi="Times New Roman" w:cs="Times New Roman"/>
                <w:spacing w:val="-3"/>
                <w:w w:val="105"/>
                <w:sz w:val="24"/>
                <w:szCs w:val="24"/>
              </w:rPr>
              <w:t xml:space="preserve"> </w:t>
            </w:r>
            <w:r w:rsidRPr="00923C46">
              <w:rPr>
                <w:rFonts w:ascii="Times New Roman" w:hAnsi="Times New Roman" w:cs="Times New Roman"/>
                <w:spacing w:val="4"/>
                <w:w w:val="105"/>
                <w:sz w:val="24"/>
                <w:szCs w:val="24"/>
              </w:rPr>
              <w:t>an</w:t>
            </w:r>
            <w:r w:rsidRPr="00923C46">
              <w:rPr>
                <w:rFonts w:ascii="Times New Roman" w:hAnsi="Times New Roman" w:cs="Times New Roman"/>
                <w:w w:val="105"/>
                <w:sz w:val="24"/>
                <w:szCs w:val="24"/>
              </w:rPr>
              <w:t>d</w:t>
            </w:r>
            <w:r w:rsidRPr="00923C46">
              <w:rPr>
                <w:rFonts w:ascii="Times New Roman" w:hAnsi="Times New Roman" w:cs="Times New Roman"/>
                <w:spacing w:val="-2"/>
                <w:w w:val="105"/>
                <w:sz w:val="24"/>
                <w:szCs w:val="24"/>
              </w:rPr>
              <w:t xml:space="preserve"> </w:t>
            </w:r>
            <w:r w:rsidRPr="00923C46">
              <w:rPr>
                <w:rFonts w:ascii="Times New Roman" w:hAnsi="Times New Roman" w:cs="Times New Roman"/>
                <w:spacing w:val="5"/>
                <w:w w:val="105"/>
                <w:sz w:val="24"/>
                <w:szCs w:val="24"/>
              </w:rPr>
              <w:t>m</w:t>
            </w:r>
            <w:r w:rsidRPr="00923C46">
              <w:rPr>
                <w:rFonts w:ascii="Times New Roman" w:hAnsi="Times New Roman" w:cs="Times New Roman"/>
                <w:spacing w:val="4"/>
                <w:w w:val="105"/>
                <w:sz w:val="24"/>
                <w:szCs w:val="24"/>
              </w:rPr>
              <w:t>anag</w:t>
            </w:r>
            <w:r w:rsidRPr="00923C46">
              <w:rPr>
                <w:rFonts w:ascii="Times New Roman" w:hAnsi="Times New Roman" w:cs="Times New Roman"/>
                <w:spacing w:val="3"/>
                <w:w w:val="105"/>
                <w:sz w:val="24"/>
                <w:szCs w:val="24"/>
              </w:rPr>
              <w:t>i</w:t>
            </w:r>
            <w:r w:rsidRPr="00923C46">
              <w:rPr>
                <w:rFonts w:ascii="Times New Roman" w:hAnsi="Times New Roman" w:cs="Times New Roman"/>
                <w:spacing w:val="6"/>
                <w:w w:val="105"/>
                <w:sz w:val="24"/>
                <w:szCs w:val="24"/>
              </w:rPr>
              <w:t>n</w:t>
            </w:r>
            <w:r w:rsidRPr="00923C46">
              <w:rPr>
                <w:rFonts w:ascii="Times New Roman" w:hAnsi="Times New Roman" w:cs="Times New Roman"/>
                <w:w w:val="105"/>
                <w:sz w:val="24"/>
                <w:szCs w:val="24"/>
              </w:rPr>
              <w:t>g</w:t>
            </w:r>
            <w:r w:rsidRPr="00923C46">
              <w:rPr>
                <w:rFonts w:ascii="Times New Roman" w:hAnsi="Times New Roman" w:cs="Times New Roman"/>
                <w:spacing w:val="1"/>
                <w:w w:val="105"/>
                <w:sz w:val="24"/>
                <w:szCs w:val="24"/>
              </w:rPr>
              <w:t xml:space="preserve"> </w:t>
            </w:r>
            <w:r w:rsidRPr="00923C46">
              <w:rPr>
                <w:rFonts w:ascii="Times New Roman" w:hAnsi="Times New Roman" w:cs="Times New Roman"/>
                <w:spacing w:val="-6"/>
                <w:w w:val="105"/>
                <w:sz w:val="24"/>
                <w:szCs w:val="24"/>
              </w:rPr>
              <w:t>C</w:t>
            </w:r>
            <w:r w:rsidRPr="00923C46">
              <w:rPr>
                <w:rFonts w:ascii="Times New Roman" w:hAnsi="Times New Roman" w:cs="Times New Roman"/>
                <w:spacing w:val="-9"/>
                <w:w w:val="105"/>
                <w:sz w:val="24"/>
                <w:szCs w:val="24"/>
              </w:rPr>
              <w:t>u</w:t>
            </w:r>
            <w:r w:rsidRPr="00923C46">
              <w:rPr>
                <w:rFonts w:ascii="Times New Roman" w:hAnsi="Times New Roman" w:cs="Times New Roman"/>
                <w:spacing w:val="-8"/>
                <w:w w:val="105"/>
                <w:sz w:val="24"/>
                <w:szCs w:val="24"/>
              </w:rPr>
              <w:t>s</w:t>
            </w:r>
            <w:r w:rsidRPr="00923C46">
              <w:rPr>
                <w:rFonts w:ascii="Times New Roman" w:hAnsi="Times New Roman" w:cs="Times New Roman"/>
                <w:spacing w:val="-7"/>
                <w:w w:val="105"/>
                <w:sz w:val="24"/>
                <w:szCs w:val="24"/>
              </w:rPr>
              <w:t>to</w:t>
            </w:r>
            <w:r w:rsidRPr="00923C46">
              <w:rPr>
                <w:rFonts w:ascii="Times New Roman" w:hAnsi="Times New Roman" w:cs="Times New Roman"/>
                <w:spacing w:val="-8"/>
                <w:w w:val="105"/>
                <w:sz w:val="24"/>
                <w:szCs w:val="24"/>
              </w:rPr>
              <w:t>m</w:t>
            </w:r>
            <w:r w:rsidRPr="00923C46">
              <w:rPr>
                <w:rFonts w:ascii="Times New Roman" w:hAnsi="Times New Roman" w:cs="Times New Roman"/>
                <w:spacing w:val="-9"/>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6"/>
                <w:w w:val="105"/>
                <w:sz w:val="24"/>
                <w:szCs w:val="24"/>
              </w:rPr>
              <w:t>c</w:t>
            </w:r>
            <w:r w:rsidRPr="00923C46">
              <w:rPr>
                <w:rFonts w:ascii="Times New Roman" w:hAnsi="Times New Roman" w:cs="Times New Roman"/>
                <w:spacing w:val="-7"/>
                <w:w w:val="105"/>
                <w:sz w:val="24"/>
                <w:szCs w:val="24"/>
              </w:rPr>
              <w:t>o</w:t>
            </w:r>
            <w:r w:rsidRPr="00923C46">
              <w:rPr>
                <w:rFonts w:ascii="Times New Roman" w:hAnsi="Times New Roman" w:cs="Times New Roman"/>
                <w:spacing w:val="-9"/>
                <w:w w:val="105"/>
                <w:sz w:val="24"/>
                <w:szCs w:val="24"/>
              </w:rPr>
              <w:t>nt</w:t>
            </w:r>
            <w:r w:rsidRPr="00923C46">
              <w:rPr>
                <w:rFonts w:ascii="Times New Roman" w:hAnsi="Times New Roman" w:cs="Times New Roman"/>
                <w:spacing w:val="-6"/>
                <w:w w:val="105"/>
                <w:sz w:val="24"/>
                <w:szCs w:val="24"/>
              </w:rPr>
              <w:t>a</w:t>
            </w:r>
            <w:r w:rsidRPr="00923C46">
              <w:rPr>
                <w:rFonts w:ascii="Times New Roman" w:hAnsi="Times New Roman" w:cs="Times New Roman"/>
                <w:spacing w:val="-9"/>
                <w:w w:val="105"/>
                <w:sz w:val="24"/>
                <w:szCs w:val="24"/>
              </w:rPr>
              <w:t>ct</w:t>
            </w:r>
            <w:r w:rsidRPr="00923C46">
              <w:rPr>
                <w:rFonts w:ascii="Times New Roman" w:hAnsi="Times New Roman" w:cs="Times New Roman"/>
                <w:w w:val="105"/>
                <w:sz w:val="24"/>
                <w:szCs w:val="24"/>
              </w:rPr>
              <w:t>s</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7"/>
                <w:w w:val="105"/>
                <w:sz w:val="24"/>
                <w:szCs w:val="24"/>
              </w:rPr>
              <w:t>fro</w:t>
            </w:r>
            <w:r w:rsidRPr="00923C46">
              <w:rPr>
                <w:rFonts w:ascii="Times New Roman" w:hAnsi="Times New Roman" w:cs="Times New Roman"/>
                <w:w w:val="105"/>
                <w:sz w:val="24"/>
                <w:szCs w:val="24"/>
              </w:rPr>
              <w:t>m</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9"/>
                <w:w w:val="105"/>
                <w:sz w:val="24"/>
                <w:szCs w:val="24"/>
              </w:rPr>
              <w:t>a</w:t>
            </w:r>
            <w:r w:rsidRPr="00923C46">
              <w:rPr>
                <w:rFonts w:ascii="Times New Roman" w:hAnsi="Times New Roman" w:cs="Times New Roman"/>
                <w:spacing w:val="-7"/>
                <w:w w:val="105"/>
                <w:sz w:val="24"/>
                <w:szCs w:val="24"/>
              </w:rPr>
              <w:t>l</w:t>
            </w:r>
            <w:r w:rsidRPr="00923C46">
              <w:rPr>
                <w:rFonts w:ascii="Times New Roman" w:hAnsi="Times New Roman" w:cs="Times New Roman"/>
                <w:w w:val="105"/>
                <w:sz w:val="24"/>
                <w:szCs w:val="24"/>
              </w:rPr>
              <w:t>l</w:t>
            </w:r>
            <w:r w:rsidRPr="00923C46">
              <w:rPr>
                <w:rFonts w:ascii="Times New Roman" w:hAnsi="Times New Roman" w:cs="Times New Roman"/>
                <w:spacing w:val="-23"/>
                <w:w w:val="105"/>
                <w:sz w:val="24"/>
                <w:szCs w:val="24"/>
              </w:rPr>
              <w:t xml:space="preserve"> </w:t>
            </w:r>
            <w:r w:rsidRPr="00923C46">
              <w:rPr>
                <w:rFonts w:ascii="Times New Roman" w:hAnsi="Times New Roman" w:cs="Times New Roman"/>
                <w:spacing w:val="-9"/>
                <w:w w:val="105"/>
                <w:sz w:val="24"/>
                <w:szCs w:val="24"/>
              </w:rPr>
              <w:t>c</w:t>
            </w:r>
            <w:r w:rsidRPr="00923C46">
              <w:rPr>
                <w:rFonts w:ascii="Times New Roman" w:hAnsi="Times New Roman" w:cs="Times New Roman"/>
                <w:spacing w:val="-7"/>
                <w:w w:val="105"/>
                <w:sz w:val="24"/>
                <w:szCs w:val="24"/>
              </w:rPr>
              <w:t>h</w:t>
            </w:r>
            <w:r w:rsidRPr="00923C46">
              <w:rPr>
                <w:rFonts w:ascii="Times New Roman" w:hAnsi="Times New Roman" w:cs="Times New Roman"/>
                <w:spacing w:val="-9"/>
                <w:w w:val="105"/>
                <w:sz w:val="24"/>
                <w:szCs w:val="24"/>
              </w:rPr>
              <w:t>a</w:t>
            </w:r>
            <w:r w:rsidRPr="00923C46">
              <w:rPr>
                <w:rFonts w:ascii="Times New Roman" w:hAnsi="Times New Roman" w:cs="Times New Roman"/>
                <w:spacing w:val="-7"/>
                <w:w w:val="105"/>
                <w:sz w:val="24"/>
                <w:szCs w:val="24"/>
              </w:rPr>
              <w:t>n</w:t>
            </w:r>
            <w:r w:rsidRPr="00923C46">
              <w:rPr>
                <w:rFonts w:ascii="Times New Roman" w:hAnsi="Times New Roman" w:cs="Times New Roman"/>
                <w:spacing w:val="-9"/>
                <w:w w:val="105"/>
                <w:sz w:val="24"/>
                <w:szCs w:val="24"/>
              </w:rPr>
              <w:t>n</w:t>
            </w:r>
            <w:r w:rsidRPr="00923C46">
              <w:rPr>
                <w:rFonts w:ascii="Times New Roman" w:hAnsi="Times New Roman" w:cs="Times New Roman"/>
                <w:spacing w:val="-6"/>
                <w:w w:val="105"/>
                <w:sz w:val="24"/>
                <w:szCs w:val="24"/>
              </w:rPr>
              <w:t>e</w:t>
            </w:r>
            <w:r w:rsidRPr="00923C46">
              <w:rPr>
                <w:rFonts w:ascii="Times New Roman" w:hAnsi="Times New Roman" w:cs="Times New Roman"/>
                <w:spacing w:val="-9"/>
                <w:w w:val="105"/>
                <w:sz w:val="24"/>
                <w:szCs w:val="24"/>
              </w:rPr>
              <w:t>l</w:t>
            </w:r>
            <w:r w:rsidRPr="00923C46">
              <w:rPr>
                <w:rFonts w:ascii="Times New Roman" w:hAnsi="Times New Roman" w:cs="Times New Roman"/>
                <w:spacing w:val="-8"/>
                <w:w w:val="105"/>
                <w:sz w:val="24"/>
                <w:szCs w:val="24"/>
              </w:rPr>
              <w:t>s</w:t>
            </w:r>
            <w:r w:rsidRPr="00923C46">
              <w:rPr>
                <w:rFonts w:ascii="Times New Roman" w:hAnsi="Times New Roman" w:cs="Times New Roman"/>
                <w:w w:val="105"/>
                <w:sz w:val="24"/>
                <w:szCs w:val="24"/>
              </w:rPr>
              <w:t>,</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6"/>
                <w:w w:val="105"/>
                <w:sz w:val="24"/>
                <w:szCs w:val="24"/>
              </w:rPr>
              <w:t>a</w:t>
            </w:r>
            <w:r w:rsidRPr="00923C46">
              <w:rPr>
                <w:rFonts w:ascii="Times New Roman" w:hAnsi="Times New Roman" w:cs="Times New Roman"/>
                <w:spacing w:val="-9"/>
                <w:w w:val="105"/>
                <w:sz w:val="24"/>
                <w:szCs w:val="24"/>
              </w:rPr>
              <w:t>n</w:t>
            </w:r>
            <w:r w:rsidRPr="00923C46">
              <w:rPr>
                <w:rFonts w:ascii="Times New Roman" w:hAnsi="Times New Roman" w:cs="Times New Roman"/>
                <w:w w:val="105"/>
                <w:sz w:val="24"/>
                <w:szCs w:val="24"/>
              </w:rPr>
              <w:t>d</w:t>
            </w:r>
            <w:r w:rsidRPr="00923C46">
              <w:rPr>
                <w:rFonts w:ascii="Times New Roman" w:hAnsi="Times New Roman" w:cs="Times New Roman"/>
                <w:w w:val="103"/>
                <w:sz w:val="24"/>
                <w:szCs w:val="24"/>
              </w:rPr>
              <w:t xml:space="preserve"> </w:t>
            </w:r>
            <w:r w:rsidRPr="00923C46">
              <w:rPr>
                <w:rFonts w:ascii="Times New Roman" w:hAnsi="Times New Roman" w:cs="Times New Roman"/>
                <w:spacing w:val="-9"/>
                <w:w w:val="105"/>
                <w:sz w:val="24"/>
                <w:szCs w:val="24"/>
              </w:rPr>
              <w:t>c</w:t>
            </w:r>
            <w:r w:rsidRPr="00923C46">
              <w:rPr>
                <w:rFonts w:ascii="Times New Roman" w:hAnsi="Times New Roman" w:cs="Times New Roman"/>
                <w:spacing w:val="-6"/>
                <w:w w:val="105"/>
                <w:sz w:val="24"/>
                <w:szCs w:val="24"/>
              </w:rPr>
              <w:t>a</w:t>
            </w:r>
            <w:r w:rsidRPr="00923C46">
              <w:rPr>
                <w:rFonts w:ascii="Times New Roman" w:hAnsi="Times New Roman" w:cs="Times New Roman"/>
                <w:w w:val="105"/>
                <w:sz w:val="24"/>
                <w:szCs w:val="24"/>
              </w:rPr>
              <w:t>n</w:t>
            </w:r>
            <w:r w:rsidRPr="00923C46">
              <w:rPr>
                <w:rFonts w:ascii="Times New Roman" w:hAnsi="Times New Roman" w:cs="Times New Roman"/>
                <w:spacing w:val="-24"/>
                <w:w w:val="105"/>
                <w:sz w:val="24"/>
                <w:szCs w:val="24"/>
              </w:rPr>
              <w:t xml:space="preserve"> </w:t>
            </w:r>
            <w:r w:rsidRPr="00923C46">
              <w:rPr>
                <w:rFonts w:ascii="Times New Roman" w:hAnsi="Times New Roman" w:cs="Times New Roman"/>
                <w:spacing w:val="-7"/>
                <w:w w:val="105"/>
                <w:sz w:val="24"/>
                <w:szCs w:val="24"/>
              </w:rPr>
              <w:t>r</w:t>
            </w:r>
            <w:r w:rsidRPr="00923C46">
              <w:rPr>
                <w:rFonts w:ascii="Times New Roman" w:hAnsi="Times New Roman" w:cs="Times New Roman"/>
                <w:spacing w:val="-9"/>
                <w:w w:val="105"/>
                <w:sz w:val="24"/>
                <w:szCs w:val="24"/>
              </w:rPr>
              <w:t>e</w:t>
            </w:r>
            <w:r w:rsidRPr="00923C46">
              <w:rPr>
                <w:rFonts w:ascii="Times New Roman" w:hAnsi="Times New Roman" w:cs="Times New Roman"/>
                <w:spacing w:val="-7"/>
                <w:w w:val="105"/>
                <w:sz w:val="24"/>
                <w:szCs w:val="24"/>
              </w:rPr>
              <w:t>p</w:t>
            </w:r>
            <w:r w:rsidRPr="00923C46">
              <w:rPr>
                <w:rFonts w:ascii="Times New Roman" w:hAnsi="Times New Roman" w:cs="Times New Roman"/>
                <w:spacing w:val="-9"/>
                <w:w w:val="105"/>
                <w:sz w:val="24"/>
                <w:szCs w:val="24"/>
              </w:rPr>
              <w:t>o</w:t>
            </w:r>
            <w:r w:rsidRPr="00923C46">
              <w:rPr>
                <w:rFonts w:ascii="Times New Roman" w:hAnsi="Times New Roman" w:cs="Times New Roman"/>
                <w:spacing w:val="-7"/>
                <w:w w:val="105"/>
                <w:sz w:val="24"/>
                <w:szCs w:val="24"/>
              </w:rPr>
              <w:t>r</w:t>
            </w:r>
            <w:r w:rsidRPr="00923C46">
              <w:rPr>
                <w:rFonts w:ascii="Times New Roman" w:hAnsi="Times New Roman" w:cs="Times New Roman"/>
                <w:w w:val="105"/>
                <w:sz w:val="24"/>
                <w:szCs w:val="24"/>
              </w:rPr>
              <w:t>t</w:t>
            </w:r>
            <w:r w:rsidRPr="00923C46">
              <w:rPr>
                <w:rFonts w:ascii="Times New Roman" w:hAnsi="Times New Roman" w:cs="Times New Roman"/>
                <w:spacing w:val="-22"/>
                <w:w w:val="105"/>
                <w:sz w:val="24"/>
                <w:szCs w:val="24"/>
              </w:rPr>
              <w:t xml:space="preserve"> </w:t>
            </w:r>
            <w:r w:rsidRPr="00923C46">
              <w:rPr>
                <w:rFonts w:ascii="Times New Roman" w:hAnsi="Times New Roman" w:cs="Times New Roman"/>
                <w:spacing w:val="-9"/>
                <w:w w:val="105"/>
                <w:sz w:val="24"/>
                <w:szCs w:val="24"/>
              </w:rPr>
              <w:t>o</w:t>
            </w:r>
            <w:r w:rsidRPr="00923C46">
              <w:rPr>
                <w:rFonts w:ascii="Times New Roman" w:hAnsi="Times New Roman" w:cs="Times New Roman"/>
                <w:w w:val="105"/>
                <w:sz w:val="24"/>
                <w:szCs w:val="24"/>
              </w:rPr>
              <w:t>n</w:t>
            </w:r>
            <w:r w:rsidRPr="00923C46">
              <w:rPr>
                <w:rFonts w:ascii="Times New Roman" w:hAnsi="Times New Roman" w:cs="Times New Roman"/>
                <w:spacing w:val="-22"/>
                <w:w w:val="105"/>
                <w:sz w:val="24"/>
                <w:szCs w:val="24"/>
              </w:rPr>
              <w:t xml:space="preserve"> </w:t>
            </w:r>
            <w:r w:rsidRPr="00923C46">
              <w:rPr>
                <w:rFonts w:ascii="Times New Roman" w:hAnsi="Times New Roman" w:cs="Times New Roman"/>
                <w:spacing w:val="-6"/>
                <w:w w:val="105"/>
                <w:sz w:val="24"/>
                <w:szCs w:val="24"/>
              </w:rPr>
              <w:t>C</w:t>
            </w:r>
            <w:r w:rsidRPr="00923C46">
              <w:rPr>
                <w:rFonts w:ascii="Times New Roman" w:hAnsi="Times New Roman" w:cs="Times New Roman"/>
                <w:spacing w:val="-9"/>
                <w:w w:val="105"/>
                <w:sz w:val="24"/>
                <w:szCs w:val="24"/>
              </w:rPr>
              <w:t>u</w:t>
            </w:r>
            <w:r w:rsidRPr="00923C46">
              <w:rPr>
                <w:rFonts w:ascii="Times New Roman" w:hAnsi="Times New Roman" w:cs="Times New Roman"/>
                <w:spacing w:val="-8"/>
                <w:w w:val="105"/>
                <w:sz w:val="24"/>
                <w:szCs w:val="24"/>
              </w:rPr>
              <w:t>s</w:t>
            </w:r>
            <w:r w:rsidRPr="00923C46">
              <w:rPr>
                <w:rFonts w:ascii="Times New Roman" w:hAnsi="Times New Roman" w:cs="Times New Roman"/>
                <w:spacing w:val="-7"/>
                <w:w w:val="105"/>
                <w:sz w:val="24"/>
                <w:szCs w:val="24"/>
              </w:rPr>
              <w:t>to</w:t>
            </w:r>
            <w:r w:rsidRPr="00923C46">
              <w:rPr>
                <w:rFonts w:ascii="Times New Roman" w:hAnsi="Times New Roman" w:cs="Times New Roman"/>
                <w:spacing w:val="-8"/>
                <w:w w:val="105"/>
                <w:sz w:val="24"/>
                <w:szCs w:val="24"/>
              </w:rPr>
              <w:t>m</w:t>
            </w:r>
            <w:r w:rsidRPr="00923C46">
              <w:rPr>
                <w:rFonts w:ascii="Times New Roman" w:hAnsi="Times New Roman" w:cs="Times New Roman"/>
                <w:spacing w:val="-9"/>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22"/>
                <w:w w:val="105"/>
                <w:sz w:val="24"/>
                <w:szCs w:val="24"/>
              </w:rPr>
              <w:t xml:space="preserve"> </w:t>
            </w:r>
            <w:r w:rsidRPr="00923C46">
              <w:rPr>
                <w:rFonts w:ascii="Times New Roman" w:hAnsi="Times New Roman" w:cs="Times New Roman"/>
                <w:spacing w:val="-6"/>
                <w:w w:val="105"/>
                <w:sz w:val="24"/>
                <w:szCs w:val="24"/>
              </w:rPr>
              <w:t>c</w:t>
            </w:r>
            <w:r w:rsidRPr="00923C46">
              <w:rPr>
                <w:rFonts w:ascii="Times New Roman" w:hAnsi="Times New Roman" w:cs="Times New Roman"/>
                <w:spacing w:val="-9"/>
                <w:w w:val="105"/>
                <w:sz w:val="24"/>
                <w:szCs w:val="24"/>
              </w:rPr>
              <w:t>o</w:t>
            </w:r>
            <w:r w:rsidRPr="00923C46">
              <w:rPr>
                <w:rFonts w:ascii="Times New Roman" w:hAnsi="Times New Roman" w:cs="Times New Roman"/>
                <w:spacing w:val="-7"/>
                <w:w w:val="105"/>
                <w:sz w:val="24"/>
                <w:szCs w:val="24"/>
              </w:rPr>
              <w:t>nt</w:t>
            </w:r>
            <w:r w:rsidRPr="00923C46">
              <w:rPr>
                <w:rFonts w:ascii="Times New Roman" w:hAnsi="Times New Roman" w:cs="Times New Roman"/>
                <w:spacing w:val="-9"/>
                <w:w w:val="105"/>
                <w:sz w:val="24"/>
                <w:szCs w:val="24"/>
              </w:rPr>
              <w:t>ac</w:t>
            </w:r>
            <w:r w:rsidRPr="00923C46">
              <w:rPr>
                <w:rFonts w:ascii="Times New Roman" w:hAnsi="Times New Roman" w:cs="Times New Roman"/>
                <w:w w:val="105"/>
                <w:sz w:val="24"/>
                <w:szCs w:val="24"/>
              </w:rPr>
              <w:t>t</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et</w:t>
            </w:r>
            <w:r w:rsidRPr="00923C46">
              <w:rPr>
                <w:rFonts w:ascii="Times New Roman" w:hAnsi="Times New Roman" w:cs="Times New Roman"/>
                <w:spacing w:val="1"/>
                <w:w w:val="105"/>
                <w:sz w:val="24"/>
                <w:szCs w:val="24"/>
              </w:rPr>
              <w:t>r</w:t>
            </w:r>
            <w:r w:rsidRPr="00923C46">
              <w:rPr>
                <w:rFonts w:ascii="Times New Roman" w:hAnsi="Times New Roman" w:cs="Times New Roman"/>
                <w:spacing w:val="-4"/>
                <w:w w:val="105"/>
                <w:sz w:val="24"/>
                <w:szCs w:val="24"/>
              </w:rPr>
              <w:t>ic</w:t>
            </w:r>
            <w:r w:rsidRPr="00923C46">
              <w:rPr>
                <w:rFonts w:ascii="Times New Roman" w:hAnsi="Times New Roman" w:cs="Times New Roman"/>
                <w:w w:val="105"/>
                <w:sz w:val="24"/>
                <w:szCs w:val="24"/>
              </w:rPr>
              <w:t>s</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w w:val="105"/>
                <w:sz w:val="24"/>
                <w:szCs w:val="24"/>
              </w:rPr>
              <w:t>se</w:t>
            </w:r>
            <w:r w:rsidRPr="00923C46">
              <w:rPr>
                <w:rFonts w:ascii="Times New Roman" w:hAnsi="Times New Roman" w:cs="Times New Roman"/>
                <w:spacing w:val="-4"/>
                <w:w w:val="105"/>
                <w:sz w:val="24"/>
                <w:szCs w:val="24"/>
              </w:rPr>
              <w:t>pa</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a</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el</w:t>
            </w:r>
            <w:r w:rsidRPr="00923C46">
              <w:rPr>
                <w:rFonts w:ascii="Times New Roman" w:hAnsi="Times New Roman" w:cs="Times New Roman"/>
                <w:spacing w:val="-5"/>
                <w:w w:val="105"/>
                <w:sz w:val="24"/>
                <w:szCs w:val="24"/>
              </w:rPr>
              <w:t>y</w:t>
            </w:r>
            <w:r w:rsidRPr="00923C46">
              <w:rPr>
                <w:rFonts w:ascii="Times New Roman" w:hAnsi="Times New Roman" w:cs="Times New Roman"/>
                <w:w w:val="105"/>
                <w:sz w:val="24"/>
                <w:szCs w:val="24"/>
              </w:rPr>
              <w:t>. C</w:t>
            </w:r>
            <w:r w:rsidRPr="00923C46">
              <w:rPr>
                <w:rFonts w:ascii="Times New Roman" w:hAnsi="Times New Roman" w:cs="Times New Roman"/>
                <w:spacing w:val="-4"/>
                <w:w w:val="105"/>
                <w:sz w:val="24"/>
                <w:szCs w:val="24"/>
              </w:rPr>
              <w:t>u</w:t>
            </w:r>
            <w:r w:rsidRPr="00923C46">
              <w:rPr>
                <w:rFonts w:ascii="Times New Roman" w:hAnsi="Times New Roman" w:cs="Times New Roman"/>
                <w:w w:val="105"/>
                <w:sz w:val="24"/>
                <w:szCs w:val="24"/>
              </w:rPr>
              <w:t>s</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S</w:t>
            </w:r>
            <w:r w:rsidRPr="00923C46">
              <w:rPr>
                <w:rFonts w:ascii="Times New Roman" w:hAnsi="Times New Roman" w:cs="Times New Roman"/>
                <w:spacing w:val="-4"/>
                <w:w w:val="105"/>
                <w:sz w:val="24"/>
                <w:szCs w:val="24"/>
              </w:rPr>
              <w:t>e</w:t>
            </w:r>
            <w:r w:rsidRPr="00923C46">
              <w:rPr>
                <w:rFonts w:ascii="Times New Roman" w:hAnsi="Times New Roman" w:cs="Times New Roman"/>
                <w:spacing w:val="1"/>
                <w:w w:val="105"/>
                <w:sz w:val="24"/>
                <w:szCs w:val="24"/>
              </w:rPr>
              <w:t>r</w:t>
            </w:r>
            <w:r w:rsidRPr="00923C46">
              <w:rPr>
                <w:rFonts w:ascii="Times New Roman" w:hAnsi="Times New Roman" w:cs="Times New Roman"/>
                <w:spacing w:val="-4"/>
                <w:w w:val="105"/>
                <w:sz w:val="24"/>
                <w:szCs w:val="24"/>
              </w:rPr>
              <w:t>vi</w:t>
            </w:r>
            <w:r w:rsidRPr="00923C46">
              <w:rPr>
                <w:rFonts w:ascii="Times New Roman" w:hAnsi="Times New Roman" w:cs="Times New Roman"/>
                <w:w w:val="105"/>
                <w:sz w:val="24"/>
                <w:szCs w:val="24"/>
              </w:rPr>
              <w:t>ce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sup</w:t>
            </w:r>
            <w:r w:rsidRPr="00923C46">
              <w:rPr>
                <w:rFonts w:ascii="Times New Roman" w:hAnsi="Times New Roman" w:cs="Times New Roman"/>
                <w:spacing w:val="-5"/>
                <w:w w:val="105"/>
                <w:sz w:val="24"/>
                <w:szCs w:val="24"/>
              </w:rPr>
              <w:t>p</w:t>
            </w:r>
            <w:r w:rsidRPr="00923C46">
              <w:rPr>
                <w:rFonts w:ascii="Times New Roman" w:hAnsi="Times New Roman" w:cs="Times New Roman"/>
                <w:spacing w:val="-4"/>
                <w:w w:val="105"/>
                <w:sz w:val="24"/>
                <w:szCs w:val="24"/>
              </w:rPr>
              <w:t>o</w:t>
            </w:r>
            <w:r w:rsidRPr="00923C46">
              <w:rPr>
                <w:rFonts w:ascii="Times New Roman" w:hAnsi="Times New Roman" w:cs="Times New Roman"/>
                <w:spacing w:val="1"/>
                <w:w w:val="105"/>
                <w:sz w:val="24"/>
                <w:szCs w:val="24"/>
              </w:rPr>
              <w:t>r</w:t>
            </w:r>
            <w:r w:rsidRPr="00923C46">
              <w:rPr>
                <w:rFonts w:ascii="Times New Roman" w:hAnsi="Times New Roman" w:cs="Times New Roman"/>
                <w:w w:val="105"/>
                <w:sz w:val="24"/>
                <w:szCs w:val="24"/>
              </w:rPr>
              <w:t>t</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w w:val="105"/>
                <w:sz w:val="24"/>
                <w:szCs w:val="24"/>
              </w:rPr>
              <w:t>is</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w w:val="105"/>
                <w:sz w:val="24"/>
                <w:szCs w:val="24"/>
              </w:rPr>
              <w:t>be</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w w:val="105"/>
                <w:sz w:val="24"/>
                <w:szCs w:val="24"/>
              </w:rPr>
              <w:t>a</w:t>
            </w:r>
            <w:r w:rsidRPr="00923C46">
              <w:rPr>
                <w:rFonts w:ascii="Times New Roman" w:hAnsi="Times New Roman" w:cs="Times New Roman"/>
                <w:spacing w:val="-4"/>
                <w:w w:val="105"/>
                <w:sz w:val="24"/>
                <w:szCs w:val="24"/>
              </w:rPr>
              <w:t>v</w:t>
            </w:r>
            <w:r w:rsidRPr="00923C46">
              <w:rPr>
                <w:rFonts w:ascii="Times New Roman" w:hAnsi="Times New Roman" w:cs="Times New Roman"/>
                <w:w w:val="105"/>
                <w:sz w:val="24"/>
                <w:szCs w:val="24"/>
              </w:rPr>
              <w:t>a</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l</w:t>
            </w:r>
            <w:r w:rsidRPr="00923C46">
              <w:rPr>
                <w:rFonts w:ascii="Times New Roman" w:hAnsi="Times New Roman" w:cs="Times New Roman"/>
                <w:spacing w:val="-4"/>
                <w:w w:val="105"/>
                <w:sz w:val="24"/>
                <w:szCs w:val="24"/>
              </w:rPr>
              <w:t>a</w:t>
            </w:r>
            <w:r w:rsidRPr="00923C46">
              <w:rPr>
                <w:rFonts w:ascii="Times New Roman" w:hAnsi="Times New Roman" w:cs="Times New Roman"/>
                <w:w w:val="105"/>
                <w:sz w:val="24"/>
                <w:szCs w:val="24"/>
              </w:rPr>
              <w:t>b</w:t>
            </w:r>
            <w:r w:rsidRPr="00923C46">
              <w:rPr>
                <w:rFonts w:ascii="Times New Roman" w:hAnsi="Times New Roman" w:cs="Times New Roman"/>
                <w:spacing w:val="-5"/>
                <w:w w:val="105"/>
                <w:sz w:val="24"/>
                <w:szCs w:val="24"/>
              </w:rPr>
              <w:t>l</w:t>
            </w:r>
            <w:r w:rsidRPr="00923C46">
              <w:rPr>
                <w:rFonts w:ascii="Times New Roman" w:hAnsi="Times New Roman" w:cs="Times New Roman"/>
                <w:w w:val="105"/>
                <w:sz w:val="24"/>
                <w:szCs w:val="24"/>
              </w:rPr>
              <w:t>e</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w w:val="105"/>
                <w:sz w:val="24"/>
                <w:szCs w:val="24"/>
              </w:rPr>
              <w:t>1</w:t>
            </w:r>
            <w:r w:rsidRPr="00923C46">
              <w:rPr>
                <w:rFonts w:ascii="Times New Roman" w:hAnsi="Times New Roman" w:cs="Times New Roman"/>
                <w:spacing w:val="-3"/>
                <w:w w:val="105"/>
                <w:sz w:val="24"/>
                <w:szCs w:val="24"/>
              </w:rPr>
              <w:t>0</w:t>
            </w:r>
            <w:r w:rsidRPr="00923C46">
              <w:rPr>
                <w:rFonts w:ascii="Times New Roman" w:hAnsi="Times New Roman" w:cs="Times New Roman"/>
                <w:w w:val="105"/>
                <w:sz w:val="24"/>
                <w:szCs w:val="24"/>
              </w:rPr>
              <w:t>0%</w:t>
            </w:r>
            <w:r w:rsidRPr="00923C46">
              <w:rPr>
                <w:rFonts w:ascii="Times New Roman" w:hAnsi="Times New Roman" w:cs="Times New Roman"/>
                <w:spacing w:val="-14"/>
                <w:w w:val="105"/>
                <w:sz w:val="24"/>
                <w:szCs w:val="24"/>
              </w:rPr>
              <w:t xml:space="preserve"> </w:t>
            </w:r>
            <w:r w:rsidRPr="00923C46">
              <w:rPr>
                <w:rFonts w:ascii="Times New Roman" w:hAnsi="Times New Roman" w:cs="Times New Roman"/>
                <w:spacing w:val="-4"/>
                <w:w w:val="105"/>
                <w:sz w:val="24"/>
                <w:szCs w:val="24"/>
              </w:rPr>
              <w:t>o</w:t>
            </w:r>
            <w:r w:rsidRPr="00923C46">
              <w:rPr>
                <w:rFonts w:ascii="Times New Roman" w:hAnsi="Times New Roman" w:cs="Times New Roman"/>
                <w:w w:val="105"/>
                <w:sz w:val="24"/>
                <w:szCs w:val="24"/>
              </w:rPr>
              <w:t>f</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w w:val="105"/>
                <w:sz w:val="24"/>
                <w:szCs w:val="24"/>
              </w:rPr>
              <w:t>t</w:t>
            </w:r>
            <w:r w:rsidRPr="00923C46">
              <w:rPr>
                <w:rFonts w:ascii="Times New Roman" w:hAnsi="Times New Roman" w:cs="Times New Roman"/>
                <w:spacing w:val="-5"/>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m</w:t>
            </w:r>
            <w:r w:rsidRPr="00923C46">
              <w:rPr>
                <w:rFonts w:ascii="Times New Roman" w:hAnsi="Times New Roman" w:cs="Times New Roman"/>
                <w:w w:val="105"/>
                <w:sz w:val="24"/>
                <w:szCs w:val="24"/>
              </w:rPr>
              <w:t>e</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w w:val="105"/>
                <w:sz w:val="24"/>
                <w:szCs w:val="24"/>
              </w:rPr>
              <w:t>d</w:t>
            </w:r>
            <w:r w:rsidRPr="00923C46">
              <w:rPr>
                <w:rFonts w:ascii="Times New Roman" w:hAnsi="Times New Roman" w:cs="Times New Roman"/>
                <w:spacing w:val="-5"/>
                <w:w w:val="105"/>
                <w:sz w:val="24"/>
                <w:szCs w:val="24"/>
              </w:rPr>
              <w:t>u</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n</w:t>
            </w:r>
            <w:r w:rsidRPr="00923C46">
              <w:rPr>
                <w:rFonts w:ascii="Times New Roman" w:hAnsi="Times New Roman" w:cs="Times New Roman"/>
                <w:w w:val="105"/>
                <w:sz w:val="24"/>
                <w:szCs w:val="24"/>
              </w:rPr>
              <w:t xml:space="preserve">g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an</w:t>
            </w:r>
            <w:r w:rsidRPr="00923C46">
              <w:rPr>
                <w:rFonts w:ascii="Times New Roman" w:hAnsi="Times New Roman" w:cs="Times New Roman"/>
                <w:spacing w:val="-5"/>
                <w:w w:val="105"/>
                <w:sz w:val="24"/>
                <w:szCs w:val="24"/>
              </w:rPr>
              <w:t>d</w:t>
            </w:r>
            <w:r w:rsidRPr="00923C46">
              <w:rPr>
                <w:rFonts w:ascii="Times New Roman" w:hAnsi="Times New Roman" w:cs="Times New Roman"/>
                <w:spacing w:val="-4"/>
                <w:w w:val="105"/>
                <w:sz w:val="24"/>
                <w:szCs w:val="24"/>
              </w:rPr>
              <w:t>a</w:t>
            </w:r>
            <w:r w:rsidRPr="00923C46">
              <w:rPr>
                <w:rFonts w:ascii="Times New Roman" w:hAnsi="Times New Roman" w:cs="Times New Roman"/>
                <w:spacing w:val="1"/>
                <w:w w:val="105"/>
                <w:sz w:val="24"/>
                <w:szCs w:val="24"/>
              </w:rPr>
              <w:t>r</w:t>
            </w:r>
            <w:r w:rsidRPr="00923C46">
              <w:rPr>
                <w:rFonts w:ascii="Times New Roman" w:hAnsi="Times New Roman" w:cs="Times New Roman"/>
                <w:w w:val="105"/>
                <w:sz w:val="24"/>
                <w:szCs w:val="24"/>
              </w:rPr>
              <w:t>d</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w w:val="105"/>
                <w:sz w:val="24"/>
                <w:szCs w:val="24"/>
              </w:rPr>
              <w:t>w</w:t>
            </w:r>
            <w:r w:rsidRPr="00923C46">
              <w:rPr>
                <w:rFonts w:ascii="Times New Roman" w:hAnsi="Times New Roman" w:cs="Times New Roman"/>
                <w:spacing w:val="-5"/>
                <w:w w:val="105"/>
                <w:sz w:val="24"/>
                <w:szCs w:val="24"/>
              </w:rPr>
              <w:t>o</w:t>
            </w:r>
            <w:r w:rsidRPr="00923C46">
              <w:rPr>
                <w:rFonts w:ascii="Times New Roman" w:hAnsi="Times New Roman" w:cs="Times New Roman"/>
                <w:spacing w:val="1"/>
                <w:w w:val="105"/>
                <w:sz w:val="24"/>
                <w:szCs w:val="24"/>
              </w:rPr>
              <w:t>r</w:t>
            </w:r>
            <w:r w:rsidRPr="00923C46">
              <w:rPr>
                <w:rFonts w:ascii="Times New Roman" w:hAnsi="Times New Roman" w:cs="Times New Roman"/>
                <w:spacing w:val="-4"/>
                <w:w w:val="105"/>
                <w:sz w:val="24"/>
                <w:szCs w:val="24"/>
              </w:rPr>
              <w:t>k</w:t>
            </w:r>
            <w:r w:rsidRPr="00923C46">
              <w:rPr>
                <w:rFonts w:ascii="Times New Roman" w:hAnsi="Times New Roman" w:cs="Times New Roman"/>
                <w:w w:val="105"/>
                <w:sz w:val="24"/>
                <w:szCs w:val="24"/>
              </w:rPr>
              <w:t>i</w:t>
            </w:r>
            <w:r w:rsidRPr="00923C46">
              <w:rPr>
                <w:rFonts w:ascii="Times New Roman" w:hAnsi="Times New Roman" w:cs="Times New Roman"/>
                <w:spacing w:val="-3"/>
                <w:w w:val="105"/>
                <w:sz w:val="24"/>
                <w:szCs w:val="24"/>
              </w:rPr>
              <w:t>n</w:t>
            </w:r>
            <w:r w:rsidRPr="00923C46">
              <w:rPr>
                <w:rFonts w:ascii="Times New Roman" w:hAnsi="Times New Roman" w:cs="Times New Roman"/>
                <w:w w:val="105"/>
                <w:sz w:val="24"/>
                <w:szCs w:val="24"/>
              </w:rPr>
              <w:t>g</w:t>
            </w:r>
            <w:r w:rsidRPr="00923C46">
              <w:rPr>
                <w:rFonts w:ascii="Times New Roman" w:hAnsi="Times New Roman" w:cs="Times New Roman"/>
                <w:spacing w:val="-10"/>
                <w:w w:val="105"/>
                <w:sz w:val="24"/>
                <w:szCs w:val="24"/>
              </w:rPr>
              <w:t xml:space="preserve"> </w:t>
            </w:r>
            <w:r w:rsidRPr="00923C46">
              <w:rPr>
                <w:rFonts w:ascii="Times New Roman" w:hAnsi="Times New Roman" w:cs="Times New Roman"/>
                <w:w w:val="105"/>
                <w:sz w:val="24"/>
                <w:szCs w:val="24"/>
              </w:rPr>
              <w:t>h</w:t>
            </w:r>
            <w:r w:rsidRPr="00923C46">
              <w:rPr>
                <w:rFonts w:ascii="Times New Roman" w:hAnsi="Times New Roman" w:cs="Times New Roman"/>
                <w:spacing w:val="-5"/>
                <w:w w:val="105"/>
                <w:sz w:val="24"/>
                <w:szCs w:val="24"/>
              </w:rPr>
              <w:t>o</w:t>
            </w:r>
            <w:r w:rsidRPr="00923C46">
              <w:rPr>
                <w:rFonts w:ascii="Times New Roman" w:hAnsi="Times New Roman" w:cs="Times New Roman"/>
                <w:spacing w:val="-4"/>
                <w:w w:val="105"/>
                <w:sz w:val="24"/>
                <w:szCs w:val="24"/>
              </w:rPr>
              <w:t>u</w:t>
            </w:r>
            <w:r w:rsidRPr="00923C46">
              <w:rPr>
                <w:rFonts w:ascii="Times New Roman" w:hAnsi="Times New Roman" w:cs="Times New Roman"/>
                <w:spacing w:val="-3"/>
                <w:w w:val="105"/>
                <w:sz w:val="24"/>
                <w:szCs w:val="24"/>
              </w:rPr>
              <w:t>rs</w:t>
            </w:r>
            <w:r w:rsidRPr="00923C46">
              <w:rPr>
                <w:rFonts w:ascii="Times New Roman" w:hAnsi="Times New Roman" w:cs="Times New Roman"/>
                <w:w w:val="105"/>
                <w:sz w:val="24"/>
                <w:szCs w:val="24"/>
              </w:rPr>
              <w:t>,</w:t>
            </w:r>
            <w:r w:rsidRPr="00923C46">
              <w:rPr>
                <w:rFonts w:ascii="Times New Roman" w:hAnsi="Times New Roman" w:cs="Times New Roman"/>
                <w:spacing w:val="-10"/>
                <w:w w:val="105"/>
                <w:sz w:val="24"/>
                <w:szCs w:val="24"/>
              </w:rPr>
              <w:t xml:space="preserve"> as specified by </w:t>
            </w:r>
            <w:r w:rsidR="00DF3D64" w:rsidRPr="00923C46">
              <w:rPr>
                <w:rFonts w:ascii="Times New Roman" w:hAnsi="Times New Roman" w:cs="Times New Roman"/>
                <w:spacing w:val="-10"/>
                <w:w w:val="105"/>
                <w:sz w:val="24"/>
                <w:szCs w:val="24"/>
              </w:rPr>
              <w:t>the Authority</w:t>
            </w:r>
            <w:r w:rsidR="00873079">
              <w:rPr>
                <w:rFonts w:ascii="Times New Roman" w:hAnsi="Times New Roman" w:cs="Times New Roman"/>
                <w:sz w:val="24"/>
                <w:szCs w:val="24"/>
              </w:rPr>
              <w:t>.</w:t>
            </w:r>
          </w:p>
          <w:p w14:paraId="1050BACD" w14:textId="5BB9CD37"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pacing w:val="-3"/>
                <w:w w:val="105"/>
                <w:sz w:val="24"/>
                <w:szCs w:val="24"/>
              </w:rPr>
              <w:t xml:space="preserve"> T</w:t>
            </w:r>
            <w:r w:rsidRPr="00923C46">
              <w:rPr>
                <w:rFonts w:ascii="Times New Roman" w:hAnsi="Times New Roman" w:cs="Times New Roman"/>
                <w:spacing w:val="-4"/>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00873079">
              <w:rPr>
                <w:rFonts w:ascii="Times New Roman" w:hAnsi="Times New Roman" w:cs="Times New Roman"/>
                <w:spacing w:val="-4"/>
                <w:w w:val="105"/>
                <w:sz w:val="24"/>
                <w:szCs w:val="24"/>
              </w:rPr>
              <w:t>Selected Offeror</w:t>
            </w:r>
            <w:r w:rsidR="00873079"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en</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cu</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to</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6"/>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vic</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w w:val="105"/>
                <w:sz w:val="24"/>
                <w:szCs w:val="24"/>
              </w:rPr>
              <w:t>p</w:t>
            </w:r>
            <w:r w:rsidRPr="00923C46">
              <w:rPr>
                <w:rFonts w:ascii="Times New Roman" w:hAnsi="Times New Roman" w:cs="Times New Roman"/>
                <w:spacing w:val="-5"/>
                <w:w w:val="105"/>
                <w:sz w:val="24"/>
                <w:szCs w:val="24"/>
              </w:rPr>
              <w:t>p</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t</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eet</w:t>
            </w:r>
            <w:r w:rsidRPr="00923C46">
              <w:rPr>
                <w:rFonts w:ascii="Times New Roman" w:hAnsi="Times New Roman" w:cs="Times New Roman"/>
                <w:w w:val="105"/>
                <w:sz w:val="24"/>
                <w:szCs w:val="24"/>
              </w:rPr>
              <w:t>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ollow</w:t>
            </w:r>
            <w:r w:rsidRPr="00923C46">
              <w:rPr>
                <w:rFonts w:ascii="Times New Roman" w:hAnsi="Times New Roman" w:cs="Times New Roman"/>
                <w:w w:val="105"/>
                <w:sz w:val="24"/>
                <w:szCs w:val="24"/>
              </w:rPr>
              <w:t>i</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g</w:t>
            </w:r>
            <w:r w:rsidRPr="00923C46">
              <w:rPr>
                <w:rFonts w:ascii="Times New Roman" w:hAnsi="Times New Roman" w:cs="Times New Roman"/>
                <w:spacing w:val="-22"/>
                <w:w w:val="105"/>
                <w:sz w:val="24"/>
                <w:szCs w:val="24"/>
              </w:rPr>
              <w:t xml:space="preserve"> </w:t>
            </w:r>
            <w:r w:rsidRPr="00923C46">
              <w:rPr>
                <w:rFonts w:ascii="Times New Roman" w:hAnsi="Times New Roman" w:cs="Times New Roman"/>
                <w:spacing w:val="-4"/>
                <w:w w:val="105"/>
                <w:sz w:val="24"/>
                <w:szCs w:val="24"/>
              </w:rPr>
              <w:t>pe</w:t>
            </w:r>
            <w:r w:rsidRPr="00923C46">
              <w:rPr>
                <w:rFonts w:ascii="Times New Roman" w:hAnsi="Times New Roman" w:cs="Times New Roman"/>
                <w:spacing w:val="-3"/>
                <w:w w:val="105"/>
                <w:sz w:val="24"/>
                <w:szCs w:val="24"/>
              </w:rPr>
              <w:t>rf</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rm</w:t>
            </w:r>
            <w:r w:rsidRPr="00923C46">
              <w:rPr>
                <w:rFonts w:ascii="Times New Roman" w:hAnsi="Times New Roman" w:cs="Times New Roman"/>
                <w:spacing w:val="-4"/>
                <w:w w:val="105"/>
                <w:sz w:val="24"/>
                <w:szCs w:val="24"/>
              </w:rPr>
              <w:t>anc</w:t>
            </w:r>
            <w:r w:rsidRPr="00923C46">
              <w:rPr>
                <w:rFonts w:ascii="Times New Roman" w:hAnsi="Times New Roman" w:cs="Times New Roman"/>
                <w:w w:val="105"/>
                <w:sz w:val="24"/>
                <w:szCs w:val="24"/>
              </w:rPr>
              <w:t>e</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tanda</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d</w:t>
            </w:r>
            <w:r w:rsidRPr="00923C46">
              <w:rPr>
                <w:rFonts w:ascii="Times New Roman" w:hAnsi="Times New Roman" w:cs="Times New Roman"/>
                <w:spacing w:val="-3"/>
                <w:w w:val="105"/>
                <w:sz w:val="24"/>
                <w:szCs w:val="24"/>
              </w:rPr>
              <w:t>s</w:t>
            </w:r>
            <w:r w:rsidRPr="00923C46">
              <w:rPr>
                <w:rFonts w:ascii="Times New Roman" w:hAnsi="Times New Roman" w:cs="Times New Roman"/>
                <w:w w:val="105"/>
                <w:sz w:val="24"/>
                <w:szCs w:val="24"/>
              </w:rPr>
              <w:t>:</w:t>
            </w:r>
          </w:p>
        </w:tc>
      </w:tr>
      <w:tr w:rsidR="005016FC" w:rsidRPr="00923C46" w14:paraId="56299BF2" w14:textId="77777777" w:rsidTr="00923C46">
        <w:trPr>
          <w:trHeight w:hRule="exact" w:val="1174"/>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18EC57B4" w14:textId="5793AEA0"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Achieve a monthly average first </w:t>
            </w:r>
            <w:r w:rsidR="00873079">
              <w:rPr>
                <w:rFonts w:ascii="Times New Roman" w:hAnsi="Times New Roman" w:cs="Times New Roman"/>
                <w:sz w:val="24"/>
                <w:szCs w:val="24"/>
              </w:rPr>
              <w:t>e</w:t>
            </w:r>
            <w:r w:rsidRPr="00923C46">
              <w:rPr>
                <w:rFonts w:ascii="Times New Roman" w:hAnsi="Times New Roman" w:cs="Times New Roman"/>
                <w:sz w:val="24"/>
                <w:szCs w:val="24"/>
              </w:rPr>
              <w:t xml:space="preserve">ncounter resolution rate of a minimum of 75%. First </w:t>
            </w:r>
            <w:r w:rsidR="00873079">
              <w:rPr>
                <w:rFonts w:ascii="Times New Roman" w:hAnsi="Times New Roman" w:cs="Times New Roman"/>
                <w:sz w:val="24"/>
                <w:szCs w:val="24"/>
              </w:rPr>
              <w:t>e</w:t>
            </w:r>
            <w:r w:rsidRPr="00923C46">
              <w:rPr>
                <w:rFonts w:ascii="Times New Roman" w:hAnsi="Times New Roman" w:cs="Times New Roman"/>
                <w:sz w:val="24"/>
                <w:szCs w:val="24"/>
              </w:rPr>
              <w:t xml:space="preserve">ncounter resolution is defined as </w:t>
            </w:r>
            <w:r w:rsidR="00873079">
              <w:rPr>
                <w:rFonts w:ascii="Times New Roman" w:hAnsi="Times New Roman" w:cs="Times New Roman"/>
                <w:sz w:val="24"/>
                <w:szCs w:val="24"/>
              </w:rPr>
              <w:t>e</w:t>
            </w:r>
            <w:r w:rsidRPr="00923C46">
              <w:rPr>
                <w:rFonts w:ascii="Times New Roman" w:hAnsi="Times New Roman" w:cs="Times New Roman"/>
                <w:sz w:val="24"/>
                <w:szCs w:val="24"/>
              </w:rPr>
              <w:t>ncounter resolved by a Customer Service Representative rather than those routed to a supervisor or requiring a follow-up Customer contact.</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3DED5D85"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$5,000 when monthly average first Encounter resolution rate falls below 75%.</w:t>
            </w:r>
          </w:p>
        </w:tc>
      </w:tr>
      <w:tr w:rsidR="005016FC" w:rsidRPr="00923C46" w14:paraId="5D496E94" w14:textId="77777777" w:rsidTr="00923C46">
        <w:trPr>
          <w:trHeight w:hRule="exact" w:val="724"/>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15506A95"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Maintain a maximum monthly average time-to-answer of 60 seconds.</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49159D89"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$5,000 for monthly average time-to-answer exceeding 60 seconds.</w:t>
            </w:r>
          </w:p>
        </w:tc>
      </w:tr>
      <w:tr w:rsidR="005016FC" w:rsidRPr="00923C46" w14:paraId="6146CB64" w14:textId="77777777" w:rsidTr="00923C46">
        <w:trPr>
          <w:trHeight w:hRule="exact" w:val="1165"/>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65240D7D"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Maintain a monthly average percentage of calls answered in 30 seconds or less at seventy percent (70%) or higher.</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33265991"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$2,500 when monthly percentage of calls answered in 30 seconds or less falls below 65%.</w:t>
            </w:r>
          </w:p>
        </w:tc>
      </w:tr>
      <w:tr w:rsidR="005016FC" w:rsidRPr="00923C46" w14:paraId="1CF4F9BE" w14:textId="77777777" w:rsidTr="00923C46">
        <w:trPr>
          <w:trHeight w:hRule="exact" w:val="1489"/>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73F5B29C"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Maintain a maximum monthly average abandoned call rate of three (3) percent, excluding calls where a caller left a message and calls that were abandoned before 30 seconds.</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33D21178"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$2,500 for monthly average abandoned call rates exceeding 3% or $5,000 for monthly average abandoned call rates exceeding 5%.</w:t>
            </w:r>
          </w:p>
        </w:tc>
      </w:tr>
      <w:tr w:rsidR="005016FC" w:rsidRPr="00923C46" w14:paraId="07C5A853" w14:textId="77777777" w:rsidTr="00923C46">
        <w:trPr>
          <w:trHeight w:hRule="exact" w:val="1152"/>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7D1DBCFF"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Maintain a maximum time-to-answer of 2 minutes.</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78E86DB5" w14:textId="4D657D8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$2</w:t>
            </w:r>
            <w:r w:rsidR="00363EFB">
              <w:rPr>
                <w:rFonts w:ascii="Times New Roman" w:hAnsi="Times New Roman" w:cs="Times New Roman"/>
                <w:sz w:val="24"/>
                <w:szCs w:val="24"/>
              </w:rPr>
              <w:t>,</w:t>
            </w:r>
            <w:r w:rsidRPr="00923C46">
              <w:rPr>
                <w:rFonts w:ascii="Times New Roman" w:hAnsi="Times New Roman" w:cs="Times New Roman"/>
                <w:sz w:val="24"/>
                <w:szCs w:val="24"/>
              </w:rPr>
              <w:t>500 if 10% or more of calls exceed given threshold</w:t>
            </w:r>
            <w:r w:rsidR="005457DE">
              <w:rPr>
                <w:rFonts w:ascii="Times New Roman" w:hAnsi="Times New Roman" w:cs="Times New Roman"/>
                <w:sz w:val="24"/>
                <w:szCs w:val="24"/>
              </w:rPr>
              <w:t xml:space="preserve"> over a period of a month on average</w:t>
            </w:r>
            <w:r w:rsidRPr="00923C46">
              <w:rPr>
                <w:rFonts w:ascii="Times New Roman" w:hAnsi="Times New Roman" w:cs="Times New Roman"/>
                <w:sz w:val="24"/>
                <w:szCs w:val="24"/>
              </w:rPr>
              <w:t>.  $5</w:t>
            </w:r>
            <w:r w:rsidR="00363EFB">
              <w:rPr>
                <w:rFonts w:ascii="Times New Roman" w:hAnsi="Times New Roman" w:cs="Times New Roman"/>
                <w:sz w:val="24"/>
                <w:szCs w:val="24"/>
              </w:rPr>
              <w:t>,</w:t>
            </w:r>
            <w:r w:rsidRPr="00923C46">
              <w:rPr>
                <w:rFonts w:ascii="Times New Roman" w:hAnsi="Times New Roman" w:cs="Times New Roman"/>
                <w:sz w:val="24"/>
                <w:szCs w:val="24"/>
              </w:rPr>
              <w:t>000 if 30% or more of calls exceed given threshold</w:t>
            </w:r>
            <w:r w:rsidR="00DC74C8">
              <w:rPr>
                <w:rFonts w:ascii="Times New Roman" w:hAnsi="Times New Roman" w:cs="Times New Roman"/>
                <w:sz w:val="24"/>
                <w:szCs w:val="24"/>
              </w:rPr>
              <w:t>.</w:t>
            </w:r>
          </w:p>
        </w:tc>
      </w:tr>
      <w:tr w:rsidR="005016FC" w:rsidRPr="00923C46" w14:paraId="75911D42" w14:textId="77777777" w:rsidTr="00923C46">
        <w:trPr>
          <w:trHeight w:hRule="exact" w:val="1174"/>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44D73D76"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lastRenderedPageBreak/>
              <w:t>Respond to all chat messages within 30 seconds.</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105DB262"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$2,500 when monthly percentage of chats answered in 30 seconds or less falls below 85%</w:t>
            </w:r>
          </w:p>
        </w:tc>
      </w:tr>
      <w:tr w:rsidR="005016FC" w:rsidRPr="00923C46" w14:paraId="741F8887" w14:textId="77777777" w:rsidTr="00923C46">
        <w:trPr>
          <w:trHeight w:hRule="exact" w:val="1008"/>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5B1C6E00"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Respond to all emailed inquiries received to within one (1) Business Day.</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6CB4EE1C"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$5,000 for monthly average time-to-respond exceeding one (1) Business Day.</w:t>
            </w:r>
          </w:p>
        </w:tc>
      </w:tr>
      <w:tr w:rsidR="005016FC" w:rsidRPr="00923C46" w14:paraId="00551308" w14:textId="77777777" w:rsidTr="00923C46">
        <w:trPr>
          <w:trHeight w:hRule="exact" w:val="1930"/>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78C593A8" w14:textId="0323391F"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Receive a top two rating (assuming a five-point scale) in 85% of total Customer surveys for Customer satisfaction on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-approved Customer surveys.</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4EBE9488"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$2,500 when quarterly average overall Customer satisfaction scores are less than 85%. $5,000 for each instance when quarterly average overall Customer satisfaction scores are less than 75%.</w:t>
            </w:r>
          </w:p>
        </w:tc>
      </w:tr>
      <w:tr w:rsidR="005016FC" w:rsidRPr="00923C46" w14:paraId="7ADF33BE" w14:textId="77777777" w:rsidTr="00923C46">
        <w:trPr>
          <w:trHeight w:hRule="exact" w:val="1750"/>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5AC7C36A"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Scan and triage paper applications, Attestations and other Eligibility-related documentation within one (1) Business Day as measured by the time of receipt such documentation.</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3CA0AB7A" w14:textId="68A5C97F"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$5,000 if less than 99% of all paper applications, Attestations and other Eligibility-related documentation are not scanned and triaged within one (1) Business Day</w:t>
            </w:r>
            <w:r w:rsidR="005457DE">
              <w:rPr>
                <w:rFonts w:ascii="Times New Roman" w:hAnsi="Times New Roman" w:cs="Times New Roman"/>
                <w:sz w:val="24"/>
                <w:szCs w:val="24"/>
              </w:rPr>
              <w:t xml:space="preserve"> as measured over one month.</w:t>
            </w:r>
          </w:p>
        </w:tc>
      </w:tr>
      <w:tr w:rsidR="005016FC" w:rsidRPr="00923C46" w14:paraId="79E354F9" w14:textId="77777777" w:rsidTr="00923C46">
        <w:trPr>
          <w:trHeight w:hRule="exact" w:val="2272"/>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5FD10AB7"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Process at least 80% of all Eligibility documentation, Eligibility verifications for Individuals and Redeterminations within two (2) Business Days as measured from the time of receipt of application containing complete information. 100% of documentation related to Eligibility verifications and Redeterminations shall be processed within three (3) Business Days.</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7194F0B5" w14:textId="3B300459"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$5,000 if 100% of Eligibility documentation, Eligibility verifications and Redeterminations are not processed within three (3) Business Days</w:t>
            </w:r>
            <w:r w:rsidR="005457DE">
              <w:rPr>
                <w:rFonts w:ascii="Times New Roman" w:hAnsi="Times New Roman" w:cs="Times New Roman"/>
                <w:sz w:val="24"/>
                <w:szCs w:val="24"/>
              </w:rPr>
              <w:t xml:space="preserve"> on average over a month</w:t>
            </w:r>
          </w:p>
        </w:tc>
      </w:tr>
      <w:tr w:rsidR="005016FC" w:rsidRPr="00923C46" w14:paraId="6A8CE49F" w14:textId="77777777" w:rsidTr="00923C46">
        <w:trPr>
          <w:trHeight w:hRule="exact" w:val="1525"/>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213FD32A"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lastRenderedPageBreak/>
              <w:t>80% of all Enrollment forms must be processed within two (2) Business Days as measured from the time of receipt of the Enrollment forms containing complete information. 100% of Enrollment forms shall be processed within three (3) Business Days.</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2894ABBB"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$5,000 if 100% of Enrollment forms are not processed within three (3) Business Days.</w:t>
            </w:r>
          </w:p>
        </w:tc>
      </w:tr>
      <w:tr w:rsidR="005016FC" w:rsidRPr="00923C46" w14:paraId="58218EB3" w14:textId="77777777" w:rsidTr="00923C46">
        <w:trPr>
          <w:trHeight w:hRule="exact" w:val="649"/>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3A2B90BD"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Process completed Enrollment forms received with a minimum of 99% accuracy.</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345C687F"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$5,000 when monthly average falls below 99%.</w:t>
            </w:r>
          </w:p>
        </w:tc>
      </w:tr>
      <w:tr w:rsidR="005016FC" w:rsidRPr="00923C46" w14:paraId="5EC16F7C" w14:textId="77777777" w:rsidTr="00923C46">
        <w:trPr>
          <w:trHeight w:hRule="exact" w:val="1327"/>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1A6C5C92"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Process Enrollment data provided to Exchange systems with a minimum of 98% accuracy.</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4A2803F6" w14:textId="77777777" w:rsidR="005016FC" w:rsidRPr="00923C46" w:rsidRDefault="005016FC" w:rsidP="00E43D74">
            <w:pPr>
              <w:rPr>
                <w:rFonts w:ascii="Times New Roman" w:hAnsi="Times New Roman" w:cs="Times New Roman"/>
                <w:sz w:val="24"/>
                <w:szCs w:val="24"/>
              </w:rPr>
            </w:pPr>
          </w:p>
          <w:p w14:paraId="7C2CD3AC" w14:textId="77777777"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z w:val="24"/>
                <w:szCs w:val="24"/>
              </w:rPr>
              <w:t>$5,000 when monthly average accuracy rate falls below 98%.</w:t>
            </w:r>
          </w:p>
        </w:tc>
      </w:tr>
      <w:tr w:rsidR="005457DE" w:rsidRPr="00923C46" w14:paraId="766C7FE7" w14:textId="77777777" w:rsidTr="00923C46">
        <w:trPr>
          <w:trHeight w:hRule="exact" w:val="1327"/>
        </w:trPr>
        <w:tc>
          <w:tcPr>
            <w:tcW w:w="3642" w:type="pct"/>
            <w:tcBorders>
              <w:top w:val="single" w:sz="9" w:space="0" w:color="000000"/>
              <w:left w:val="single" w:sz="5" w:space="0" w:color="000000"/>
              <w:bottom w:val="single" w:sz="9" w:space="0" w:color="000000"/>
              <w:right w:val="single" w:sz="5" w:space="0" w:color="000000"/>
            </w:tcBorders>
            <w:shd w:val="clear" w:color="auto" w:fill="auto"/>
          </w:tcPr>
          <w:p w14:paraId="7FF545BF" w14:textId="58F8D57C" w:rsidR="005457DE" w:rsidRPr="00776D16" w:rsidRDefault="005457DE" w:rsidP="005457DE">
            <w:pPr>
              <w:pStyle w:val="CommentText"/>
              <w:rPr>
                <w:rFonts w:ascii="Times New Roman" w:hAnsi="Times New Roman" w:cs="Times New Roman"/>
                <w:sz w:val="24"/>
                <w:szCs w:val="24"/>
              </w:rPr>
            </w:pPr>
            <w:r w:rsidRPr="00776D16">
              <w:rPr>
                <w:rFonts w:ascii="Times New Roman" w:hAnsi="Times New Roman" w:cs="Times New Roman"/>
                <w:sz w:val="24"/>
                <w:szCs w:val="24"/>
              </w:rPr>
              <w:t>Send t</w:t>
            </w:r>
            <w:r w:rsidR="00803A1F" w:rsidRPr="00776D16">
              <w:rPr>
                <w:rFonts w:ascii="Times New Roman" w:hAnsi="Times New Roman" w:cs="Times New Roman"/>
                <w:sz w:val="24"/>
                <w:szCs w:val="24"/>
              </w:rPr>
              <w:t>ransfers / referrals to Medical Assistance from point of determination</w:t>
            </w:r>
          </w:p>
          <w:p w14:paraId="2065D895" w14:textId="7FF89462" w:rsidR="005457DE" w:rsidRPr="00923C46" w:rsidRDefault="00803A1F" w:rsidP="005457DE">
            <w:pPr>
              <w:rPr>
                <w:rFonts w:ascii="Times New Roman" w:hAnsi="Times New Roman" w:cs="Times New Roman"/>
                <w:sz w:val="24"/>
                <w:szCs w:val="24"/>
              </w:rPr>
            </w:pPr>
            <w:r w:rsidRPr="00776D16">
              <w:rPr>
                <w:rFonts w:ascii="Times New Roman" w:hAnsi="Times New Roman" w:cs="Times New Roman"/>
                <w:sz w:val="24"/>
                <w:szCs w:val="24"/>
              </w:rPr>
              <w:t xml:space="preserve">Process transfers / referrals from Medical </w:t>
            </w:r>
            <w:r w:rsidR="009C7850">
              <w:rPr>
                <w:rFonts w:ascii="Times New Roman" w:hAnsi="Times New Roman" w:cs="Times New Roman"/>
                <w:sz w:val="24"/>
                <w:szCs w:val="24"/>
              </w:rPr>
              <w:t>Assistance</w:t>
            </w:r>
            <w:r w:rsidRPr="00776D16">
              <w:rPr>
                <w:rFonts w:ascii="Times New Roman" w:hAnsi="Times New Roman" w:cs="Times New Roman"/>
                <w:sz w:val="24"/>
                <w:szCs w:val="24"/>
              </w:rPr>
              <w:t xml:space="preserve"> from point of receipt</w:t>
            </w:r>
          </w:p>
        </w:tc>
        <w:tc>
          <w:tcPr>
            <w:tcW w:w="1358" w:type="pct"/>
            <w:tcBorders>
              <w:top w:val="single" w:sz="5" w:space="0" w:color="000000"/>
              <w:left w:val="single" w:sz="5" w:space="0" w:color="000000"/>
              <w:bottom w:val="single" w:sz="5" w:space="0" w:color="000000"/>
              <w:right w:val="single" w:sz="5" w:space="0" w:color="000000"/>
            </w:tcBorders>
            <w:shd w:val="clear" w:color="auto" w:fill="auto"/>
          </w:tcPr>
          <w:p w14:paraId="7E329AE0" w14:textId="1B72AA44" w:rsidR="005457DE" w:rsidRPr="00923C46" w:rsidRDefault="00803A1F" w:rsidP="00E43D74">
            <w:pPr>
              <w:rPr>
                <w:rFonts w:ascii="Times New Roman" w:hAnsi="Times New Roman" w:cs="Times New Roman"/>
                <w:sz w:val="24"/>
                <w:szCs w:val="24"/>
              </w:rPr>
            </w:pPr>
            <w:r>
              <w:rPr>
                <w:rFonts w:ascii="Times New Roman" w:hAnsi="Times New Roman" w:cs="Times New Roman"/>
                <w:sz w:val="24"/>
                <w:szCs w:val="24"/>
              </w:rPr>
              <w:t>$10,000 when monthly average rises over 5 business days</w:t>
            </w:r>
          </w:p>
        </w:tc>
      </w:tr>
    </w:tbl>
    <w:p w14:paraId="3DDEC795" w14:textId="77777777" w:rsidR="005016FC" w:rsidRPr="00923C46" w:rsidRDefault="005016FC" w:rsidP="00B75061">
      <w:pPr>
        <w:rPr>
          <w:rFonts w:ascii="Times New Roman" w:hAnsi="Times New Roman" w:cs="Times New Roman"/>
          <w:sz w:val="24"/>
          <w:szCs w:val="24"/>
        </w:rPr>
      </w:pPr>
    </w:p>
    <w:p w14:paraId="269B694F" w14:textId="77777777" w:rsidR="005016FC" w:rsidRPr="00923C46" w:rsidRDefault="005016FC" w:rsidP="00B75061">
      <w:pPr>
        <w:rPr>
          <w:rFonts w:ascii="Times New Roman" w:hAnsi="Times New Roman" w:cs="Times New Roman"/>
          <w:sz w:val="24"/>
          <w:szCs w:val="24"/>
        </w:rPr>
      </w:pPr>
    </w:p>
    <w:tbl>
      <w:tblPr>
        <w:tblW w:w="13590" w:type="dxa"/>
        <w:tblInd w:w="-6" w:type="dxa"/>
        <w:tblLayout w:type="fixed"/>
        <w:tblCellMar>
          <w:left w:w="0" w:type="dxa"/>
          <w:right w:w="0" w:type="dxa"/>
        </w:tblCellMar>
        <w:tblLook w:val="01E0" w:firstRow="1" w:lastRow="1" w:firstColumn="1" w:lastColumn="1" w:noHBand="0" w:noVBand="0"/>
      </w:tblPr>
      <w:tblGrid>
        <w:gridCol w:w="7200"/>
        <w:gridCol w:w="6390"/>
      </w:tblGrid>
      <w:tr w:rsidR="005016FC" w:rsidRPr="00923C46" w14:paraId="7FC12C71" w14:textId="77777777" w:rsidTr="00923C46">
        <w:trPr>
          <w:trHeight w:hRule="exact" w:val="570"/>
          <w:tblHeader/>
        </w:trPr>
        <w:tc>
          <w:tcPr>
            <w:tcW w:w="13590" w:type="dxa"/>
            <w:gridSpan w:val="2"/>
            <w:tcBorders>
              <w:top w:val="single" w:sz="5" w:space="0" w:color="000000"/>
              <w:left w:val="single" w:sz="5" w:space="0" w:color="000000"/>
              <w:bottom w:val="single" w:sz="5" w:space="0" w:color="000000"/>
              <w:right w:val="single" w:sz="5" w:space="0" w:color="000000"/>
            </w:tcBorders>
            <w:shd w:val="clear" w:color="auto" w:fill="30849B"/>
          </w:tcPr>
          <w:p w14:paraId="3323CECC" w14:textId="77777777" w:rsidR="005016FC" w:rsidRPr="00923C46" w:rsidRDefault="005016FC" w:rsidP="00E43D74">
            <w:pPr>
              <w:rPr>
                <w:rFonts w:ascii="Times New Roman" w:hAnsi="Times New Roman" w:cs="Times New Roman"/>
                <w:b/>
                <w:color w:val="FFFFFF"/>
                <w:sz w:val="24"/>
                <w:szCs w:val="24"/>
              </w:rPr>
            </w:pPr>
            <w:bookmarkStart w:id="89" w:name="_Hlk1569726"/>
            <w:r w:rsidRPr="00923C46">
              <w:rPr>
                <w:rFonts w:ascii="Times New Roman" w:hAnsi="Times New Roman" w:cs="Times New Roman"/>
                <w:b/>
                <w:bCs/>
                <w:color w:val="FFFFFF"/>
                <w:sz w:val="24"/>
                <w:szCs w:val="24"/>
              </w:rPr>
              <w:t>6. Service Level Agreement – Noticing, Reporting, Financial Operations</w:t>
            </w:r>
          </w:p>
        </w:tc>
      </w:tr>
      <w:tr w:rsidR="005016FC" w:rsidRPr="00923C46" w14:paraId="5D375306" w14:textId="77777777" w:rsidTr="00923C46">
        <w:trPr>
          <w:trHeight w:hRule="exact" w:val="264"/>
          <w:tblHeader/>
        </w:trPr>
        <w:tc>
          <w:tcPr>
            <w:tcW w:w="7200" w:type="dxa"/>
            <w:tcBorders>
              <w:top w:val="single" w:sz="5" w:space="0" w:color="000000"/>
              <w:left w:val="single" w:sz="5" w:space="0" w:color="000000"/>
              <w:bottom w:val="single" w:sz="5" w:space="0" w:color="000000"/>
              <w:right w:val="single" w:sz="5" w:space="0" w:color="000000"/>
            </w:tcBorders>
            <w:shd w:val="clear" w:color="auto" w:fill="1F497D"/>
          </w:tcPr>
          <w:p w14:paraId="30D2DE11"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bCs/>
                <w:color w:val="FFFFFF"/>
                <w:sz w:val="24"/>
                <w:szCs w:val="24"/>
              </w:rPr>
              <w:t>Key</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Pe</w:t>
            </w:r>
            <w:r w:rsidRPr="00923C46">
              <w:rPr>
                <w:rFonts w:ascii="Times New Roman" w:hAnsi="Times New Roman" w:cs="Times New Roman"/>
                <w:b/>
                <w:bCs/>
                <w:color w:val="FFFFFF"/>
                <w:spacing w:val="-3"/>
                <w:sz w:val="24"/>
                <w:szCs w:val="24"/>
              </w:rPr>
              <w:t>r</w:t>
            </w:r>
            <w:r w:rsidRPr="00923C46">
              <w:rPr>
                <w:rFonts w:ascii="Times New Roman" w:hAnsi="Times New Roman" w:cs="Times New Roman"/>
                <w:b/>
                <w:bCs/>
                <w:color w:val="FFFFFF"/>
                <w:sz w:val="24"/>
                <w:szCs w:val="24"/>
              </w:rPr>
              <w:t>for</w:t>
            </w:r>
            <w:r w:rsidRPr="00923C46">
              <w:rPr>
                <w:rFonts w:ascii="Times New Roman" w:hAnsi="Times New Roman" w:cs="Times New Roman"/>
                <w:b/>
                <w:bCs/>
                <w:color w:val="FFFFFF"/>
                <w:spacing w:val="-2"/>
                <w:sz w:val="24"/>
                <w:szCs w:val="24"/>
              </w:rPr>
              <w:t>m</w:t>
            </w:r>
            <w:r w:rsidRPr="00923C46">
              <w:rPr>
                <w:rFonts w:ascii="Times New Roman" w:hAnsi="Times New Roman" w:cs="Times New Roman"/>
                <w:b/>
                <w:bCs/>
                <w:color w:val="FFFFFF"/>
                <w:sz w:val="24"/>
                <w:szCs w:val="24"/>
              </w:rPr>
              <w:t>ance</w:t>
            </w:r>
            <w:r w:rsidRPr="00923C46">
              <w:rPr>
                <w:rFonts w:ascii="Times New Roman" w:hAnsi="Times New Roman" w:cs="Times New Roman"/>
                <w:b/>
                <w:bCs/>
                <w:color w:val="FFFFFF"/>
                <w:spacing w:val="-2"/>
                <w:sz w:val="24"/>
                <w:szCs w:val="24"/>
              </w:rPr>
              <w:t xml:space="preserve"> </w:t>
            </w:r>
            <w:r w:rsidRPr="00923C46">
              <w:rPr>
                <w:rFonts w:ascii="Times New Roman" w:hAnsi="Times New Roman" w:cs="Times New Roman"/>
                <w:b/>
                <w:bCs/>
                <w:color w:val="FFFFFF"/>
                <w:sz w:val="24"/>
                <w:szCs w:val="24"/>
              </w:rPr>
              <w:t>Ind</w:t>
            </w:r>
            <w:r w:rsidRPr="00923C46">
              <w:rPr>
                <w:rFonts w:ascii="Times New Roman" w:hAnsi="Times New Roman" w:cs="Times New Roman"/>
                <w:b/>
                <w:bCs/>
                <w:color w:val="FFFFFF"/>
                <w:spacing w:val="-2"/>
                <w:sz w:val="24"/>
                <w:szCs w:val="24"/>
              </w:rPr>
              <w:t>i</w:t>
            </w:r>
            <w:r w:rsidRPr="00923C46">
              <w:rPr>
                <w:rFonts w:ascii="Times New Roman" w:hAnsi="Times New Roman" w:cs="Times New Roman"/>
                <w:b/>
                <w:bCs/>
                <w:color w:val="FFFFFF"/>
                <w:sz w:val="24"/>
                <w:szCs w:val="24"/>
              </w:rPr>
              <w:t>ca</w:t>
            </w:r>
            <w:r w:rsidRPr="00923C46">
              <w:rPr>
                <w:rFonts w:ascii="Times New Roman" w:hAnsi="Times New Roman" w:cs="Times New Roman"/>
                <w:b/>
                <w:bCs/>
                <w:color w:val="FFFFFF"/>
                <w:spacing w:val="-2"/>
                <w:sz w:val="24"/>
                <w:szCs w:val="24"/>
              </w:rPr>
              <w:t>t</w:t>
            </w:r>
            <w:r w:rsidRPr="00923C46">
              <w:rPr>
                <w:rFonts w:ascii="Times New Roman" w:hAnsi="Times New Roman" w:cs="Times New Roman"/>
                <w:b/>
                <w:bCs/>
                <w:color w:val="FFFFFF"/>
                <w:sz w:val="24"/>
                <w:szCs w:val="24"/>
              </w:rPr>
              <w:t>or</w:t>
            </w:r>
          </w:p>
        </w:tc>
        <w:tc>
          <w:tcPr>
            <w:tcW w:w="6390" w:type="dxa"/>
            <w:tcBorders>
              <w:top w:val="single" w:sz="5" w:space="0" w:color="000000"/>
              <w:left w:val="single" w:sz="5" w:space="0" w:color="000000"/>
              <w:bottom w:val="single" w:sz="5" w:space="0" w:color="000000"/>
              <w:right w:val="single" w:sz="5" w:space="0" w:color="000000"/>
            </w:tcBorders>
            <w:shd w:val="clear" w:color="auto" w:fill="1F497D"/>
          </w:tcPr>
          <w:p w14:paraId="249E0520" w14:textId="77777777" w:rsidR="005016FC" w:rsidRPr="00923C46" w:rsidRDefault="005016FC" w:rsidP="00E43D74">
            <w:pPr>
              <w:rPr>
                <w:rFonts w:ascii="Times New Roman" w:hAnsi="Times New Roman" w:cs="Times New Roman"/>
                <w:color w:val="FFFFFF"/>
                <w:sz w:val="24"/>
                <w:szCs w:val="24"/>
              </w:rPr>
            </w:pPr>
            <w:r w:rsidRPr="00923C46">
              <w:rPr>
                <w:rFonts w:ascii="Times New Roman" w:hAnsi="Times New Roman" w:cs="Times New Roman"/>
                <w:b/>
                <w:color w:val="FFFFFF"/>
                <w:sz w:val="24"/>
                <w:szCs w:val="24"/>
              </w:rPr>
              <w:t>Liquidated Damages</w:t>
            </w:r>
          </w:p>
        </w:tc>
      </w:tr>
      <w:bookmarkEnd w:id="89"/>
      <w:tr w:rsidR="005016FC" w:rsidRPr="00923C46" w14:paraId="6E85C505" w14:textId="77777777" w:rsidTr="00923C46">
        <w:trPr>
          <w:trHeight w:hRule="exact" w:val="750"/>
        </w:trPr>
        <w:tc>
          <w:tcPr>
            <w:tcW w:w="13590" w:type="dxa"/>
            <w:gridSpan w:val="2"/>
            <w:tcBorders>
              <w:top w:val="single" w:sz="5" w:space="0" w:color="000000"/>
              <w:left w:val="single" w:sz="5" w:space="0" w:color="000000"/>
              <w:bottom w:val="single" w:sz="9" w:space="0" w:color="000000"/>
              <w:right w:val="single" w:sz="5" w:space="0" w:color="000000"/>
            </w:tcBorders>
          </w:tcPr>
          <w:p w14:paraId="2E78E213" w14:textId="6504F1D4"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pacing w:val="-3"/>
                <w:w w:val="105"/>
                <w:sz w:val="24"/>
                <w:szCs w:val="24"/>
              </w:rPr>
              <w:t>T</w:t>
            </w:r>
            <w:r w:rsidRPr="00923C46">
              <w:rPr>
                <w:rFonts w:ascii="Times New Roman" w:hAnsi="Times New Roman" w:cs="Times New Roman"/>
                <w:spacing w:val="-4"/>
                <w:w w:val="105"/>
                <w:sz w:val="24"/>
                <w:szCs w:val="24"/>
              </w:rPr>
              <w:t>h</w:t>
            </w:r>
            <w:r w:rsidRPr="00923C46">
              <w:rPr>
                <w:rFonts w:ascii="Times New Roman" w:hAnsi="Times New Roman" w:cs="Times New Roman"/>
                <w:w w:val="105"/>
                <w:sz w:val="24"/>
                <w:szCs w:val="24"/>
              </w:rPr>
              <w:t>e</w:t>
            </w:r>
            <w:r w:rsidRPr="00923C46">
              <w:rPr>
                <w:rFonts w:ascii="Times New Roman" w:hAnsi="Times New Roman" w:cs="Times New Roman"/>
                <w:spacing w:val="-13"/>
                <w:w w:val="105"/>
                <w:sz w:val="24"/>
                <w:szCs w:val="24"/>
              </w:rPr>
              <w:t xml:space="preserve"> </w:t>
            </w:r>
            <w:r w:rsidR="00873079">
              <w:rPr>
                <w:rFonts w:ascii="Times New Roman" w:hAnsi="Times New Roman" w:cs="Times New Roman"/>
                <w:spacing w:val="-4"/>
                <w:w w:val="105"/>
                <w:sz w:val="24"/>
                <w:szCs w:val="24"/>
              </w:rPr>
              <w:t>Selected Offeror</w:t>
            </w:r>
            <w:r w:rsidR="00873079"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4"/>
                <w:w w:val="105"/>
                <w:sz w:val="24"/>
                <w:szCs w:val="24"/>
              </w:rPr>
              <w:t>i</w:t>
            </w:r>
            <w:r w:rsidRPr="00923C46">
              <w:rPr>
                <w:rFonts w:ascii="Times New Roman" w:hAnsi="Times New Roman" w:cs="Times New Roman"/>
                <w:w w:val="105"/>
                <w:sz w:val="24"/>
                <w:szCs w:val="24"/>
              </w:rPr>
              <w:t>s</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t</w:t>
            </w:r>
            <w:r w:rsidRPr="00923C46">
              <w:rPr>
                <w:rFonts w:ascii="Times New Roman" w:hAnsi="Times New Roman" w:cs="Times New Roman"/>
                <w:w w:val="105"/>
                <w:sz w:val="24"/>
                <w:szCs w:val="24"/>
              </w:rPr>
              <w:t>o</w:t>
            </w:r>
            <w:r w:rsidRPr="00923C46">
              <w:rPr>
                <w:rFonts w:ascii="Times New Roman" w:hAnsi="Times New Roman" w:cs="Times New Roman"/>
                <w:spacing w:val="-15"/>
                <w:w w:val="105"/>
                <w:sz w:val="24"/>
                <w:szCs w:val="24"/>
              </w:rPr>
              <w:t xml:space="preserve"> </w:t>
            </w:r>
            <w:r w:rsidRPr="00923C46">
              <w:rPr>
                <w:rFonts w:ascii="Times New Roman" w:hAnsi="Times New Roman" w:cs="Times New Roman"/>
                <w:spacing w:val="-4"/>
                <w:w w:val="105"/>
                <w:sz w:val="24"/>
                <w:szCs w:val="24"/>
              </w:rPr>
              <w:t>en</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4"/>
                <w:w w:val="105"/>
                <w:sz w:val="24"/>
                <w:szCs w:val="24"/>
              </w:rPr>
              <w:t>cu</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to</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w:t>
            </w:r>
            <w:r w:rsidRPr="00923C46">
              <w:rPr>
                <w:rFonts w:ascii="Times New Roman" w:hAnsi="Times New Roman" w:cs="Times New Roman"/>
                <w:w w:val="105"/>
                <w:sz w:val="24"/>
                <w:szCs w:val="24"/>
              </w:rPr>
              <w:t>r</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6"/>
                <w:w w:val="105"/>
                <w:sz w:val="24"/>
                <w:szCs w:val="24"/>
              </w:rPr>
              <w:t>e</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vic</w:t>
            </w:r>
            <w:r w:rsidRPr="00923C46">
              <w:rPr>
                <w:rFonts w:ascii="Times New Roman" w:hAnsi="Times New Roman" w:cs="Times New Roman"/>
                <w:w w:val="105"/>
                <w:sz w:val="24"/>
                <w:szCs w:val="24"/>
              </w:rPr>
              <w:t>e</w:t>
            </w:r>
            <w:r w:rsidRPr="00923C46">
              <w:rPr>
                <w:rFonts w:ascii="Times New Roman" w:hAnsi="Times New Roman" w:cs="Times New Roman"/>
                <w:spacing w:val="-12"/>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u</w:t>
            </w:r>
            <w:r w:rsidRPr="00923C46">
              <w:rPr>
                <w:rFonts w:ascii="Times New Roman" w:hAnsi="Times New Roman" w:cs="Times New Roman"/>
                <w:w w:val="105"/>
                <w:sz w:val="24"/>
                <w:szCs w:val="24"/>
              </w:rPr>
              <w:t>p</w:t>
            </w:r>
            <w:r w:rsidRPr="00923C46">
              <w:rPr>
                <w:rFonts w:ascii="Times New Roman" w:hAnsi="Times New Roman" w:cs="Times New Roman"/>
                <w:spacing w:val="-5"/>
                <w:w w:val="105"/>
                <w:sz w:val="24"/>
                <w:szCs w:val="24"/>
              </w:rPr>
              <w:t>p</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w:t>
            </w:r>
            <w:r w:rsidRPr="00923C46">
              <w:rPr>
                <w:rFonts w:ascii="Times New Roman" w:hAnsi="Times New Roman" w:cs="Times New Roman"/>
                <w:w w:val="105"/>
                <w:sz w:val="24"/>
                <w:szCs w:val="24"/>
              </w:rPr>
              <w:t>t</w:t>
            </w:r>
            <w:r w:rsidRPr="00923C46">
              <w:rPr>
                <w:rFonts w:ascii="Times New Roman" w:hAnsi="Times New Roman" w:cs="Times New Roman"/>
                <w:spacing w:val="-13"/>
                <w:w w:val="105"/>
                <w:sz w:val="24"/>
                <w:szCs w:val="24"/>
              </w:rPr>
              <w:t xml:space="preserve"> </w:t>
            </w:r>
            <w:r w:rsidRPr="00923C46">
              <w:rPr>
                <w:rFonts w:ascii="Times New Roman" w:hAnsi="Times New Roman" w:cs="Times New Roman"/>
                <w:spacing w:val="-3"/>
                <w:w w:val="105"/>
                <w:sz w:val="24"/>
                <w:szCs w:val="24"/>
              </w:rPr>
              <w:t>m</w:t>
            </w:r>
            <w:r w:rsidRPr="00923C46">
              <w:rPr>
                <w:rFonts w:ascii="Times New Roman" w:hAnsi="Times New Roman" w:cs="Times New Roman"/>
                <w:spacing w:val="-4"/>
                <w:w w:val="105"/>
                <w:sz w:val="24"/>
                <w:szCs w:val="24"/>
              </w:rPr>
              <w:t>eet</w:t>
            </w:r>
            <w:r w:rsidRPr="00923C46">
              <w:rPr>
                <w:rFonts w:ascii="Times New Roman" w:hAnsi="Times New Roman" w:cs="Times New Roman"/>
                <w:w w:val="105"/>
                <w:sz w:val="24"/>
                <w:szCs w:val="24"/>
              </w:rPr>
              <w:t>s</w:t>
            </w:r>
            <w:r w:rsidRPr="00923C46">
              <w:rPr>
                <w:rFonts w:ascii="Times New Roman" w:hAnsi="Times New Roman" w:cs="Times New Roman"/>
                <w:spacing w:val="-11"/>
                <w:w w:val="105"/>
                <w:sz w:val="24"/>
                <w:szCs w:val="24"/>
              </w:rPr>
              <w:t xml:space="preserve"> </w:t>
            </w:r>
            <w:r w:rsidRPr="00923C46">
              <w:rPr>
                <w:rFonts w:ascii="Times New Roman" w:hAnsi="Times New Roman" w:cs="Times New Roman"/>
                <w:spacing w:val="-4"/>
                <w:w w:val="105"/>
                <w:sz w:val="24"/>
                <w:szCs w:val="24"/>
              </w:rPr>
              <w:t>th</w:t>
            </w:r>
            <w:r w:rsidRPr="00923C46">
              <w:rPr>
                <w:rFonts w:ascii="Times New Roman" w:hAnsi="Times New Roman" w:cs="Times New Roman"/>
                <w:w w:val="105"/>
                <w:sz w:val="24"/>
                <w:szCs w:val="24"/>
              </w:rPr>
              <w:t>e</w:t>
            </w:r>
            <w:r w:rsidRPr="00923C46">
              <w:rPr>
                <w:rFonts w:ascii="Times New Roman" w:hAnsi="Times New Roman" w:cs="Times New Roman"/>
                <w:w w:val="103"/>
                <w:sz w:val="24"/>
                <w:szCs w:val="24"/>
              </w:rPr>
              <w:t xml:space="preserve"> </w:t>
            </w:r>
            <w:r w:rsidRPr="00923C46">
              <w:rPr>
                <w:rFonts w:ascii="Times New Roman" w:hAnsi="Times New Roman" w:cs="Times New Roman"/>
                <w:spacing w:val="-3"/>
                <w:w w:val="105"/>
                <w:sz w:val="24"/>
                <w:szCs w:val="24"/>
              </w:rPr>
              <w:t>f</w:t>
            </w:r>
            <w:r w:rsidRPr="00923C46">
              <w:rPr>
                <w:rFonts w:ascii="Times New Roman" w:hAnsi="Times New Roman" w:cs="Times New Roman"/>
                <w:spacing w:val="-4"/>
                <w:w w:val="105"/>
                <w:sz w:val="24"/>
                <w:szCs w:val="24"/>
              </w:rPr>
              <w:t>ollow</w:t>
            </w:r>
            <w:r w:rsidRPr="00923C46">
              <w:rPr>
                <w:rFonts w:ascii="Times New Roman" w:hAnsi="Times New Roman" w:cs="Times New Roman"/>
                <w:w w:val="105"/>
                <w:sz w:val="24"/>
                <w:szCs w:val="24"/>
              </w:rPr>
              <w:t>i</w:t>
            </w:r>
            <w:r w:rsidRPr="00923C46">
              <w:rPr>
                <w:rFonts w:ascii="Times New Roman" w:hAnsi="Times New Roman" w:cs="Times New Roman"/>
                <w:spacing w:val="-5"/>
                <w:w w:val="105"/>
                <w:sz w:val="24"/>
                <w:szCs w:val="24"/>
              </w:rPr>
              <w:t>n</w:t>
            </w:r>
            <w:r w:rsidRPr="00923C46">
              <w:rPr>
                <w:rFonts w:ascii="Times New Roman" w:hAnsi="Times New Roman" w:cs="Times New Roman"/>
                <w:w w:val="105"/>
                <w:sz w:val="24"/>
                <w:szCs w:val="24"/>
              </w:rPr>
              <w:t>g</w:t>
            </w:r>
            <w:r w:rsidRPr="00923C46">
              <w:rPr>
                <w:rFonts w:ascii="Times New Roman" w:hAnsi="Times New Roman" w:cs="Times New Roman"/>
                <w:spacing w:val="-22"/>
                <w:w w:val="105"/>
                <w:sz w:val="24"/>
                <w:szCs w:val="24"/>
              </w:rPr>
              <w:t xml:space="preserve"> </w:t>
            </w:r>
            <w:r w:rsidRPr="00923C46">
              <w:rPr>
                <w:rFonts w:ascii="Times New Roman" w:hAnsi="Times New Roman" w:cs="Times New Roman"/>
                <w:spacing w:val="-4"/>
                <w:w w:val="105"/>
                <w:sz w:val="24"/>
                <w:szCs w:val="24"/>
              </w:rPr>
              <w:t>pe</w:t>
            </w:r>
            <w:r w:rsidRPr="00923C46">
              <w:rPr>
                <w:rFonts w:ascii="Times New Roman" w:hAnsi="Times New Roman" w:cs="Times New Roman"/>
                <w:spacing w:val="-3"/>
                <w:w w:val="105"/>
                <w:sz w:val="24"/>
                <w:szCs w:val="24"/>
              </w:rPr>
              <w:t>rf</w:t>
            </w:r>
            <w:r w:rsidRPr="00923C46">
              <w:rPr>
                <w:rFonts w:ascii="Times New Roman" w:hAnsi="Times New Roman" w:cs="Times New Roman"/>
                <w:spacing w:val="-4"/>
                <w:w w:val="105"/>
                <w:sz w:val="24"/>
                <w:szCs w:val="24"/>
              </w:rPr>
              <w:t>o</w:t>
            </w:r>
            <w:r w:rsidRPr="00923C46">
              <w:rPr>
                <w:rFonts w:ascii="Times New Roman" w:hAnsi="Times New Roman" w:cs="Times New Roman"/>
                <w:spacing w:val="-3"/>
                <w:w w:val="105"/>
                <w:sz w:val="24"/>
                <w:szCs w:val="24"/>
              </w:rPr>
              <w:t>rm</w:t>
            </w:r>
            <w:r w:rsidRPr="00923C46">
              <w:rPr>
                <w:rFonts w:ascii="Times New Roman" w:hAnsi="Times New Roman" w:cs="Times New Roman"/>
                <w:spacing w:val="-4"/>
                <w:w w:val="105"/>
                <w:sz w:val="24"/>
                <w:szCs w:val="24"/>
              </w:rPr>
              <w:t>anc</w:t>
            </w:r>
            <w:r w:rsidRPr="00923C46">
              <w:rPr>
                <w:rFonts w:ascii="Times New Roman" w:hAnsi="Times New Roman" w:cs="Times New Roman"/>
                <w:w w:val="105"/>
                <w:sz w:val="24"/>
                <w:szCs w:val="24"/>
              </w:rPr>
              <w:t>e</w:t>
            </w:r>
            <w:r w:rsidRPr="00923C46">
              <w:rPr>
                <w:rFonts w:ascii="Times New Roman" w:hAnsi="Times New Roman" w:cs="Times New Roman"/>
                <w:spacing w:val="-21"/>
                <w:w w:val="105"/>
                <w:sz w:val="24"/>
                <w:szCs w:val="24"/>
              </w:rPr>
              <w:t xml:space="preserve"> </w:t>
            </w:r>
            <w:r w:rsidRPr="00923C46">
              <w:rPr>
                <w:rFonts w:ascii="Times New Roman" w:hAnsi="Times New Roman" w:cs="Times New Roman"/>
                <w:spacing w:val="-3"/>
                <w:w w:val="105"/>
                <w:sz w:val="24"/>
                <w:szCs w:val="24"/>
              </w:rPr>
              <w:t>s</w:t>
            </w:r>
            <w:r w:rsidRPr="00923C46">
              <w:rPr>
                <w:rFonts w:ascii="Times New Roman" w:hAnsi="Times New Roman" w:cs="Times New Roman"/>
                <w:spacing w:val="-4"/>
                <w:w w:val="105"/>
                <w:sz w:val="24"/>
                <w:szCs w:val="24"/>
              </w:rPr>
              <w:t>tanda</w:t>
            </w:r>
            <w:r w:rsidRPr="00923C46">
              <w:rPr>
                <w:rFonts w:ascii="Times New Roman" w:hAnsi="Times New Roman" w:cs="Times New Roman"/>
                <w:spacing w:val="-3"/>
                <w:w w:val="105"/>
                <w:sz w:val="24"/>
                <w:szCs w:val="24"/>
              </w:rPr>
              <w:t>r</w:t>
            </w:r>
            <w:r w:rsidRPr="00923C46">
              <w:rPr>
                <w:rFonts w:ascii="Times New Roman" w:hAnsi="Times New Roman" w:cs="Times New Roman"/>
                <w:spacing w:val="-4"/>
                <w:w w:val="105"/>
                <w:sz w:val="24"/>
                <w:szCs w:val="24"/>
              </w:rPr>
              <w:t>d</w:t>
            </w:r>
            <w:r w:rsidRPr="00923C46">
              <w:rPr>
                <w:rFonts w:ascii="Times New Roman" w:hAnsi="Times New Roman" w:cs="Times New Roman"/>
                <w:spacing w:val="-3"/>
                <w:w w:val="105"/>
                <w:sz w:val="24"/>
                <w:szCs w:val="24"/>
              </w:rPr>
              <w:t>s for Noticing, Reporting, and Financial Management Operations</w:t>
            </w:r>
            <w:r w:rsidRPr="00923C46">
              <w:rPr>
                <w:rFonts w:ascii="Times New Roman" w:hAnsi="Times New Roman" w:cs="Times New Roman"/>
                <w:w w:val="105"/>
                <w:sz w:val="24"/>
                <w:szCs w:val="24"/>
              </w:rPr>
              <w:t>:</w:t>
            </w:r>
          </w:p>
        </w:tc>
      </w:tr>
      <w:tr w:rsidR="005016FC" w:rsidRPr="00923C46" w14:paraId="5BA7464C" w14:textId="77777777" w:rsidTr="00923C46">
        <w:trPr>
          <w:trHeight w:hRule="exact" w:val="1399"/>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1CE45405"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lastRenderedPageBreak/>
              <w:t>Send 98% of notifications of successful Enrollment to Qualified Individual or Subscriber, unless otherwise designated by the Qualified Individual</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7E77F963"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$2,500 when monthly average of Enrollment notifications sent is below 98%.</w:t>
            </w:r>
          </w:p>
        </w:tc>
      </w:tr>
      <w:tr w:rsidR="005016FC" w:rsidRPr="00923C46" w14:paraId="51C8C20A" w14:textId="77777777" w:rsidTr="00923C46">
        <w:trPr>
          <w:trHeight w:hRule="exact" w:val="2128"/>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3B40AAD9" w14:textId="3C23A3CC"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Send 100% of Renewal, Redetermination and Open Enrollment notices in accordance with the timelines set forth in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's policies and procedures.</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3AE72D7C"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$100 per statement up to a maximum per day of $5,000 per day for each Business Day that Renewal, Redetermination or Open Enrollment notices are sent late. Monthly maximum of $10,000</w:t>
            </w:r>
          </w:p>
        </w:tc>
      </w:tr>
      <w:tr w:rsidR="005016FC" w:rsidRPr="00923C46" w14:paraId="2E1B0B38" w14:textId="77777777" w:rsidTr="00923C46">
        <w:trPr>
          <w:trHeight w:hRule="exact" w:val="2272"/>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1DC8EB3A" w14:textId="3E4F9E4E"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Send Qualified Individual exception requests and supporting documents, Encounter logs and Encounter transcripts to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70% within three (3) Business Days of receipt of the Qualified Individual written Exception request and 100% within four (4) Business Days of receipt of the Qualified Individual written Exception request.</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3FF4D1A2"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$1,000 when monthly average falls below 70% within 3 Business Days or 100% within 4 Business Days.</w:t>
            </w:r>
          </w:p>
        </w:tc>
      </w:tr>
      <w:tr w:rsidR="005016FC" w:rsidRPr="00923C46" w14:paraId="0773715F" w14:textId="77777777" w:rsidTr="00923C46">
        <w:trPr>
          <w:trHeight w:hRule="exact" w:val="4180"/>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5E8A353D" w14:textId="11D02E9A"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lastRenderedPageBreak/>
              <w:t xml:space="preserve">Meet the following service levels for Reports:  Daily reports are due to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by 12pm the following Business Day. Weekly reports are due to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xml:space="preserve"> by the second (2nd) Business Day following the end of the reporting period. Financial Monthly reports are due to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xml:space="preserve"> by third (3</w:t>
            </w:r>
            <w:r w:rsidRPr="00923C46">
              <w:rPr>
                <w:rFonts w:ascii="Times New Roman" w:hAnsi="Times New Roman" w:cs="Times New Roman"/>
                <w:sz w:val="24"/>
                <w:szCs w:val="24"/>
                <w:vertAlign w:val="superscript"/>
              </w:rPr>
              <w:t>rd</w:t>
            </w:r>
            <w:r w:rsidRPr="00923C46">
              <w:rPr>
                <w:rFonts w:ascii="Times New Roman" w:hAnsi="Times New Roman" w:cs="Times New Roman"/>
                <w:sz w:val="24"/>
                <w:szCs w:val="24"/>
              </w:rPr>
              <w:t>) Business Day following the end of the reporting period with the exception of the disenrollment for non -payment of premium notice report, which is due on the first (1st) Business Day of the month following the end of the month.  Quarterly reports are due by the fifteenth (15th) Business Day following the end of the reporting period.  Semi-annual reports are due by the twentieth (20th) Business Day of the end of the reporting period.  Annual reports are due by the twenty-fifth (25th) Business Day following the end of the reporting period.</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77295374"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$200 for each Business Day beyond the due dates for each listed report. Monthly maximum of $5,000.</w:t>
            </w:r>
          </w:p>
        </w:tc>
      </w:tr>
      <w:tr w:rsidR="005016FC" w:rsidRPr="00923C46" w14:paraId="6125D379" w14:textId="77777777" w:rsidTr="00923C46">
        <w:trPr>
          <w:trHeight w:hRule="exact" w:val="1705"/>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72D0F019" w14:textId="704549B8"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Provide accurate reports. If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xml:space="preserve"> identifies a substantive problem (i.e. such report contains incorrect data or is not presented in a mutually agreeable format) with the content of any report delivered by the Contractor resulting in the report needing to be regenerated, the Contractor must produce a corrected report within one (1) Business Day.</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5497DDD3"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$100 for each additional Business Day the corrected report is delivered within one Business Day. Monthly maximum of $5,000.</w:t>
            </w:r>
          </w:p>
        </w:tc>
      </w:tr>
      <w:tr w:rsidR="005016FC" w:rsidRPr="00923C46" w14:paraId="3579A3BA" w14:textId="77777777" w:rsidTr="00923C46">
        <w:trPr>
          <w:trHeight w:hRule="exact" w:val="4144"/>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032EB169" w14:textId="09BE3E71"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lastRenderedPageBreak/>
              <w:t xml:space="preserve">Meet the following service levels for incident and management reporting:  Provide incident and management reports using a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xml:space="preserve"> defined template no later than 5:00 p.m. of the day on which the </w:t>
            </w:r>
            <w:r w:rsidR="00873079">
              <w:rPr>
                <w:rFonts w:ascii="Times New Roman" w:hAnsi="Times New Roman" w:cs="Times New Roman"/>
                <w:sz w:val="24"/>
                <w:szCs w:val="24"/>
              </w:rPr>
              <w:t>Selected Offeror</w:t>
            </w:r>
            <w:r w:rsidR="00873079" w:rsidRPr="00923C46">
              <w:rPr>
                <w:rFonts w:ascii="Times New Roman" w:hAnsi="Times New Roman" w:cs="Times New Roman"/>
                <w:sz w:val="24"/>
                <w:szCs w:val="24"/>
              </w:rPr>
              <w:t xml:space="preserve"> </w:t>
            </w:r>
            <w:r w:rsidRPr="00923C46">
              <w:rPr>
                <w:rFonts w:ascii="Times New Roman" w:hAnsi="Times New Roman" w:cs="Times New Roman"/>
                <w:sz w:val="24"/>
                <w:szCs w:val="24"/>
              </w:rPr>
              <w:t xml:space="preserve">discovers any problem, which may jeopardize the success or timely completion of any of its responsibilities under the Agreement, if the incident is identified prior to 4:30 p.m. on any Business Day, and no later than 9:30 a.m. on the next Business Day if the incident is identified after 4:30 p.m.   All incidents that are not fully resolved in one (1) Business Day are supplemented with email updates every Business Day by 5:00 p.m. during incident remediation.  Provide the final incident report to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within two (2) Business Days of resolving the issue that caused the incident.  Provide written management reports in response to particular issues within two (2) Business Days of </w:t>
            </w:r>
            <w:r w:rsidR="00DF3D64" w:rsidRPr="00923C46">
              <w:rPr>
                <w:rFonts w:ascii="Times New Roman" w:hAnsi="Times New Roman" w:cs="Times New Roman"/>
                <w:sz w:val="24"/>
                <w:szCs w:val="24"/>
              </w:rPr>
              <w:t>the Authority’s</w:t>
            </w:r>
            <w:r w:rsidRPr="00923C46">
              <w:rPr>
                <w:rFonts w:ascii="Times New Roman" w:hAnsi="Times New Roman" w:cs="Times New Roman"/>
                <w:sz w:val="24"/>
                <w:szCs w:val="24"/>
              </w:rPr>
              <w:t xml:space="preserve"> request.</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3158C490" w14:textId="23464BD4"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$100 for each instance of violating incident report timing parameters.   If in the course of investigating the incident, it is determined that the Contractor did not inform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xml:space="preserve"> in a timely manner, the Contractor shall incur an additional penalty of $500 per incident.  Monthly maximum of $5,000.</w:t>
            </w:r>
          </w:p>
        </w:tc>
      </w:tr>
      <w:tr w:rsidR="005016FC" w:rsidRPr="00923C46" w14:paraId="66146F0D" w14:textId="77777777" w:rsidTr="00923C46">
        <w:trPr>
          <w:trHeight w:hRule="exact" w:val="1399"/>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168AF821" w14:textId="15C7B1A0"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Perform monthly reconciliation of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xml:space="preserve"> receivables. The reconciliation and all documentation in support of this reconciliation will be submitted to the </w:t>
            </w:r>
            <w:r w:rsidR="00DF3D64" w:rsidRPr="00923C46">
              <w:rPr>
                <w:rFonts w:ascii="Times New Roman" w:hAnsi="Times New Roman" w:cs="Times New Roman"/>
                <w:sz w:val="24"/>
                <w:szCs w:val="24"/>
              </w:rPr>
              <w:t>Authority</w:t>
            </w:r>
            <w:r w:rsidRPr="00923C46">
              <w:rPr>
                <w:rFonts w:ascii="Times New Roman" w:hAnsi="Times New Roman" w:cs="Times New Roman"/>
                <w:sz w:val="24"/>
                <w:szCs w:val="24"/>
              </w:rPr>
              <w:t xml:space="preserve"> no later than thirty (30) Calendar Days following month end.</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6C5DD07E"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$1,000 per Business Day for each Business Day beyond the due date.  Monthly maximum of $10,000.</w:t>
            </w:r>
          </w:p>
        </w:tc>
      </w:tr>
      <w:tr w:rsidR="005016FC" w:rsidRPr="00923C46" w14:paraId="5AA02268" w14:textId="77777777" w:rsidTr="00923C46">
        <w:trPr>
          <w:trHeight w:hRule="exact" w:val="1008"/>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38F53A89" w14:textId="10FB1097" w:rsidR="005016FC" w:rsidRPr="00923C46" w:rsidRDefault="005016FC" w:rsidP="00E43D74">
            <w:pPr>
              <w:rPr>
                <w:rFonts w:ascii="Times New Roman" w:hAnsi="Times New Roman" w:cs="Times New Roman"/>
                <w:noProof/>
                <w:sz w:val="24"/>
                <w:szCs w:val="24"/>
              </w:rPr>
            </w:pPr>
            <w:r w:rsidRPr="00923C46">
              <w:rPr>
                <w:rFonts w:ascii="Times New Roman" w:hAnsi="Times New Roman" w:cs="Times New Roman"/>
                <w:noProof/>
                <w:sz w:val="24"/>
                <w:szCs w:val="24"/>
              </w:rPr>
              <w:t xml:space="preserve">Monthly billing must occur on schedule as defined by </w:t>
            </w:r>
            <w:r w:rsidR="00DF3D64" w:rsidRPr="00923C46">
              <w:rPr>
                <w:rFonts w:ascii="Times New Roman" w:hAnsi="Times New Roman" w:cs="Times New Roman"/>
                <w:noProof/>
                <w:sz w:val="24"/>
                <w:szCs w:val="24"/>
              </w:rPr>
              <w:t>the Authority</w:t>
            </w:r>
            <w:r w:rsidRPr="00923C46">
              <w:rPr>
                <w:rFonts w:ascii="Times New Roman" w:hAnsi="Times New Roman" w:cs="Times New Roman"/>
                <w:noProof/>
                <w:sz w:val="24"/>
                <w:szCs w:val="24"/>
              </w:rPr>
              <w:t xml:space="preserve"> and Contractor. </w:t>
            </w:r>
          </w:p>
          <w:p w14:paraId="32D37A6E" w14:textId="77777777" w:rsidR="005016FC" w:rsidRPr="00923C46" w:rsidRDefault="005016FC" w:rsidP="00E43D74">
            <w:pPr>
              <w:rPr>
                <w:rFonts w:ascii="Times New Roman" w:hAnsi="Times New Roman" w:cs="Times New Roman"/>
                <w:sz w:val="24"/>
                <w:szCs w:val="24"/>
              </w:rPr>
            </w:pP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760C8D92"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$1,000 per day beyond scheduled date, capped at $5,000 per month. </w:t>
            </w:r>
          </w:p>
        </w:tc>
      </w:tr>
      <w:tr w:rsidR="005016FC" w:rsidRPr="00923C46" w14:paraId="10D4609D" w14:textId="77777777" w:rsidTr="00923C46">
        <w:trPr>
          <w:trHeight w:hRule="exact" w:val="1008"/>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4C54E019"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Statements must accurately reflect amount owed per subscriber’s plan selection for self and all dependents.  The subsidy must also be calculated correctly and deducted from the premium due.    </w:t>
            </w:r>
          </w:p>
          <w:p w14:paraId="6F2603A2" w14:textId="77777777" w:rsidR="005016FC" w:rsidRPr="00923C46" w:rsidRDefault="005016FC" w:rsidP="00B75061">
            <w:pPr>
              <w:rPr>
                <w:rFonts w:ascii="Times New Roman" w:hAnsi="Times New Roman" w:cs="Times New Roman"/>
                <w:noProof/>
                <w:sz w:val="24"/>
                <w:szCs w:val="24"/>
              </w:rPr>
            </w:pP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206654EA"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 per inaccurate statement, capped at $1,000 per month.</w:t>
            </w:r>
          </w:p>
        </w:tc>
      </w:tr>
      <w:tr w:rsidR="005016FC" w:rsidRPr="00923C46" w14:paraId="0A9C44E7" w14:textId="77777777" w:rsidTr="00923C46">
        <w:trPr>
          <w:trHeight w:hRule="exact" w:val="1381"/>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3E8B2514" w14:textId="093864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noProof/>
                <w:sz w:val="24"/>
                <w:szCs w:val="24"/>
              </w:rPr>
              <w:lastRenderedPageBreak/>
              <w:t>Monthly Delinquency and Termination notices must occur on schedule</w:t>
            </w:r>
            <w:r w:rsidR="00803A1F">
              <w:rPr>
                <w:rFonts w:ascii="Times New Roman" w:hAnsi="Times New Roman" w:cs="Times New Roman"/>
                <w:noProof/>
                <w:sz w:val="24"/>
                <w:szCs w:val="24"/>
              </w:rPr>
              <w:t xml:space="preserve"> as agreed upon by the Authority</w:t>
            </w:r>
            <w:r w:rsidRPr="00923C46">
              <w:rPr>
                <w:rFonts w:ascii="Times New Roman" w:hAnsi="Times New Roman" w:cs="Times New Roman"/>
                <w:noProof/>
                <w:sz w:val="24"/>
                <w:szCs w:val="24"/>
              </w:rPr>
              <w:t xml:space="preserve"> for both subsidized and non-subsidized individuals as defined by </w:t>
            </w:r>
            <w:r w:rsidR="00DF3D64" w:rsidRPr="00923C46">
              <w:rPr>
                <w:rFonts w:ascii="Times New Roman" w:hAnsi="Times New Roman" w:cs="Times New Roman"/>
                <w:noProof/>
                <w:sz w:val="24"/>
                <w:szCs w:val="24"/>
              </w:rPr>
              <w:t>the Authority</w:t>
            </w:r>
            <w:r w:rsidRPr="00923C46">
              <w:rPr>
                <w:rFonts w:ascii="Times New Roman" w:hAnsi="Times New Roman" w:cs="Times New Roman"/>
                <w:noProof/>
                <w:sz w:val="24"/>
                <w:szCs w:val="24"/>
              </w:rPr>
              <w:t>.</w:t>
            </w:r>
          </w:p>
          <w:p w14:paraId="7B1A3306" w14:textId="77777777" w:rsidR="005016FC" w:rsidRPr="00923C46" w:rsidRDefault="005016FC" w:rsidP="00B75061">
            <w:pPr>
              <w:rPr>
                <w:rFonts w:ascii="Times New Roman" w:hAnsi="Times New Roman" w:cs="Times New Roman"/>
                <w:sz w:val="24"/>
                <w:szCs w:val="24"/>
              </w:rPr>
            </w:pP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37246750"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$100 per statement up to a maximum per day of $2,500 for each Business Day that Notices are sent late. Monthly maximum of $5,000.</w:t>
            </w:r>
          </w:p>
        </w:tc>
      </w:tr>
      <w:tr w:rsidR="005016FC" w:rsidRPr="00923C46" w14:paraId="09EBB40D" w14:textId="77777777" w:rsidTr="00923C46">
        <w:trPr>
          <w:trHeight w:hRule="exact" w:val="1008"/>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280C076B" w14:textId="626E2228"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Premium Remittance and Reporting (EDI 820) must occur on schedule as defined by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and </w:t>
            </w:r>
            <w:r w:rsidR="00873079">
              <w:rPr>
                <w:rFonts w:ascii="Times New Roman" w:hAnsi="Times New Roman" w:cs="Times New Roman"/>
                <w:sz w:val="24"/>
                <w:szCs w:val="24"/>
              </w:rPr>
              <w:t>Selected Offeror</w:t>
            </w:r>
            <w:r w:rsidRPr="00923C46">
              <w:rPr>
                <w:rFonts w:ascii="Times New Roman" w:hAnsi="Times New Roman" w:cs="Times New Roman"/>
                <w:sz w:val="24"/>
                <w:szCs w:val="24"/>
              </w:rPr>
              <w:t>.</w:t>
            </w:r>
          </w:p>
          <w:p w14:paraId="708561DE" w14:textId="77777777" w:rsidR="005016FC" w:rsidRPr="00923C46" w:rsidRDefault="005016FC" w:rsidP="00E43D74">
            <w:pPr>
              <w:rPr>
                <w:rFonts w:ascii="Times New Roman" w:hAnsi="Times New Roman" w:cs="Times New Roman"/>
                <w:sz w:val="24"/>
                <w:szCs w:val="24"/>
              </w:rPr>
            </w:pP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48088539"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$1,000 per day beyond scheduled date, capped at $5,000 per month</w:t>
            </w:r>
          </w:p>
        </w:tc>
      </w:tr>
      <w:tr w:rsidR="005016FC" w:rsidRPr="00923C46" w14:paraId="22BE069E" w14:textId="77777777" w:rsidTr="00923C46">
        <w:trPr>
          <w:trHeight w:hRule="exact" w:val="1008"/>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3267101E"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Carrier 820 discrepancies must be resolved within 3 business days of carrier notification of discrepancy</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36E22DFC"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$100 per discrepancy, capped at $1,000 per 820 process </w:t>
            </w:r>
          </w:p>
          <w:p w14:paraId="1E0AE348" w14:textId="77777777" w:rsidR="005016FC" w:rsidRPr="00923C46" w:rsidRDefault="005016FC" w:rsidP="00E43D74">
            <w:pPr>
              <w:rPr>
                <w:rFonts w:ascii="Times New Roman" w:hAnsi="Times New Roman" w:cs="Times New Roman"/>
                <w:sz w:val="24"/>
                <w:szCs w:val="24"/>
              </w:rPr>
            </w:pPr>
          </w:p>
        </w:tc>
      </w:tr>
      <w:tr w:rsidR="005016FC" w:rsidRPr="00923C46" w14:paraId="3D226A4A" w14:textId="77777777" w:rsidTr="00923C46">
        <w:trPr>
          <w:trHeight w:hRule="exact" w:val="1008"/>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6F109D7C" w14:textId="36213FB5"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Refunds for eligible accounts must be defined and processed on a weekly basis as defined by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and </w:t>
            </w:r>
            <w:r w:rsidR="00873079">
              <w:rPr>
                <w:rFonts w:ascii="Times New Roman" w:hAnsi="Times New Roman" w:cs="Times New Roman"/>
                <w:sz w:val="24"/>
                <w:szCs w:val="24"/>
              </w:rPr>
              <w:t>Selected Offeror</w:t>
            </w:r>
          </w:p>
          <w:p w14:paraId="6B767FD3" w14:textId="77777777" w:rsidR="005016FC" w:rsidRPr="00923C46" w:rsidRDefault="005016FC" w:rsidP="00B75061">
            <w:pPr>
              <w:rPr>
                <w:rFonts w:ascii="Times New Roman" w:hAnsi="Times New Roman" w:cs="Times New Roman"/>
                <w:sz w:val="24"/>
                <w:szCs w:val="24"/>
              </w:rPr>
            </w:pP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3C12C381"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$500 per day beyond scheduled date, capped at $2,500 per month</w:t>
            </w:r>
          </w:p>
          <w:p w14:paraId="36E2FD76" w14:textId="77777777" w:rsidR="005016FC" w:rsidRPr="00923C46" w:rsidRDefault="005016FC" w:rsidP="00E43D74">
            <w:pPr>
              <w:rPr>
                <w:rFonts w:ascii="Times New Roman" w:hAnsi="Times New Roman" w:cs="Times New Roman"/>
                <w:sz w:val="24"/>
                <w:szCs w:val="24"/>
              </w:rPr>
            </w:pPr>
          </w:p>
        </w:tc>
      </w:tr>
      <w:tr w:rsidR="005016FC" w:rsidRPr="00923C46" w14:paraId="4B74EDED" w14:textId="77777777" w:rsidTr="00923C46">
        <w:trPr>
          <w:trHeight w:hRule="exact" w:val="4189"/>
        </w:trPr>
        <w:tc>
          <w:tcPr>
            <w:tcW w:w="7200" w:type="dxa"/>
            <w:tcBorders>
              <w:top w:val="single" w:sz="9" w:space="0" w:color="000000"/>
              <w:left w:val="single" w:sz="5" w:space="0" w:color="000000"/>
              <w:bottom w:val="single" w:sz="9" w:space="0" w:color="000000"/>
              <w:right w:val="single" w:sz="5" w:space="0" w:color="000000"/>
            </w:tcBorders>
            <w:shd w:val="clear" w:color="auto" w:fill="auto"/>
          </w:tcPr>
          <w:p w14:paraId="6C546B3A" w14:textId="681031B1"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lastRenderedPageBreak/>
              <w:t xml:space="preserve">Month-end financial reports must report accurately on the ending Accounts Receivable due from subscribers, Accounts Payable due to carriers, and Premium Register, which lists all premiums billed in the current month billing cycle.   These reports must reconcile to the cash balance in the </w:t>
            </w:r>
            <w:r w:rsidR="00DF3D64" w:rsidRPr="00923C46">
              <w:rPr>
                <w:rFonts w:ascii="Times New Roman" w:hAnsi="Times New Roman" w:cs="Times New Roman"/>
                <w:sz w:val="24"/>
                <w:szCs w:val="24"/>
              </w:rPr>
              <w:t>Authority’s</w:t>
            </w:r>
            <w:r w:rsidRPr="00923C46">
              <w:rPr>
                <w:rFonts w:ascii="Times New Roman" w:hAnsi="Times New Roman" w:cs="Times New Roman"/>
                <w:sz w:val="24"/>
                <w:szCs w:val="24"/>
              </w:rPr>
              <w:t xml:space="preserve"> bank account.    Financial reports must be available by the third business day following the end of the month.  </w:t>
            </w:r>
            <w:r w:rsidRPr="00923C46">
              <w:rPr>
                <w:rFonts w:ascii="Times New Roman" w:hAnsi="Times New Roman" w:cs="Times New Roman"/>
                <w:sz w:val="24"/>
                <w:szCs w:val="24"/>
              </w:rPr>
              <w:br/>
            </w:r>
          </w:p>
          <w:p w14:paraId="7DA281CF"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Daily Financial Management reports must include a daily deposit detail breakdown, listing all payments by subscriber.</w:t>
            </w:r>
          </w:p>
          <w:p w14:paraId="5E5AD836"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All reports must indicate the carrier that is associated with the subscriber’s invoice amount.  </w:t>
            </w:r>
          </w:p>
        </w:tc>
        <w:tc>
          <w:tcPr>
            <w:tcW w:w="6390" w:type="dxa"/>
            <w:tcBorders>
              <w:top w:val="single" w:sz="5" w:space="0" w:color="000000"/>
              <w:left w:val="single" w:sz="5" w:space="0" w:color="000000"/>
              <w:bottom w:val="single" w:sz="5" w:space="0" w:color="000000"/>
              <w:right w:val="single" w:sz="5" w:space="0" w:color="000000"/>
            </w:tcBorders>
            <w:shd w:val="clear" w:color="auto" w:fill="auto"/>
          </w:tcPr>
          <w:p w14:paraId="5E256CC0" w14:textId="0F78DDF8"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$200 for each Business Day beyond the due dates for each listed report; $500 for any identified inaccuracies up to a total of $2,500 per month.  </w:t>
            </w:r>
          </w:p>
          <w:p w14:paraId="5CC9F97C" w14:textId="77777777" w:rsidR="005016FC" w:rsidRPr="00923C46" w:rsidRDefault="005016FC" w:rsidP="00E43D74">
            <w:pPr>
              <w:rPr>
                <w:rFonts w:ascii="Times New Roman" w:hAnsi="Times New Roman" w:cs="Times New Roman"/>
                <w:sz w:val="24"/>
                <w:szCs w:val="24"/>
              </w:rPr>
            </w:pPr>
          </w:p>
        </w:tc>
      </w:tr>
    </w:tbl>
    <w:p w14:paraId="5FD87BCE" w14:textId="5FBA753F" w:rsidR="00873079" w:rsidRDefault="00873079" w:rsidP="00B75061">
      <w:pPr>
        <w:rPr>
          <w:rFonts w:ascii="Times New Roman" w:hAnsi="Times New Roman" w:cs="Times New Roman"/>
          <w:sz w:val="24"/>
          <w:szCs w:val="24"/>
        </w:rPr>
      </w:pPr>
    </w:p>
    <w:p w14:paraId="0F30EA86" w14:textId="77777777" w:rsidR="00873079" w:rsidRDefault="00873079">
      <w:pPr>
        <w:rPr>
          <w:rFonts w:ascii="Times New Roman" w:hAnsi="Times New Roman" w:cs="Times New Roman"/>
          <w:sz w:val="24"/>
          <w:szCs w:val="24"/>
        </w:rPr>
      </w:pPr>
      <w:r>
        <w:rPr>
          <w:rFonts w:ascii="Times New Roman" w:hAnsi="Times New Roman" w:cs="Times New Roman"/>
          <w:sz w:val="24"/>
          <w:szCs w:val="24"/>
        </w:rPr>
        <w:br w:type="page"/>
      </w:r>
    </w:p>
    <w:p w14:paraId="54E7E7F5" w14:textId="77777777" w:rsidR="005016FC" w:rsidRPr="00923C46" w:rsidRDefault="005016FC" w:rsidP="00B75061">
      <w:pPr>
        <w:rPr>
          <w:rFonts w:ascii="Times New Roman" w:hAnsi="Times New Roman" w:cs="Times New Roman"/>
          <w:sz w:val="24"/>
          <w:szCs w:val="24"/>
        </w:rPr>
      </w:pPr>
    </w:p>
    <w:tbl>
      <w:tblPr>
        <w:tblW w:w="13500" w:type="dxa"/>
        <w:tblInd w:w="85" w:type="dxa"/>
        <w:tblCellMar>
          <w:left w:w="0" w:type="dxa"/>
          <w:right w:w="0" w:type="dxa"/>
        </w:tblCellMar>
        <w:tblLook w:val="04A0" w:firstRow="1" w:lastRow="0" w:firstColumn="1" w:lastColumn="0" w:noHBand="0" w:noVBand="1"/>
      </w:tblPr>
      <w:tblGrid>
        <w:gridCol w:w="8730"/>
        <w:gridCol w:w="4770"/>
      </w:tblGrid>
      <w:tr w:rsidR="005016FC" w:rsidRPr="00923C46" w14:paraId="538A0234" w14:textId="77777777" w:rsidTr="00923C46">
        <w:trPr>
          <w:tblHeader/>
        </w:trPr>
        <w:tc>
          <w:tcPr>
            <w:tcW w:w="13500" w:type="dxa"/>
            <w:gridSpan w:val="2"/>
            <w:tcBorders>
              <w:top w:val="single" w:sz="8" w:space="0" w:color="auto"/>
              <w:left w:val="single" w:sz="4" w:space="0" w:color="auto"/>
              <w:bottom w:val="single" w:sz="8" w:space="0" w:color="auto"/>
              <w:right w:val="single" w:sz="8" w:space="0" w:color="auto"/>
            </w:tcBorders>
            <w:shd w:val="clear" w:color="auto" w:fill="30849B"/>
            <w:tcMar>
              <w:top w:w="0" w:type="dxa"/>
              <w:left w:w="108" w:type="dxa"/>
              <w:bottom w:w="0" w:type="dxa"/>
              <w:right w:w="108" w:type="dxa"/>
            </w:tcMar>
          </w:tcPr>
          <w:p w14:paraId="0F127E75" w14:textId="77777777" w:rsidR="005016FC" w:rsidRPr="00923C46" w:rsidRDefault="005016FC" w:rsidP="00B75061">
            <w:pPr>
              <w:rPr>
                <w:rFonts w:ascii="Times New Roman" w:hAnsi="Times New Roman" w:cs="Times New Roman"/>
                <w:b/>
                <w:bCs/>
                <w:color w:val="FFFFFF"/>
                <w:sz w:val="24"/>
                <w:szCs w:val="24"/>
              </w:rPr>
            </w:pPr>
            <w:r w:rsidRPr="00923C46">
              <w:rPr>
                <w:rFonts w:ascii="Times New Roman" w:hAnsi="Times New Roman" w:cs="Times New Roman"/>
                <w:b/>
                <w:bCs/>
                <w:color w:val="FFFFFF"/>
                <w:sz w:val="24"/>
                <w:szCs w:val="24"/>
              </w:rPr>
              <w:t>7. Service Level Agreement – Privacy and Security</w:t>
            </w:r>
          </w:p>
        </w:tc>
      </w:tr>
      <w:tr w:rsidR="005016FC" w:rsidRPr="00923C46" w14:paraId="39314E1D" w14:textId="77777777" w:rsidTr="00923C46">
        <w:trPr>
          <w:trHeight w:val="367"/>
          <w:tblHeader/>
        </w:trPr>
        <w:tc>
          <w:tcPr>
            <w:tcW w:w="8730" w:type="dxa"/>
            <w:tcBorders>
              <w:top w:val="single" w:sz="8" w:space="0" w:color="auto"/>
              <w:left w:val="single" w:sz="4" w:space="0" w:color="auto"/>
              <w:bottom w:val="single" w:sz="8" w:space="0" w:color="auto"/>
              <w:right w:val="single" w:sz="8" w:space="0" w:color="auto"/>
            </w:tcBorders>
            <w:shd w:val="clear" w:color="auto" w:fill="1F497D"/>
            <w:tcMar>
              <w:top w:w="0" w:type="dxa"/>
              <w:left w:w="108" w:type="dxa"/>
              <w:bottom w:w="0" w:type="dxa"/>
              <w:right w:w="108" w:type="dxa"/>
            </w:tcMar>
            <w:hideMark/>
          </w:tcPr>
          <w:p w14:paraId="70836B77" w14:textId="77777777" w:rsidR="005016FC" w:rsidRPr="00923C46" w:rsidRDefault="005016FC" w:rsidP="00B75061">
            <w:pPr>
              <w:rPr>
                <w:rFonts w:ascii="Times New Roman" w:hAnsi="Times New Roman" w:cs="Times New Roman"/>
                <w:b/>
                <w:bCs/>
                <w:color w:val="FFFFFF"/>
                <w:sz w:val="24"/>
                <w:szCs w:val="24"/>
              </w:rPr>
            </w:pPr>
            <w:r w:rsidRPr="00923C46">
              <w:rPr>
                <w:rFonts w:ascii="Times New Roman" w:hAnsi="Times New Roman" w:cs="Times New Roman"/>
                <w:b/>
                <w:bCs/>
                <w:color w:val="FFFFFF"/>
                <w:sz w:val="24"/>
                <w:szCs w:val="24"/>
              </w:rPr>
              <w:t>Key Performance Indicator</w:t>
            </w:r>
          </w:p>
        </w:tc>
        <w:tc>
          <w:tcPr>
            <w:tcW w:w="4770" w:type="dxa"/>
            <w:tcBorders>
              <w:top w:val="single" w:sz="8" w:space="0" w:color="auto"/>
              <w:left w:val="nil"/>
              <w:bottom w:val="single" w:sz="8" w:space="0" w:color="auto"/>
              <w:right w:val="single" w:sz="8" w:space="0" w:color="auto"/>
            </w:tcBorders>
            <w:shd w:val="clear" w:color="auto" w:fill="1F497D"/>
            <w:tcMar>
              <w:top w:w="0" w:type="dxa"/>
              <w:left w:w="108" w:type="dxa"/>
              <w:bottom w:w="0" w:type="dxa"/>
              <w:right w:w="108" w:type="dxa"/>
            </w:tcMar>
            <w:hideMark/>
          </w:tcPr>
          <w:p w14:paraId="7CBEA79E" w14:textId="77777777" w:rsidR="005016FC" w:rsidRPr="00923C46" w:rsidRDefault="005016FC" w:rsidP="00B75061">
            <w:pPr>
              <w:rPr>
                <w:rFonts w:ascii="Times New Roman" w:hAnsi="Times New Roman" w:cs="Times New Roman"/>
                <w:b/>
                <w:bCs/>
                <w:color w:val="FFFFFF"/>
                <w:sz w:val="24"/>
                <w:szCs w:val="24"/>
              </w:rPr>
            </w:pPr>
            <w:r w:rsidRPr="00923C46">
              <w:rPr>
                <w:rFonts w:ascii="Times New Roman" w:hAnsi="Times New Roman" w:cs="Times New Roman"/>
                <w:b/>
                <w:color w:val="FFFFFF"/>
                <w:sz w:val="24"/>
                <w:szCs w:val="24"/>
              </w:rPr>
              <w:t>Liquidated Damages</w:t>
            </w:r>
          </w:p>
        </w:tc>
      </w:tr>
      <w:tr w:rsidR="005016FC" w:rsidRPr="00923C46" w14:paraId="60D4D41C" w14:textId="77777777" w:rsidTr="00923C46">
        <w:tc>
          <w:tcPr>
            <w:tcW w:w="8730" w:type="dxa"/>
            <w:tcBorders>
              <w:top w:val="nil"/>
              <w:left w:val="single" w:sz="4" w:space="0" w:color="auto"/>
              <w:bottom w:val="single" w:sz="8" w:space="0" w:color="auto"/>
              <w:right w:val="single" w:sz="8" w:space="0" w:color="auto"/>
            </w:tcBorders>
            <w:tcMar>
              <w:top w:w="0" w:type="dxa"/>
              <w:left w:w="108" w:type="dxa"/>
              <w:bottom w:w="0" w:type="dxa"/>
              <w:right w:w="108" w:type="dxa"/>
            </w:tcMar>
            <w:hideMark/>
          </w:tcPr>
          <w:p w14:paraId="338E6FCC" w14:textId="7171FE3D"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Failure to notify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in a timely manner </w:t>
            </w:r>
            <w:r w:rsidR="009A4C08">
              <w:rPr>
                <w:rFonts w:ascii="Times New Roman" w:hAnsi="Times New Roman" w:cs="Times New Roman"/>
                <w:sz w:val="24"/>
                <w:szCs w:val="24"/>
              </w:rPr>
              <w:t xml:space="preserve">per Appendix B – A.5.  </w:t>
            </w:r>
          </w:p>
        </w:tc>
        <w:tc>
          <w:tcPr>
            <w:tcW w:w="4770" w:type="dxa"/>
            <w:tcBorders>
              <w:top w:val="nil"/>
              <w:left w:val="nil"/>
              <w:bottom w:val="single" w:sz="8" w:space="0" w:color="auto"/>
              <w:right w:val="single" w:sz="8" w:space="0" w:color="auto"/>
            </w:tcBorders>
            <w:tcMar>
              <w:top w:w="0" w:type="dxa"/>
              <w:left w:w="108" w:type="dxa"/>
              <w:bottom w:w="0" w:type="dxa"/>
              <w:right w:w="108" w:type="dxa"/>
            </w:tcMar>
            <w:hideMark/>
          </w:tcPr>
          <w:p w14:paraId="7A63C6F6" w14:textId="77777777"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z w:val="24"/>
                <w:szCs w:val="24"/>
              </w:rPr>
              <w:t>$1,000 per day beyond notification requirements, capped at $10,000 per month.</w:t>
            </w:r>
          </w:p>
        </w:tc>
      </w:tr>
      <w:tr w:rsidR="005016FC" w:rsidRPr="00923C46" w14:paraId="00F76676" w14:textId="77777777" w:rsidTr="00923C46">
        <w:tc>
          <w:tcPr>
            <w:tcW w:w="8730"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5FDA230B" w14:textId="33BB7175"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Failure to deliver a report </w:t>
            </w:r>
            <w:r w:rsidR="009A4C08">
              <w:rPr>
                <w:rFonts w:ascii="Times New Roman" w:hAnsi="Times New Roman" w:cs="Times New Roman"/>
                <w:sz w:val="24"/>
                <w:szCs w:val="24"/>
              </w:rPr>
              <w:t>per Appendix B – A.5</w:t>
            </w:r>
            <w:r w:rsidRPr="00923C46">
              <w:rPr>
                <w:rFonts w:ascii="Times New Roman" w:hAnsi="Times New Roman" w:cs="Times New Roman"/>
                <w:sz w:val="24"/>
                <w:szCs w:val="24"/>
              </w:rPr>
              <w:t>.</w:t>
            </w:r>
          </w:p>
        </w:tc>
        <w:tc>
          <w:tcPr>
            <w:tcW w:w="4770" w:type="dxa"/>
            <w:tcBorders>
              <w:top w:val="nil"/>
              <w:left w:val="nil"/>
              <w:bottom w:val="single" w:sz="8" w:space="0" w:color="auto"/>
              <w:right w:val="single" w:sz="8" w:space="0" w:color="auto"/>
            </w:tcBorders>
            <w:tcMar>
              <w:top w:w="0" w:type="dxa"/>
              <w:left w:w="108" w:type="dxa"/>
              <w:bottom w:w="0" w:type="dxa"/>
              <w:right w:w="108" w:type="dxa"/>
            </w:tcMar>
          </w:tcPr>
          <w:p w14:paraId="4E7F33EA" w14:textId="77777777"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z w:val="24"/>
                <w:szCs w:val="24"/>
              </w:rPr>
              <w:t>$1,000 per day beyond notification requirements, capped at $10,000 per month.</w:t>
            </w:r>
          </w:p>
        </w:tc>
      </w:tr>
      <w:tr w:rsidR="005016FC" w:rsidRPr="00923C46" w14:paraId="3F4DAB08" w14:textId="77777777" w:rsidTr="00923C46">
        <w:tc>
          <w:tcPr>
            <w:tcW w:w="8730" w:type="dxa"/>
            <w:tcBorders>
              <w:top w:val="nil"/>
              <w:left w:val="single" w:sz="4" w:space="0" w:color="auto"/>
              <w:bottom w:val="single" w:sz="8" w:space="0" w:color="auto"/>
              <w:right w:val="single" w:sz="8" w:space="0" w:color="auto"/>
            </w:tcBorders>
            <w:tcMar>
              <w:top w:w="0" w:type="dxa"/>
              <w:left w:w="108" w:type="dxa"/>
              <w:bottom w:w="0" w:type="dxa"/>
              <w:right w:w="108" w:type="dxa"/>
            </w:tcMar>
            <w:hideMark/>
          </w:tcPr>
          <w:p w14:paraId="2E22772A" w14:textId="0A4C5662"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Failure to complete and submit to </w:t>
            </w:r>
            <w:r w:rsidR="00DF3D64" w:rsidRPr="00923C46">
              <w:rPr>
                <w:rFonts w:ascii="Times New Roman" w:hAnsi="Times New Roman" w:cs="Times New Roman"/>
                <w:sz w:val="24"/>
                <w:szCs w:val="24"/>
              </w:rPr>
              <w:t>the Authority</w:t>
            </w:r>
            <w:r w:rsidRPr="00923C46">
              <w:rPr>
                <w:rFonts w:ascii="Times New Roman" w:hAnsi="Times New Roman" w:cs="Times New Roman"/>
                <w:sz w:val="24"/>
                <w:szCs w:val="24"/>
              </w:rPr>
              <w:t xml:space="preserve"> required federal documents (MARS-E 2.0) in a timely manner to ensure initial ATC. The documentation will include:</w:t>
            </w:r>
          </w:p>
          <w:p w14:paraId="7B4245DF"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System security plan</w:t>
            </w:r>
          </w:p>
          <w:p w14:paraId="387F6985"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Plan of action and milestones, and </w:t>
            </w:r>
          </w:p>
          <w:p w14:paraId="0AFFEBF6" w14:textId="04E2A34D" w:rsidR="005016FC" w:rsidRPr="00923C46" w:rsidRDefault="009A4C08" w:rsidP="00E43D74">
            <w:pPr>
              <w:rPr>
                <w:rFonts w:ascii="Times New Roman" w:hAnsi="Times New Roman" w:cs="Times New Roman"/>
                <w:sz w:val="24"/>
                <w:szCs w:val="24"/>
              </w:rPr>
            </w:pPr>
            <w:r>
              <w:rPr>
                <w:rFonts w:ascii="Times New Roman" w:hAnsi="Times New Roman" w:cs="Times New Roman"/>
                <w:sz w:val="24"/>
                <w:szCs w:val="24"/>
              </w:rPr>
              <w:t xml:space="preserve">Provide documentation and support </w:t>
            </w:r>
            <w:r w:rsidR="005016FC" w:rsidRPr="00923C46">
              <w:rPr>
                <w:rFonts w:ascii="Times New Roman" w:hAnsi="Times New Roman" w:cs="Times New Roman"/>
                <w:sz w:val="24"/>
                <w:szCs w:val="24"/>
              </w:rPr>
              <w:t>to execute Interconnection Security Agreement (ISA) with CMS.</w:t>
            </w:r>
          </w:p>
        </w:tc>
        <w:tc>
          <w:tcPr>
            <w:tcW w:w="4770" w:type="dxa"/>
            <w:tcBorders>
              <w:top w:val="nil"/>
              <w:left w:val="nil"/>
              <w:bottom w:val="single" w:sz="8" w:space="0" w:color="auto"/>
              <w:right w:val="single" w:sz="8" w:space="0" w:color="auto"/>
            </w:tcBorders>
            <w:tcMar>
              <w:top w:w="0" w:type="dxa"/>
              <w:left w:w="108" w:type="dxa"/>
              <w:bottom w:w="0" w:type="dxa"/>
              <w:right w:w="108" w:type="dxa"/>
            </w:tcMar>
            <w:hideMark/>
          </w:tcPr>
          <w:p w14:paraId="170BEB46" w14:textId="77777777"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z w:val="24"/>
                <w:szCs w:val="24"/>
              </w:rPr>
              <w:t xml:space="preserve">$1,000 per day beyond the required due date for the initial filing and any subsequent years filing, capped at $10,000 per month. </w:t>
            </w:r>
          </w:p>
        </w:tc>
      </w:tr>
      <w:tr w:rsidR="005016FC" w:rsidRPr="00923C46" w14:paraId="513FB488" w14:textId="77777777" w:rsidTr="00923C46">
        <w:tc>
          <w:tcPr>
            <w:tcW w:w="8730" w:type="dxa"/>
            <w:tcBorders>
              <w:top w:val="nil"/>
              <w:left w:val="single" w:sz="4" w:space="0" w:color="auto"/>
              <w:bottom w:val="single" w:sz="8" w:space="0" w:color="auto"/>
              <w:right w:val="single" w:sz="8" w:space="0" w:color="auto"/>
            </w:tcBorders>
            <w:tcMar>
              <w:top w:w="0" w:type="dxa"/>
              <w:left w:w="108" w:type="dxa"/>
              <w:bottom w:w="0" w:type="dxa"/>
              <w:right w:w="108" w:type="dxa"/>
            </w:tcMar>
            <w:hideMark/>
          </w:tcPr>
          <w:p w14:paraId="21A71A24" w14:textId="77777777"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Failure to remediate security or privacy risk within agreed upon timeframe as outlined in POAM or Corrective Action Plan.</w:t>
            </w:r>
          </w:p>
        </w:tc>
        <w:tc>
          <w:tcPr>
            <w:tcW w:w="4770" w:type="dxa"/>
            <w:tcBorders>
              <w:top w:val="nil"/>
              <w:left w:val="nil"/>
              <w:bottom w:val="single" w:sz="8" w:space="0" w:color="auto"/>
              <w:right w:val="single" w:sz="8" w:space="0" w:color="auto"/>
            </w:tcBorders>
            <w:tcMar>
              <w:top w:w="0" w:type="dxa"/>
              <w:left w:w="108" w:type="dxa"/>
              <w:bottom w:w="0" w:type="dxa"/>
              <w:right w:w="108" w:type="dxa"/>
            </w:tcMar>
            <w:hideMark/>
          </w:tcPr>
          <w:p w14:paraId="22A28E74" w14:textId="77777777"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z w:val="24"/>
                <w:szCs w:val="24"/>
              </w:rPr>
              <w:t>$1,000 per day delayed in correcting or remediating systems responsible for incident, capped at $10,000 per month.</w:t>
            </w:r>
          </w:p>
        </w:tc>
      </w:tr>
      <w:tr w:rsidR="005016FC" w:rsidRPr="00923C46" w14:paraId="0E324DD2" w14:textId="77777777" w:rsidTr="00923C46">
        <w:tc>
          <w:tcPr>
            <w:tcW w:w="8730" w:type="dxa"/>
            <w:tcBorders>
              <w:top w:val="nil"/>
              <w:left w:val="single" w:sz="4" w:space="0" w:color="auto"/>
              <w:bottom w:val="single" w:sz="8" w:space="0" w:color="auto"/>
              <w:right w:val="single" w:sz="8" w:space="0" w:color="auto"/>
            </w:tcBorders>
            <w:tcMar>
              <w:top w:w="0" w:type="dxa"/>
              <w:left w:w="108" w:type="dxa"/>
              <w:bottom w:w="0" w:type="dxa"/>
              <w:right w:w="108" w:type="dxa"/>
            </w:tcMar>
            <w:hideMark/>
          </w:tcPr>
          <w:p w14:paraId="13FDAEAF" w14:textId="7A6BB44D" w:rsidR="005016FC" w:rsidRPr="00923C46" w:rsidRDefault="005016FC" w:rsidP="00E43D74">
            <w:pPr>
              <w:rPr>
                <w:rFonts w:ascii="Times New Roman" w:hAnsi="Times New Roman" w:cs="Times New Roman"/>
                <w:sz w:val="24"/>
                <w:szCs w:val="24"/>
              </w:rPr>
            </w:pPr>
            <w:r w:rsidRPr="00923C46">
              <w:rPr>
                <w:rFonts w:ascii="Times New Roman" w:hAnsi="Times New Roman" w:cs="Times New Roman"/>
                <w:sz w:val="24"/>
                <w:szCs w:val="24"/>
              </w:rPr>
              <w:t xml:space="preserve">Privacy or Security breach caused or failed to be prevented by the </w:t>
            </w:r>
            <w:r w:rsidR="009A4C08">
              <w:rPr>
                <w:rFonts w:ascii="Times New Roman" w:hAnsi="Times New Roman" w:cs="Times New Roman"/>
                <w:sz w:val="24"/>
                <w:szCs w:val="24"/>
              </w:rPr>
              <w:t>Offero</w:t>
            </w:r>
            <w:r w:rsidRPr="00923C46">
              <w:rPr>
                <w:rFonts w:ascii="Times New Roman" w:hAnsi="Times New Roman" w:cs="Times New Roman"/>
                <w:sz w:val="24"/>
                <w:szCs w:val="24"/>
              </w:rPr>
              <w:t xml:space="preserve">r that impacts </w:t>
            </w:r>
            <w:r w:rsidR="00DF3D64" w:rsidRPr="00923C46">
              <w:rPr>
                <w:rFonts w:ascii="Times New Roman" w:hAnsi="Times New Roman" w:cs="Times New Roman"/>
                <w:sz w:val="24"/>
                <w:szCs w:val="24"/>
              </w:rPr>
              <w:t>the Authority’s</w:t>
            </w:r>
            <w:r w:rsidRPr="00923C46">
              <w:rPr>
                <w:rFonts w:ascii="Times New Roman" w:hAnsi="Times New Roman" w:cs="Times New Roman"/>
                <w:sz w:val="24"/>
                <w:szCs w:val="24"/>
              </w:rPr>
              <w:t xml:space="preserve"> customers</w:t>
            </w:r>
          </w:p>
        </w:tc>
        <w:tc>
          <w:tcPr>
            <w:tcW w:w="4770" w:type="dxa"/>
            <w:tcBorders>
              <w:top w:val="nil"/>
              <w:left w:val="nil"/>
              <w:bottom w:val="single" w:sz="8" w:space="0" w:color="auto"/>
              <w:right w:val="single" w:sz="8" w:space="0" w:color="auto"/>
            </w:tcBorders>
            <w:tcMar>
              <w:top w:w="0" w:type="dxa"/>
              <w:left w:w="108" w:type="dxa"/>
              <w:bottom w:w="0" w:type="dxa"/>
              <w:right w:w="108" w:type="dxa"/>
            </w:tcMar>
            <w:hideMark/>
          </w:tcPr>
          <w:p w14:paraId="06232AEC" w14:textId="77777777" w:rsidR="005016FC" w:rsidRPr="00923C46" w:rsidRDefault="005016FC" w:rsidP="00B75061">
            <w:pPr>
              <w:rPr>
                <w:rFonts w:ascii="Times New Roman" w:hAnsi="Times New Roman" w:cs="Times New Roman"/>
                <w:sz w:val="24"/>
                <w:szCs w:val="24"/>
              </w:rPr>
            </w:pPr>
            <w:r w:rsidRPr="00923C46">
              <w:rPr>
                <w:rFonts w:ascii="Times New Roman" w:hAnsi="Times New Roman" w:cs="Times New Roman"/>
                <w:sz w:val="24"/>
                <w:szCs w:val="24"/>
              </w:rPr>
              <w:t>As necessary, HIPAA privacy or security penalties, as relevant.</w:t>
            </w:r>
          </w:p>
        </w:tc>
      </w:tr>
    </w:tbl>
    <w:p w14:paraId="3AE0199A" w14:textId="77777777" w:rsidR="005016FC" w:rsidRPr="00923C46" w:rsidRDefault="005016FC" w:rsidP="00B75061">
      <w:pPr>
        <w:rPr>
          <w:rFonts w:ascii="Times New Roman" w:hAnsi="Times New Roman" w:cs="Times New Roman"/>
          <w:sz w:val="24"/>
          <w:szCs w:val="24"/>
        </w:rPr>
      </w:pPr>
    </w:p>
    <w:p w14:paraId="4242F825" w14:textId="77777777" w:rsidR="005016FC" w:rsidRPr="00923C46" w:rsidRDefault="005016FC" w:rsidP="00923C46">
      <w:pPr>
        <w:spacing w:after="120" w:line="240" w:lineRule="auto"/>
        <w:rPr>
          <w:rFonts w:ascii="Times New Roman" w:hAnsi="Times New Roman" w:cs="Times New Roman"/>
          <w:sz w:val="24"/>
          <w:szCs w:val="24"/>
        </w:rPr>
      </w:pPr>
      <w:r w:rsidRPr="00923C46">
        <w:rPr>
          <w:rFonts w:ascii="Times New Roman" w:hAnsi="Times New Roman" w:cs="Times New Roman"/>
          <w:sz w:val="24"/>
          <w:szCs w:val="24"/>
        </w:rPr>
        <w:t xml:space="preserve">The parties agree to the following limitations to Service Level Agreements and Associated Liquidated Damages: </w:t>
      </w:r>
    </w:p>
    <w:p w14:paraId="1E367D0F" w14:textId="2AE83F73" w:rsidR="005016FC" w:rsidRPr="00923C46" w:rsidRDefault="001C2D82" w:rsidP="0084002C">
      <w:pPr>
        <w:pStyle w:val="ListParagraph"/>
        <w:numPr>
          <w:ilvl w:val="0"/>
          <w:numId w:val="71"/>
        </w:numPr>
        <w:spacing w:after="120" w:line="240" w:lineRule="auto"/>
        <w:contextualSpacing w:val="0"/>
        <w:rPr>
          <w:rFonts w:ascii="Times New Roman" w:hAnsi="Times New Roman" w:cs="Times New Roman"/>
          <w:sz w:val="24"/>
          <w:szCs w:val="24"/>
        </w:rPr>
      </w:pPr>
      <w:r>
        <w:rPr>
          <w:rFonts w:ascii="Times New Roman" w:hAnsi="Times New Roman" w:cs="Times New Roman"/>
          <w:sz w:val="24"/>
          <w:szCs w:val="24"/>
        </w:rPr>
        <w:t>T</w:t>
      </w:r>
      <w:r w:rsidR="005016FC" w:rsidRPr="00923C46">
        <w:rPr>
          <w:rFonts w:ascii="Times New Roman" w:hAnsi="Times New Roman" w:cs="Times New Roman"/>
          <w:sz w:val="24"/>
          <w:szCs w:val="24"/>
        </w:rPr>
        <w:t xml:space="preserve">he liquidated damages would be counted towards the overall cap on liabilities or other remedies under the Agreement; </w:t>
      </w:r>
    </w:p>
    <w:p w14:paraId="2B686538" w14:textId="2AD6D5C7" w:rsidR="005016FC" w:rsidRPr="00923C46" w:rsidRDefault="001C2D82" w:rsidP="0084002C">
      <w:pPr>
        <w:pStyle w:val="ListParagraph"/>
        <w:numPr>
          <w:ilvl w:val="0"/>
          <w:numId w:val="71"/>
        </w:numPr>
        <w:spacing w:after="120" w:line="240" w:lineRule="auto"/>
        <w:contextualSpacing w:val="0"/>
        <w:rPr>
          <w:rFonts w:ascii="Times New Roman" w:hAnsi="Times New Roman" w:cs="Times New Roman"/>
          <w:sz w:val="24"/>
          <w:szCs w:val="24"/>
        </w:rPr>
      </w:pPr>
      <w:r>
        <w:rPr>
          <w:rFonts w:ascii="Times New Roman" w:hAnsi="Times New Roman" w:cs="Times New Roman"/>
          <w:sz w:val="24"/>
          <w:szCs w:val="24"/>
        </w:rPr>
        <w:t>T</w:t>
      </w:r>
      <w:r w:rsidR="005016FC" w:rsidRPr="00923C46">
        <w:rPr>
          <w:rFonts w:ascii="Times New Roman" w:hAnsi="Times New Roman" w:cs="Times New Roman"/>
          <w:sz w:val="24"/>
          <w:szCs w:val="24"/>
        </w:rPr>
        <w:t xml:space="preserve">otal liquidated damages in any given month associated with the failure to meet SLAs shall not exceed 35% of monthly M&amp;O fee;   </w:t>
      </w:r>
    </w:p>
    <w:p w14:paraId="5EFFD4BB" w14:textId="74260FC4" w:rsidR="005016FC" w:rsidRPr="00923C46" w:rsidRDefault="001C2D82" w:rsidP="0084002C">
      <w:pPr>
        <w:pStyle w:val="ListParagraph"/>
        <w:numPr>
          <w:ilvl w:val="0"/>
          <w:numId w:val="71"/>
        </w:numPr>
        <w:spacing w:after="120" w:line="240" w:lineRule="auto"/>
        <w:contextualSpacing w:val="0"/>
        <w:rPr>
          <w:rFonts w:ascii="Times New Roman" w:hAnsi="Times New Roman" w:cs="Times New Roman"/>
          <w:sz w:val="24"/>
          <w:szCs w:val="24"/>
        </w:rPr>
      </w:pPr>
      <w:r>
        <w:rPr>
          <w:rFonts w:ascii="Times New Roman" w:hAnsi="Times New Roman" w:cs="Times New Roman"/>
          <w:sz w:val="24"/>
          <w:szCs w:val="24"/>
        </w:rPr>
        <w:lastRenderedPageBreak/>
        <w:t>I</w:t>
      </w:r>
      <w:r w:rsidR="005016FC" w:rsidRPr="00923C46">
        <w:rPr>
          <w:rFonts w:ascii="Times New Roman" w:hAnsi="Times New Roman" w:cs="Times New Roman"/>
          <w:sz w:val="24"/>
          <w:szCs w:val="24"/>
        </w:rPr>
        <w:t xml:space="preserve">f the same event (such as unavailability of a portal) gives rise to more than one application of liquidated damages, </w:t>
      </w:r>
      <w:r w:rsidR="00DF3D64" w:rsidRPr="00923C46">
        <w:rPr>
          <w:rFonts w:ascii="Times New Roman" w:hAnsi="Times New Roman" w:cs="Times New Roman"/>
          <w:sz w:val="24"/>
          <w:szCs w:val="24"/>
        </w:rPr>
        <w:t>the Authority</w:t>
      </w:r>
      <w:r w:rsidR="005016FC" w:rsidRPr="00923C46">
        <w:rPr>
          <w:rFonts w:ascii="Times New Roman" w:hAnsi="Times New Roman" w:cs="Times New Roman"/>
          <w:sz w:val="24"/>
          <w:szCs w:val="24"/>
        </w:rPr>
        <w:t xml:space="preserve"> shall elect to assess only the greater of the Liquidated Damages amount against Contractor; </w:t>
      </w:r>
    </w:p>
    <w:p w14:paraId="1790FD67" w14:textId="77777777" w:rsidR="005016FC" w:rsidRPr="00923C46" w:rsidRDefault="005016FC" w:rsidP="0084002C">
      <w:pPr>
        <w:pStyle w:val="ListParagraph"/>
        <w:numPr>
          <w:ilvl w:val="0"/>
          <w:numId w:val="71"/>
        </w:numPr>
        <w:spacing w:after="120" w:line="240" w:lineRule="auto"/>
        <w:contextualSpacing w:val="0"/>
        <w:rPr>
          <w:rFonts w:ascii="Times New Roman" w:hAnsi="Times New Roman" w:cs="Times New Roman"/>
          <w:sz w:val="24"/>
          <w:szCs w:val="24"/>
        </w:rPr>
      </w:pPr>
      <w:r w:rsidRPr="00923C46">
        <w:rPr>
          <w:rFonts w:ascii="Times New Roman" w:hAnsi="Times New Roman" w:cs="Times New Roman"/>
          <w:sz w:val="24"/>
          <w:szCs w:val="24"/>
        </w:rPr>
        <w:t>Contractor shall not be responsible for delays or business operation issues caused by circumstances beyond Contractor’s control or the delays not directly attributable to Contractor.</w:t>
      </w:r>
    </w:p>
    <w:p w14:paraId="30560860" w14:textId="77777777" w:rsidR="005016FC" w:rsidRPr="00923C46" w:rsidRDefault="005016FC" w:rsidP="00923C46">
      <w:pPr>
        <w:spacing w:after="120" w:line="240" w:lineRule="auto"/>
        <w:rPr>
          <w:rFonts w:ascii="Times New Roman" w:hAnsi="Times New Roman" w:cs="Times New Roman"/>
          <w:sz w:val="24"/>
          <w:szCs w:val="24"/>
        </w:rPr>
      </w:pPr>
      <w:r w:rsidRPr="00923C46">
        <w:rPr>
          <w:rFonts w:ascii="Times New Roman" w:hAnsi="Times New Roman" w:cs="Times New Roman"/>
          <w:sz w:val="24"/>
          <w:szCs w:val="24"/>
        </w:rPr>
        <w:t xml:space="preserve">Additionally, liquidated damages will be in effect in the third month after Go-live. </w:t>
      </w:r>
    </w:p>
    <w:p w14:paraId="6F8C07F0" w14:textId="77777777" w:rsidR="005016FC" w:rsidRPr="00923C46" w:rsidRDefault="005016FC" w:rsidP="00923C46">
      <w:pPr>
        <w:spacing w:after="120" w:line="240" w:lineRule="auto"/>
        <w:rPr>
          <w:rFonts w:ascii="Times New Roman" w:hAnsi="Times New Roman" w:cs="Times New Roman"/>
          <w:sz w:val="24"/>
          <w:szCs w:val="24"/>
        </w:rPr>
      </w:pPr>
      <w:r w:rsidRPr="00923C46">
        <w:rPr>
          <w:rFonts w:ascii="Times New Roman" w:hAnsi="Times New Roman" w:cs="Times New Roman"/>
          <w:sz w:val="24"/>
          <w:szCs w:val="24"/>
        </w:rPr>
        <w:t>SLAs and associated liquidated damages shall be reviewed annually and modified as agreed by the parties.</w:t>
      </w:r>
    </w:p>
    <w:p w14:paraId="6A1983D0" w14:textId="71CC4E77" w:rsidR="00D541E3" w:rsidRDefault="00D541E3">
      <w:pPr>
        <w:rPr>
          <w:rFonts w:ascii="Times New Roman" w:hAnsi="Times New Roman" w:cs="Times New Roman"/>
          <w:sz w:val="24"/>
          <w:szCs w:val="24"/>
        </w:rPr>
      </w:pPr>
      <w:r>
        <w:rPr>
          <w:rFonts w:ascii="Times New Roman" w:hAnsi="Times New Roman" w:cs="Times New Roman"/>
          <w:sz w:val="24"/>
          <w:szCs w:val="24"/>
        </w:rPr>
        <w:br w:type="page"/>
      </w:r>
    </w:p>
    <w:p w14:paraId="45EB1A6D" w14:textId="37A904FE" w:rsidR="005016FC" w:rsidRDefault="00D541E3" w:rsidP="00B75061">
      <w:pPr>
        <w:rPr>
          <w:rFonts w:ascii="Times New Roman" w:hAnsi="Times New Roman" w:cs="Times New Roman"/>
          <w:sz w:val="24"/>
          <w:szCs w:val="24"/>
        </w:rPr>
      </w:pPr>
      <w:r>
        <w:rPr>
          <w:rFonts w:ascii="Times New Roman" w:hAnsi="Times New Roman" w:cs="Times New Roman"/>
          <w:sz w:val="24"/>
          <w:szCs w:val="24"/>
        </w:rPr>
        <w:lastRenderedPageBreak/>
        <w:t>ATTACHMENT G:  IRAN FREE CERTIFICATION FORM</w:t>
      </w:r>
    </w:p>
    <w:p w14:paraId="263C63D1" w14:textId="333A443F" w:rsidR="00D541E3" w:rsidRDefault="00D541E3" w:rsidP="00B75061">
      <w:pPr>
        <w:rPr>
          <w:rFonts w:ascii="Times New Roman" w:hAnsi="Times New Roman" w:cs="Times New Roman"/>
          <w:sz w:val="24"/>
          <w:szCs w:val="24"/>
        </w:rPr>
      </w:pPr>
    </w:p>
    <w:p w14:paraId="5D58F549" w14:textId="0E5F4D50" w:rsidR="00D541E3" w:rsidRPr="00031189" w:rsidRDefault="00D541E3" w:rsidP="00B75061">
      <w:pPr>
        <w:rPr>
          <w:rFonts w:ascii="Times New Roman" w:hAnsi="Times New Roman" w:cs="Times New Roman"/>
          <w:b/>
          <w:sz w:val="24"/>
          <w:szCs w:val="24"/>
        </w:rPr>
      </w:pPr>
      <w:r w:rsidRPr="00031189">
        <w:rPr>
          <w:rFonts w:ascii="Times New Roman" w:hAnsi="Times New Roman" w:cs="Times New Roman"/>
          <w:b/>
          <w:sz w:val="24"/>
          <w:szCs w:val="24"/>
        </w:rPr>
        <w:t>The Iran Free Certification Form may be found at:</w:t>
      </w:r>
    </w:p>
    <w:p w14:paraId="3183A1C9" w14:textId="260C464C" w:rsidR="00D541E3" w:rsidRDefault="0044157B" w:rsidP="00B75061">
      <w:hyperlink r:id="rId57" w:history="1">
        <w:r w:rsidR="00D541E3">
          <w:rPr>
            <w:rStyle w:val="Hyperlink"/>
          </w:rPr>
          <w:t>http://www.puc.state.pa.us/General/pdf/RFP/RFP-1-2019_AppC_IranFree_Procurement_Certification_Form.pdf</w:t>
        </w:r>
      </w:hyperlink>
    </w:p>
    <w:p w14:paraId="3FF19DA9" w14:textId="77777777" w:rsidR="00D541E3" w:rsidRPr="00923C46" w:rsidRDefault="00D541E3" w:rsidP="00B75061">
      <w:pPr>
        <w:rPr>
          <w:rFonts w:ascii="Times New Roman" w:hAnsi="Times New Roman" w:cs="Times New Roman"/>
          <w:sz w:val="24"/>
          <w:szCs w:val="24"/>
        </w:rPr>
      </w:pPr>
    </w:p>
    <w:p w14:paraId="049A9093" w14:textId="47CE2E84" w:rsidR="00253BF3" w:rsidRPr="00923C46" w:rsidRDefault="00253BF3" w:rsidP="00923C46">
      <w:pPr>
        <w:tabs>
          <w:tab w:val="left" w:pos="2169"/>
        </w:tabs>
        <w:rPr>
          <w:rFonts w:ascii="Times New Roman" w:hAnsi="Times New Roman" w:cs="Times New Roman"/>
          <w:sz w:val="24"/>
          <w:szCs w:val="24"/>
        </w:rPr>
      </w:pPr>
    </w:p>
    <w:sectPr w:rsidR="00253BF3" w:rsidRPr="00923C46" w:rsidSect="00923C4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FCD0DC" w14:textId="77777777" w:rsidR="0084002C" w:rsidRDefault="0084002C" w:rsidP="00EE7072">
      <w:pPr>
        <w:spacing w:after="0" w:line="240" w:lineRule="auto"/>
      </w:pPr>
      <w:r>
        <w:separator/>
      </w:r>
    </w:p>
    <w:p w14:paraId="27E5467D" w14:textId="77777777" w:rsidR="0084002C" w:rsidRDefault="0084002C"/>
  </w:endnote>
  <w:endnote w:type="continuationSeparator" w:id="0">
    <w:p w14:paraId="7579B5C6" w14:textId="77777777" w:rsidR="0084002C" w:rsidRDefault="0084002C" w:rsidP="00EE7072">
      <w:pPr>
        <w:spacing w:after="0" w:line="240" w:lineRule="auto"/>
      </w:pPr>
      <w:r>
        <w:continuationSeparator/>
      </w:r>
    </w:p>
    <w:p w14:paraId="593F729A" w14:textId="77777777" w:rsidR="0084002C" w:rsidRDefault="008400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Segoe UI">
    <w:altName w:val="Sylfaen"/>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IDFont+F1">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E9CFB" w14:textId="4B509C92" w:rsidR="0084002C" w:rsidRDefault="0084002C">
    <w:pPr>
      <w:pStyle w:val="Footer"/>
      <w:jc w:val="center"/>
      <w:rPr>
        <w:b/>
        <w:bCs/>
      </w:rPr>
    </w:pPr>
    <w:r>
      <w:t xml:space="preserve">Page </w:t>
    </w:r>
    <w:r>
      <w:rPr>
        <w:b/>
        <w:bCs/>
      </w:rPr>
      <w:fldChar w:fldCharType="begin"/>
    </w:r>
    <w:r>
      <w:rPr>
        <w:b/>
        <w:bCs/>
      </w:rPr>
      <w:instrText xml:space="preserve"> PAGE </w:instrText>
    </w:r>
    <w:r>
      <w:rPr>
        <w:b/>
        <w:bCs/>
      </w:rPr>
      <w:fldChar w:fldCharType="separate"/>
    </w:r>
    <w:r>
      <w:rPr>
        <w:b/>
        <w:bCs/>
        <w:noProof/>
      </w:rPr>
      <w:t>89</w:t>
    </w:r>
    <w:r>
      <w:rPr>
        <w:b/>
        <w:bCs/>
      </w:rPr>
      <w:fldChar w:fldCharType="end"/>
    </w:r>
    <w:r>
      <w:t xml:space="preserve"> of </w:t>
    </w:r>
    <w:r>
      <w:rPr>
        <w:b/>
        <w:bCs/>
      </w:rPr>
      <w:fldChar w:fldCharType="begin"/>
    </w:r>
    <w:r>
      <w:rPr>
        <w:b/>
        <w:bCs/>
      </w:rPr>
      <w:instrText xml:space="preserve"> SECTIONPAGES  </w:instrText>
    </w:r>
    <w:r>
      <w:rPr>
        <w:b/>
        <w:bCs/>
      </w:rPr>
      <w:fldChar w:fldCharType="separate"/>
    </w:r>
    <w:r w:rsidR="0044157B">
      <w:rPr>
        <w:b/>
        <w:bCs/>
        <w:noProof/>
      </w:rPr>
      <w:t>95</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28D0FF" w14:textId="77777777" w:rsidR="0084002C" w:rsidRDefault="0084002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63F2F0" w14:textId="77777777" w:rsidR="0084002C" w:rsidRDefault="0084002C" w:rsidP="00EE7072">
      <w:pPr>
        <w:spacing w:after="0" w:line="240" w:lineRule="auto"/>
      </w:pPr>
      <w:r>
        <w:separator/>
      </w:r>
    </w:p>
    <w:p w14:paraId="4D6BA11A" w14:textId="77777777" w:rsidR="0084002C" w:rsidRDefault="0084002C"/>
  </w:footnote>
  <w:footnote w:type="continuationSeparator" w:id="0">
    <w:p w14:paraId="4A8C7233" w14:textId="77777777" w:rsidR="0084002C" w:rsidRDefault="0084002C" w:rsidP="00EE7072">
      <w:pPr>
        <w:spacing w:after="0" w:line="240" w:lineRule="auto"/>
      </w:pPr>
      <w:r>
        <w:continuationSeparator/>
      </w:r>
    </w:p>
    <w:p w14:paraId="0905F495" w14:textId="77777777" w:rsidR="0084002C" w:rsidRDefault="0084002C"/>
  </w:footnote>
  <w:footnote w:id="1">
    <w:p w14:paraId="3594882A" w14:textId="00BA3835" w:rsidR="0084002C" w:rsidRPr="002D15AC" w:rsidRDefault="0084002C">
      <w:pPr>
        <w:pStyle w:val="FootnoteText"/>
        <w:rPr>
          <w:rFonts w:ascii="Times New Roman" w:hAnsi="Times New Roman" w:cs="Times New Roman"/>
          <w:i/>
          <w:iCs/>
        </w:rPr>
      </w:pPr>
      <w:r w:rsidRPr="002D15AC">
        <w:rPr>
          <w:rStyle w:val="FootnoteReference"/>
          <w:rFonts w:ascii="Times New Roman" w:hAnsi="Times New Roman" w:cs="Times New Roman"/>
          <w:i/>
          <w:iCs/>
        </w:rPr>
        <w:footnoteRef/>
      </w:r>
      <w:r w:rsidRPr="002D15AC">
        <w:rPr>
          <w:rFonts w:ascii="Times New Roman" w:hAnsi="Times New Roman" w:cs="Times New Roman"/>
          <w:i/>
          <w:iCs/>
        </w:rPr>
        <w:t xml:space="preserve"> It is strongly recommended that Offerors send the proposal submission email requesting a </w:t>
      </w:r>
      <w:r w:rsidR="002D15AC" w:rsidRPr="002D15AC">
        <w:rPr>
          <w:rFonts w:ascii="Times New Roman" w:hAnsi="Times New Roman" w:cs="Times New Roman"/>
          <w:i/>
          <w:iCs/>
        </w:rPr>
        <w:t xml:space="preserve">“Delivery Receipt” and </w:t>
      </w:r>
      <w:r w:rsidRPr="002D15AC">
        <w:rPr>
          <w:rFonts w:ascii="Times New Roman" w:hAnsi="Times New Roman" w:cs="Times New Roman"/>
          <w:i/>
          <w:iCs/>
        </w:rPr>
        <w:t>“Read Receipt” and send the proposal sufficiently in advance of the deadline to be able to confirm receipt within the deadline and to be able to remediate transmission problems should they occur.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86796"/>
    <w:multiLevelType w:val="multilevel"/>
    <w:tmpl w:val="66E26E7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lowerLetter"/>
      <w:lvlText w:val="%3)"/>
      <w:lvlJc w:val="left"/>
      <w:pPr>
        <w:ind w:left="180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1D62585"/>
    <w:multiLevelType w:val="hybridMultilevel"/>
    <w:tmpl w:val="EDF6B7BA"/>
    <w:lvl w:ilvl="0" w:tplc="0A2C8DDC">
      <w:start w:val="1"/>
      <w:numFmt w:val="lowerLetter"/>
      <w:pStyle w:val="IndentLevel4"/>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E265F7"/>
    <w:multiLevelType w:val="hybridMultilevel"/>
    <w:tmpl w:val="5F1E9FC8"/>
    <w:lvl w:ilvl="0" w:tplc="5F665A58">
      <w:start w:val="1"/>
      <w:numFmt w:val="lowerLetter"/>
      <w:pStyle w:val="IndentLevel6"/>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40735B6"/>
    <w:multiLevelType w:val="hybridMultilevel"/>
    <w:tmpl w:val="CDA83A3C"/>
    <w:lvl w:ilvl="0" w:tplc="421E022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B94C73"/>
    <w:multiLevelType w:val="hybridMultilevel"/>
    <w:tmpl w:val="F8C440CA"/>
    <w:lvl w:ilvl="0" w:tplc="0409000F">
      <w:start w:val="1"/>
      <w:numFmt w:val="decimal"/>
      <w:lvlText w:val="%1."/>
      <w:lvlJc w:val="left"/>
      <w:pPr>
        <w:ind w:left="1080" w:hanging="360"/>
      </w:pPr>
    </w:lvl>
    <w:lvl w:ilvl="1" w:tplc="EEE20646">
      <w:numFmt w:val="bullet"/>
      <w:lvlText w:val="•"/>
      <w:lvlJc w:val="left"/>
      <w:pPr>
        <w:ind w:left="2160" w:hanging="720"/>
      </w:pPr>
      <w:rPr>
        <w:rFonts w:ascii="Times New Roman" w:eastAsia="Times New Roman" w:hAnsi="Times New Roman" w:cs="Times New Roman"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6EF22C1"/>
    <w:multiLevelType w:val="hybridMultilevel"/>
    <w:tmpl w:val="85605D80"/>
    <w:lvl w:ilvl="0" w:tplc="4B1E3EFA">
      <w:start w:val="1"/>
      <w:numFmt w:val="decimal"/>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70326DD"/>
    <w:multiLevelType w:val="hybridMultilevel"/>
    <w:tmpl w:val="206885D8"/>
    <w:lvl w:ilvl="0" w:tplc="E41464B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8" w15:restartNumberingAfterBreak="0">
    <w:nsid w:val="0AEB0379"/>
    <w:multiLevelType w:val="hybridMultilevel"/>
    <w:tmpl w:val="470E59B4"/>
    <w:lvl w:ilvl="0" w:tplc="04090001">
      <w:start w:val="1"/>
      <w:numFmt w:val="bullet"/>
      <w:lvlText w:val=""/>
      <w:lvlJc w:val="left"/>
      <w:pPr>
        <w:ind w:left="1440" w:hanging="360"/>
      </w:pPr>
      <w:rPr>
        <w:rFonts w:ascii="Symbol" w:hAnsi="Symbol" w:hint="default"/>
        <w:b/>
      </w:rPr>
    </w:lvl>
    <w:lvl w:ilvl="1" w:tplc="04090019">
      <w:start w:val="1"/>
      <w:numFmt w:val="lowerLetter"/>
      <w:lvlText w:val="%2."/>
      <w:lvlJc w:val="left"/>
      <w:pPr>
        <w:ind w:left="2160" w:hanging="360"/>
      </w:pPr>
      <w:rPr>
        <w:rFonts w:hint="default"/>
        <w:b/>
      </w:rPr>
    </w:lvl>
    <w:lvl w:ilvl="2" w:tplc="A5068296">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B7C4F5B"/>
    <w:multiLevelType w:val="hybridMultilevel"/>
    <w:tmpl w:val="FD28A788"/>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C1001E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DAC24E7"/>
    <w:multiLevelType w:val="hybridMultilevel"/>
    <w:tmpl w:val="789A24C0"/>
    <w:lvl w:ilvl="0" w:tplc="5A3E56FC">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0F056802"/>
    <w:multiLevelType w:val="multilevel"/>
    <w:tmpl w:val="EC4CA66A"/>
    <w:lvl w:ilvl="0">
      <w:start w:val="1"/>
      <w:numFmt w:val="decimal"/>
      <w:pStyle w:val="RFR-10"/>
      <w:lvlText w:val="Section %1."/>
      <w:lvlJc w:val="left"/>
      <w:pPr>
        <w:tabs>
          <w:tab w:val="num" w:pos="1602"/>
        </w:tabs>
        <w:ind w:left="1530" w:hanging="1080"/>
      </w:pPr>
      <w:rPr>
        <w:rFonts w:ascii="Arial Bold" w:hAnsi="Arial Bold"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RFR2"/>
      <w:lvlText w:val="%1.%2"/>
      <w:lvlJc w:val="left"/>
      <w:pPr>
        <w:tabs>
          <w:tab w:val="num" w:pos="1152"/>
        </w:tabs>
        <w:ind w:left="1080" w:hanging="1080"/>
      </w:pPr>
      <w:rPr>
        <w:rFonts w:ascii="Arial Bold" w:hAnsi="Arial Bold"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RFR2"/>
      <w:lvlText w:val="%1.%2.%3"/>
      <w:lvlJc w:val="left"/>
      <w:pPr>
        <w:tabs>
          <w:tab w:val="num" w:pos="2772"/>
        </w:tabs>
        <w:ind w:left="2340" w:hanging="720"/>
      </w:pPr>
      <w:rPr>
        <w:rFonts w:hint="default"/>
        <w:b/>
      </w:rPr>
    </w:lvl>
    <w:lvl w:ilvl="3">
      <w:start w:val="1"/>
      <w:numFmt w:val="decimal"/>
      <w:pStyle w:val="RFR-40"/>
      <w:lvlText w:val="%1.%2.%3.%4"/>
      <w:lvlJc w:val="left"/>
      <w:pPr>
        <w:tabs>
          <w:tab w:val="num" w:pos="4212"/>
        </w:tabs>
        <w:ind w:left="4140" w:hanging="108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decimal"/>
      <w:lvlText w:val="%1.%2.%3.%4.%5"/>
      <w:lvlJc w:val="left"/>
      <w:pPr>
        <w:tabs>
          <w:tab w:val="num" w:pos="6642"/>
        </w:tabs>
        <w:ind w:left="6570" w:hanging="1080"/>
      </w:pPr>
      <w:rPr>
        <w:rFonts w:ascii="Arial" w:hAnsi="Arial" w:hint="default"/>
        <w:b w:val="0"/>
        <w:i w:val="0"/>
        <w:sz w:val="22"/>
      </w:rPr>
    </w:lvl>
    <w:lvl w:ilvl="5">
      <w:start w:val="1"/>
      <w:numFmt w:val="decimal"/>
      <w:lvlText w:val="%1.%2.%3.%4.%5.%6"/>
      <w:lvlJc w:val="left"/>
      <w:pPr>
        <w:tabs>
          <w:tab w:val="num" w:pos="3492"/>
        </w:tabs>
        <w:ind w:left="3420" w:hanging="1080"/>
      </w:pPr>
      <w:rPr>
        <w:rFonts w:hint="default"/>
      </w:rPr>
    </w:lvl>
    <w:lvl w:ilvl="6">
      <w:start w:val="1"/>
      <w:numFmt w:val="decimal"/>
      <w:lvlText w:val="%1.%2.%3.%4.%5.%6.%7"/>
      <w:lvlJc w:val="left"/>
      <w:pPr>
        <w:tabs>
          <w:tab w:val="num" w:pos="3852"/>
        </w:tabs>
        <w:ind w:left="3780" w:hanging="1080"/>
      </w:pPr>
      <w:rPr>
        <w:rFonts w:hint="default"/>
      </w:rPr>
    </w:lvl>
    <w:lvl w:ilvl="7">
      <w:start w:val="1"/>
      <w:numFmt w:val="decimal"/>
      <w:lvlText w:val="%1.%2.%3.%4.%5.%6.%7.%8"/>
      <w:lvlJc w:val="left"/>
      <w:pPr>
        <w:tabs>
          <w:tab w:val="num" w:pos="4212"/>
        </w:tabs>
        <w:ind w:left="4140" w:hanging="1080"/>
      </w:pPr>
      <w:rPr>
        <w:rFonts w:hint="default"/>
      </w:rPr>
    </w:lvl>
    <w:lvl w:ilvl="8">
      <w:start w:val="1"/>
      <w:numFmt w:val="decimal"/>
      <w:lvlText w:val="%1.%2.%3.%4.%5.%6.%7.%8.%9"/>
      <w:lvlJc w:val="left"/>
      <w:pPr>
        <w:tabs>
          <w:tab w:val="num" w:pos="4572"/>
        </w:tabs>
        <w:ind w:left="4500" w:hanging="1080"/>
      </w:pPr>
      <w:rPr>
        <w:rFonts w:hint="default"/>
      </w:rPr>
    </w:lvl>
  </w:abstractNum>
  <w:abstractNum w:abstractNumId="13" w15:restartNumberingAfterBreak="0">
    <w:nsid w:val="10216F58"/>
    <w:multiLevelType w:val="hybridMultilevel"/>
    <w:tmpl w:val="BF3E1E78"/>
    <w:lvl w:ilvl="0" w:tplc="5CB2910A">
      <w:start w:val="1"/>
      <w:numFmt w:val="decimal"/>
      <w:pStyle w:val="BodyTextNumber"/>
      <w:lvlText w:val="(%1)"/>
      <w:lvlJc w:val="right"/>
      <w:pPr>
        <w:ind w:left="720" w:hanging="360"/>
      </w:pPr>
      <w:rPr>
        <w:rFonts w:ascii="Times New Roman" w:eastAsia="Times New Roman" w:hAnsi="Times New Roman"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12EF00E7"/>
    <w:multiLevelType w:val="hybridMultilevel"/>
    <w:tmpl w:val="EE327438"/>
    <w:lvl w:ilvl="0" w:tplc="C5E6BBD2">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12F91011"/>
    <w:multiLevelType w:val="hybridMultilevel"/>
    <w:tmpl w:val="29D681EC"/>
    <w:lvl w:ilvl="0" w:tplc="A59E5282">
      <w:start w:val="1"/>
      <w:numFmt w:val="decimal"/>
      <w:lvlText w:val="%1."/>
      <w:lvlJc w:val="left"/>
      <w:pPr>
        <w:ind w:left="1800" w:hanging="360"/>
      </w:pPr>
      <w:rPr>
        <w:rFonts w:ascii="Times New Roman" w:eastAsiaTheme="minorHAnsi"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1427601D"/>
    <w:multiLevelType w:val="multilevel"/>
    <w:tmpl w:val="B30E96C2"/>
    <w:styleLink w:val="StyleOutlinenumberedTimesNewRomanBoldBoldLeft0Hang"/>
    <w:lvl w:ilvl="0">
      <w:start w:val="1"/>
      <w:numFmt w:val="decimal"/>
      <w:lvlText w:val="%1."/>
      <w:lvlJc w:val="left"/>
      <w:pPr>
        <w:ind w:left="720" w:hanging="720"/>
      </w:pPr>
      <w:rPr>
        <w:rFonts w:ascii="Times New Roman Bold" w:hAnsi="Times New Roman Bold" w:hint="default"/>
        <w:b/>
        <w:bCs/>
        <w:color w:val="auto"/>
        <w:spacing w:val="0"/>
        <w:w w:val="100"/>
        <w:kern w:val="0"/>
        <w:position w:val="0"/>
        <w:sz w:val="24"/>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7" w15:restartNumberingAfterBreak="0">
    <w:nsid w:val="19603B08"/>
    <w:multiLevelType w:val="hybridMultilevel"/>
    <w:tmpl w:val="C6647E4A"/>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19F91722"/>
    <w:multiLevelType w:val="hybridMultilevel"/>
    <w:tmpl w:val="4816CAA4"/>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1A834FD6"/>
    <w:multiLevelType w:val="multilevel"/>
    <w:tmpl w:val="E918C880"/>
    <w:lvl w:ilvl="0">
      <w:start w:val="1"/>
      <w:numFmt w:val="decimal"/>
      <w:pStyle w:val="Legal3L1"/>
      <w:lvlText w:val="%1."/>
      <w:lvlJc w:val="left"/>
      <w:pPr>
        <w:tabs>
          <w:tab w:val="num" w:pos="720"/>
        </w:tabs>
        <w:ind w:left="0" w:firstLine="0"/>
      </w:pPr>
      <w:rPr>
        <w:b w:val="0"/>
        <w:i w:val="0"/>
        <w:caps/>
        <w:smallCaps w:val="0"/>
        <w:u w:val="none"/>
      </w:rPr>
    </w:lvl>
    <w:lvl w:ilvl="1">
      <w:start w:val="1"/>
      <w:numFmt w:val="decimal"/>
      <w:pStyle w:val="Legal3L2"/>
      <w:isLgl/>
      <w:lvlText w:val="%1.%2"/>
      <w:lvlJc w:val="left"/>
      <w:pPr>
        <w:tabs>
          <w:tab w:val="num" w:pos="990"/>
        </w:tabs>
        <w:ind w:left="-450" w:firstLine="720"/>
      </w:pPr>
      <w:rPr>
        <w:rFonts w:ascii="Times New Roman" w:hAnsi="Times New Roman" w:cs="Times New Roman"/>
        <w:b w:val="0"/>
        <w:i w:val="0"/>
        <w:caps w:val="0"/>
        <w:color w:val="auto"/>
        <w:sz w:val="22"/>
        <w:szCs w:val="22"/>
        <w:u w:val="none"/>
      </w:rPr>
    </w:lvl>
    <w:lvl w:ilvl="2">
      <w:start w:val="1"/>
      <w:numFmt w:val="decimal"/>
      <w:pStyle w:val="Legal3L3"/>
      <w:isLgl/>
      <w:lvlText w:val="%1.%2.%3"/>
      <w:lvlJc w:val="left"/>
      <w:pPr>
        <w:tabs>
          <w:tab w:val="num" w:pos="2160"/>
        </w:tabs>
        <w:ind w:left="0" w:firstLine="1440"/>
      </w:pPr>
      <w:rPr>
        <w:rFonts w:ascii="Times New Roman" w:hAnsi="Times New Roman" w:cs="Times New Roman"/>
        <w:b w:val="0"/>
        <w:i w:val="0"/>
        <w:caps w:val="0"/>
        <w:color w:val="auto"/>
        <w:u w:val="none"/>
      </w:rPr>
    </w:lvl>
    <w:lvl w:ilvl="3">
      <w:start w:val="1"/>
      <w:numFmt w:val="lowerLetter"/>
      <w:pStyle w:val="Legal3L4"/>
      <w:lvlText w:val="(%4)"/>
      <w:lvlJc w:val="left"/>
      <w:pPr>
        <w:tabs>
          <w:tab w:val="num" w:pos="2880"/>
        </w:tabs>
        <w:ind w:left="0" w:firstLine="2160"/>
      </w:pPr>
      <w:rPr>
        <w:b w:val="0"/>
        <w:i w:val="0"/>
        <w:caps w:val="0"/>
        <w:u w:val="none"/>
      </w:rPr>
    </w:lvl>
    <w:lvl w:ilvl="4">
      <w:start w:val="1"/>
      <w:numFmt w:val="lowerRoman"/>
      <w:pStyle w:val="Legal3L5"/>
      <w:lvlText w:val="(%5)"/>
      <w:lvlJc w:val="left"/>
      <w:pPr>
        <w:tabs>
          <w:tab w:val="num" w:pos="3600"/>
        </w:tabs>
        <w:ind w:left="0" w:firstLine="2880"/>
      </w:pPr>
      <w:rPr>
        <w:b w:val="0"/>
        <w:i w:val="0"/>
        <w:caps w:val="0"/>
        <w:u w:val="none"/>
      </w:rPr>
    </w:lvl>
    <w:lvl w:ilvl="5">
      <w:start w:val="1"/>
      <w:numFmt w:val="decimal"/>
      <w:pStyle w:val="Legal3L6"/>
      <w:lvlText w:val="(%6)"/>
      <w:lvlJc w:val="left"/>
      <w:pPr>
        <w:tabs>
          <w:tab w:val="num" w:pos="4320"/>
        </w:tabs>
        <w:ind w:left="0" w:firstLine="3600"/>
      </w:pPr>
      <w:rPr>
        <w:b w:val="0"/>
        <w:i w:val="0"/>
        <w:caps w:val="0"/>
        <w:u w:val="none"/>
      </w:rPr>
    </w:lvl>
    <w:lvl w:ilvl="6">
      <w:start w:val="1"/>
      <w:numFmt w:val="lowerLetter"/>
      <w:pStyle w:val="Legal3L7"/>
      <w:lvlText w:val="%7."/>
      <w:lvlJc w:val="left"/>
      <w:pPr>
        <w:tabs>
          <w:tab w:val="num" w:pos="5040"/>
        </w:tabs>
        <w:ind w:left="0" w:firstLine="4320"/>
      </w:pPr>
      <w:rPr>
        <w:b w:val="0"/>
        <w:i w:val="0"/>
        <w:caps w:val="0"/>
        <w:color w:val="auto"/>
        <w:u w:val="none"/>
      </w:rPr>
    </w:lvl>
    <w:lvl w:ilvl="7">
      <w:start w:val="1"/>
      <w:numFmt w:val="lowerRoman"/>
      <w:pStyle w:val="Legal3L8"/>
      <w:lvlText w:val="%8."/>
      <w:lvlJc w:val="left"/>
      <w:pPr>
        <w:tabs>
          <w:tab w:val="num" w:pos="5760"/>
        </w:tabs>
        <w:ind w:left="0" w:firstLine="5040"/>
      </w:pPr>
      <w:rPr>
        <w:b w:val="0"/>
        <w:i w:val="0"/>
        <w:caps w:val="0"/>
        <w:color w:val="auto"/>
        <w:u w:val="none"/>
      </w:rPr>
    </w:lvl>
    <w:lvl w:ilvl="8">
      <w:start w:val="1"/>
      <w:numFmt w:val="decimal"/>
      <w:pStyle w:val="Legal3L9"/>
      <w:lvlText w:val="%9."/>
      <w:lvlJc w:val="left"/>
      <w:pPr>
        <w:tabs>
          <w:tab w:val="num" w:pos="6480"/>
        </w:tabs>
        <w:ind w:left="0" w:firstLine="5760"/>
      </w:pPr>
      <w:rPr>
        <w:b w:val="0"/>
        <w:i w:val="0"/>
        <w:caps w:val="0"/>
        <w:color w:val="auto"/>
        <w:u w:val="none"/>
      </w:rPr>
    </w:lvl>
  </w:abstractNum>
  <w:abstractNum w:abstractNumId="20" w15:restartNumberingAfterBreak="0">
    <w:nsid w:val="1CA814E4"/>
    <w:multiLevelType w:val="hybridMultilevel"/>
    <w:tmpl w:val="EC2A9996"/>
    <w:lvl w:ilvl="0" w:tplc="CBE4A8FA">
      <w:start w:val="1"/>
      <w:numFmt w:val="lowerRoman"/>
      <w:lvlText w:val="%1."/>
      <w:lvlJc w:val="left"/>
      <w:pPr>
        <w:ind w:left="3600" w:hanging="720"/>
      </w:pPr>
      <w:rPr>
        <w:rFonts w:hint="default"/>
      </w:rPr>
    </w:lvl>
    <w:lvl w:ilvl="1" w:tplc="04090019">
      <w:start w:val="1"/>
      <w:numFmt w:val="lowerLetter"/>
      <w:lvlText w:val="%2."/>
      <w:lvlJc w:val="left"/>
      <w:pPr>
        <w:ind w:left="3960" w:hanging="360"/>
      </w:pPr>
    </w:lvl>
    <w:lvl w:ilvl="2" w:tplc="7AE4EF7C">
      <w:start w:val="1"/>
      <w:numFmt w:val="lowerLetter"/>
      <w:lvlText w:val="%3."/>
      <w:lvlJc w:val="left"/>
      <w:pPr>
        <w:ind w:left="4860" w:hanging="360"/>
      </w:pPr>
      <w:rPr>
        <w:rFonts w:hint="default"/>
      </w:r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1" w15:restartNumberingAfterBreak="0">
    <w:nsid w:val="1CD25ED5"/>
    <w:multiLevelType w:val="hybridMultilevel"/>
    <w:tmpl w:val="BAA4CA1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23" w15:restartNumberingAfterBreak="0">
    <w:nsid w:val="1F815B2D"/>
    <w:multiLevelType w:val="hybridMultilevel"/>
    <w:tmpl w:val="38300E12"/>
    <w:lvl w:ilvl="0" w:tplc="04090015">
      <w:start w:val="3"/>
      <w:numFmt w:val="upperLetter"/>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1FAE7E50"/>
    <w:multiLevelType w:val="hybridMultilevel"/>
    <w:tmpl w:val="505E9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0DF3379"/>
    <w:multiLevelType w:val="hybridMultilevel"/>
    <w:tmpl w:val="481CAC6E"/>
    <w:lvl w:ilvl="0" w:tplc="0409000F">
      <w:start w:val="1"/>
      <w:numFmt w:val="decimal"/>
      <w:lvlText w:val="%1."/>
      <w:lvlJc w:val="left"/>
      <w:pPr>
        <w:ind w:left="72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6" w15:restartNumberingAfterBreak="0">
    <w:nsid w:val="21D51096"/>
    <w:multiLevelType w:val="multilevel"/>
    <w:tmpl w:val="053877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28" w15:restartNumberingAfterBreak="0">
    <w:nsid w:val="246F6718"/>
    <w:multiLevelType w:val="hybridMultilevel"/>
    <w:tmpl w:val="7F30E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8406370"/>
    <w:multiLevelType w:val="multilevel"/>
    <w:tmpl w:val="D78EFD4C"/>
    <w:name w:val="zzmpLegal2||Legal2|2|3|1|1|12|9||1|12|1||1|12|1||1|12|1||1|12|0||1|12|0||1|12|0||1|12|0||1|12|0||"/>
    <w:lvl w:ilvl="0">
      <w:start w:val="1"/>
      <w:numFmt w:val="decimal"/>
      <w:pStyle w:val="Legal2L1"/>
      <w:lvlText w:val="%1."/>
      <w:lvlJc w:val="left"/>
      <w:pPr>
        <w:tabs>
          <w:tab w:val="num" w:pos="720"/>
        </w:tabs>
        <w:ind w:left="0" w:firstLine="0"/>
      </w:pPr>
      <w:rPr>
        <w:rFonts w:hint="default"/>
        <w:b/>
        <w:i w:val="0"/>
        <w:caps/>
        <w:smallCaps w:val="0"/>
        <w:u w:val="none"/>
      </w:rPr>
    </w:lvl>
    <w:lvl w:ilvl="1">
      <w:start w:val="1"/>
      <w:numFmt w:val="decimal"/>
      <w:pStyle w:val="Legal2L2"/>
      <w:isLgl/>
      <w:lvlText w:val="%1.%2"/>
      <w:lvlJc w:val="left"/>
      <w:pPr>
        <w:tabs>
          <w:tab w:val="num" w:pos="1260"/>
        </w:tabs>
        <w:ind w:left="-180" w:firstLine="720"/>
      </w:pPr>
      <w:rPr>
        <w:rFonts w:hint="default"/>
        <w:b/>
        <w:i w:val="0"/>
        <w:caps w:val="0"/>
        <w:sz w:val="18"/>
        <w:szCs w:val="18"/>
        <w:u w:val="none"/>
      </w:rPr>
    </w:lvl>
    <w:lvl w:ilvl="2">
      <w:start w:val="1"/>
      <w:numFmt w:val="lowerLetter"/>
      <w:pStyle w:val="Legal2L3"/>
      <w:lvlText w:val="(%3)"/>
      <w:lvlJc w:val="left"/>
      <w:pPr>
        <w:tabs>
          <w:tab w:val="num" w:pos="2160"/>
        </w:tabs>
        <w:ind w:left="0" w:firstLine="1440"/>
      </w:pPr>
      <w:rPr>
        <w:rFonts w:hint="default"/>
        <w:b w:val="0"/>
        <w:i w:val="0"/>
        <w:caps w:val="0"/>
        <w:u w:val="none"/>
      </w:rPr>
    </w:lvl>
    <w:lvl w:ilvl="3">
      <w:start w:val="1"/>
      <w:numFmt w:val="lowerRoman"/>
      <w:pStyle w:val="Legal2L4"/>
      <w:lvlText w:val="(%4)"/>
      <w:lvlJc w:val="left"/>
      <w:pPr>
        <w:tabs>
          <w:tab w:val="num" w:pos="2880"/>
        </w:tabs>
        <w:ind w:left="0" w:firstLine="2160"/>
      </w:pPr>
      <w:rPr>
        <w:rFonts w:hint="default"/>
        <w:b w:val="0"/>
        <w:i w:val="0"/>
        <w:caps w:val="0"/>
        <w:u w:val="none"/>
      </w:rPr>
    </w:lvl>
    <w:lvl w:ilvl="4">
      <w:start w:val="1"/>
      <w:numFmt w:val="lowerLetter"/>
      <w:pStyle w:val="Legal2L5"/>
      <w:lvlText w:val="%5)"/>
      <w:lvlJc w:val="left"/>
      <w:pPr>
        <w:tabs>
          <w:tab w:val="num" w:pos="3600"/>
        </w:tabs>
        <w:ind w:left="0" w:firstLine="2880"/>
      </w:pPr>
      <w:rPr>
        <w:rFonts w:hint="default"/>
        <w:b w:val="0"/>
        <w:i w:val="0"/>
        <w:caps w:val="0"/>
        <w:u w:val="none"/>
      </w:rPr>
    </w:lvl>
    <w:lvl w:ilvl="5">
      <w:start w:val="1"/>
      <w:numFmt w:val="lowerRoman"/>
      <w:pStyle w:val="Legal2L6"/>
      <w:lvlText w:val="%6)"/>
      <w:lvlJc w:val="left"/>
      <w:pPr>
        <w:tabs>
          <w:tab w:val="num" w:pos="4320"/>
        </w:tabs>
        <w:ind w:left="0" w:firstLine="3600"/>
      </w:pPr>
      <w:rPr>
        <w:rFonts w:hint="default"/>
        <w:b w:val="0"/>
        <w:i w:val="0"/>
        <w:caps w:val="0"/>
        <w:u w:val="none"/>
      </w:rPr>
    </w:lvl>
    <w:lvl w:ilvl="6">
      <w:start w:val="1"/>
      <w:numFmt w:val="decimal"/>
      <w:pStyle w:val="Legal2L7"/>
      <w:lvlText w:val="%7)"/>
      <w:lvlJc w:val="left"/>
      <w:pPr>
        <w:tabs>
          <w:tab w:val="num" w:pos="5040"/>
        </w:tabs>
        <w:ind w:left="0" w:firstLine="4320"/>
      </w:pPr>
      <w:rPr>
        <w:rFonts w:hint="default"/>
        <w:b w:val="0"/>
        <w:i w:val="0"/>
        <w:caps w:val="0"/>
        <w:u w:val="none"/>
      </w:rPr>
    </w:lvl>
    <w:lvl w:ilvl="7">
      <w:start w:val="1"/>
      <w:numFmt w:val="upperLetter"/>
      <w:pStyle w:val="Legal2L8"/>
      <w:lvlText w:val="%8)"/>
      <w:lvlJc w:val="left"/>
      <w:pPr>
        <w:tabs>
          <w:tab w:val="num" w:pos="5760"/>
        </w:tabs>
        <w:ind w:left="0" w:firstLine="5040"/>
      </w:pPr>
      <w:rPr>
        <w:rFonts w:hint="default"/>
        <w:b w:val="0"/>
        <w:i w:val="0"/>
        <w:caps w:val="0"/>
        <w:u w:val="none"/>
      </w:rPr>
    </w:lvl>
    <w:lvl w:ilvl="8">
      <w:start w:val="1"/>
      <w:numFmt w:val="upperRoman"/>
      <w:pStyle w:val="Legal2L9"/>
      <w:lvlText w:val="%9)"/>
      <w:lvlJc w:val="left"/>
      <w:pPr>
        <w:tabs>
          <w:tab w:val="num" w:pos="6480"/>
        </w:tabs>
        <w:ind w:left="0" w:firstLine="5760"/>
      </w:pPr>
      <w:rPr>
        <w:rFonts w:hint="default"/>
        <w:b w:val="0"/>
        <w:i w:val="0"/>
        <w:caps w:val="0"/>
        <w:u w:val="none"/>
      </w:rPr>
    </w:lvl>
  </w:abstractNum>
  <w:abstractNum w:abstractNumId="30" w15:restartNumberingAfterBreak="0">
    <w:nsid w:val="2AF5347B"/>
    <w:multiLevelType w:val="hybridMultilevel"/>
    <w:tmpl w:val="4FFE2A0A"/>
    <w:lvl w:ilvl="0" w:tplc="3E50F68E">
      <w:start w:val="1"/>
      <w:numFmt w:val="lowerRoman"/>
      <w:pStyle w:val="IndentLevel5"/>
      <w:lvlText w:val="%1."/>
      <w:lvlJc w:val="right"/>
      <w:pPr>
        <w:ind w:left="3600" w:hanging="360"/>
      </w:p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1" w15:restartNumberingAfterBreak="0">
    <w:nsid w:val="2B4A7E03"/>
    <w:multiLevelType w:val="hybridMultilevel"/>
    <w:tmpl w:val="AA46ECF0"/>
    <w:lvl w:ilvl="0" w:tplc="0409000F">
      <w:start w:val="1"/>
      <w:numFmt w:val="decimal"/>
      <w:lvlText w:val="%1."/>
      <w:lvlJc w:val="left"/>
      <w:pPr>
        <w:ind w:left="6570" w:hanging="360"/>
      </w:pPr>
      <w:rPr>
        <w:rFonts w:hint="default"/>
      </w:rPr>
    </w:lvl>
    <w:lvl w:ilvl="1" w:tplc="0409000F">
      <w:start w:val="1"/>
      <w:numFmt w:val="decimal"/>
      <w:lvlText w:val="%2."/>
      <w:lvlJc w:val="left"/>
      <w:pPr>
        <w:ind w:left="7290" w:hanging="360"/>
      </w:pPr>
    </w:lvl>
    <w:lvl w:ilvl="2" w:tplc="04090005">
      <w:start w:val="1"/>
      <w:numFmt w:val="bullet"/>
      <w:lvlText w:val=""/>
      <w:lvlJc w:val="left"/>
      <w:pPr>
        <w:ind w:left="8010" w:hanging="360"/>
      </w:pPr>
      <w:rPr>
        <w:rFonts w:ascii="Wingdings" w:hAnsi="Wingdings" w:hint="default"/>
      </w:rPr>
    </w:lvl>
    <w:lvl w:ilvl="3" w:tplc="04090001">
      <w:start w:val="1"/>
      <w:numFmt w:val="bullet"/>
      <w:lvlText w:val=""/>
      <w:lvlJc w:val="left"/>
      <w:pPr>
        <w:ind w:left="8730" w:hanging="360"/>
      </w:pPr>
      <w:rPr>
        <w:rFonts w:ascii="Symbol" w:hAnsi="Symbol" w:hint="default"/>
      </w:rPr>
    </w:lvl>
    <w:lvl w:ilvl="4" w:tplc="04090003">
      <w:start w:val="1"/>
      <w:numFmt w:val="bullet"/>
      <w:lvlText w:val="o"/>
      <w:lvlJc w:val="left"/>
      <w:pPr>
        <w:ind w:left="9450" w:hanging="360"/>
      </w:pPr>
      <w:rPr>
        <w:rFonts w:ascii="Courier New" w:hAnsi="Courier New" w:cs="Courier New" w:hint="default"/>
      </w:rPr>
    </w:lvl>
    <w:lvl w:ilvl="5" w:tplc="04090005">
      <w:start w:val="1"/>
      <w:numFmt w:val="bullet"/>
      <w:lvlText w:val=""/>
      <w:lvlJc w:val="left"/>
      <w:pPr>
        <w:ind w:left="10170" w:hanging="360"/>
      </w:pPr>
      <w:rPr>
        <w:rFonts w:ascii="Wingdings" w:hAnsi="Wingdings" w:hint="default"/>
      </w:rPr>
    </w:lvl>
    <w:lvl w:ilvl="6" w:tplc="04090001">
      <w:start w:val="1"/>
      <w:numFmt w:val="bullet"/>
      <w:lvlText w:val=""/>
      <w:lvlJc w:val="left"/>
      <w:pPr>
        <w:ind w:left="10890" w:hanging="360"/>
      </w:pPr>
      <w:rPr>
        <w:rFonts w:ascii="Symbol" w:hAnsi="Symbol" w:hint="default"/>
      </w:rPr>
    </w:lvl>
    <w:lvl w:ilvl="7" w:tplc="04090003">
      <w:start w:val="1"/>
      <w:numFmt w:val="bullet"/>
      <w:lvlText w:val="o"/>
      <w:lvlJc w:val="left"/>
      <w:pPr>
        <w:ind w:left="11610" w:hanging="360"/>
      </w:pPr>
      <w:rPr>
        <w:rFonts w:ascii="Courier New" w:hAnsi="Courier New" w:cs="Courier New" w:hint="default"/>
      </w:rPr>
    </w:lvl>
    <w:lvl w:ilvl="8" w:tplc="04090005">
      <w:start w:val="1"/>
      <w:numFmt w:val="bullet"/>
      <w:lvlText w:val=""/>
      <w:lvlJc w:val="left"/>
      <w:pPr>
        <w:ind w:left="12330" w:hanging="360"/>
      </w:pPr>
      <w:rPr>
        <w:rFonts w:ascii="Wingdings" w:hAnsi="Wingdings" w:hint="default"/>
      </w:rPr>
    </w:lvl>
  </w:abstractNum>
  <w:abstractNum w:abstractNumId="32" w15:restartNumberingAfterBreak="0">
    <w:nsid w:val="2D1B11FB"/>
    <w:multiLevelType w:val="hybridMultilevel"/>
    <w:tmpl w:val="BBAC6AF0"/>
    <w:lvl w:ilvl="0" w:tplc="7D8ABE70">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7196F07E">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2F476BAE"/>
    <w:multiLevelType w:val="hybridMultilevel"/>
    <w:tmpl w:val="288A87FA"/>
    <w:lvl w:ilvl="0" w:tplc="7E5892EE">
      <w:start w:val="1"/>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279E1F0E">
      <w:numFmt w:val="bullet"/>
      <w:lvlText w:val="-"/>
      <w:lvlJc w:val="left"/>
      <w:pPr>
        <w:ind w:left="1800" w:hanging="360"/>
      </w:pPr>
      <w:rPr>
        <w:rFonts w:ascii="Calibri" w:eastAsiaTheme="minorHAnsi" w:hAnsi="Calibri" w:cs="Calibr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32C8530E"/>
    <w:multiLevelType w:val="hybridMultilevel"/>
    <w:tmpl w:val="2938BFB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332837D5"/>
    <w:multiLevelType w:val="hybridMultilevel"/>
    <w:tmpl w:val="048CD8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447432A"/>
    <w:multiLevelType w:val="hybridMultilevel"/>
    <w:tmpl w:val="C22A5AB8"/>
    <w:lvl w:ilvl="0" w:tplc="04090001">
      <w:start w:val="1"/>
      <w:numFmt w:val="bullet"/>
      <w:lvlText w:val=""/>
      <w:lvlJc w:val="left"/>
      <w:pPr>
        <w:ind w:left="1420" w:hanging="360"/>
      </w:pPr>
      <w:rPr>
        <w:rFonts w:ascii="Symbol" w:hAnsi="Symbol"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37" w15:restartNumberingAfterBreak="0">
    <w:nsid w:val="354E2E61"/>
    <w:multiLevelType w:val="hybridMultilevel"/>
    <w:tmpl w:val="D45459BA"/>
    <w:lvl w:ilvl="0" w:tplc="0409000F">
      <w:start w:val="1"/>
      <w:numFmt w:val="decimal"/>
      <w:lvlText w:val="%1."/>
      <w:lvlJc w:val="left"/>
      <w:pPr>
        <w:ind w:left="1526" w:hanging="360"/>
      </w:pPr>
    </w:lvl>
    <w:lvl w:ilvl="1" w:tplc="04090019" w:tentative="1">
      <w:start w:val="1"/>
      <w:numFmt w:val="lowerLetter"/>
      <w:lvlText w:val="%2."/>
      <w:lvlJc w:val="left"/>
      <w:pPr>
        <w:ind w:left="2246" w:hanging="360"/>
      </w:pPr>
    </w:lvl>
    <w:lvl w:ilvl="2" w:tplc="0409001B" w:tentative="1">
      <w:start w:val="1"/>
      <w:numFmt w:val="lowerRoman"/>
      <w:lvlText w:val="%3."/>
      <w:lvlJc w:val="right"/>
      <w:pPr>
        <w:ind w:left="2966" w:hanging="180"/>
      </w:pPr>
    </w:lvl>
    <w:lvl w:ilvl="3" w:tplc="0409000F" w:tentative="1">
      <w:start w:val="1"/>
      <w:numFmt w:val="decimal"/>
      <w:lvlText w:val="%4."/>
      <w:lvlJc w:val="left"/>
      <w:pPr>
        <w:ind w:left="3686" w:hanging="360"/>
      </w:pPr>
    </w:lvl>
    <w:lvl w:ilvl="4" w:tplc="04090019" w:tentative="1">
      <w:start w:val="1"/>
      <w:numFmt w:val="lowerLetter"/>
      <w:lvlText w:val="%5."/>
      <w:lvlJc w:val="left"/>
      <w:pPr>
        <w:ind w:left="4406" w:hanging="360"/>
      </w:pPr>
    </w:lvl>
    <w:lvl w:ilvl="5" w:tplc="0409001B" w:tentative="1">
      <w:start w:val="1"/>
      <w:numFmt w:val="lowerRoman"/>
      <w:lvlText w:val="%6."/>
      <w:lvlJc w:val="right"/>
      <w:pPr>
        <w:ind w:left="5126" w:hanging="180"/>
      </w:pPr>
    </w:lvl>
    <w:lvl w:ilvl="6" w:tplc="0409000F" w:tentative="1">
      <w:start w:val="1"/>
      <w:numFmt w:val="decimal"/>
      <w:lvlText w:val="%7."/>
      <w:lvlJc w:val="left"/>
      <w:pPr>
        <w:ind w:left="5846" w:hanging="360"/>
      </w:pPr>
    </w:lvl>
    <w:lvl w:ilvl="7" w:tplc="04090019" w:tentative="1">
      <w:start w:val="1"/>
      <w:numFmt w:val="lowerLetter"/>
      <w:lvlText w:val="%8."/>
      <w:lvlJc w:val="left"/>
      <w:pPr>
        <w:ind w:left="6566" w:hanging="360"/>
      </w:pPr>
    </w:lvl>
    <w:lvl w:ilvl="8" w:tplc="0409001B" w:tentative="1">
      <w:start w:val="1"/>
      <w:numFmt w:val="lowerRoman"/>
      <w:lvlText w:val="%9."/>
      <w:lvlJc w:val="right"/>
      <w:pPr>
        <w:ind w:left="7286" w:hanging="180"/>
      </w:pPr>
    </w:lvl>
  </w:abstractNum>
  <w:abstractNum w:abstractNumId="38" w15:restartNumberingAfterBreak="0">
    <w:nsid w:val="37B25975"/>
    <w:multiLevelType w:val="hybridMultilevel"/>
    <w:tmpl w:val="3F120DE2"/>
    <w:lvl w:ilvl="0" w:tplc="D3FCED0C">
      <w:start w:val="1"/>
      <w:numFmt w:val="decimal"/>
      <w:lvlText w:val="%1."/>
      <w:lvlJc w:val="left"/>
      <w:pPr>
        <w:ind w:left="720" w:hanging="360"/>
      </w:pPr>
      <w:rPr>
        <w:rFonts w:ascii="Verdana" w:hAnsi="Verdana" w:cs="Arial"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38EA2C71"/>
    <w:multiLevelType w:val="multilevel"/>
    <w:tmpl w:val="3C68ECC0"/>
    <w:lvl w:ilvl="0">
      <w:start w:val="1"/>
      <w:numFmt w:val="decimal"/>
      <w:pStyle w:val="SectionHeaderTOC"/>
      <w:lvlText w:val="%1."/>
      <w:lvlJc w:val="left"/>
      <w:pPr>
        <w:ind w:left="720" w:hanging="720"/>
      </w:pPr>
      <w:rPr>
        <w:rFonts w:hint="default"/>
      </w:rPr>
    </w:lvl>
    <w:lvl w:ilvl="1">
      <w:start w:val="1"/>
      <w:numFmt w:val="decimal"/>
      <w:pStyle w:val="Sub-SectionHeaderTOC"/>
      <w:lvlText w:val="%1.%2."/>
      <w:lvlJc w:val="left"/>
      <w:pPr>
        <w:ind w:left="1440" w:hanging="720"/>
      </w:pPr>
      <w:rPr>
        <w:rFonts w:hint="default"/>
      </w:rPr>
    </w:lvl>
    <w:lvl w:ilvl="2">
      <w:start w:val="1"/>
      <w:numFmt w:val="decimal"/>
      <w:pStyle w:val="Sub-Sub-SectionHeader"/>
      <w:lvlText w:val="%1.%2.%3."/>
      <w:lvlJc w:val="left"/>
      <w:pPr>
        <w:ind w:left="2160" w:hanging="72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3B7369B8"/>
    <w:multiLevelType w:val="hybridMultilevel"/>
    <w:tmpl w:val="FFFAE0D4"/>
    <w:lvl w:ilvl="0" w:tplc="44980848">
      <w:start w:val="1"/>
      <w:numFmt w:val="decimal"/>
      <w:lvlText w:val="%1."/>
      <w:lvlJc w:val="left"/>
      <w:pPr>
        <w:ind w:left="180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D0242A4"/>
    <w:multiLevelType w:val="hybridMultilevel"/>
    <w:tmpl w:val="BA76F6C4"/>
    <w:lvl w:ilvl="0" w:tplc="0409001B">
      <w:start w:val="1"/>
      <w:numFmt w:val="lowerRoman"/>
      <w:lvlText w:val="%1."/>
      <w:lvlJc w:val="right"/>
      <w:pPr>
        <w:ind w:left="34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2" w15:restartNumberingAfterBreak="0">
    <w:nsid w:val="3E04569E"/>
    <w:multiLevelType w:val="hybridMultilevel"/>
    <w:tmpl w:val="52C60F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40925C23"/>
    <w:multiLevelType w:val="hybridMultilevel"/>
    <w:tmpl w:val="C760667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415516CE"/>
    <w:multiLevelType w:val="hybridMultilevel"/>
    <w:tmpl w:val="19CE6E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21E4739"/>
    <w:multiLevelType w:val="multilevel"/>
    <w:tmpl w:val="10E0B80E"/>
    <w:styleLink w:val="StyleOutlinenumberedBold"/>
    <w:lvl w:ilvl="0">
      <w:start w:val="1"/>
      <w:numFmt w:val="decimal"/>
      <w:lvlText w:val="%1."/>
      <w:lvlJc w:val="left"/>
      <w:pPr>
        <w:tabs>
          <w:tab w:val="num" w:pos="720"/>
        </w:tabs>
        <w:ind w:left="720" w:hanging="72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440"/>
        </w:tabs>
        <w:ind w:left="1440" w:hanging="720"/>
      </w:pPr>
      <w:rPr>
        <w:b/>
        <w:bCs/>
        <w:sz w:val="24"/>
      </w:rPr>
    </w:lvl>
    <w:lvl w:ilvl="2">
      <w:start w:val="1"/>
      <w:numFmt w:val="decimal"/>
      <w:lvlText w:val="%1.%2.%3"/>
      <w:lvlJc w:val="left"/>
      <w:pPr>
        <w:tabs>
          <w:tab w:val="num" w:pos="2160"/>
        </w:tabs>
        <w:ind w:left="2160" w:hanging="72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2880"/>
        </w:tabs>
        <w:ind w:left="2880" w:hanging="720"/>
      </w:pPr>
      <w:rPr>
        <w:rFonts w:ascii="Times New Roman" w:hAnsi="Times New Roman" w:cs="Times New Roman" w:hint="default"/>
        <w:b w:val="0"/>
        <w:i w:val="0"/>
        <w:iCs w:val="0"/>
        <w:caps w:val="0"/>
        <w:strike w:val="0"/>
        <w:d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0"/>
        </w:tabs>
        <w:ind w:left="0" w:firstLine="0"/>
      </w:pPr>
      <w:rPr>
        <w:rFonts w:hint="default"/>
        <w:sz w:val="24"/>
      </w:rPr>
    </w:lvl>
    <w:lvl w:ilvl="5">
      <w:start w:val="1"/>
      <w:numFmt w:val="decimal"/>
      <w:lvlText w:val="%1.%2.%3.%4.%5.%6"/>
      <w:lvlJc w:val="left"/>
      <w:pPr>
        <w:tabs>
          <w:tab w:val="num" w:pos="0"/>
        </w:tabs>
        <w:ind w:left="0" w:firstLine="0"/>
      </w:pPr>
      <w:rPr>
        <w:rFonts w:hint="default"/>
        <w:sz w:val="24"/>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6" w15:restartNumberingAfterBreak="0">
    <w:nsid w:val="471660E9"/>
    <w:multiLevelType w:val="hybridMultilevel"/>
    <w:tmpl w:val="2ABCB5C0"/>
    <w:lvl w:ilvl="0" w:tplc="4B1E3EFA">
      <w:start w:val="1"/>
      <w:numFmt w:val="decimal"/>
      <w:lvlText w:val="%1."/>
      <w:lvlJc w:val="left"/>
      <w:pPr>
        <w:ind w:left="1800" w:hanging="360"/>
      </w:pPr>
      <w:rPr>
        <w:rFonts w:eastAsia="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475C5AF9"/>
    <w:multiLevelType w:val="hybridMultilevel"/>
    <w:tmpl w:val="720824D0"/>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8" w15:restartNumberingAfterBreak="0">
    <w:nsid w:val="47D6168B"/>
    <w:multiLevelType w:val="hybridMultilevel"/>
    <w:tmpl w:val="FBB4EB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482C10A1"/>
    <w:multiLevelType w:val="hybridMultilevel"/>
    <w:tmpl w:val="A0AC4CEC"/>
    <w:lvl w:ilvl="0" w:tplc="06682FA8">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48FB0C5E"/>
    <w:multiLevelType w:val="hybridMultilevel"/>
    <w:tmpl w:val="12581C4E"/>
    <w:lvl w:ilvl="0" w:tplc="40240F30">
      <w:start w:val="1"/>
      <w:numFmt w:val="low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51" w15:restartNumberingAfterBreak="0">
    <w:nsid w:val="4AF0241D"/>
    <w:multiLevelType w:val="hybridMultilevel"/>
    <w:tmpl w:val="2C3EC274"/>
    <w:lvl w:ilvl="0" w:tplc="0409001B">
      <w:start w:val="1"/>
      <w:numFmt w:val="lowerRoman"/>
      <w:lvlText w:val="%1."/>
      <w:lvlJc w:val="righ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2" w15:restartNumberingAfterBreak="0">
    <w:nsid w:val="4D3E14F7"/>
    <w:multiLevelType w:val="hybridMultilevel"/>
    <w:tmpl w:val="F002016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D822743"/>
    <w:multiLevelType w:val="hybridMultilevel"/>
    <w:tmpl w:val="A4C82008"/>
    <w:lvl w:ilvl="0" w:tplc="CA6AFCB8">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15:restartNumberingAfterBreak="0">
    <w:nsid w:val="50093327"/>
    <w:multiLevelType w:val="hybridMultilevel"/>
    <w:tmpl w:val="FBF8E11E"/>
    <w:lvl w:ilvl="0" w:tplc="DAAED020">
      <w:start w:val="1"/>
      <w:numFmt w:val="lowerLetter"/>
      <w:lvlText w:val="%1."/>
      <w:lvlJc w:val="left"/>
      <w:pPr>
        <w:ind w:left="3960" w:hanging="360"/>
      </w:pPr>
      <w:rPr>
        <w:rFonts w:hint="default"/>
      </w:rPr>
    </w:lvl>
    <w:lvl w:ilvl="1" w:tplc="04090019">
      <w:start w:val="1"/>
      <w:numFmt w:val="lowerLetter"/>
      <w:lvlText w:val="%2."/>
      <w:lvlJc w:val="left"/>
      <w:pPr>
        <w:ind w:left="4680" w:hanging="360"/>
      </w:pPr>
    </w:lvl>
    <w:lvl w:ilvl="2" w:tplc="0409001B">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55" w15:restartNumberingAfterBreak="0">
    <w:nsid w:val="507E4286"/>
    <w:multiLevelType w:val="hybridMultilevel"/>
    <w:tmpl w:val="B9A0B6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513B7F0D"/>
    <w:multiLevelType w:val="multilevel"/>
    <w:tmpl w:val="C888A668"/>
    <w:styleLink w:val="Style1"/>
    <w:lvl w:ilvl="0">
      <w:start w:val="1"/>
      <w:numFmt w:val="decimal"/>
      <w:lvlText w:val="%1."/>
      <w:lvlJc w:val="left"/>
      <w:pPr>
        <w:ind w:left="1440" w:hanging="720"/>
      </w:pPr>
      <w:rPr>
        <w:rFonts w:hint="default"/>
        <w:caps w:val="0"/>
        <w:smallCaps w:val="0"/>
        <w:strike w:val="0"/>
        <w:dstrike w:val="0"/>
        <w:vanish w:val="0"/>
        <w:color w:val="auto"/>
        <w:spacing w:val="0"/>
        <w:w w:val="100"/>
        <w:position w:val="0"/>
        <w:u w:val="none"/>
        <w:vertAlign w:val="baseline"/>
      </w:rPr>
    </w:lvl>
    <w:lvl w:ilvl="1">
      <w:start w:val="1"/>
      <w:numFmt w:val="lowerLetter"/>
      <w:lvlText w:val="(%2)"/>
      <w:lvlJc w:val="left"/>
      <w:pPr>
        <w:tabs>
          <w:tab w:val="num" w:pos="15840"/>
        </w:tabs>
        <w:ind w:left="2160" w:hanging="720"/>
      </w:pPr>
      <w:rPr>
        <w:rFonts w:hint="default"/>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left"/>
      <w:pPr>
        <w:ind w:left="5040" w:hanging="720"/>
      </w:pPr>
      <w:rPr>
        <w:rFonts w:hint="default"/>
      </w:rPr>
    </w:lvl>
    <w:lvl w:ilvl="6">
      <w:start w:val="1"/>
      <w:numFmt w:val="decimal"/>
      <w:lvlText w:val="%7)"/>
      <w:lvlJc w:val="left"/>
      <w:pPr>
        <w:ind w:left="5760" w:hanging="720"/>
      </w:pPr>
      <w:rPr>
        <w:rFonts w:hint="default"/>
      </w:rPr>
    </w:lvl>
    <w:lvl w:ilvl="7">
      <w:start w:val="1"/>
      <w:numFmt w:val="upperLetter"/>
      <w:lvlText w:val="(%8)"/>
      <w:lvlJc w:val="left"/>
      <w:pPr>
        <w:ind w:left="6480" w:hanging="720"/>
      </w:pPr>
      <w:rPr>
        <w:rFonts w:hint="default"/>
      </w:rPr>
    </w:lvl>
    <w:lvl w:ilvl="8">
      <w:start w:val="1"/>
      <w:numFmt w:val="lowerRoman"/>
      <w:lvlText w:val="%9."/>
      <w:lvlJc w:val="right"/>
      <w:pPr>
        <w:ind w:left="7200" w:hanging="180"/>
      </w:pPr>
      <w:rPr>
        <w:rFonts w:hint="default"/>
      </w:rPr>
    </w:lvl>
  </w:abstractNum>
  <w:abstractNum w:abstractNumId="57" w15:restartNumberingAfterBreak="0">
    <w:nsid w:val="55AF5FA2"/>
    <w:multiLevelType w:val="hybridMultilevel"/>
    <w:tmpl w:val="12581C4E"/>
    <w:lvl w:ilvl="0" w:tplc="40240F30">
      <w:start w:val="1"/>
      <w:numFmt w:val="low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58" w15:restartNumberingAfterBreak="0">
    <w:nsid w:val="55DC3192"/>
    <w:multiLevelType w:val="hybridMultilevel"/>
    <w:tmpl w:val="DC52B6AC"/>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59" w15:restartNumberingAfterBreak="0">
    <w:nsid w:val="58E91AFF"/>
    <w:multiLevelType w:val="hybridMultilevel"/>
    <w:tmpl w:val="085C2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C6847C1"/>
    <w:multiLevelType w:val="hybridMultilevel"/>
    <w:tmpl w:val="FF44963C"/>
    <w:lvl w:ilvl="0" w:tplc="0409000F">
      <w:start w:val="1"/>
      <w:numFmt w:val="decimal"/>
      <w:lvlText w:val="%1."/>
      <w:lvlJc w:val="left"/>
      <w:pPr>
        <w:ind w:left="1440" w:hanging="360"/>
      </w:pPr>
    </w:lvl>
    <w:lvl w:ilvl="1" w:tplc="0409000F">
      <w:start w:val="1"/>
      <w:numFmt w:val="decimal"/>
      <w:lvlText w:val="%2."/>
      <w:lvlJc w:val="left"/>
      <w:pPr>
        <w:ind w:left="144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60393EB6"/>
    <w:multiLevelType w:val="hybridMultilevel"/>
    <w:tmpl w:val="0F34887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6074150D"/>
    <w:multiLevelType w:val="hybridMultilevel"/>
    <w:tmpl w:val="05FE412C"/>
    <w:lvl w:ilvl="0" w:tplc="04090019">
      <w:start w:val="1"/>
      <w:numFmt w:val="lowerLetter"/>
      <w:lvlText w:val="%1."/>
      <w:lvlJc w:val="left"/>
      <w:pPr>
        <w:ind w:left="720" w:hanging="360"/>
      </w:pPr>
    </w:lvl>
    <w:lvl w:ilvl="1" w:tplc="8224FD02">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8BA6EBE"/>
    <w:multiLevelType w:val="hybridMultilevel"/>
    <w:tmpl w:val="5E44D5F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98609BD"/>
    <w:multiLevelType w:val="hybridMultilevel"/>
    <w:tmpl w:val="8A788EFE"/>
    <w:lvl w:ilvl="0" w:tplc="869A370E">
      <w:start w:val="1"/>
      <w:numFmt w:val="lowerLetter"/>
      <w:lvlText w:val="%1."/>
      <w:lvlJc w:val="left"/>
      <w:pPr>
        <w:ind w:left="720" w:hanging="360"/>
      </w:pPr>
      <w:rPr>
        <w:rFonts w:cs="Times New Roman"/>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B020D14"/>
    <w:multiLevelType w:val="hybridMultilevel"/>
    <w:tmpl w:val="BE4A98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6DFF234E"/>
    <w:multiLevelType w:val="hybridMultilevel"/>
    <w:tmpl w:val="80C466A4"/>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CE2B95E">
      <w:numFmt w:val="bullet"/>
      <w:lvlText w:val="•"/>
      <w:lvlJc w:val="left"/>
      <w:pPr>
        <w:ind w:left="2340" w:hanging="720"/>
      </w:pPr>
      <w:rPr>
        <w:rFonts w:ascii="Arial" w:eastAsia="Calibri" w:hAnsi="Arial" w:cs="Aria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71BE49F0"/>
    <w:multiLevelType w:val="multilevel"/>
    <w:tmpl w:val="0540C592"/>
    <w:name w:val="zzmpTabbed||Tabbed|2|3|1|1|4|9||1|4|1||1|4|1||1|4|1||1|4|0||1|4|0||1|4|0||1|4|0||1|4|0||"/>
    <w:lvl w:ilvl="0">
      <w:start w:val="1"/>
      <w:numFmt w:val="decimal"/>
      <w:pStyle w:val="TabbedL1"/>
      <w:lvlText w:val="%1."/>
      <w:lvlJc w:val="left"/>
      <w:pPr>
        <w:tabs>
          <w:tab w:val="num" w:pos="1440"/>
        </w:tabs>
        <w:ind w:firstLine="720"/>
      </w:pPr>
      <w:rPr>
        <w:rFonts w:cs="Times New Roman"/>
        <w:b w:val="0"/>
        <w:i w:val="0"/>
        <w:caps w:val="0"/>
        <w:u w:val="none"/>
      </w:rPr>
    </w:lvl>
    <w:lvl w:ilvl="1">
      <w:start w:val="1"/>
      <w:numFmt w:val="lowerLetter"/>
      <w:pStyle w:val="TabbedL2"/>
      <w:lvlText w:val="(%2)"/>
      <w:lvlJc w:val="left"/>
      <w:pPr>
        <w:tabs>
          <w:tab w:val="num" w:pos="2160"/>
        </w:tabs>
        <w:ind w:firstLine="1440"/>
      </w:pPr>
      <w:rPr>
        <w:rFonts w:cs="Times New Roman"/>
        <w:b w:val="0"/>
        <w:i w:val="0"/>
        <w:caps w:val="0"/>
        <w:u w:val="none"/>
      </w:rPr>
    </w:lvl>
    <w:lvl w:ilvl="2">
      <w:start w:val="1"/>
      <w:numFmt w:val="lowerRoman"/>
      <w:pStyle w:val="TabbedL3"/>
      <w:lvlText w:val="(%3)"/>
      <w:lvlJc w:val="left"/>
      <w:pPr>
        <w:tabs>
          <w:tab w:val="num" w:pos="2880"/>
        </w:tabs>
        <w:ind w:firstLine="2160"/>
      </w:pPr>
      <w:rPr>
        <w:rFonts w:cs="Times New Roman"/>
        <w:b w:val="0"/>
        <w:i w:val="0"/>
        <w:caps w:val="0"/>
        <w:u w:val="none"/>
      </w:rPr>
    </w:lvl>
    <w:lvl w:ilvl="3">
      <w:start w:val="1"/>
      <w:numFmt w:val="decimal"/>
      <w:pStyle w:val="TabbedL4"/>
      <w:lvlText w:val="(%4)"/>
      <w:lvlJc w:val="left"/>
      <w:pPr>
        <w:tabs>
          <w:tab w:val="num" w:pos="3600"/>
        </w:tabs>
        <w:ind w:firstLine="2880"/>
      </w:pPr>
      <w:rPr>
        <w:rFonts w:cs="Times New Roman"/>
        <w:b w:val="0"/>
        <w:i w:val="0"/>
        <w:caps w:val="0"/>
        <w:u w:val="none"/>
      </w:rPr>
    </w:lvl>
    <w:lvl w:ilvl="4">
      <w:start w:val="1"/>
      <w:numFmt w:val="lowerLetter"/>
      <w:pStyle w:val="TabbedL5"/>
      <w:lvlText w:val="%5."/>
      <w:lvlJc w:val="left"/>
      <w:pPr>
        <w:tabs>
          <w:tab w:val="num" w:pos="4320"/>
        </w:tabs>
        <w:ind w:firstLine="3600"/>
      </w:pPr>
      <w:rPr>
        <w:rFonts w:cs="Times New Roman"/>
        <w:b w:val="0"/>
        <w:i w:val="0"/>
        <w:caps w:val="0"/>
        <w:u w:val="none"/>
      </w:rPr>
    </w:lvl>
    <w:lvl w:ilvl="5">
      <w:start w:val="1"/>
      <w:numFmt w:val="lowerRoman"/>
      <w:pStyle w:val="TabbedL6"/>
      <w:lvlText w:val="%6."/>
      <w:lvlJc w:val="left"/>
      <w:pPr>
        <w:tabs>
          <w:tab w:val="num" w:pos="5040"/>
        </w:tabs>
        <w:ind w:firstLine="4320"/>
      </w:pPr>
      <w:rPr>
        <w:rFonts w:cs="Times New Roman"/>
        <w:b w:val="0"/>
        <w:i w:val="0"/>
        <w:caps w:val="0"/>
        <w:u w:val="none"/>
      </w:rPr>
    </w:lvl>
    <w:lvl w:ilvl="6">
      <w:start w:val="1"/>
      <w:numFmt w:val="decimal"/>
      <w:pStyle w:val="TabbedL7"/>
      <w:lvlText w:val="%7)"/>
      <w:lvlJc w:val="left"/>
      <w:pPr>
        <w:tabs>
          <w:tab w:val="num" w:pos="5760"/>
        </w:tabs>
        <w:ind w:firstLine="5040"/>
      </w:pPr>
      <w:rPr>
        <w:rFonts w:cs="Times New Roman"/>
        <w:b w:val="0"/>
        <w:i w:val="0"/>
        <w:caps w:val="0"/>
        <w:u w:val="none"/>
      </w:rPr>
    </w:lvl>
    <w:lvl w:ilvl="7">
      <w:start w:val="1"/>
      <w:numFmt w:val="lowerLetter"/>
      <w:pStyle w:val="TabbedL8"/>
      <w:lvlText w:val="%8)"/>
      <w:lvlJc w:val="left"/>
      <w:pPr>
        <w:tabs>
          <w:tab w:val="num" w:pos="6480"/>
        </w:tabs>
        <w:ind w:firstLine="5760"/>
      </w:pPr>
      <w:rPr>
        <w:rFonts w:cs="Times New Roman"/>
        <w:b w:val="0"/>
        <w:i w:val="0"/>
        <w:caps w:val="0"/>
        <w:u w:val="none"/>
      </w:rPr>
    </w:lvl>
    <w:lvl w:ilvl="8">
      <w:start w:val="1"/>
      <w:numFmt w:val="lowerRoman"/>
      <w:pStyle w:val="TabbedL9"/>
      <w:lvlText w:val="%9)"/>
      <w:lvlJc w:val="left"/>
      <w:pPr>
        <w:tabs>
          <w:tab w:val="num" w:pos="7200"/>
        </w:tabs>
        <w:ind w:firstLine="6480"/>
      </w:pPr>
      <w:rPr>
        <w:rFonts w:cs="Times New Roman"/>
        <w:b w:val="0"/>
        <w:i w:val="0"/>
        <w:caps w:val="0"/>
        <w:u w:val="none"/>
      </w:rPr>
    </w:lvl>
  </w:abstractNum>
  <w:abstractNum w:abstractNumId="68" w15:restartNumberingAfterBreak="0">
    <w:nsid w:val="724102EA"/>
    <w:multiLevelType w:val="hybridMultilevel"/>
    <w:tmpl w:val="D7C2CEC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4E67212"/>
    <w:multiLevelType w:val="hybridMultilevel"/>
    <w:tmpl w:val="C714EE6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850723B"/>
    <w:multiLevelType w:val="hybridMultilevel"/>
    <w:tmpl w:val="FEA8127C"/>
    <w:lvl w:ilvl="0" w:tplc="70BE97F0">
      <w:start w:val="1"/>
      <w:numFmt w:val="decimal"/>
      <w:lvlText w:val="%1."/>
      <w:lvlJc w:val="left"/>
      <w:pPr>
        <w:ind w:left="1440" w:hanging="360"/>
      </w:pPr>
      <w:rPr>
        <w:b w:val="0"/>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B7002FFE">
      <w:start w:val="1"/>
      <w:numFmt w:val="decimal"/>
      <w:lvlText w:val="%4."/>
      <w:lvlJc w:val="left"/>
      <w:pPr>
        <w:ind w:left="3600" w:hanging="360"/>
      </w:pPr>
      <w:rPr>
        <w:b/>
        <w:color w:val="auto"/>
      </w:r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1"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2" w15:restartNumberingAfterBreak="0">
    <w:nsid w:val="7943575F"/>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3" w15:restartNumberingAfterBreak="0">
    <w:nsid w:val="7B646EF6"/>
    <w:multiLevelType w:val="hybridMultilevel"/>
    <w:tmpl w:val="DE84F47C"/>
    <w:lvl w:ilvl="0" w:tplc="C34E2C74">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pStyle w:val="Heading3notTOC"/>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15:restartNumberingAfterBreak="0">
    <w:nsid w:val="7C370D1E"/>
    <w:multiLevelType w:val="hybridMultilevel"/>
    <w:tmpl w:val="DF821194"/>
    <w:lvl w:ilvl="0" w:tplc="0409000F">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68"/>
  </w:num>
  <w:num w:numId="2">
    <w:abstractNumId w:val="21"/>
  </w:num>
  <w:num w:numId="3">
    <w:abstractNumId w:val="15"/>
  </w:num>
  <w:num w:numId="4">
    <w:abstractNumId w:val="3"/>
  </w:num>
  <w:num w:numId="5">
    <w:abstractNumId w:val="65"/>
  </w:num>
  <w:num w:numId="6">
    <w:abstractNumId w:val="70"/>
  </w:num>
  <w:num w:numId="7">
    <w:abstractNumId w:val="45"/>
  </w:num>
  <w:num w:numId="8">
    <w:abstractNumId w:val="73"/>
  </w:num>
  <w:num w:numId="9">
    <w:abstractNumId w:val="39"/>
  </w:num>
  <w:num w:numId="10">
    <w:abstractNumId w:val="32"/>
  </w:num>
  <w:num w:numId="11">
    <w:abstractNumId w:val="49"/>
  </w:num>
  <w:num w:numId="12">
    <w:abstractNumId w:val="14"/>
  </w:num>
  <w:num w:numId="13">
    <w:abstractNumId w:val="53"/>
  </w:num>
  <w:num w:numId="14">
    <w:abstractNumId w:val="20"/>
  </w:num>
  <w:num w:numId="15">
    <w:abstractNumId w:val="54"/>
  </w:num>
  <w:num w:numId="16">
    <w:abstractNumId w:val="57"/>
  </w:num>
  <w:num w:numId="17">
    <w:abstractNumId w:val="50"/>
  </w:num>
  <w:num w:numId="18">
    <w:abstractNumId w:val="11"/>
  </w:num>
  <w:num w:numId="19">
    <w:abstractNumId w:val="72"/>
  </w:num>
  <w:num w:numId="20">
    <w:abstractNumId w:val="59"/>
  </w:num>
  <w:num w:numId="21">
    <w:abstractNumId w:val="31"/>
  </w:num>
  <w:num w:numId="22">
    <w:abstractNumId w:val="25"/>
  </w:num>
  <w:num w:numId="23">
    <w:abstractNumId w:val="9"/>
  </w:num>
  <w:num w:numId="24">
    <w:abstractNumId w:val="38"/>
  </w:num>
  <w:num w:numId="25">
    <w:abstractNumId w:val="74"/>
  </w:num>
  <w:num w:numId="26">
    <w:abstractNumId w:val="66"/>
  </w:num>
  <w:num w:numId="27">
    <w:abstractNumId w:val="23"/>
  </w:num>
  <w:num w:numId="28">
    <w:abstractNumId w:val="44"/>
  </w:num>
  <w:num w:numId="29">
    <w:abstractNumId w:val="35"/>
  </w:num>
  <w:num w:numId="30">
    <w:abstractNumId w:val="36"/>
  </w:num>
  <w:num w:numId="31">
    <w:abstractNumId w:val="19"/>
  </w:num>
  <w:num w:numId="32">
    <w:abstractNumId w:val="67"/>
  </w:num>
  <w:num w:numId="33">
    <w:abstractNumId w:val="12"/>
  </w:num>
  <w:num w:numId="34">
    <w:abstractNumId w:val="13"/>
  </w:num>
  <w:num w:numId="35">
    <w:abstractNumId w:val="29"/>
  </w:num>
  <w:num w:numId="36">
    <w:abstractNumId w:val="40"/>
  </w:num>
  <w:num w:numId="37">
    <w:abstractNumId w:val="5"/>
  </w:num>
  <w:num w:numId="38">
    <w:abstractNumId w:val="46"/>
  </w:num>
  <w:num w:numId="39">
    <w:abstractNumId w:val="63"/>
  </w:num>
  <w:num w:numId="40">
    <w:abstractNumId w:val="0"/>
  </w:num>
  <w:num w:numId="41">
    <w:abstractNumId w:val="69"/>
  </w:num>
  <w:num w:numId="42">
    <w:abstractNumId w:val="41"/>
  </w:num>
  <w:num w:numId="43">
    <w:abstractNumId w:val="6"/>
  </w:num>
  <w:num w:numId="44">
    <w:abstractNumId w:val="17"/>
  </w:num>
  <w:num w:numId="45">
    <w:abstractNumId w:val="51"/>
  </w:num>
  <w:num w:numId="46">
    <w:abstractNumId w:val="1"/>
  </w:num>
  <w:num w:numId="47">
    <w:abstractNumId w:val="30"/>
  </w:num>
  <w:num w:numId="48">
    <w:abstractNumId w:val="62"/>
  </w:num>
  <w:num w:numId="49">
    <w:abstractNumId w:val="30"/>
    <w:lvlOverride w:ilvl="0">
      <w:startOverride w:val="1"/>
    </w:lvlOverride>
  </w:num>
  <w:num w:numId="50">
    <w:abstractNumId w:val="1"/>
    <w:lvlOverride w:ilvl="0">
      <w:startOverride w:val="1"/>
    </w:lvlOverride>
  </w:num>
  <w:num w:numId="51">
    <w:abstractNumId w:val="30"/>
    <w:lvlOverride w:ilvl="0">
      <w:startOverride w:val="1"/>
    </w:lvlOverride>
  </w:num>
  <w:num w:numId="52">
    <w:abstractNumId w:val="30"/>
    <w:lvlOverride w:ilvl="0">
      <w:startOverride w:val="1"/>
    </w:lvlOverride>
  </w:num>
  <w:num w:numId="53">
    <w:abstractNumId w:val="48"/>
  </w:num>
  <w:num w:numId="54">
    <w:abstractNumId w:val="30"/>
    <w:lvlOverride w:ilvl="0">
      <w:startOverride w:val="1"/>
    </w:lvlOverride>
  </w:num>
  <w:num w:numId="55">
    <w:abstractNumId w:val="2"/>
  </w:num>
  <w:num w:numId="56">
    <w:abstractNumId w:val="2"/>
    <w:lvlOverride w:ilvl="0">
      <w:startOverride w:val="1"/>
    </w:lvlOverride>
  </w:num>
  <w:num w:numId="57">
    <w:abstractNumId w:val="1"/>
    <w:lvlOverride w:ilvl="0">
      <w:startOverride w:val="1"/>
    </w:lvlOverride>
  </w:num>
  <w:num w:numId="58">
    <w:abstractNumId w:val="52"/>
  </w:num>
  <w:num w:numId="59">
    <w:abstractNumId w:val="1"/>
    <w:lvlOverride w:ilvl="0">
      <w:startOverride w:val="1"/>
    </w:lvlOverride>
  </w:num>
  <w:num w:numId="60">
    <w:abstractNumId w:val="30"/>
    <w:lvlOverride w:ilvl="0">
      <w:startOverride w:val="1"/>
    </w:lvlOverride>
  </w:num>
  <w:num w:numId="61">
    <w:abstractNumId w:val="1"/>
    <w:lvlOverride w:ilvl="0">
      <w:startOverride w:val="1"/>
    </w:lvlOverride>
  </w:num>
  <w:num w:numId="62">
    <w:abstractNumId w:val="2"/>
    <w:lvlOverride w:ilvl="0">
      <w:startOverride w:val="1"/>
    </w:lvlOverride>
  </w:num>
  <w:num w:numId="63">
    <w:abstractNumId w:val="1"/>
    <w:lvlOverride w:ilvl="0">
      <w:startOverride w:val="1"/>
    </w:lvlOverride>
  </w:num>
  <w:num w:numId="64">
    <w:abstractNumId w:val="2"/>
    <w:lvlOverride w:ilvl="0">
      <w:startOverride w:val="1"/>
    </w:lvlOverride>
  </w:num>
  <w:num w:numId="65">
    <w:abstractNumId w:val="37"/>
  </w:num>
  <w:num w:numId="66">
    <w:abstractNumId w:val="4"/>
  </w:num>
  <w:num w:numId="67">
    <w:abstractNumId w:val="55"/>
  </w:num>
  <w:num w:numId="68">
    <w:abstractNumId w:val="60"/>
  </w:num>
  <w:num w:numId="69">
    <w:abstractNumId w:val="18"/>
  </w:num>
  <w:num w:numId="70">
    <w:abstractNumId w:val="34"/>
  </w:num>
  <w:num w:numId="71">
    <w:abstractNumId w:val="64"/>
  </w:num>
  <w:num w:numId="72">
    <w:abstractNumId w:val="22"/>
  </w:num>
  <w:num w:numId="73">
    <w:abstractNumId w:val="56"/>
  </w:num>
  <w:num w:numId="74">
    <w:abstractNumId w:val="27"/>
  </w:num>
  <w:num w:numId="75">
    <w:abstractNumId w:val="7"/>
  </w:num>
  <w:num w:numId="76">
    <w:abstractNumId w:val="71"/>
  </w:num>
  <w:num w:numId="77">
    <w:abstractNumId w:val="16"/>
  </w:num>
  <w:num w:numId="78">
    <w:abstractNumId w:val="10"/>
  </w:num>
  <w:num w:numId="79">
    <w:abstractNumId w:val="61"/>
  </w:num>
  <w:num w:numId="80">
    <w:abstractNumId w:val="8"/>
  </w:num>
  <w:num w:numId="81">
    <w:abstractNumId w:val="42"/>
  </w:num>
  <w:num w:numId="82">
    <w:abstractNumId w:val="2"/>
    <w:lvlOverride w:ilvl="0">
      <w:startOverride w:val="1"/>
    </w:lvlOverride>
  </w:num>
  <w:num w:numId="83">
    <w:abstractNumId w:val="43"/>
  </w:num>
  <w:num w:numId="84">
    <w:abstractNumId w:val="33"/>
  </w:num>
  <w:num w:numId="85">
    <w:abstractNumId w:val="24"/>
  </w:num>
  <w:num w:numId="86">
    <w:abstractNumId w:val="28"/>
  </w:num>
  <w:num w:numId="87">
    <w:abstractNumId w:val="58"/>
  </w:num>
  <w:num w:numId="88">
    <w:abstractNumId w:val="47"/>
  </w:num>
  <w:num w:numId="89">
    <w:abstractNumId w:val="26"/>
  </w:num>
  <w:num w:numId="9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activeWritingStyle w:appName="MSWord" w:lang="en-US" w:vendorID="64" w:dllVersion="4096" w:nlCheck="1" w:checkStyle="0"/>
  <w:activeWritingStyle w:appName="MSWord" w:lang="en-US" w:vendorID="64" w:dllVersion="0" w:nlCheck="1" w:checkStyle="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BC9"/>
    <w:rsid w:val="000002DE"/>
    <w:rsid w:val="000003F3"/>
    <w:rsid w:val="00004417"/>
    <w:rsid w:val="00015022"/>
    <w:rsid w:val="00017CEB"/>
    <w:rsid w:val="00021432"/>
    <w:rsid w:val="00026760"/>
    <w:rsid w:val="00031189"/>
    <w:rsid w:val="00032339"/>
    <w:rsid w:val="00033F24"/>
    <w:rsid w:val="00045198"/>
    <w:rsid w:val="0005129B"/>
    <w:rsid w:val="000552D8"/>
    <w:rsid w:val="00057A1A"/>
    <w:rsid w:val="00057A26"/>
    <w:rsid w:val="00060C58"/>
    <w:rsid w:val="000701DF"/>
    <w:rsid w:val="00070D03"/>
    <w:rsid w:val="00071768"/>
    <w:rsid w:val="00071800"/>
    <w:rsid w:val="00076BFE"/>
    <w:rsid w:val="00082AF7"/>
    <w:rsid w:val="0008641E"/>
    <w:rsid w:val="00086455"/>
    <w:rsid w:val="000900D3"/>
    <w:rsid w:val="000919F2"/>
    <w:rsid w:val="00095589"/>
    <w:rsid w:val="00096A1D"/>
    <w:rsid w:val="000A462C"/>
    <w:rsid w:val="000B1433"/>
    <w:rsid w:val="000C0CDE"/>
    <w:rsid w:val="000C2046"/>
    <w:rsid w:val="000C5ABB"/>
    <w:rsid w:val="000D0D94"/>
    <w:rsid w:val="000D5E2A"/>
    <w:rsid w:val="000D6FA2"/>
    <w:rsid w:val="000E1087"/>
    <w:rsid w:val="000E3BD9"/>
    <w:rsid w:val="000E604F"/>
    <w:rsid w:val="000E6FDF"/>
    <w:rsid w:val="000F7D5F"/>
    <w:rsid w:val="001059B4"/>
    <w:rsid w:val="001161EB"/>
    <w:rsid w:val="001218FF"/>
    <w:rsid w:val="001224F9"/>
    <w:rsid w:val="00127B1B"/>
    <w:rsid w:val="00130C46"/>
    <w:rsid w:val="00133C1F"/>
    <w:rsid w:val="00133FF1"/>
    <w:rsid w:val="00140A33"/>
    <w:rsid w:val="0014137B"/>
    <w:rsid w:val="001468BF"/>
    <w:rsid w:val="00157686"/>
    <w:rsid w:val="0017081B"/>
    <w:rsid w:val="00172D48"/>
    <w:rsid w:val="001828BE"/>
    <w:rsid w:val="00187C9A"/>
    <w:rsid w:val="001A33D4"/>
    <w:rsid w:val="001A4656"/>
    <w:rsid w:val="001A5BA5"/>
    <w:rsid w:val="001A5BC9"/>
    <w:rsid w:val="001B5C70"/>
    <w:rsid w:val="001C2D82"/>
    <w:rsid w:val="001C3950"/>
    <w:rsid w:val="001C5560"/>
    <w:rsid w:val="001E0D63"/>
    <w:rsid w:val="001E4190"/>
    <w:rsid w:val="001E55BD"/>
    <w:rsid w:val="001E6E76"/>
    <w:rsid w:val="001E79A4"/>
    <w:rsid w:val="001F1F9A"/>
    <w:rsid w:val="00202ADE"/>
    <w:rsid w:val="00211F41"/>
    <w:rsid w:val="00231821"/>
    <w:rsid w:val="002424C3"/>
    <w:rsid w:val="002449F7"/>
    <w:rsid w:val="00246519"/>
    <w:rsid w:val="0024746C"/>
    <w:rsid w:val="00253BF3"/>
    <w:rsid w:val="00261874"/>
    <w:rsid w:val="00262EA6"/>
    <w:rsid w:val="00264AF2"/>
    <w:rsid w:val="002670B1"/>
    <w:rsid w:val="00270191"/>
    <w:rsid w:val="00274E61"/>
    <w:rsid w:val="00274FCE"/>
    <w:rsid w:val="00276C4D"/>
    <w:rsid w:val="00281091"/>
    <w:rsid w:val="0028125F"/>
    <w:rsid w:val="002828CF"/>
    <w:rsid w:val="0028315A"/>
    <w:rsid w:val="00287A87"/>
    <w:rsid w:val="00287B25"/>
    <w:rsid w:val="002959EF"/>
    <w:rsid w:val="002A4EEE"/>
    <w:rsid w:val="002A7B95"/>
    <w:rsid w:val="002B74CA"/>
    <w:rsid w:val="002C0168"/>
    <w:rsid w:val="002D0316"/>
    <w:rsid w:val="002D15AC"/>
    <w:rsid w:val="002D4315"/>
    <w:rsid w:val="002E00CA"/>
    <w:rsid w:val="002E603B"/>
    <w:rsid w:val="002F268C"/>
    <w:rsid w:val="002F2AF0"/>
    <w:rsid w:val="002F6DAE"/>
    <w:rsid w:val="002F723B"/>
    <w:rsid w:val="00306948"/>
    <w:rsid w:val="00310870"/>
    <w:rsid w:val="003154DE"/>
    <w:rsid w:val="0032109B"/>
    <w:rsid w:val="00321209"/>
    <w:rsid w:val="0032400E"/>
    <w:rsid w:val="00335B97"/>
    <w:rsid w:val="00343092"/>
    <w:rsid w:val="003468DC"/>
    <w:rsid w:val="00350A14"/>
    <w:rsid w:val="0035127C"/>
    <w:rsid w:val="00351A84"/>
    <w:rsid w:val="003616D9"/>
    <w:rsid w:val="00361AB1"/>
    <w:rsid w:val="00362C92"/>
    <w:rsid w:val="00363EFB"/>
    <w:rsid w:val="0036412A"/>
    <w:rsid w:val="00365345"/>
    <w:rsid w:val="003669CD"/>
    <w:rsid w:val="00367888"/>
    <w:rsid w:val="00380866"/>
    <w:rsid w:val="00386E41"/>
    <w:rsid w:val="003A365E"/>
    <w:rsid w:val="003A7CF4"/>
    <w:rsid w:val="003B5A56"/>
    <w:rsid w:val="003C013A"/>
    <w:rsid w:val="003C06A8"/>
    <w:rsid w:val="003C150A"/>
    <w:rsid w:val="003C1C9B"/>
    <w:rsid w:val="003C2788"/>
    <w:rsid w:val="003C481B"/>
    <w:rsid w:val="003D0D21"/>
    <w:rsid w:val="003D47DE"/>
    <w:rsid w:val="003E067B"/>
    <w:rsid w:val="003E161E"/>
    <w:rsid w:val="003E1F9C"/>
    <w:rsid w:val="003E5891"/>
    <w:rsid w:val="003F0E5D"/>
    <w:rsid w:val="003F10B2"/>
    <w:rsid w:val="003F3AAA"/>
    <w:rsid w:val="003F3E2A"/>
    <w:rsid w:val="003F6B07"/>
    <w:rsid w:val="004046FF"/>
    <w:rsid w:val="00410370"/>
    <w:rsid w:val="004139D3"/>
    <w:rsid w:val="004179C9"/>
    <w:rsid w:val="00421C09"/>
    <w:rsid w:val="004226E6"/>
    <w:rsid w:val="004360B6"/>
    <w:rsid w:val="0043783C"/>
    <w:rsid w:val="004404E8"/>
    <w:rsid w:val="0044157B"/>
    <w:rsid w:val="00443449"/>
    <w:rsid w:val="004435C2"/>
    <w:rsid w:val="004444BF"/>
    <w:rsid w:val="00454311"/>
    <w:rsid w:val="00461A44"/>
    <w:rsid w:val="00470DF6"/>
    <w:rsid w:val="00474458"/>
    <w:rsid w:val="00475C57"/>
    <w:rsid w:val="00476CBD"/>
    <w:rsid w:val="00485A90"/>
    <w:rsid w:val="00487A70"/>
    <w:rsid w:val="00492D60"/>
    <w:rsid w:val="00494186"/>
    <w:rsid w:val="004B2573"/>
    <w:rsid w:val="004B74FE"/>
    <w:rsid w:val="004C13B8"/>
    <w:rsid w:val="004C4496"/>
    <w:rsid w:val="004C4E40"/>
    <w:rsid w:val="004D1871"/>
    <w:rsid w:val="004F0240"/>
    <w:rsid w:val="004F0632"/>
    <w:rsid w:val="004F494D"/>
    <w:rsid w:val="005016FC"/>
    <w:rsid w:val="00504712"/>
    <w:rsid w:val="00506469"/>
    <w:rsid w:val="00514897"/>
    <w:rsid w:val="00516939"/>
    <w:rsid w:val="0052188E"/>
    <w:rsid w:val="00532D6C"/>
    <w:rsid w:val="0053386F"/>
    <w:rsid w:val="00536588"/>
    <w:rsid w:val="00537E34"/>
    <w:rsid w:val="005457DE"/>
    <w:rsid w:val="00546EAE"/>
    <w:rsid w:val="00551402"/>
    <w:rsid w:val="00551D28"/>
    <w:rsid w:val="0056702E"/>
    <w:rsid w:val="00570547"/>
    <w:rsid w:val="00571405"/>
    <w:rsid w:val="005805E9"/>
    <w:rsid w:val="0058575A"/>
    <w:rsid w:val="00596447"/>
    <w:rsid w:val="005A2158"/>
    <w:rsid w:val="005B0AA3"/>
    <w:rsid w:val="005B11E4"/>
    <w:rsid w:val="005B6A55"/>
    <w:rsid w:val="005D2429"/>
    <w:rsid w:val="005D621E"/>
    <w:rsid w:val="005D66FA"/>
    <w:rsid w:val="005D78F4"/>
    <w:rsid w:val="005E2F34"/>
    <w:rsid w:val="005E3D05"/>
    <w:rsid w:val="005E6877"/>
    <w:rsid w:val="005E7A30"/>
    <w:rsid w:val="005F7CBB"/>
    <w:rsid w:val="0060598E"/>
    <w:rsid w:val="00606C32"/>
    <w:rsid w:val="00615826"/>
    <w:rsid w:val="00617F26"/>
    <w:rsid w:val="006235D4"/>
    <w:rsid w:val="00632734"/>
    <w:rsid w:val="00632F8A"/>
    <w:rsid w:val="00641A26"/>
    <w:rsid w:val="0065542B"/>
    <w:rsid w:val="00663973"/>
    <w:rsid w:val="00664FDC"/>
    <w:rsid w:val="00666353"/>
    <w:rsid w:val="0067296B"/>
    <w:rsid w:val="00673502"/>
    <w:rsid w:val="006736DF"/>
    <w:rsid w:val="00676C10"/>
    <w:rsid w:val="00683894"/>
    <w:rsid w:val="00684A99"/>
    <w:rsid w:val="00686913"/>
    <w:rsid w:val="00690E8D"/>
    <w:rsid w:val="00697451"/>
    <w:rsid w:val="006A31D9"/>
    <w:rsid w:val="006A68A8"/>
    <w:rsid w:val="006B1CEA"/>
    <w:rsid w:val="006B2497"/>
    <w:rsid w:val="006B7163"/>
    <w:rsid w:val="006B7AF6"/>
    <w:rsid w:val="006C5E94"/>
    <w:rsid w:val="006E7349"/>
    <w:rsid w:val="00707F52"/>
    <w:rsid w:val="0071612D"/>
    <w:rsid w:val="00722D66"/>
    <w:rsid w:val="00726A75"/>
    <w:rsid w:val="00730D2D"/>
    <w:rsid w:val="00740742"/>
    <w:rsid w:val="00741180"/>
    <w:rsid w:val="00741FFC"/>
    <w:rsid w:val="0074762F"/>
    <w:rsid w:val="00776D16"/>
    <w:rsid w:val="00781801"/>
    <w:rsid w:val="00785D92"/>
    <w:rsid w:val="00785EC9"/>
    <w:rsid w:val="007912A0"/>
    <w:rsid w:val="00797838"/>
    <w:rsid w:val="007A4AE9"/>
    <w:rsid w:val="007A6363"/>
    <w:rsid w:val="007B0A45"/>
    <w:rsid w:val="007C0872"/>
    <w:rsid w:val="007C5390"/>
    <w:rsid w:val="007D5799"/>
    <w:rsid w:val="007D5E19"/>
    <w:rsid w:val="007E014D"/>
    <w:rsid w:val="007E02A2"/>
    <w:rsid w:val="007E18A8"/>
    <w:rsid w:val="007F6C76"/>
    <w:rsid w:val="007F7A95"/>
    <w:rsid w:val="00803A1F"/>
    <w:rsid w:val="00816962"/>
    <w:rsid w:val="008259B1"/>
    <w:rsid w:val="0084002C"/>
    <w:rsid w:val="00843CC5"/>
    <w:rsid w:val="00863B53"/>
    <w:rsid w:val="008645E3"/>
    <w:rsid w:val="00865275"/>
    <w:rsid w:val="00867508"/>
    <w:rsid w:val="0087036F"/>
    <w:rsid w:val="00873079"/>
    <w:rsid w:val="0087328C"/>
    <w:rsid w:val="00874DF5"/>
    <w:rsid w:val="00876015"/>
    <w:rsid w:val="00880AF9"/>
    <w:rsid w:val="008836C9"/>
    <w:rsid w:val="00886EAB"/>
    <w:rsid w:val="00894AF6"/>
    <w:rsid w:val="00896AF4"/>
    <w:rsid w:val="00896CB8"/>
    <w:rsid w:val="008D2A07"/>
    <w:rsid w:val="008E0DE9"/>
    <w:rsid w:val="008E122F"/>
    <w:rsid w:val="008E3238"/>
    <w:rsid w:val="008F7421"/>
    <w:rsid w:val="009064B1"/>
    <w:rsid w:val="00906A4C"/>
    <w:rsid w:val="0091284D"/>
    <w:rsid w:val="00914F28"/>
    <w:rsid w:val="00922113"/>
    <w:rsid w:val="009233FC"/>
    <w:rsid w:val="00923C46"/>
    <w:rsid w:val="009317D0"/>
    <w:rsid w:val="00932D90"/>
    <w:rsid w:val="0093345F"/>
    <w:rsid w:val="009461E1"/>
    <w:rsid w:val="00951F10"/>
    <w:rsid w:val="00970C30"/>
    <w:rsid w:val="009719C7"/>
    <w:rsid w:val="00973D75"/>
    <w:rsid w:val="009755F0"/>
    <w:rsid w:val="00981099"/>
    <w:rsid w:val="00983A99"/>
    <w:rsid w:val="00987B2D"/>
    <w:rsid w:val="00993D44"/>
    <w:rsid w:val="00996E9E"/>
    <w:rsid w:val="00997494"/>
    <w:rsid w:val="009A1152"/>
    <w:rsid w:val="009A2ED2"/>
    <w:rsid w:val="009A3457"/>
    <w:rsid w:val="009A4C08"/>
    <w:rsid w:val="009B2EA5"/>
    <w:rsid w:val="009B6A16"/>
    <w:rsid w:val="009B7634"/>
    <w:rsid w:val="009B7ABC"/>
    <w:rsid w:val="009C7850"/>
    <w:rsid w:val="009C7D38"/>
    <w:rsid w:val="009D36BD"/>
    <w:rsid w:val="009D469C"/>
    <w:rsid w:val="009E0739"/>
    <w:rsid w:val="009F3961"/>
    <w:rsid w:val="00A0542C"/>
    <w:rsid w:val="00A063D2"/>
    <w:rsid w:val="00A1541C"/>
    <w:rsid w:val="00A16A76"/>
    <w:rsid w:val="00A17B75"/>
    <w:rsid w:val="00A20FEE"/>
    <w:rsid w:val="00A215FD"/>
    <w:rsid w:val="00A26BEC"/>
    <w:rsid w:val="00A27855"/>
    <w:rsid w:val="00A3476C"/>
    <w:rsid w:val="00A42826"/>
    <w:rsid w:val="00A46519"/>
    <w:rsid w:val="00A50436"/>
    <w:rsid w:val="00A60DF9"/>
    <w:rsid w:val="00A63FA7"/>
    <w:rsid w:val="00A84500"/>
    <w:rsid w:val="00A85109"/>
    <w:rsid w:val="00A8671F"/>
    <w:rsid w:val="00A934FB"/>
    <w:rsid w:val="00AA5E16"/>
    <w:rsid w:val="00AA77B5"/>
    <w:rsid w:val="00AB1B77"/>
    <w:rsid w:val="00AB4B0A"/>
    <w:rsid w:val="00AB75E1"/>
    <w:rsid w:val="00AC1CBD"/>
    <w:rsid w:val="00AC43FD"/>
    <w:rsid w:val="00AC5A39"/>
    <w:rsid w:val="00AC714F"/>
    <w:rsid w:val="00AD195E"/>
    <w:rsid w:val="00AE51AF"/>
    <w:rsid w:val="00AE5F3F"/>
    <w:rsid w:val="00AE68DE"/>
    <w:rsid w:val="00AE6B0C"/>
    <w:rsid w:val="00AF0B8D"/>
    <w:rsid w:val="00AF3771"/>
    <w:rsid w:val="00AF436D"/>
    <w:rsid w:val="00B048AB"/>
    <w:rsid w:val="00B06DE0"/>
    <w:rsid w:val="00B11046"/>
    <w:rsid w:val="00B243FD"/>
    <w:rsid w:val="00B261F1"/>
    <w:rsid w:val="00B274DB"/>
    <w:rsid w:val="00B33B2B"/>
    <w:rsid w:val="00B36EFC"/>
    <w:rsid w:val="00B40B6E"/>
    <w:rsid w:val="00B46C5E"/>
    <w:rsid w:val="00B46DF9"/>
    <w:rsid w:val="00B5561A"/>
    <w:rsid w:val="00B631DA"/>
    <w:rsid w:val="00B64F9D"/>
    <w:rsid w:val="00B669D4"/>
    <w:rsid w:val="00B72152"/>
    <w:rsid w:val="00B74807"/>
    <w:rsid w:val="00B75061"/>
    <w:rsid w:val="00B77D81"/>
    <w:rsid w:val="00B77DE1"/>
    <w:rsid w:val="00B821ED"/>
    <w:rsid w:val="00B82BB1"/>
    <w:rsid w:val="00B92F1E"/>
    <w:rsid w:val="00BA5177"/>
    <w:rsid w:val="00BB4726"/>
    <w:rsid w:val="00BC4C47"/>
    <w:rsid w:val="00BC4FD0"/>
    <w:rsid w:val="00BC5E2E"/>
    <w:rsid w:val="00BD22AF"/>
    <w:rsid w:val="00BD7D19"/>
    <w:rsid w:val="00BE2408"/>
    <w:rsid w:val="00BE3546"/>
    <w:rsid w:val="00BF297A"/>
    <w:rsid w:val="00BF3F54"/>
    <w:rsid w:val="00BF4795"/>
    <w:rsid w:val="00BF4FD4"/>
    <w:rsid w:val="00BF5C25"/>
    <w:rsid w:val="00C12B48"/>
    <w:rsid w:val="00C13A3E"/>
    <w:rsid w:val="00C24D59"/>
    <w:rsid w:val="00C30113"/>
    <w:rsid w:val="00C33E64"/>
    <w:rsid w:val="00C34CAC"/>
    <w:rsid w:val="00C3667D"/>
    <w:rsid w:val="00C414E3"/>
    <w:rsid w:val="00C4304C"/>
    <w:rsid w:val="00C44A2B"/>
    <w:rsid w:val="00C464B6"/>
    <w:rsid w:val="00C547B4"/>
    <w:rsid w:val="00C5558E"/>
    <w:rsid w:val="00C63FB4"/>
    <w:rsid w:val="00C6423A"/>
    <w:rsid w:val="00C82D7C"/>
    <w:rsid w:val="00C95811"/>
    <w:rsid w:val="00CA2ACB"/>
    <w:rsid w:val="00CA503E"/>
    <w:rsid w:val="00CA6B65"/>
    <w:rsid w:val="00CB3781"/>
    <w:rsid w:val="00CB605C"/>
    <w:rsid w:val="00CC0C71"/>
    <w:rsid w:val="00CC695A"/>
    <w:rsid w:val="00CC6CBE"/>
    <w:rsid w:val="00CC78EB"/>
    <w:rsid w:val="00CC7F6D"/>
    <w:rsid w:val="00CD202C"/>
    <w:rsid w:val="00CD6416"/>
    <w:rsid w:val="00CE1C84"/>
    <w:rsid w:val="00CE3DFC"/>
    <w:rsid w:val="00CE48D5"/>
    <w:rsid w:val="00CE531B"/>
    <w:rsid w:val="00D01A34"/>
    <w:rsid w:val="00D15C40"/>
    <w:rsid w:val="00D2105B"/>
    <w:rsid w:val="00D21232"/>
    <w:rsid w:val="00D227BB"/>
    <w:rsid w:val="00D27B57"/>
    <w:rsid w:val="00D30F9F"/>
    <w:rsid w:val="00D43348"/>
    <w:rsid w:val="00D4709C"/>
    <w:rsid w:val="00D47D3D"/>
    <w:rsid w:val="00D47F85"/>
    <w:rsid w:val="00D541E3"/>
    <w:rsid w:val="00D57D97"/>
    <w:rsid w:val="00D65B0B"/>
    <w:rsid w:val="00D672AD"/>
    <w:rsid w:val="00D715FF"/>
    <w:rsid w:val="00D73C40"/>
    <w:rsid w:val="00D745A2"/>
    <w:rsid w:val="00D74609"/>
    <w:rsid w:val="00D7760D"/>
    <w:rsid w:val="00D836C7"/>
    <w:rsid w:val="00D83BB2"/>
    <w:rsid w:val="00D85DAE"/>
    <w:rsid w:val="00D9117F"/>
    <w:rsid w:val="00DB1D74"/>
    <w:rsid w:val="00DC5EF6"/>
    <w:rsid w:val="00DC74C8"/>
    <w:rsid w:val="00DD1231"/>
    <w:rsid w:val="00DD34C4"/>
    <w:rsid w:val="00DF15C1"/>
    <w:rsid w:val="00DF18B6"/>
    <w:rsid w:val="00DF3D64"/>
    <w:rsid w:val="00E005DC"/>
    <w:rsid w:val="00E04D9C"/>
    <w:rsid w:val="00E05C73"/>
    <w:rsid w:val="00E10262"/>
    <w:rsid w:val="00E11933"/>
    <w:rsid w:val="00E1609B"/>
    <w:rsid w:val="00E2184B"/>
    <w:rsid w:val="00E248CC"/>
    <w:rsid w:val="00E32273"/>
    <w:rsid w:val="00E43D74"/>
    <w:rsid w:val="00E44624"/>
    <w:rsid w:val="00E4467D"/>
    <w:rsid w:val="00E5482A"/>
    <w:rsid w:val="00E75364"/>
    <w:rsid w:val="00E80A00"/>
    <w:rsid w:val="00E91F66"/>
    <w:rsid w:val="00E972AE"/>
    <w:rsid w:val="00EA33ED"/>
    <w:rsid w:val="00EB2001"/>
    <w:rsid w:val="00EB6986"/>
    <w:rsid w:val="00ED4FFD"/>
    <w:rsid w:val="00ED6C63"/>
    <w:rsid w:val="00ED7346"/>
    <w:rsid w:val="00EE7072"/>
    <w:rsid w:val="00F00A7F"/>
    <w:rsid w:val="00F06A37"/>
    <w:rsid w:val="00F13675"/>
    <w:rsid w:val="00F13E29"/>
    <w:rsid w:val="00F252A7"/>
    <w:rsid w:val="00F3174E"/>
    <w:rsid w:val="00F36CD5"/>
    <w:rsid w:val="00F5108B"/>
    <w:rsid w:val="00F66BBB"/>
    <w:rsid w:val="00F715F7"/>
    <w:rsid w:val="00F72A1B"/>
    <w:rsid w:val="00F73F0F"/>
    <w:rsid w:val="00F84DB4"/>
    <w:rsid w:val="00F918D5"/>
    <w:rsid w:val="00F94004"/>
    <w:rsid w:val="00FB0890"/>
    <w:rsid w:val="00FB45A5"/>
    <w:rsid w:val="00FC3341"/>
    <w:rsid w:val="00FC3B2F"/>
    <w:rsid w:val="00FC5811"/>
    <w:rsid w:val="00FC5D57"/>
    <w:rsid w:val="00FD0B3C"/>
    <w:rsid w:val="00FD0FAC"/>
    <w:rsid w:val="00FD4907"/>
    <w:rsid w:val="00FE25EE"/>
    <w:rsid w:val="00FF1FF9"/>
    <w:rsid w:val="00FF2ABB"/>
    <w:rsid w:val="00FF5759"/>
    <w:rsid w:val="00FF5CD7"/>
    <w:rsid w:val="00FF73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71A4B"/>
  <w15:docId w15:val="{60FA8CDC-CE1B-4BB7-931C-69BBBE6EB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1" w:unhideWhenUsed="1"/>
    <w:lsdException w:name="heading 8" w:semiHidden="1" w:uiPriority="1" w:unhideWhenUsed="1"/>
    <w:lsdException w:name="heading 9" w:semiHidden="1" w:uiPriority="1" w:unhideWhenUsed="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B261F1"/>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basedOn w:val="Normal"/>
    <w:next w:val="Normal"/>
    <w:link w:val="Heading2Char"/>
    <w:uiPriority w:val="99"/>
    <w:unhideWhenUsed/>
    <w:qFormat/>
    <w:rsid w:val="00A3476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nhideWhenUsed/>
    <w:qFormat/>
    <w:rsid w:val="00A3476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nhideWhenUsed/>
    <w:qFormat/>
    <w:rsid w:val="00A3476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autoRedefine/>
    <w:qFormat/>
    <w:rsid w:val="003E1F9C"/>
    <w:pPr>
      <w:keepNext/>
      <w:spacing w:after="120" w:line="240" w:lineRule="auto"/>
      <w:ind w:left="7560"/>
      <w:outlineLvl w:val="4"/>
    </w:pPr>
    <w:rPr>
      <w:rFonts w:ascii="Times New Roman" w:eastAsia="Times New Roman" w:hAnsi="Times New Roman" w:cs="Times New Roman"/>
      <w:sz w:val="24"/>
      <w:szCs w:val="24"/>
    </w:rPr>
  </w:style>
  <w:style w:type="paragraph" w:styleId="Heading6">
    <w:name w:val="heading 6"/>
    <w:basedOn w:val="Normal"/>
    <w:next w:val="Normal"/>
    <w:link w:val="Heading6Char"/>
    <w:autoRedefine/>
    <w:qFormat/>
    <w:rsid w:val="00A3476C"/>
    <w:pPr>
      <w:keepNext/>
      <w:tabs>
        <w:tab w:val="num" w:pos="4320"/>
      </w:tabs>
      <w:spacing w:after="0" w:line="240" w:lineRule="auto"/>
      <w:ind w:left="4320" w:hanging="720"/>
      <w:jc w:val="both"/>
      <w:outlineLvl w:val="5"/>
    </w:pPr>
    <w:rPr>
      <w:rFonts w:ascii="Times New Roman" w:eastAsia="Times New Roman" w:hAnsi="Times New Roman" w:cs="Times New Roman"/>
      <w:bCs/>
      <w:sz w:val="24"/>
      <w:szCs w:val="24"/>
    </w:rPr>
  </w:style>
  <w:style w:type="paragraph" w:styleId="Heading7">
    <w:name w:val="heading 7"/>
    <w:basedOn w:val="Normal"/>
    <w:next w:val="Normal"/>
    <w:link w:val="Heading7Char"/>
    <w:uiPriority w:val="1"/>
    <w:rsid w:val="00A3476C"/>
    <w:pPr>
      <w:keepNext/>
      <w:tabs>
        <w:tab w:val="num" w:pos="5040"/>
      </w:tabs>
      <w:spacing w:after="0" w:line="240" w:lineRule="auto"/>
      <w:ind w:left="5040" w:hanging="720"/>
      <w:outlineLvl w:val="6"/>
    </w:pPr>
    <w:rPr>
      <w:rFonts w:ascii="Times New Roman" w:eastAsia="Times New Roman" w:hAnsi="Times New Roman" w:cs="Times New Roman"/>
      <w:bCs/>
      <w:sz w:val="24"/>
      <w:szCs w:val="24"/>
    </w:rPr>
  </w:style>
  <w:style w:type="paragraph" w:styleId="Heading8">
    <w:name w:val="heading 8"/>
    <w:basedOn w:val="Normal"/>
    <w:next w:val="Normal"/>
    <w:link w:val="Heading8Char"/>
    <w:uiPriority w:val="1"/>
    <w:rsid w:val="00071800"/>
    <w:pPr>
      <w:keepNext/>
      <w:spacing w:after="0" w:line="240" w:lineRule="auto"/>
      <w:jc w:val="center"/>
      <w:outlineLvl w:val="7"/>
    </w:pPr>
    <w:rPr>
      <w:rFonts w:ascii="Times New Roman" w:eastAsia="Times New Roman" w:hAnsi="Times New Roman" w:cs="Times New Roman"/>
      <w:b/>
      <w:bCs/>
      <w:sz w:val="28"/>
      <w:szCs w:val="24"/>
    </w:rPr>
  </w:style>
  <w:style w:type="paragraph" w:styleId="Heading9">
    <w:name w:val="heading 9"/>
    <w:basedOn w:val="Normal"/>
    <w:next w:val="Normal"/>
    <w:link w:val="Heading9Char"/>
    <w:uiPriority w:val="1"/>
    <w:rsid w:val="00071800"/>
    <w:pPr>
      <w:keepNext/>
      <w:spacing w:after="0" w:line="240" w:lineRule="auto"/>
      <w:jc w:val="both"/>
      <w:outlineLvl w:val="8"/>
    </w:pPr>
    <w:rPr>
      <w:rFonts w:ascii="Times New Roman" w:eastAsia="Times New Roman" w:hAnsi="Times New Roman" w:cs="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EE7072"/>
    <w:rPr>
      <w:sz w:val="16"/>
      <w:szCs w:val="16"/>
    </w:rPr>
  </w:style>
  <w:style w:type="paragraph" w:styleId="CommentText">
    <w:name w:val="annotation text"/>
    <w:basedOn w:val="Normal"/>
    <w:link w:val="CommentTextChar"/>
    <w:unhideWhenUsed/>
    <w:rsid w:val="00EE7072"/>
    <w:pPr>
      <w:spacing w:line="240" w:lineRule="auto"/>
    </w:pPr>
    <w:rPr>
      <w:sz w:val="20"/>
      <w:szCs w:val="20"/>
    </w:rPr>
  </w:style>
  <w:style w:type="character" w:customStyle="1" w:styleId="CommentTextChar">
    <w:name w:val="Comment Text Char"/>
    <w:basedOn w:val="DefaultParagraphFont"/>
    <w:link w:val="CommentText"/>
    <w:rsid w:val="00EE7072"/>
    <w:rPr>
      <w:sz w:val="20"/>
      <w:szCs w:val="20"/>
    </w:rPr>
  </w:style>
  <w:style w:type="paragraph" w:styleId="CommentSubject">
    <w:name w:val="annotation subject"/>
    <w:basedOn w:val="CommentText"/>
    <w:next w:val="CommentText"/>
    <w:link w:val="CommentSubjectChar"/>
    <w:unhideWhenUsed/>
    <w:rsid w:val="00EE7072"/>
    <w:rPr>
      <w:b/>
      <w:bCs/>
    </w:rPr>
  </w:style>
  <w:style w:type="character" w:customStyle="1" w:styleId="CommentSubjectChar">
    <w:name w:val="Comment Subject Char"/>
    <w:basedOn w:val="CommentTextChar"/>
    <w:link w:val="CommentSubject"/>
    <w:uiPriority w:val="99"/>
    <w:semiHidden/>
    <w:rsid w:val="00EE7072"/>
    <w:rPr>
      <w:b/>
      <w:bCs/>
      <w:sz w:val="20"/>
      <w:szCs w:val="20"/>
    </w:rPr>
  </w:style>
  <w:style w:type="paragraph" w:styleId="BalloonText">
    <w:name w:val="Balloon Text"/>
    <w:basedOn w:val="Normal"/>
    <w:link w:val="BalloonTextChar"/>
    <w:unhideWhenUsed/>
    <w:rsid w:val="00EE70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7072"/>
    <w:rPr>
      <w:rFonts w:ascii="Segoe UI" w:hAnsi="Segoe UI" w:cs="Segoe UI"/>
      <w:sz w:val="18"/>
      <w:szCs w:val="18"/>
    </w:rPr>
  </w:style>
  <w:style w:type="paragraph" w:styleId="ListParagraph">
    <w:name w:val="List Paragraph"/>
    <w:aliases w:val="bullet list"/>
    <w:basedOn w:val="Normal"/>
    <w:link w:val="ListParagraphChar"/>
    <w:uiPriority w:val="34"/>
    <w:qFormat/>
    <w:rsid w:val="00EE7072"/>
    <w:pPr>
      <w:ind w:left="720"/>
      <w:contextualSpacing/>
    </w:pPr>
  </w:style>
  <w:style w:type="paragraph" w:styleId="FootnoteText">
    <w:name w:val="footnote text"/>
    <w:basedOn w:val="Normal"/>
    <w:link w:val="FootnoteTextChar"/>
    <w:unhideWhenUsed/>
    <w:rsid w:val="00EE7072"/>
    <w:pPr>
      <w:spacing w:after="0" w:line="240" w:lineRule="auto"/>
    </w:pPr>
    <w:rPr>
      <w:sz w:val="20"/>
      <w:szCs w:val="20"/>
    </w:rPr>
  </w:style>
  <w:style w:type="character" w:customStyle="1" w:styleId="FootnoteTextChar">
    <w:name w:val="Footnote Text Char"/>
    <w:basedOn w:val="DefaultParagraphFont"/>
    <w:link w:val="FootnoteText"/>
    <w:rsid w:val="00EE7072"/>
    <w:rPr>
      <w:sz w:val="20"/>
      <w:szCs w:val="20"/>
    </w:rPr>
  </w:style>
  <w:style w:type="character" w:styleId="FootnoteReference">
    <w:name w:val="footnote reference"/>
    <w:basedOn w:val="DefaultParagraphFont"/>
    <w:unhideWhenUsed/>
    <w:rsid w:val="00EE7072"/>
    <w:rPr>
      <w:vertAlign w:val="superscript"/>
    </w:rPr>
  </w:style>
  <w:style w:type="character" w:styleId="Hyperlink">
    <w:name w:val="Hyperlink"/>
    <w:basedOn w:val="DefaultParagraphFont"/>
    <w:uiPriority w:val="99"/>
    <w:unhideWhenUsed/>
    <w:rsid w:val="00BE2408"/>
    <w:rPr>
      <w:color w:val="0563C1" w:themeColor="hyperlink"/>
      <w:u w:val="single"/>
    </w:rPr>
  </w:style>
  <w:style w:type="character" w:customStyle="1" w:styleId="UnresolvedMention1">
    <w:name w:val="Unresolved Mention1"/>
    <w:basedOn w:val="DefaultParagraphFont"/>
    <w:uiPriority w:val="99"/>
    <w:semiHidden/>
    <w:unhideWhenUsed/>
    <w:rsid w:val="00BE2408"/>
    <w:rPr>
      <w:color w:val="605E5C"/>
      <w:shd w:val="clear" w:color="auto" w:fill="E1DFDD"/>
    </w:rPr>
  </w:style>
  <w:style w:type="character" w:customStyle="1" w:styleId="ListParagraphChar">
    <w:name w:val="List Paragraph Char"/>
    <w:aliases w:val="bullet list Char"/>
    <w:link w:val="ListParagraph"/>
    <w:uiPriority w:val="34"/>
    <w:locked/>
    <w:rsid w:val="00E4467D"/>
  </w:style>
  <w:style w:type="paragraph" w:styleId="BodyTextIndent">
    <w:name w:val="Body Text Indent"/>
    <w:basedOn w:val="Normal"/>
    <w:link w:val="BodyTextIndentChar"/>
    <w:rsid w:val="00261874"/>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261874"/>
    <w:rPr>
      <w:rFonts w:ascii="Times New Roman" w:eastAsia="Times New Roman" w:hAnsi="Times New Roman" w:cs="Times New Roman"/>
      <w:sz w:val="24"/>
      <w:szCs w:val="20"/>
    </w:rPr>
  </w:style>
  <w:style w:type="paragraph" w:styleId="Header">
    <w:name w:val="header"/>
    <w:basedOn w:val="Normal"/>
    <w:link w:val="HeaderChar"/>
    <w:uiPriority w:val="99"/>
    <w:rsid w:val="00261874"/>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261874"/>
    <w:rPr>
      <w:rFonts w:ascii="Times New Roman" w:eastAsia="Times New Roman" w:hAnsi="Times New Roman" w:cs="Times New Roman"/>
      <w:sz w:val="24"/>
      <w:szCs w:val="20"/>
    </w:rPr>
  </w:style>
  <w:style w:type="paragraph" w:styleId="NoSpacing">
    <w:name w:val="No Spacing"/>
    <w:uiPriority w:val="1"/>
    <w:rsid w:val="00261874"/>
    <w:pPr>
      <w:spacing w:after="0" w:line="240" w:lineRule="auto"/>
    </w:pPr>
    <w:rPr>
      <w:rFonts w:ascii="Calibri" w:eastAsia="Times New Roman" w:hAnsi="Calibri" w:cs="Times New Roman"/>
    </w:rPr>
  </w:style>
  <w:style w:type="paragraph" w:styleId="BodyText">
    <w:name w:val="Body Text"/>
    <w:basedOn w:val="Normal"/>
    <w:link w:val="BodyTextChar"/>
    <w:uiPriority w:val="1"/>
    <w:unhideWhenUsed/>
    <w:qFormat/>
    <w:rsid w:val="00B261F1"/>
    <w:pPr>
      <w:spacing w:after="120"/>
    </w:pPr>
  </w:style>
  <w:style w:type="character" w:customStyle="1" w:styleId="BodyTextChar">
    <w:name w:val="Body Text Char"/>
    <w:basedOn w:val="DefaultParagraphFont"/>
    <w:link w:val="BodyText"/>
    <w:uiPriority w:val="1"/>
    <w:rsid w:val="00B261F1"/>
  </w:style>
  <w:style w:type="character" w:customStyle="1" w:styleId="Heading1Char">
    <w:name w:val="Heading 1 Char"/>
    <w:basedOn w:val="DefaultParagraphFont"/>
    <w:link w:val="Heading1"/>
    <w:rsid w:val="00B261F1"/>
    <w:rPr>
      <w:rFonts w:ascii="Times New Roman" w:eastAsia="Times New Roman" w:hAnsi="Times New Roman" w:cs="Times New Roman"/>
      <w:b/>
      <w:kern w:val="24"/>
      <w:sz w:val="24"/>
      <w:szCs w:val="20"/>
    </w:rPr>
  </w:style>
  <w:style w:type="paragraph" w:styleId="Footer">
    <w:name w:val="footer"/>
    <w:aliases w:val="Footer Char Char"/>
    <w:basedOn w:val="Normal"/>
    <w:link w:val="FooterChar1"/>
    <w:uiPriority w:val="99"/>
    <w:rsid w:val="00B261F1"/>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basedOn w:val="DefaultParagraphFont"/>
    <w:uiPriority w:val="99"/>
    <w:rsid w:val="00B261F1"/>
  </w:style>
  <w:style w:type="character" w:customStyle="1" w:styleId="FooterChar1">
    <w:name w:val="Footer Char1"/>
    <w:aliases w:val="Footer Char Char Char"/>
    <w:link w:val="Footer"/>
    <w:uiPriority w:val="99"/>
    <w:rsid w:val="00B261F1"/>
    <w:rPr>
      <w:rFonts w:ascii="Times New Roman" w:eastAsia="Times New Roman" w:hAnsi="Times New Roman" w:cs="Times New Roman"/>
      <w:sz w:val="24"/>
      <w:szCs w:val="24"/>
    </w:rPr>
  </w:style>
  <w:style w:type="paragraph" w:customStyle="1" w:styleId="Default">
    <w:name w:val="Default"/>
    <w:rsid w:val="00AF0B8D"/>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D01A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nhideWhenUsed/>
    <w:rsid w:val="00FD0FAC"/>
    <w:rPr>
      <w:color w:val="954F72" w:themeColor="followedHyperlink"/>
      <w:u w:val="single"/>
    </w:rPr>
  </w:style>
  <w:style w:type="character" w:customStyle="1" w:styleId="Heading2Char">
    <w:name w:val="Heading 2 Char"/>
    <w:basedOn w:val="DefaultParagraphFont"/>
    <w:link w:val="Heading2"/>
    <w:uiPriority w:val="99"/>
    <w:rsid w:val="00A3476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A3476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1"/>
    <w:rsid w:val="00A3476C"/>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rsid w:val="003E1F9C"/>
    <w:rPr>
      <w:rFonts w:ascii="Times New Roman" w:eastAsia="Times New Roman" w:hAnsi="Times New Roman" w:cs="Times New Roman"/>
      <w:sz w:val="24"/>
      <w:szCs w:val="24"/>
    </w:rPr>
  </w:style>
  <w:style w:type="character" w:customStyle="1" w:styleId="Heading6Char">
    <w:name w:val="Heading 6 Char"/>
    <w:basedOn w:val="DefaultParagraphFont"/>
    <w:link w:val="Heading6"/>
    <w:rsid w:val="00A3476C"/>
    <w:rPr>
      <w:rFonts w:ascii="Times New Roman" w:eastAsia="Times New Roman" w:hAnsi="Times New Roman" w:cs="Times New Roman"/>
      <w:bCs/>
      <w:sz w:val="24"/>
      <w:szCs w:val="24"/>
    </w:rPr>
  </w:style>
  <w:style w:type="character" w:customStyle="1" w:styleId="Heading7Char">
    <w:name w:val="Heading 7 Char"/>
    <w:basedOn w:val="DefaultParagraphFont"/>
    <w:link w:val="Heading7"/>
    <w:uiPriority w:val="1"/>
    <w:rsid w:val="00A3476C"/>
    <w:rPr>
      <w:rFonts w:ascii="Times New Roman" w:eastAsia="Times New Roman" w:hAnsi="Times New Roman" w:cs="Times New Roman"/>
      <w:bCs/>
      <w:sz w:val="24"/>
      <w:szCs w:val="24"/>
    </w:rPr>
  </w:style>
  <w:style w:type="character" w:customStyle="1" w:styleId="Heading8Char">
    <w:name w:val="Heading 8 Char"/>
    <w:basedOn w:val="DefaultParagraphFont"/>
    <w:link w:val="Heading8"/>
    <w:uiPriority w:val="1"/>
    <w:rsid w:val="00071800"/>
    <w:rPr>
      <w:rFonts w:ascii="Times New Roman" w:eastAsia="Times New Roman" w:hAnsi="Times New Roman" w:cs="Times New Roman"/>
      <w:b/>
      <w:bCs/>
      <w:sz w:val="28"/>
      <w:szCs w:val="24"/>
    </w:rPr>
  </w:style>
  <w:style w:type="character" w:customStyle="1" w:styleId="Heading9Char">
    <w:name w:val="Heading 9 Char"/>
    <w:basedOn w:val="DefaultParagraphFont"/>
    <w:link w:val="Heading9"/>
    <w:uiPriority w:val="1"/>
    <w:rsid w:val="00071800"/>
    <w:rPr>
      <w:rFonts w:ascii="Times New Roman" w:eastAsia="Times New Roman" w:hAnsi="Times New Roman" w:cs="Times New Roman"/>
      <w:b/>
      <w:bCs/>
      <w:i/>
      <w:iCs/>
      <w:sz w:val="24"/>
      <w:szCs w:val="24"/>
    </w:rPr>
  </w:style>
  <w:style w:type="numbering" w:customStyle="1" w:styleId="StyleOutlinenumberedBold">
    <w:name w:val="Style Outline numbered Bold"/>
    <w:basedOn w:val="NoList"/>
    <w:semiHidden/>
    <w:rsid w:val="00071800"/>
    <w:pPr>
      <w:numPr>
        <w:numId w:val="7"/>
      </w:numPr>
    </w:pPr>
  </w:style>
  <w:style w:type="paragraph" w:styleId="BodyText2">
    <w:name w:val="Body Text 2"/>
    <w:basedOn w:val="Normal"/>
    <w:link w:val="BodyText2Char"/>
    <w:semiHidden/>
    <w:rsid w:val="00071800"/>
    <w:pPr>
      <w:spacing w:after="0" w:line="240" w:lineRule="auto"/>
      <w:ind w:firstLine="360"/>
    </w:pPr>
    <w:rPr>
      <w:rFonts w:ascii="Times New Roman" w:eastAsia="Times New Roman" w:hAnsi="Times New Roman" w:cs="Times New Roman"/>
      <w:sz w:val="24"/>
      <w:szCs w:val="20"/>
    </w:rPr>
  </w:style>
  <w:style w:type="character" w:customStyle="1" w:styleId="BodyText2Char">
    <w:name w:val="Body Text 2 Char"/>
    <w:basedOn w:val="DefaultParagraphFont"/>
    <w:link w:val="BodyText2"/>
    <w:semiHidden/>
    <w:rsid w:val="00071800"/>
    <w:rPr>
      <w:rFonts w:ascii="Times New Roman" w:eastAsia="Times New Roman" w:hAnsi="Times New Roman" w:cs="Times New Roman"/>
      <w:sz w:val="24"/>
      <w:szCs w:val="20"/>
    </w:rPr>
  </w:style>
  <w:style w:type="paragraph" w:styleId="BodyTextIndent3">
    <w:name w:val="Body Text Indent 3"/>
    <w:basedOn w:val="Normal"/>
    <w:link w:val="BodyTextIndent3Char"/>
    <w:semiHidden/>
    <w:rsid w:val="00071800"/>
    <w:pPr>
      <w:spacing w:after="0" w:line="240" w:lineRule="auto"/>
      <w:ind w:left="1980" w:hanging="540"/>
      <w:jc w:val="both"/>
    </w:pPr>
    <w:rPr>
      <w:rFonts w:ascii="Times New Roman" w:eastAsia="Times New Roman" w:hAnsi="Times New Roman" w:cs="Times New Roman"/>
      <w:sz w:val="24"/>
      <w:szCs w:val="20"/>
    </w:rPr>
  </w:style>
  <w:style w:type="character" w:customStyle="1" w:styleId="BodyTextIndent3Char">
    <w:name w:val="Body Text Indent 3 Char"/>
    <w:basedOn w:val="DefaultParagraphFont"/>
    <w:link w:val="BodyTextIndent3"/>
    <w:semiHidden/>
    <w:rsid w:val="00071800"/>
    <w:rPr>
      <w:rFonts w:ascii="Times New Roman" w:eastAsia="Times New Roman" w:hAnsi="Times New Roman" w:cs="Times New Roman"/>
      <w:sz w:val="24"/>
      <w:szCs w:val="20"/>
    </w:rPr>
  </w:style>
  <w:style w:type="character" w:styleId="Strong">
    <w:name w:val="Strong"/>
    <w:basedOn w:val="DefaultParagraphFont"/>
    <w:rsid w:val="00071800"/>
    <w:rPr>
      <w:b/>
      <w:bCs/>
    </w:rPr>
  </w:style>
  <w:style w:type="paragraph" w:styleId="HTMLPreformatted">
    <w:name w:val="HTML Preformatted"/>
    <w:basedOn w:val="Normal"/>
    <w:link w:val="HTMLPreformattedChar"/>
    <w:semiHidden/>
    <w:rsid w:val="00071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semiHidden/>
    <w:rsid w:val="00071800"/>
    <w:rPr>
      <w:rFonts w:ascii="Courier New" w:eastAsia="Courier New" w:hAnsi="Courier New" w:cs="Courier New"/>
      <w:sz w:val="20"/>
      <w:szCs w:val="20"/>
    </w:rPr>
  </w:style>
  <w:style w:type="paragraph" w:styleId="BodyTextIndent2">
    <w:name w:val="Body Text Indent 2"/>
    <w:basedOn w:val="Normal"/>
    <w:link w:val="BodyTextIndent2Char"/>
    <w:rsid w:val="00071800"/>
    <w:pPr>
      <w:tabs>
        <w:tab w:val="left" w:pos="720"/>
      </w:tabs>
      <w:spacing w:after="0" w:line="240" w:lineRule="auto"/>
      <w:ind w:left="360"/>
      <w:jc w:val="both"/>
    </w:pPr>
    <w:rPr>
      <w:rFonts w:ascii="Times New Roman" w:eastAsia="Times New Roman" w:hAnsi="Times New Roman" w:cs="Times New Roman"/>
      <w:sz w:val="24"/>
      <w:szCs w:val="20"/>
    </w:rPr>
  </w:style>
  <w:style w:type="character" w:customStyle="1" w:styleId="BodyTextIndent2Char">
    <w:name w:val="Body Text Indent 2 Char"/>
    <w:basedOn w:val="DefaultParagraphFont"/>
    <w:link w:val="BodyTextIndent2"/>
    <w:rsid w:val="00071800"/>
    <w:rPr>
      <w:rFonts w:ascii="Times New Roman" w:eastAsia="Times New Roman" w:hAnsi="Times New Roman" w:cs="Times New Roman"/>
      <w:sz w:val="24"/>
      <w:szCs w:val="20"/>
    </w:rPr>
  </w:style>
  <w:style w:type="character" w:styleId="PageNumber">
    <w:name w:val="page number"/>
    <w:basedOn w:val="DefaultParagraphFont"/>
    <w:rsid w:val="00071800"/>
  </w:style>
  <w:style w:type="paragraph" w:styleId="BlockText">
    <w:name w:val="Block Text"/>
    <w:basedOn w:val="Normal"/>
    <w:semiHidden/>
    <w:rsid w:val="00071800"/>
    <w:pPr>
      <w:suppressAutoHyphens/>
      <w:spacing w:after="0" w:line="240" w:lineRule="auto"/>
      <w:ind w:left="720" w:right="720"/>
      <w:jc w:val="both"/>
    </w:pPr>
    <w:rPr>
      <w:rFonts w:ascii="Times New Roman" w:eastAsia="Times New Roman" w:hAnsi="Times New Roman" w:cs="Times New Roman"/>
      <w:b/>
      <w:bCs/>
      <w:sz w:val="24"/>
      <w:szCs w:val="24"/>
    </w:rPr>
  </w:style>
  <w:style w:type="character" w:customStyle="1" w:styleId="RFPoutline1">
    <w:name w:val="RFP outline 1"/>
    <w:basedOn w:val="DefaultParagraphFont"/>
    <w:semiHidden/>
    <w:rsid w:val="00071800"/>
  </w:style>
  <w:style w:type="character" w:customStyle="1" w:styleId="RFPoutline3">
    <w:name w:val="RFP outline 3"/>
    <w:basedOn w:val="DefaultParagraphFont"/>
    <w:semiHidden/>
    <w:rsid w:val="00071800"/>
  </w:style>
  <w:style w:type="character" w:customStyle="1" w:styleId="RFPoutline2">
    <w:name w:val="RFP outline 2"/>
    <w:basedOn w:val="DefaultParagraphFont"/>
    <w:semiHidden/>
    <w:rsid w:val="00071800"/>
  </w:style>
  <w:style w:type="character" w:customStyle="1" w:styleId="RFPoutline4">
    <w:name w:val="RFP outline 4"/>
    <w:basedOn w:val="DefaultParagraphFont"/>
    <w:semiHidden/>
    <w:rsid w:val="00071800"/>
  </w:style>
  <w:style w:type="character" w:customStyle="1" w:styleId="RFPoutline5">
    <w:name w:val="RFP outline 5"/>
    <w:basedOn w:val="DefaultParagraphFont"/>
    <w:semiHidden/>
    <w:rsid w:val="00071800"/>
  </w:style>
  <w:style w:type="paragraph" w:customStyle="1" w:styleId="Level3notTOC">
    <w:name w:val="Level 3 not TOC"/>
    <w:basedOn w:val="Heading3"/>
    <w:link w:val="Level3notTOCChar"/>
    <w:autoRedefine/>
    <w:rsid w:val="00071800"/>
    <w:pPr>
      <w:keepLines w:val="0"/>
      <w:numPr>
        <w:ilvl w:val="2"/>
      </w:numPr>
      <w:tabs>
        <w:tab w:val="num" w:pos="72"/>
      </w:tabs>
      <w:spacing w:before="0" w:line="240" w:lineRule="auto"/>
      <w:ind w:firstLine="1440"/>
    </w:pPr>
    <w:rPr>
      <w:rFonts w:ascii="Times New Roman" w:eastAsia="Times New Roman" w:hAnsi="Times New Roman" w:cs="Times New Roman"/>
      <w:color w:val="auto"/>
    </w:rPr>
  </w:style>
  <w:style w:type="character" w:customStyle="1" w:styleId="Level3notTOCChar">
    <w:name w:val="Level 3 not TOC Char"/>
    <w:basedOn w:val="DefaultParagraphFont"/>
    <w:link w:val="Level3notTOC"/>
    <w:rsid w:val="00071800"/>
    <w:rPr>
      <w:rFonts w:ascii="Times New Roman" w:eastAsia="Times New Roman" w:hAnsi="Times New Roman" w:cs="Times New Roman"/>
      <w:sz w:val="24"/>
      <w:szCs w:val="24"/>
    </w:rPr>
  </w:style>
  <w:style w:type="paragraph" w:customStyle="1" w:styleId="Level3">
    <w:name w:val="Level 3"/>
    <w:basedOn w:val="Normal"/>
    <w:semiHidden/>
    <w:rsid w:val="00071800"/>
    <w:pPr>
      <w:widowControl w:val="0"/>
      <w:spacing w:after="0" w:line="240" w:lineRule="auto"/>
    </w:pPr>
    <w:rPr>
      <w:rFonts w:ascii="Times New Roman" w:eastAsia="Times New Roman" w:hAnsi="Times New Roman" w:cs="Times New Roman"/>
      <w:sz w:val="24"/>
      <w:szCs w:val="20"/>
    </w:rPr>
  </w:style>
  <w:style w:type="paragraph" w:styleId="TOC1">
    <w:name w:val="toc 1"/>
    <w:basedOn w:val="Normal"/>
    <w:next w:val="Normal"/>
    <w:autoRedefine/>
    <w:uiPriority w:val="39"/>
    <w:qFormat/>
    <w:rsid w:val="008E122F"/>
    <w:pPr>
      <w:tabs>
        <w:tab w:val="left" w:pos="440"/>
        <w:tab w:val="right" w:pos="9350"/>
      </w:tabs>
      <w:spacing w:before="120" w:after="120"/>
    </w:pPr>
    <w:rPr>
      <w:rFonts w:cstheme="minorHAnsi"/>
      <w:b/>
      <w:bCs/>
      <w:caps/>
      <w:sz w:val="20"/>
      <w:szCs w:val="20"/>
    </w:rPr>
  </w:style>
  <w:style w:type="paragraph" w:styleId="TOC2">
    <w:name w:val="toc 2"/>
    <w:basedOn w:val="Normal"/>
    <w:next w:val="Normal"/>
    <w:autoRedefine/>
    <w:uiPriority w:val="39"/>
    <w:qFormat/>
    <w:rsid w:val="00071800"/>
    <w:pPr>
      <w:spacing w:after="0"/>
      <w:ind w:left="220"/>
    </w:pPr>
    <w:rPr>
      <w:rFonts w:cstheme="minorHAnsi"/>
      <w:smallCaps/>
      <w:sz w:val="20"/>
      <w:szCs w:val="20"/>
    </w:rPr>
  </w:style>
  <w:style w:type="paragraph" w:styleId="DocumentMap">
    <w:name w:val="Document Map"/>
    <w:basedOn w:val="Normal"/>
    <w:link w:val="DocumentMapChar"/>
    <w:semiHidden/>
    <w:rsid w:val="00071800"/>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semiHidden/>
    <w:rsid w:val="00071800"/>
    <w:rPr>
      <w:rFonts w:ascii="Tahoma" w:eastAsia="Times New Roman" w:hAnsi="Tahoma" w:cs="Tahoma"/>
      <w:sz w:val="20"/>
      <w:szCs w:val="20"/>
      <w:shd w:val="clear" w:color="auto" w:fill="000080"/>
    </w:rPr>
  </w:style>
  <w:style w:type="paragraph" w:styleId="Caption">
    <w:name w:val="caption"/>
    <w:aliases w:val="Caption-Figure,Caption Char,_Caption"/>
    <w:basedOn w:val="Normal"/>
    <w:next w:val="Normal"/>
    <w:link w:val="CaptionChar1"/>
    <w:uiPriority w:val="35"/>
    <w:rsid w:val="00071800"/>
    <w:pPr>
      <w:spacing w:before="120" w:after="120" w:line="240" w:lineRule="auto"/>
      <w:jc w:val="center"/>
    </w:pPr>
    <w:rPr>
      <w:rFonts w:ascii="Times New Roman" w:eastAsia="Times New Roman" w:hAnsi="Times New Roman" w:cs="Times New Roman"/>
      <w:b/>
      <w:sz w:val="24"/>
      <w:szCs w:val="20"/>
    </w:rPr>
  </w:style>
  <w:style w:type="paragraph" w:customStyle="1" w:styleId="TableTextLeft">
    <w:name w:val="TableTextLeft"/>
    <w:basedOn w:val="Normal"/>
    <w:semiHidden/>
    <w:rsid w:val="00071800"/>
    <w:pPr>
      <w:tabs>
        <w:tab w:val="left" w:pos="720"/>
        <w:tab w:val="left" w:pos="1440"/>
      </w:tabs>
      <w:spacing w:before="20" w:after="20" w:line="240" w:lineRule="auto"/>
    </w:pPr>
    <w:rPr>
      <w:rFonts w:ascii="Times New Roman" w:eastAsia="Times New Roman" w:hAnsi="Times New Roman" w:cs="Times New Roman"/>
      <w:sz w:val="20"/>
      <w:szCs w:val="20"/>
    </w:rPr>
  </w:style>
  <w:style w:type="paragraph" w:customStyle="1" w:styleId="TableHeader">
    <w:name w:val="TableHeader"/>
    <w:basedOn w:val="Normal"/>
    <w:semiHidden/>
    <w:rsid w:val="00071800"/>
    <w:pPr>
      <w:keepNext/>
      <w:tabs>
        <w:tab w:val="left" w:pos="720"/>
        <w:tab w:val="left" w:pos="1440"/>
        <w:tab w:val="left" w:pos="1800"/>
      </w:tabs>
      <w:spacing w:before="20" w:after="20" w:line="240" w:lineRule="auto"/>
      <w:jc w:val="center"/>
    </w:pPr>
    <w:rPr>
      <w:rFonts w:ascii="Times New Roman" w:eastAsia="Times New Roman" w:hAnsi="Times New Roman" w:cs="Times New Roman"/>
      <w:b/>
      <w:smallCaps/>
      <w:sz w:val="20"/>
      <w:szCs w:val="20"/>
    </w:rPr>
  </w:style>
  <w:style w:type="paragraph" w:styleId="EndnoteText">
    <w:name w:val="endnote text"/>
    <w:basedOn w:val="Normal"/>
    <w:link w:val="EndnoteTextChar"/>
    <w:uiPriority w:val="99"/>
    <w:semiHidden/>
    <w:rsid w:val="00071800"/>
    <w:pPr>
      <w:widowControl w:val="0"/>
      <w:spacing w:after="0" w:line="240" w:lineRule="auto"/>
    </w:pPr>
    <w:rPr>
      <w:rFonts w:ascii="Courier New" w:eastAsia="Times New Roman" w:hAnsi="Courier New" w:cs="Times New Roman"/>
      <w:snapToGrid w:val="0"/>
      <w:sz w:val="24"/>
      <w:szCs w:val="20"/>
    </w:rPr>
  </w:style>
  <w:style w:type="character" w:customStyle="1" w:styleId="EndnoteTextChar">
    <w:name w:val="Endnote Text Char"/>
    <w:basedOn w:val="DefaultParagraphFont"/>
    <w:link w:val="EndnoteText"/>
    <w:uiPriority w:val="99"/>
    <w:semiHidden/>
    <w:rsid w:val="00071800"/>
    <w:rPr>
      <w:rFonts w:ascii="Courier New" w:eastAsia="Times New Roman" w:hAnsi="Courier New" w:cs="Times New Roman"/>
      <w:snapToGrid w:val="0"/>
      <w:sz w:val="24"/>
      <w:szCs w:val="20"/>
    </w:rPr>
  </w:style>
  <w:style w:type="character" w:styleId="EndnoteReference">
    <w:name w:val="endnote reference"/>
    <w:basedOn w:val="DefaultParagraphFont"/>
    <w:uiPriority w:val="99"/>
    <w:semiHidden/>
    <w:rsid w:val="00071800"/>
    <w:rPr>
      <w:vertAlign w:val="superscript"/>
    </w:rPr>
  </w:style>
  <w:style w:type="paragraph" w:customStyle="1" w:styleId="level1">
    <w:name w:val="_level1"/>
    <w:rsid w:val="00071800"/>
    <w:pPr>
      <w:widowControl w:val="0"/>
      <w:tabs>
        <w:tab w:val="left" w:pos="-720"/>
      </w:tabs>
      <w:suppressAutoHyphens/>
      <w:spacing w:after="0" w:line="240" w:lineRule="auto"/>
      <w:ind w:left="720"/>
    </w:pPr>
    <w:rPr>
      <w:rFonts w:ascii="Courier New" w:eastAsia="Times New Roman" w:hAnsi="Courier New" w:cs="Times New Roman"/>
      <w:snapToGrid w:val="0"/>
      <w:sz w:val="20"/>
      <w:szCs w:val="20"/>
    </w:rPr>
  </w:style>
  <w:style w:type="paragraph" w:customStyle="1" w:styleId="level2">
    <w:name w:val="_level2"/>
    <w:rsid w:val="00071800"/>
    <w:pPr>
      <w:widowControl w:val="0"/>
      <w:tabs>
        <w:tab w:val="left" w:pos="-720"/>
      </w:tabs>
      <w:suppressAutoHyphens/>
      <w:spacing w:after="0" w:line="240" w:lineRule="auto"/>
      <w:ind w:left="1440"/>
    </w:pPr>
    <w:rPr>
      <w:rFonts w:ascii="Courier New" w:eastAsia="Times New Roman" w:hAnsi="Courier New" w:cs="Times New Roman"/>
      <w:snapToGrid w:val="0"/>
      <w:sz w:val="20"/>
      <w:szCs w:val="20"/>
    </w:rPr>
  </w:style>
  <w:style w:type="character" w:customStyle="1" w:styleId="DefaultPara">
    <w:name w:val="Default Para"/>
    <w:basedOn w:val="DefaultParagraphFont"/>
    <w:rsid w:val="00071800"/>
    <w:rPr>
      <w:rFonts w:ascii="Arial" w:hAnsi="Arial"/>
      <w:noProof w:val="0"/>
      <w:sz w:val="20"/>
      <w:lang w:val="en-US"/>
    </w:rPr>
  </w:style>
  <w:style w:type="paragraph" w:customStyle="1" w:styleId="level30">
    <w:name w:val="_level3"/>
    <w:rsid w:val="00071800"/>
    <w:pPr>
      <w:widowControl w:val="0"/>
      <w:tabs>
        <w:tab w:val="left" w:pos="-720"/>
      </w:tabs>
      <w:suppressAutoHyphens/>
      <w:spacing w:after="0" w:line="240" w:lineRule="auto"/>
      <w:ind w:left="2160"/>
    </w:pPr>
    <w:rPr>
      <w:rFonts w:ascii="Courier New" w:eastAsia="Times New Roman" w:hAnsi="Courier New" w:cs="Times New Roman"/>
      <w:snapToGrid w:val="0"/>
      <w:sz w:val="20"/>
      <w:szCs w:val="20"/>
    </w:rPr>
  </w:style>
  <w:style w:type="paragraph" w:customStyle="1" w:styleId="level4">
    <w:name w:val="_level4"/>
    <w:rsid w:val="00071800"/>
    <w:pPr>
      <w:widowControl w:val="0"/>
      <w:tabs>
        <w:tab w:val="left" w:pos="-720"/>
      </w:tabs>
      <w:suppressAutoHyphens/>
      <w:spacing w:after="0" w:line="240" w:lineRule="auto"/>
      <w:ind w:left="2880"/>
    </w:pPr>
    <w:rPr>
      <w:rFonts w:ascii="Courier New" w:eastAsia="Times New Roman" w:hAnsi="Courier New" w:cs="Times New Roman"/>
      <w:snapToGrid w:val="0"/>
      <w:sz w:val="20"/>
      <w:szCs w:val="20"/>
    </w:rPr>
  </w:style>
  <w:style w:type="paragraph" w:customStyle="1" w:styleId="level5">
    <w:name w:val="_level5"/>
    <w:rsid w:val="00071800"/>
    <w:pPr>
      <w:widowControl w:val="0"/>
      <w:tabs>
        <w:tab w:val="left" w:pos="-720"/>
      </w:tabs>
      <w:suppressAutoHyphens/>
      <w:spacing w:after="0" w:line="240" w:lineRule="auto"/>
      <w:ind w:left="3600"/>
    </w:pPr>
    <w:rPr>
      <w:rFonts w:ascii="Courier New" w:eastAsia="Times New Roman" w:hAnsi="Courier New" w:cs="Times New Roman"/>
      <w:snapToGrid w:val="0"/>
      <w:sz w:val="20"/>
      <w:szCs w:val="20"/>
    </w:rPr>
  </w:style>
  <w:style w:type="paragraph" w:customStyle="1" w:styleId="level6">
    <w:name w:val="_level6"/>
    <w:rsid w:val="00071800"/>
    <w:pPr>
      <w:widowControl w:val="0"/>
      <w:tabs>
        <w:tab w:val="left" w:pos="-720"/>
      </w:tabs>
      <w:suppressAutoHyphens/>
      <w:spacing w:after="0" w:line="240" w:lineRule="auto"/>
      <w:ind w:left="4320"/>
    </w:pPr>
    <w:rPr>
      <w:rFonts w:ascii="Courier New" w:eastAsia="Times New Roman" w:hAnsi="Courier New" w:cs="Times New Roman"/>
      <w:snapToGrid w:val="0"/>
      <w:sz w:val="20"/>
      <w:szCs w:val="20"/>
    </w:rPr>
  </w:style>
  <w:style w:type="paragraph" w:customStyle="1" w:styleId="level7">
    <w:name w:val="_level7"/>
    <w:rsid w:val="00071800"/>
    <w:pPr>
      <w:widowControl w:val="0"/>
      <w:tabs>
        <w:tab w:val="left" w:pos="-720"/>
      </w:tabs>
      <w:suppressAutoHyphens/>
      <w:spacing w:after="0" w:line="240" w:lineRule="auto"/>
      <w:ind w:left="5040"/>
    </w:pPr>
    <w:rPr>
      <w:rFonts w:ascii="Courier New" w:eastAsia="Times New Roman" w:hAnsi="Courier New" w:cs="Times New Roman"/>
      <w:snapToGrid w:val="0"/>
      <w:sz w:val="20"/>
      <w:szCs w:val="20"/>
    </w:rPr>
  </w:style>
  <w:style w:type="paragraph" w:customStyle="1" w:styleId="level8">
    <w:name w:val="_level8"/>
    <w:rsid w:val="00071800"/>
    <w:pPr>
      <w:widowControl w:val="0"/>
      <w:tabs>
        <w:tab w:val="left" w:pos="-720"/>
      </w:tabs>
      <w:suppressAutoHyphens/>
      <w:spacing w:after="0" w:line="240" w:lineRule="auto"/>
      <w:ind w:left="5760"/>
    </w:pPr>
    <w:rPr>
      <w:rFonts w:ascii="Courier New" w:eastAsia="Times New Roman" w:hAnsi="Courier New" w:cs="Times New Roman"/>
      <w:snapToGrid w:val="0"/>
      <w:sz w:val="20"/>
      <w:szCs w:val="20"/>
    </w:rPr>
  </w:style>
  <w:style w:type="paragraph" w:customStyle="1" w:styleId="level9">
    <w:name w:val="_level9"/>
    <w:rsid w:val="00071800"/>
    <w:pPr>
      <w:widowControl w:val="0"/>
      <w:tabs>
        <w:tab w:val="left" w:pos="-720"/>
      </w:tabs>
      <w:suppressAutoHyphens/>
      <w:spacing w:after="0" w:line="240" w:lineRule="auto"/>
      <w:ind w:left="6480"/>
    </w:pPr>
    <w:rPr>
      <w:rFonts w:ascii="Courier New" w:eastAsia="Times New Roman" w:hAnsi="Courier New" w:cs="Times New Roman"/>
      <w:snapToGrid w:val="0"/>
      <w:sz w:val="20"/>
      <w:szCs w:val="20"/>
    </w:rPr>
  </w:style>
  <w:style w:type="paragraph" w:customStyle="1" w:styleId="levsl1">
    <w:name w:val="_levsl1"/>
    <w:rsid w:val="00071800"/>
    <w:pPr>
      <w:widowControl w:val="0"/>
      <w:tabs>
        <w:tab w:val="left" w:pos="-720"/>
      </w:tabs>
      <w:suppressAutoHyphens/>
      <w:spacing w:after="0" w:line="240" w:lineRule="auto"/>
      <w:ind w:left="720"/>
    </w:pPr>
    <w:rPr>
      <w:rFonts w:ascii="Courier New" w:eastAsia="Times New Roman" w:hAnsi="Courier New" w:cs="Times New Roman"/>
      <w:snapToGrid w:val="0"/>
      <w:sz w:val="20"/>
      <w:szCs w:val="20"/>
    </w:rPr>
  </w:style>
  <w:style w:type="paragraph" w:customStyle="1" w:styleId="levsl2">
    <w:name w:val="_levsl2"/>
    <w:rsid w:val="00071800"/>
    <w:pPr>
      <w:widowControl w:val="0"/>
      <w:tabs>
        <w:tab w:val="left" w:pos="-720"/>
      </w:tabs>
      <w:suppressAutoHyphens/>
      <w:spacing w:after="0" w:line="240" w:lineRule="auto"/>
      <w:ind w:left="1440"/>
    </w:pPr>
    <w:rPr>
      <w:rFonts w:ascii="Courier New" w:eastAsia="Times New Roman" w:hAnsi="Courier New" w:cs="Times New Roman"/>
      <w:snapToGrid w:val="0"/>
      <w:sz w:val="20"/>
      <w:szCs w:val="20"/>
    </w:rPr>
  </w:style>
  <w:style w:type="paragraph" w:customStyle="1" w:styleId="levsl3">
    <w:name w:val="_levsl3"/>
    <w:rsid w:val="00071800"/>
    <w:pPr>
      <w:widowControl w:val="0"/>
      <w:tabs>
        <w:tab w:val="left" w:pos="-720"/>
      </w:tabs>
      <w:suppressAutoHyphens/>
      <w:spacing w:after="0" w:line="240" w:lineRule="auto"/>
      <w:ind w:left="2160"/>
    </w:pPr>
    <w:rPr>
      <w:rFonts w:ascii="Courier New" w:eastAsia="Times New Roman" w:hAnsi="Courier New" w:cs="Times New Roman"/>
      <w:snapToGrid w:val="0"/>
      <w:sz w:val="20"/>
      <w:szCs w:val="20"/>
    </w:rPr>
  </w:style>
  <w:style w:type="paragraph" w:customStyle="1" w:styleId="levsl4">
    <w:name w:val="_levsl4"/>
    <w:rsid w:val="00071800"/>
    <w:pPr>
      <w:widowControl w:val="0"/>
      <w:tabs>
        <w:tab w:val="left" w:pos="-720"/>
      </w:tabs>
      <w:suppressAutoHyphens/>
      <w:spacing w:after="0" w:line="240" w:lineRule="auto"/>
      <w:ind w:left="2880"/>
    </w:pPr>
    <w:rPr>
      <w:rFonts w:ascii="Courier New" w:eastAsia="Times New Roman" w:hAnsi="Courier New" w:cs="Times New Roman"/>
      <w:snapToGrid w:val="0"/>
      <w:sz w:val="20"/>
      <w:szCs w:val="20"/>
    </w:rPr>
  </w:style>
  <w:style w:type="paragraph" w:customStyle="1" w:styleId="levsl5">
    <w:name w:val="_levsl5"/>
    <w:rsid w:val="00071800"/>
    <w:pPr>
      <w:widowControl w:val="0"/>
      <w:tabs>
        <w:tab w:val="left" w:pos="-720"/>
      </w:tabs>
      <w:suppressAutoHyphens/>
      <w:spacing w:after="0" w:line="240" w:lineRule="auto"/>
      <w:ind w:left="3600"/>
    </w:pPr>
    <w:rPr>
      <w:rFonts w:ascii="Courier New" w:eastAsia="Times New Roman" w:hAnsi="Courier New" w:cs="Times New Roman"/>
      <w:snapToGrid w:val="0"/>
      <w:sz w:val="20"/>
      <w:szCs w:val="20"/>
    </w:rPr>
  </w:style>
  <w:style w:type="paragraph" w:customStyle="1" w:styleId="levsl6">
    <w:name w:val="_levsl6"/>
    <w:rsid w:val="00071800"/>
    <w:pPr>
      <w:widowControl w:val="0"/>
      <w:tabs>
        <w:tab w:val="left" w:pos="-720"/>
      </w:tabs>
      <w:suppressAutoHyphens/>
      <w:spacing w:after="0" w:line="240" w:lineRule="auto"/>
      <w:ind w:left="4320"/>
    </w:pPr>
    <w:rPr>
      <w:rFonts w:ascii="Courier New" w:eastAsia="Times New Roman" w:hAnsi="Courier New" w:cs="Times New Roman"/>
      <w:snapToGrid w:val="0"/>
      <w:sz w:val="20"/>
      <w:szCs w:val="20"/>
    </w:rPr>
  </w:style>
  <w:style w:type="paragraph" w:customStyle="1" w:styleId="levsl7">
    <w:name w:val="_levsl7"/>
    <w:rsid w:val="00071800"/>
    <w:pPr>
      <w:widowControl w:val="0"/>
      <w:tabs>
        <w:tab w:val="left" w:pos="-720"/>
      </w:tabs>
      <w:suppressAutoHyphens/>
      <w:spacing w:after="0" w:line="240" w:lineRule="auto"/>
      <w:ind w:left="5040"/>
    </w:pPr>
    <w:rPr>
      <w:rFonts w:ascii="Courier New" w:eastAsia="Times New Roman" w:hAnsi="Courier New" w:cs="Times New Roman"/>
      <w:snapToGrid w:val="0"/>
      <w:sz w:val="20"/>
      <w:szCs w:val="20"/>
    </w:rPr>
  </w:style>
  <w:style w:type="paragraph" w:customStyle="1" w:styleId="levsl8">
    <w:name w:val="_levsl8"/>
    <w:rsid w:val="00071800"/>
    <w:pPr>
      <w:widowControl w:val="0"/>
      <w:tabs>
        <w:tab w:val="left" w:pos="-720"/>
      </w:tabs>
      <w:suppressAutoHyphens/>
      <w:spacing w:after="0" w:line="240" w:lineRule="auto"/>
      <w:ind w:left="5760"/>
    </w:pPr>
    <w:rPr>
      <w:rFonts w:ascii="Courier New" w:eastAsia="Times New Roman" w:hAnsi="Courier New" w:cs="Times New Roman"/>
      <w:snapToGrid w:val="0"/>
      <w:sz w:val="20"/>
      <w:szCs w:val="20"/>
    </w:rPr>
  </w:style>
  <w:style w:type="paragraph" w:customStyle="1" w:styleId="levsl9">
    <w:name w:val="_levsl9"/>
    <w:rsid w:val="00071800"/>
    <w:pPr>
      <w:widowControl w:val="0"/>
      <w:tabs>
        <w:tab w:val="left" w:pos="-720"/>
      </w:tabs>
      <w:suppressAutoHyphens/>
      <w:spacing w:after="0" w:line="240" w:lineRule="auto"/>
      <w:ind w:left="6480"/>
    </w:pPr>
    <w:rPr>
      <w:rFonts w:ascii="Courier New" w:eastAsia="Times New Roman" w:hAnsi="Courier New" w:cs="Times New Roman"/>
      <w:snapToGrid w:val="0"/>
      <w:sz w:val="20"/>
      <w:szCs w:val="20"/>
    </w:rPr>
  </w:style>
  <w:style w:type="paragraph" w:customStyle="1" w:styleId="levnl1">
    <w:name w:val="_levnl1"/>
    <w:rsid w:val="00071800"/>
    <w:pPr>
      <w:widowControl w:val="0"/>
      <w:tabs>
        <w:tab w:val="left" w:pos="-720"/>
      </w:tabs>
      <w:suppressAutoHyphens/>
      <w:spacing w:after="0" w:line="240" w:lineRule="auto"/>
      <w:ind w:left="720"/>
    </w:pPr>
    <w:rPr>
      <w:rFonts w:ascii="Courier New" w:eastAsia="Times New Roman" w:hAnsi="Courier New" w:cs="Times New Roman"/>
      <w:snapToGrid w:val="0"/>
      <w:sz w:val="20"/>
      <w:szCs w:val="20"/>
    </w:rPr>
  </w:style>
  <w:style w:type="paragraph" w:customStyle="1" w:styleId="levnl2">
    <w:name w:val="_levnl2"/>
    <w:rsid w:val="00071800"/>
    <w:pPr>
      <w:widowControl w:val="0"/>
      <w:tabs>
        <w:tab w:val="left" w:pos="-720"/>
      </w:tabs>
      <w:suppressAutoHyphens/>
      <w:spacing w:after="0" w:line="240" w:lineRule="auto"/>
      <w:ind w:left="1440"/>
    </w:pPr>
    <w:rPr>
      <w:rFonts w:ascii="Courier New" w:eastAsia="Times New Roman" w:hAnsi="Courier New" w:cs="Times New Roman"/>
      <w:snapToGrid w:val="0"/>
      <w:sz w:val="20"/>
      <w:szCs w:val="20"/>
    </w:rPr>
  </w:style>
  <w:style w:type="paragraph" w:customStyle="1" w:styleId="levnl3">
    <w:name w:val="_levnl3"/>
    <w:rsid w:val="00071800"/>
    <w:pPr>
      <w:widowControl w:val="0"/>
      <w:tabs>
        <w:tab w:val="left" w:pos="-720"/>
      </w:tabs>
      <w:suppressAutoHyphens/>
      <w:spacing w:after="0" w:line="240" w:lineRule="auto"/>
      <w:ind w:left="2160"/>
    </w:pPr>
    <w:rPr>
      <w:rFonts w:ascii="Courier New" w:eastAsia="Times New Roman" w:hAnsi="Courier New" w:cs="Times New Roman"/>
      <w:snapToGrid w:val="0"/>
      <w:sz w:val="20"/>
      <w:szCs w:val="20"/>
    </w:rPr>
  </w:style>
  <w:style w:type="paragraph" w:customStyle="1" w:styleId="levnl4">
    <w:name w:val="_levnl4"/>
    <w:rsid w:val="00071800"/>
    <w:pPr>
      <w:widowControl w:val="0"/>
      <w:tabs>
        <w:tab w:val="left" w:pos="-720"/>
      </w:tabs>
      <w:suppressAutoHyphens/>
      <w:spacing w:after="0" w:line="240" w:lineRule="auto"/>
      <w:ind w:left="2880"/>
    </w:pPr>
    <w:rPr>
      <w:rFonts w:ascii="Courier New" w:eastAsia="Times New Roman" w:hAnsi="Courier New" w:cs="Times New Roman"/>
      <w:snapToGrid w:val="0"/>
      <w:sz w:val="20"/>
      <w:szCs w:val="20"/>
    </w:rPr>
  </w:style>
  <w:style w:type="paragraph" w:customStyle="1" w:styleId="levnl5">
    <w:name w:val="_levnl5"/>
    <w:rsid w:val="00071800"/>
    <w:pPr>
      <w:widowControl w:val="0"/>
      <w:tabs>
        <w:tab w:val="left" w:pos="-720"/>
      </w:tabs>
      <w:suppressAutoHyphens/>
      <w:spacing w:after="0" w:line="240" w:lineRule="auto"/>
      <w:ind w:left="3600"/>
    </w:pPr>
    <w:rPr>
      <w:rFonts w:ascii="Courier New" w:eastAsia="Times New Roman" w:hAnsi="Courier New" w:cs="Times New Roman"/>
      <w:snapToGrid w:val="0"/>
      <w:sz w:val="20"/>
      <w:szCs w:val="20"/>
    </w:rPr>
  </w:style>
  <w:style w:type="paragraph" w:customStyle="1" w:styleId="levnl6">
    <w:name w:val="_levnl6"/>
    <w:rsid w:val="00071800"/>
    <w:pPr>
      <w:widowControl w:val="0"/>
      <w:tabs>
        <w:tab w:val="left" w:pos="-720"/>
      </w:tabs>
      <w:suppressAutoHyphens/>
      <w:spacing w:after="0" w:line="240" w:lineRule="auto"/>
      <w:ind w:left="4320"/>
    </w:pPr>
    <w:rPr>
      <w:rFonts w:ascii="Courier New" w:eastAsia="Times New Roman" w:hAnsi="Courier New" w:cs="Times New Roman"/>
      <w:snapToGrid w:val="0"/>
      <w:sz w:val="20"/>
      <w:szCs w:val="20"/>
    </w:rPr>
  </w:style>
  <w:style w:type="paragraph" w:customStyle="1" w:styleId="levnl7">
    <w:name w:val="_levnl7"/>
    <w:rsid w:val="00071800"/>
    <w:pPr>
      <w:widowControl w:val="0"/>
      <w:tabs>
        <w:tab w:val="left" w:pos="-720"/>
      </w:tabs>
      <w:suppressAutoHyphens/>
      <w:spacing w:after="0" w:line="240" w:lineRule="auto"/>
      <w:ind w:left="5040"/>
    </w:pPr>
    <w:rPr>
      <w:rFonts w:ascii="Courier New" w:eastAsia="Times New Roman" w:hAnsi="Courier New" w:cs="Times New Roman"/>
      <w:snapToGrid w:val="0"/>
      <w:sz w:val="20"/>
      <w:szCs w:val="20"/>
    </w:rPr>
  </w:style>
  <w:style w:type="paragraph" w:customStyle="1" w:styleId="levnl8">
    <w:name w:val="_levnl8"/>
    <w:rsid w:val="00071800"/>
    <w:pPr>
      <w:widowControl w:val="0"/>
      <w:tabs>
        <w:tab w:val="left" w:pos="-720"/>
      </w:tabs>
      <w:suppressAutoHyphens/>
      <w:spacing w:after="0" w:line="240" w:lineRule="auto"/>
      <w:ind w:left="5760"/>
    </w:pPr>
    <w:rPr>
      <w:rFonts w:ascii="Courier New" w:eastAsia="Times New Roman" w:hAnsi="Courier New" w:cs="Times New Roman"/>
      <w:snapToGrid w:val="0"/>
      <w:sz w:val="20"/>
      <w:szCs w:val="20"/>
    </w:rPr>
  </w:style>
  <w:style w:type="paragraph" w:customStyle="1" w:styleId="levnl9">
    <w:name w:val="_levnl9"/>
    <w:rsid w:val="00071800"/>
    <w:pPr>
      <w:widowControl w:val="0"/>
      <w:tabs>
        <w:tab w:val="left" w:pos="-720"/>
      </w:tabs>
      <w:suppressAutoHyphens/>
      <w:spacing w:after="0" w:line="240" w:lineRule="auto"/>
      <w:ind w:left="6480"/>
    </w:pPr>
    <w:rPr>
      <w:rFonts w:ascii="Courier New" w:eastAsia="Times New Roman" w:hAnsi="Courier New" w:cs="Times New Roman"/>
      <w:snapToGrid w:val="0"/>
      <w:sz w:val="20"/>
      <w:szCs w:val="20"/>
    </w:rPr>
  </w:style>
  <w:style w:type="character" w:customStyle="1" w:styleId="SYSHYPERTEXT">
    <w:name w:val="SYS_HYPERTEXT"/>
    <w:basedOn w:val="DefaultParagraphFont"/>
    <w:rsid w:val="00071800"/>
    <w:rPr>
      <w:sz w:val="20"/>
      <w:u w:val="single"/>
    </w:rPr>
  </w:style>
  <w:style w:type="character" w:customStyle="1" w:styleId="AutoList11">
    <w:name w:val="AutoList1 1"/>
    <w:basedOn w:val="DefaultParagraphFont"/>
    <w:rsid w:val="00071800"/>
  </w:style>
  <w:style w:type="character" w:customStyle="1" w:styleId="BulletList1">
    <w:name w:val="Bullet List 1"/>
    <w:basedOn w:val="DefaultParagraphFont"/>
    <w:rsid w:val="00071800"/>
  </w:style>
  <w:style w:type="character" w:customStyle="1" w:styleId="AutoList31">
    <w:name w:val="AutoList3 1"/>
    <w:basedOn w:val="DefaultParagraphFont"/>
    <w:rsid w:val="00071800"/>
  </w:style>
  <w:style w:type="character" w:customStyle="1" w:styleId="AutoList41">
    <w:name w:val="AutoList4 1"/>
    <w:basedOn w:val="DefaultParagraphFont"/>
    <w:rsid w:val="00071800"/>
  </w:style>
  <w:style w:type="character" w:customStyle="1" w:styleId="Numbers21">
    <w:name w:val="Numbers 2 1"/>
    <w:basedOn w:val="DefaultParagraphFont"/>
    <w:rsid w:val="00071800"/>
  </w:style>
  <w:style w:type="character" w:customStyle="1" w:styleId="AutoList21">
    <w:name w:val="AutoList2 1"/>
    <w:basedOn w:val="DefaultParagraphFont"/>
    <w:rsid w:val="00071800"/>
  </w:style>
  <w:style w:type="character" w:customStyle="1" w:styleId="Letters8">
    <w:name w:val="Letters 8"/>
    <w:basedOn w:val="DefaultParagraphFont"/>
    <w:rsid w:val="00071800"/>
  </w:style>
  <w:style w:type="character" w:customStyle="1" w:styleId="Letters7">
    <w:name w:val="Letters 7"/>
    <w:basedOn w:val="DefaultParagraphFont"/>
    <w:rsid w:val="00071800"/>
  </w:style>
  <w:style w:type="character" w:customStyle="1" w:styleId="Letters6">
    <w:name w:val="Letters 6"/>
    <w:basedOn w:val="DefaultParagraphFont"/>
    <w:rsid w:val="00071800"/>
  </w:style>
  <w:style w:type="character" w:customStyle="1" w:styleId="Letters5">
    <w:name w:val="Letters 5"/>
    <w:basedOn w:val="DefaultParagraphFont"/>
    <w:rsid w:val="00071800"/>
  </w:style>
  <w:style w:type="character" w:customStyle="1" w:styleId="Letters4">
    <w:name w:val="Letters 4"/>
    <w:basedOn w:val="DefaultParagraphFont"/>
    <w:rsid w:val="00071800"/>
  </w:style>
  <w:style w:type="character" w:customStyle="1" w:styleId="Letters3">
    <w:name w:val="Letters 3"/>
    <w:basedOn w:val="DefaultParagraphFont"/>
    <w:rsid w:val="00071800"/>
  </w:style>
  <w:style w:type="character" w:customStyle="1" w:styleId="Letters2">
    <w:name w:val="Letters 2"/>
    <w:basedOn w:val="DefaultParagraphFont"/>
    <w:rsid w:val="00071800"/>
  </w:style>
  <w:style w:type="character" w:customStyle="1" w:styleId="Letters1">
    <w:name w:val="Letters 1"/>
    <w:basedOn w:val="DefaultParagraphFont"/>
    <w:rsid w:val="00071800"/>
  </w:style>
  <w:style w:type="character" w:customStyle="1" w:styleId="RFPoutline8">
    <w:name w:val="RFP outline 8"/>
    <w:basedOn w:val="DefaultParagraphFont"/>
    <w:rsid w:val="00071800"/>
  </w:style>
  <w:style w:type="character" w:customStyle="1" w:styleId="RFPoutline7">
    <w:name w:val="RFP outline 7"/>
    <w:basedOn w:val="DefaultParagraphFont"/>
    <w:rsid w:val="00071800"/>
  </w:style>
  <w:style w:type="character" w:customStyle="1" w:styleId="RFPoutline6">
    <w:name w:val="RFP outline 6"/>
    <w:basedOn w:val="DefaultParagraphFont"/>
    <w:rsid w:val="00071800"/>
  </w:style>
  <w:style w:type="paragraph" w:styleId="TOC3">
    <w:name w:val="toc 3"/>
    <w:basedOn w:val="Normal"/>
    <w:next w:val="Normal"/>
    <w:autoRedefine/>
    <w:uiPriority w:val="39"/>
    <w:qFormat/>
    <w:rsid w:val="00071800"/>
    <w:pPr>
      <w:spacing w:after="0"/>
      <w:ind w:left="440"/>
    </w:pPr>
    <w:rPr>
      <w:rFonts w:cstheme="minorHAnsi"/>
      <w:i/>
      <w:iCs/>
      <w:sz w:val="20"/>
      <w:szCs w:val="20"/>
    </w:rPr>
  </w:style>
  <w:style w:type="paragraph" w:styleId="TOC4">
    <w:name w:val="toc 4"/>
    <w:basedOn w:val="Normal"/>
    <w:next w:val="Normal"/>
    <w:autoRedefine/>
    <w:uiPriority w:val="39"/>
    <w:rsid w:val="00071800"/>
    <w:pPr>
      <w:spacing w:after="0"/>
      <w:ind w:left="660"/>
    </w:pPr>
    <w:rPr>
      <w:rFonts w:cstheme="minorHAnsi"/>
      <w:sz w:val="18"/>
      <w:szCs w:val="18"/>
    </w:rPr>
  </w:style>
  <w:style w:type="paragraph" w:styleId="TOC5">
    <w:name w:val="toc 5"/>
    <w:basedOn w:val="Normal"/>
    <w:next w:val="Normal"/>
    <w:autoRedefine/>
    <w:uiPriority w:val="39"/>
    <w:rsid w:val="00071800"/>
    <w:pPr>
      <w:spacing w:after="0"/>
      <w:ind w:left="880"/>
    </w:pPr>
    <w:rPr>
      <w:rFonts w:cstheme="minorHAnsi"/>
      <w:sz w:val="18"/>
      <w:szCs w:val="18"/>
    </w:rPr>
  </w:style>
  <w:style w:type="paragraph" w:styleId="TOC6">
    <w:name w:val="toc 6"/>
    <w:basedOn w:val="Normal"/>
    <w:next w:val="Normal"/>
    <w:autoRedefine/>
    <w:uiPriority w:val="39"/>
    <w:rsid w:val="00071800"/>
    <w:pPr>
      <w:spacing w:after="0"/>
      <w:ind w:left="1100"/>
    </w:pPr>
    <w:rPr>
      <w:rFonts w:cstheme="minorHAnsi"/>
      <w:sz w:val="18"/>
      <w:szCs w:val="18"/>
    </w:rPr>
  </w:style>
  <w:style w:type="paragraph" w:styleId="TOC7">
    <w:name w:val="toc 7"/>
    <w:basedOn w:val="Normal"/>
    <w:next w:val="Normal"/>
    <w:autoRedefine/>
    <w:uiPriority w:val="39"/>
    <w:rsid w:val="00071800"/>
    <w:pPr>
      <w:spacing w:after="0"/>
      <w:ind w:left="1320"/>
    </w:pPr>
    <w:rPr>
      <w:rFonts w:cstheme="minorHAnsi"/>
      <w:sz w:val="18"/>
      <w:szCs w:val="18"/>
    </w:rPr>
  </w:style>
  <w:style w:type="paragraph" w:styleId="TOC8">
    <w:name w:val="toc 8"/>
    <w:basedOn w:val="Normal"/>
    <w:next w:val="Normal"/>
    <w:autoRedefine/>
    <w:uiPriority w:val="39"/>
    <w:rsid w:val="00071800"/>
    <w:pPr>
      <w:spacing w:after="0"/>
      <w:ind w:left="1540"/>
    </w:pPr>
    <w:rPr>
      <w:rFonts w:cstheme="minorHAnsi"/>
      <w:sz w:val="18"/>
      <w:szCs w:val="18"/>
    </w:rPr>
  </w:style>
  <w:style w:type="paragraph" w:styleId="TOC9">
    <w:name w:val="toc 9"/>
    <w:basedOn w:val="Normal"/>
    <w:next w:val="Normal"/>
    <w:autoRedefine/>
    <w:uiPriority w:val="39"/>
    <w:rsid w:val="00071800"/>
    <w:pPr>
      <w:spacing w:after="0"/>
      <w:ind w:left="1760"/>
    </w:pPr>
    <w:rPr>
      <w:rFonts w:cstheme="minorHAnsi"/>
      <w:sz w:val="18"/>
      <w:szCs w:val="18"/>
    </w:rPr>
  </w:style>
  <w:style w:type="paragraph" w:styleId="Index1">
    <w:name w:val="index 1"/>
    <w:basedOn w:val="Normal"/>
    <w:next w:val="Normal"/>
    <w:autoRedefine/>
    <w:semiHidden/>
    <w:rsid w:val="00071800"/>
    <w:pPr>
      <w:widowControl w:val="0"/>
      <w:tabs>
        <w:tab w:val="right" w:leader="dot" w:pos="9360"/>
      </w:tabs>
      <w:suppressAutoHyphens/>
      <w:spacing w:after="0" w:line="240" w:lineRule="auto"/>
      <w:ind w:left="1440" w:right="720" w:hanging="1440"/>
    </w:pPr>
    <w:rPr>
      <w:rFonts w:ascii="Courier New" w:eastAsia="Times New Roman" w:hAnsi="Courier New" w:cs="Times New Roman"/>
      <w:snapToGrid w:val="0"/>
      <w:sz w:val="20"/>
      <w:szCs w:val="20"/>
    </w:rPr>
  </w:style>
  <w:style w:type="paragraph" w:styleId="Index2">
    <w:name w:val="index 2"/>
    <w:basedOn w:val="Normal"/>
    <w:next w:val="Normal"/>
    <w:autoRedefine/>
    <w:semiHidden/>
    <w:rsid w:val="00071800"/>
    <w:pPr>
      <w:widowControl w:val="0"/>
      <w:tabs>
        <w:tab w:val="right" w:leader="dot" w:pos="9360"/>
      </w:tabs>
      <w:suppressAutoHyphens/>
      <w:spacing w:after="0" w:line="240" w:lineRule="auto"/>
      <w:ind w:left="1440" w:right="720" w:hanging="720"/>
    </w:pPr>
    <w:rPr>
      <w:rFonts w:ascii="Courier New" w:eastAsia="Times New Roman" w:hAnsi="Courier New" w:cs="Times New Roman"/>
      <w:snapToGrid w:val="0"/>
      <w:sz w:val="20"/>
      <w:szCs w:val="20"/>
    </w:rPr>
  </w:style>
  <w:style w:type="paragraph" w:styleId="TOAHeading">
    <w:name w:val="toa heading"/>
    <w:basedOn w:val="Normal"/>
    <w:next w:val="Normal"/>
    <w:semiHidden/>
    <w:rsid w:val="00071800"/>
    <w:pPr>
      <w:widowControl w:val="0"/>
      <w:tabs>
        <w:tab w:val="right" w:pos="9360"/>
      </w:tabs>
      <w:suppressAutoHyphens/>
      <w:spacing w:after="0" w:line="240" w:lineRule="auto"/>
    </w:pPr>
    <w:rPr>
      <w:rFonts w:ascii="Courier New" w:eastAsia="Times New Roman" w:hAnsi="Courier New" w:cs="Times New Roman"/>
      <w:snapToGrid w:val="0"/>
      <w:sz w:val="20"/>
      <w:szCs w:val="20"/>
    </w:rPr>
  </w:style>
  <w:style w:type="character" w:customStyle="1" w:styleId="EquationCaption">
    <w:name w:val="_Equation Caption"/>
    <w:rsid w:val="00071800"/>
  </w:style>
  <w:style w:type="paragraph" w:customStyle="1" w:styleId="TableText">
    <w:name w:val="Table Text"/>
    <w:basedOn w:val="Normal"/>
    <w:rsid w:val="00071800"/>
    <w:pPr>
      <w:spacing w:after="0" w:line="240" w:lineRule="auto"/>
    </w:pPr>
    <w:rPr>
      <w:rFonts w:ascii="Times New Roman" w:eastAsia="Times New Roman" w:hAnsi="Times New Roman" w:cs="Times New Roman"/>
      <w:sz w:val="24"/>
      <w:szCs w:val="24"/>
    </w:rPr>
  </w:style>
  <w:style w:type="paragraph" w:styleId="NormalWeb">
    <w:name w:val="Normal (Web)"/>
    <w:basedOn w:val="Normal"/>
    <w:rsid w:val="00071800"/>
    <w:pPr>
      <w:spacing w:after="141" w:line="320" w:lineRule="atLeast"/>
    </w:pPr>
    <w:rPr>
      <w:rFonts w:ascii="Trebuchet MS" w:eastAsia="Times New Roman" w:hAnsi="Trebuchet MS" w:cs="Times New Roman"/>
      <w:color w:val="000000"/>
      <w:sz w:val="20"/>
      <w:szCs w:val="20"/>
    </w:rPr>
  </w:style>
  <w:style w:type="character" w:styleId="Emphasis">
    <w:name w:val="Emphasis"/>
    <w:basedOn w:val="DefaultParagraphFont"/>
    <w:rsid w:val="00071800"/>
    <w:rPr>
      <w:i/>
      <w:iCs/>
    </w:rPr>
  </w:style>
  <w:style w:type="paragraph" w:customStyle="1" w:styleId="Heading3notTOC">
    <w:name w:val="Heading 3 not TOC"/>
    <w:basedOn w:val="Heading3"/>
    <w:next w:val="Normal"/>
    <w:link w:val="Heading3notTOCChar"/>
    <w:autoRedefine/>
    <w:rsid w:val="00071800"/>
    <w:pPr>
      <w:keepNext w:val="0"/>
      <w:keepLines w:val="0"/>
      <w:numPr>
        <w:ilvl w:val="2"/>
        <w:numId w:val="8"/>
      </w:numPr>
      <w:tabs>
        <w:tab w:val="num" w:pos="-31680"/>
        <w:tab w:val="left" w:pos="1260"/>
      </w:tabs>
      <w:spacing w:before="0" w:line="240" w:lineRule="auto"/>
      <w:ind w:left="1260" w:hanging="713"/>
      <w:jc w:val="both"/>
    </w:pPr>
    <w:rPr>
      <w:rFonts w:ascii="Arial" w:eastAsia="Times New Roman" w:hAnsi="Arial" w:cs="Arial"/>
      <w:color w:val="auto"/>
      <w:sz w:val="20"/>
      <w:szCs w:val="20"/>
    </w:rPr>
  </w:style>
  <w:style w:type="character" w:customStyle="1" w:styleId="Heading3notTOCChar">
    <w:name w:val="Heading 3 not TOC Char"/>
    <w:basedOn w:val="DefaultParagraphFont"/>
    <w:link w:val="Heading3notTOC"/>
    <w:rsid w:val="00071800"/>
    <w:rPr>
      <w:rFonts w:ascii="Arial" w:eastAsia="Times New Roman" w:hAnsi="Arial" w:cs="Arial"/>
      <w:sz w:val="20"/>
      <w:szCs w:val="20"/>
    </w:rPr>
  </w:style>
  <w:style w:type="character" w:customStyle="1" w:styleId="Heading5Char1">
    <w:name w:val="Heading 5 Char1"/>
    <w:aliases w:val="Heading 5 Char Char"/>
    <w:basedOn w:val="DefaultParagraphFont"/>
    <w:rsid w:val="00071800"/>
    <w:rPr>
      <w:sz w:val="24"/>
      <w:szCs w:val="24"/>
    </w:rPr>
  </w:style>
  <w:style w:type="paragraph" w:styleId="BodyText3">
    <w:name w:val="Body Text 3"/>
    <w:basedOn w:val="Normal"/>
    <w:link w:val="BodyText3Char"/>
    <w:uiPriority w:val="99"/>
    <w:rsid w:val="00071800"/>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rsid w:val="00071800"/>
    <w:rPr>
      <w:rFonts w:ascii="Times New Roman" w:eastAsia="Times New Roman" w:hAnsi="Times New Roman" w:cs="Times New Roman"/>
      <w:sz w:val="16"/>
      <w:szCs w:val="16"/>
    </w:rPr>
  </w:style>
  <w:style w:type="paragraph" w:styleId="Revision">
    <w:name w:val="Revision"/>
    <w:hidden/>
    <w:uiPriority w:val="99"/>
    <w:semiHidden/>
    <w:rsid w:val="00071800"/>
    <w:pPr>
      <w:spacing w:after="0" w:line="240" w:lineRule="auto"/>
    </w:pPr>
    <w:rPr>
      <w:rFonts w:ascii="Times New Roman" w:eastAsia="Times New Roman" w:hAnsi="Times New Roman" w:cs="Times New Roman"/>
      <w:sz w:val="24"/>
      <w:szCs w:val="24"/>
    </w:rPr>
  </w:style>
  <w:style w:type="paragraph" w:customStyle="1" w:styleId="SectionHeaderTOC">
    <w:name w:val="Section Header (TOC)"/>
    <w:qFormat/>
    <w:rsid w:val="00071800"/>
    <w:pPr>
      <w:numPr>
        <w:numId w:val="9"/>
      </w:numPr>
      <w:spacing w:before="240" w:after="240" w:line="240" w:lineRule="auto"/>
    </w:pPr>
    <w:rPr>
      <w:rFonts w:ascii="Times New Roman" w:eastAsia="Times New Roman" w:hAnsi="Times New Roman" w:cs="Times New Roman"/>
      <w:b/>
      <w:caps/>
      <w:sz w:val="28"/>
      <w:szCs w:val="24"/>
    </w:rPr>
  </w:style>
  <w:style w:type="paragraph" w:customStyle="1" w:styleId="Sub-SectionHeaderTOC">
    <w:name w:val="Sub-Section Header (TOC)"/>
    <w:basedOn w:val="SectionHeaderTOC"/>
    <w:qFormat/>
    <w:rsid w:val="000F7D5F"/>
    <w:pPr>
      <w:numPr>
        <w:ilvl w:val="1"/>
      </w:numPr>
    </w:pPr>
    <w:rPr>
      <w:caps w:val="0"/>
      <w:sz w:val="24"/>
    </w:rPr>
  </w:style>
  <w:style w:type="paragraph" w:customStyle="1" w:styleId="Sub-Sub-SectionHeader">
    <w:name w:val="Sub-Sub-Section Header"/>
    <w:basedOn w:val="Sub-SectionHeaderTOC"/>
    <w:link w:val="Sub-Sub-SectionHeaderChar"/>
    <w:qFormat/>
    <w:rsid w:val="00ED4FFD"/>
    <w:pPr>
      <w:numPr>
        <w:ilvl w:val="2"/>
      </w:numPr>
    </w:pPr>
    <w:rPr>
      <w:b w:val="0"/>
    </w:rPr>
  </w:style>
  <w:style w:type="character" w:customStyle="1" w:styleId="Sub-Sub-SectionHeaderChar">
    <w:name w:val="Sub-Sub-Section Header Char"/>
    <w:link w:val="Sub-Sub-SectionHeader"/>
    <w:rsid w:val="00ED4FFD"/>
    <w:rPr>
      <w:rFonts w:ascii="Times New Roman" w:eastAsia="Times New Roman" w:hAnsi="Times New Roman" w:cs="Times New Roman"/>
      <w:sz w:val="24"/>
      <w:szCs w:val="24"/>
    </w:rPr>
  </w:style>
  <w:style w:type="character" w:customStyle="1" w:styleId="CaptionChar1">
    <w:name w:val="Caption Char1"/>
    <w:aliases w:val="Caption-Figure Char,Caption Char Char,_Caption Char"/>
    <w:link w:val="Caption"/>
    <w:uiPriority w:val="35"/>
    <w:locked/>
    <w:rsid w:val="00F73F0F"/>
    <w:rPr>
      <w:rFonts w:ascii="Times New Roman" w:eastAsia="Times New Roman" w:hAnsi="Times New Roman" w:cs="Times New Roman"/>
      <w:b/>
      <w:sz w:val="24"/>
      <w:szCs w:val="20"/>
    </w:rPr>
  </w:style>
  <w:style w:type="paragraph" w:customStyle="1" w:styleId="BodyTextContinued">
    <w:name w:val="Body Text Continued"/>
    <w:basedOn w:val="BodyText"/>
    <w:next w:val="BodyText"/>
    <w:rsid w:val="005016FC"/>
    <w:pPr>
      <w:spacing w:after="240" w:line="276" w:lineRule="auto"/>
    </w:pPr>
    <w:rPr>
      <w:rFonts w:ascii="Times New Roman" w:eastAsia="Times New Roman" w:hAnsi="Times New Roman" w:cs="Times New Roman"/>
      <w:szCs w:val="20"/>
    </w:rPr>
  </w:style>
  <w:style w:type="paragraph" w:customStyle="1" w:styleId="CenteredHeading">
    <w:name w:val="Centered Heading"/>
    <w:basedOn w:val="Normal"/>
    <w:next w:val="Normal"/>
    <w:rsid w:val="005016FC"/>
    <w:pPr>
      <w:keepNext/>
      <w:spacing w:after="240" w:line="276" w:lineRule="auto"/>
      <w:jc w:val="center"/>
    </w:pPr>
    <w:rPr>
      <w:rFonts w:ascii="Times New Roman" w:eastAsia="Times New Roman" w:hAnsi="Times New Roman" w:cs="Times New Roman"/>
      <w:b/>
      <w:szCs w:val="20"/>
    </w:rPr>
  </w:style>
  <w:style w:type="paragraph" w:styleId="Quote">
    <w:name w:val="Quote"/>
    <w:basedOn w:val="Normal"/>
    <w:next w:val="BodyTextContinued"/>
    <w:link w:val="QuoteChar"/>
    <w:uiPriority w:val="29"/>
    <w:rsid w:val="005016FC"/>
    <w:pPr>
      <w:spacing w:after="240" w:line="276" w:lineRule="auto"/>
      <w:ind w:left="1440" w:right="1440"/>
    </w:pPr>
    <w:rPr>
      <w:rFonts w:ascii="Times New Roman" w:eastAsia="Times New Roman" w:hAnsi="Times New Roman" w:cs="Times New Roman"/>
      <w:szCs w:val="20"/>
    </w:rPr>
  </w:style>
  <w:style w:type="character" w:customStyle="1" w:styleId="QuoteChar">
    <w:name w:val="Quote Char"/>
    <w:basedOn w:val="DefaultParagraphFont"/>
    <w:link w:val="Quote"/>
    <w:uiPriority w:val="29"/>
    <w:rsid w:val="005016FC"/>
    <w:rPr>
      <w:rFonts w:ascii="Times New Roman" w:eastAsia="Times New Roman" w:hAnsi="Times New Roman" w:cs="Times New Roman"/>
      <w:szCs w:val="20"/>
    </w:rPr>
  </w:style>
  <w:style w:type="paragraph" w:customStyle="1" w:styleId="SignatureBlock">
    <w:name w:val="Signature Block"/>
    <w:basedOn w:val="Normal"/>
    <w:rsid w:val="005016FC"/>
    <w:pPr>
      <w:keepNext/>
      <w:tabs>
        <w:tab w:val="left" w:pos="5040"/>
        <w:tab w:val="right" w:leader="underscore" w:pos="9360"/>
      </w:tabs>
      <w:spacing w:after="200" w:line="276" w:lineRule="auto"/>
      <w:ind w:left="4320"/>
    </w:pPr>
    <w:rPr>
      <w:rFonts w:ascii="Times New Roman" w:eastAsia="Times New Roman" w:hAnsi="Times New Roman" w:cs="Times New Roman"/>
      <w:szCs w:val="20"/>
    </w:rPr>
  </w:style>
  <w:style w:type="paragraph" w:customStyle="1" w:styleId="Notice">
    <w:name w:val="Notice"/>
    <w:basedOn w:val="Normal"/>
    <w:rsid w:val="005016FC"/>
    <w:pPr>
      <w:keepLines/>
      <w:spacing w:after="240" w:line="276" w:lineRule="auto"/>
      <w:ind w:left="2880" w:hanging="2160"/>
    </w:pPr>
    <w:rPr>
      <w:rFonts w:ascii="Times New Roman" w:eastAsia="Times New Roman" w:hAnsi="Times New Roman" w:cs="Times New Roman"/>
      <w:szCs w:val="20"/>
    </w:rPr>
  </w:style>
  <w:style w:type="character" w:customStyle="1" w:styleId="zzmpTrailerItem">
    <w:name w:val="zzmpTrailerItem"/>
    <w:rsid w:val="005016FC"/>
    <w:rPr>
      <w:rFonts w:ascii="Times New Roman" w:hAnsi="Times New Roman" w:cs="Times New Roman"/>
      <w:dstrike w:val="0"/>
      <w:noProof/>
      <w:color w:val="auto"/>
      <w:spacing w:val="0"/>
      <w:position w:val="0"/>
      <w:sz w:val="16"/>
      <w:szCs w:val="16"/>
      <w:u w:val="none"/>
      <w:effect w:val="none"/>
      <w:vertAlign w:val="baseline"/>
    </w:rPr>
  </w:style>
  <w:style w:type="paragraph" w:customStyle="1" w:styleId="Legal3Cont1">
    <w:name w:val="Legal3 Cont 1"/>
    <w:basedOn w:val="Normal"/>
    <w:link w:val="Legal3Cont1Char"/>
    <w:rsid w:val="005016FC"/>
    <w:pPr>
      <w:spacing w:after="240" w:line="240" w:lineRule="auto"/>
    </w:pPr>
    <w:rPr>
      <w:rFonts w:ascii="Times New Roman" w:eastAsia="Times New Roman" w:hAnsi="Times New Roman" w:cs="Times New Roman"/>
      <w:szCs w:val="20"/>
    </w:rPr>
  </w:style>
  <w:style w:type="character" w:customStyle="1" w:styleId="Legal3Cont1Char">
    <w:name w:val="Legal3 Cont 1 Char"/>
    <w:link w:val="Legal3Cont1"/>
    <w:rsid w:val="005016FC"/>
    <w:rPr>
      <w:rFonts w:ascii="Times New Roman" w:eastAsia="Times New Roman" w:hAnsi="Times New Roman" w:cs="Times New Roman"/>
      <w:szCs w:val="20"/>
    </w:rPr>
  </w:style>
  <w:style w:type="paragraph" w:customStyle="1" w:styleId="Legal3Cont2">
    <w:name w:val="Legal3 Cont 2"/>
    <w:basedOn w:val="Legal3Cont1"/>
    <w:link w:val="Legal3Cont2Char"/>
    <w:rsid w:val="005016FC"/>
  </w:style>
  <w:style w:type="character" w:customStyle="1" w:styleId="Legal3Cont2Char">
    <w:name w:val="Legal3 Cont 2 Char"/>
    <w:link w:val="Legal3Cont2"/>
    <w:rsid w:val="005016FC"/>
    <w:rPr>
      <w:rFonts w:ascii="Times New Roman" w:eastAsia="Times New Roman" w:hAnsi="Times New Roman" w:cs="Times New Roman"/>
      <w:szCs w:val="20"/>
    </w:rPr>
  </w:style>
  <w:style w:type="paragraph" w:customStyle="1" w:styleId="Legal3Cont3">
    <w:name w:val="Legal3 Cont 3"/>
    <w:basedOn w:val="Legal3Cont2"/>
    <w:link w:val="Legal3Cont3Char"/>
    <w:rsid w:val="005016FC"/>
  </w:style>
  <w:style w:type="character" w:customStyle="1" w:styleId="Legal3Cont3Char">
    <w:name w:val="Legal3 Cont 3 Char"/>
    <w:link w:val="Legal3Cont3"/>
    <w:rsid w:val="005016FC"/>
    <w:rPr>
      <w:rFonts w:ascii="Times New Roman" w:eastAsia="Times New Roman" w:hAnsi="Times New Roman" w:cs="Times New Roman"/>
      <w:szCs w:val="20"/>
    </w:rPr>
  </w:style>
  <w:style w:type="paragraph" w:customStyle="1" w:styleId="Legal3Cont4">
    <w:name w:val="Legal3 Cont 4"/>
    <w:basedOn w:val="Legal3Cont3"/>
    <w:link w:val="Legal3Cont4Char"/>
    <w:rsid w:val="005016FC"/>
  </w:style>
  <w:style w:type="character" w:customStyle="1" w:styleId="Legal3Cont4Char">
    <w:name w:val="Legal3 Cont 4 Char"/>
    <w:link w:val="Legal3Cont4"/>
    <w:rsid w:val="005016FC"/>
    <w:rPr>
      <w:rFonts w:ascii="Times New Roman" w:eastAsia="Times New Roman" w:hAnsi="Times New Roman" w:cs="Times New Roman"/>
      <w:szCs w:val="20"/>
    </w:rPr>
  </w:style>
  <w:style w:type="paragraph" w:customStyle="1" w:styleId="Legal3Cont5">
    <w:name w:val="Legal3 Cont 5"/>
    <w:basedOn w:val="Legal3Cont4"/>
    <w:link w:val="Legal3Cont5Char"/>
    <w:rsid w:val="005016FC"/>
  </w:style>
  <w:style w:type="character" w:customStyle="1" w:styleId="Legal3Cont5Char">
    <w:name w:val="Legal3 Cont 5 Char"/>
    <w:link w:val="Legal3Cont5"/>
    <w:rsid w:val="005016FC"/>
    <w:rPr>
      <w:rFonts w:ascii="Times New Roman" w:eastAsia="Times New Roman" w:hAnsi="Times New Roman" w:cs="Times New Roman"/>
      <w:szCs w:val="20"/>
    </w:rPr>
  </w:style>
  <w:style w:type="paragraph" w:customStyle="1" w:styleId="Legal3Cont6">
    <w:name w:val="Legal3 Cont 6"/>
    <w:basedOn w:val="Legal3Cont5"/>
    <w:link w:val="Legal3Cont6Char"/>
    <w:rsid w:val="005016FC"/>
  </w:style>
  <w:style w:type="character" w:customStyle="1" w:styleId="Legal3Cont6Char">
    <w:name w:val="Legal3 Cont 6 Char"/>
    <w:link w:val="Legal3Cont6"/>
    <w:rsid w:val="005016FC"/>
    <w:rPr>
      <w:rFonts w:ascii="Times New Roman" w:eastAsia="Times New Roman" w:hAnsi="Times New Roman" w:cs="Times New Roman"/>
      <w:szCs w:val="20"/>
    </w:rPr>
  </w:style>
  <w:style w:type="paragraph" w:customStyle="1" w:styleId="Legal3Cont7">
    <w:name w:val="Legal3 Cont 7"/>
    <w:basedOn w:val="Legal3Cont6"/>
    <w:link w:val="Legal3Cont7Char"/>
    <w:rsid w:val="005016FC"/>
  </w:style>
  <w:style w:type="character" w:customStyle="1" w:styleId="Legal3Cont7Char">
    <w:name w:val="Legal3 Cont 7 Char"/>
    <w:link w:val="Legal3Cont7"/>
    <w:rsid w:val="005016FC"/>
    <w:rPr>
      <w:rFonts w:ascii="Times New Roman" w:eastAsia="Times New Roman" w:hAnsi="Times New Roman" w:cs="Times New Roman"/>
      <w:szCs w:val="20"/>
    </w:rPr>
  </w:style>
  <w:style w:type="paragraph" w:customStyle="1" w:styleId="Legal3Cont8">
    <w:name w:val="Legal3 Cont 8"/>
    <w:basedOn w:val="Legal3Cont7"/>
    <w:link w:val="Legal3Cont8Char"/>
    <w:rsid w:val="005016FC"/>
  </w:style>
  <w:style w:type="character" w:customStyle="1" w:styleId="Legal3Cont8Char">
    <w:name w:val="Legal3 Cont 8 Char"/>
    <w:link w:val="Legal3Cont8"/>
    <w:rsid w:val="005016FC"/>
    <w:rPr>
      <w:rFonts w:ascii="Times New Roman" w:eastAsia="Times New Roman" w:hAnsi="Times New Roman" w:cs="Times New Roman"/>
      <w:szCs w:val="20"/>
    </w:rPr>
  </w:style>
  <w:style w:type="paragraph" w:customStyle="1" w:styleId="Legal3Cont9">
    <w:name w:val="Legal3 Cont 9"/>
    <w:basedOn w:val="Legal3Cont8"/>
    <w:link w:val="Legal3Cont9Char"/>
    <w:rsid w:val="005016FC"/>
  </w:style>
  <w:style w:type="character" w:customStyle="1" w:styleId="Legal3Cont9Char">
    <w:name w:val="Legal3 Cont 9 Char"/>
    <w:link w:val="Legal3Cont9"/>
    <w:rsid w:val="005016FC"/>
    <w:rPr>
      <w:rFonts w:ascii="Times New Roman" w:eastAsia="Times New Roman" w:hAnsi="Times New Roman" w:cs="Times New Roman"/>
      <w:szCs w:val="20"/>
    </w:rPr>
  </w:style>
  <w:style w:type="paragraph" w:customStyle="1" w:styleId="Legal3L1">
    <w:name w:val="Legal3_L1"/>
    <w:basedOn w:val="Normal"/>
    <w:next w:val="BodyText"/>
    <w:link w:val="Legal3L1Char"/>
    <w:uiPriority w:val="99"/>
    <w:rsid w:val="005016FC"/>
    <w:pPr>
      <w:numPr>
        <w:numId w:val="31"/>
      </w:numPr>
      <w:spacing w:after="240" w:line="240" w:lineRule="auto"/>
      <w:outlineLvl w:val="0"/>
    </w:pPr>
    <w:rPr>
      <w:rFonts w:ascii="Times New Roman" w:eastAsia="Times New Roman" w:hAnsi="Times New Roman" w:cs="Times New Roman"/>
      <w:szCs w:val="20"/>
    </w:rPr>
  </w:style>
  <w:style w:type="character" w:customStyle="1" w:styleId="Legal3L1Char">
    <w:name w:val="Legal3_L1 Char"/>
    <w:link w:val="Legal3L1"/>
    <w:uiPriority w:val="99"/>
    <w:rsid w:val="005016FC"/>
    <w:rPr>
      <w:rFonts w:ascii="Times New Roman" w:eastAsia="Times New Roman" w:hAnsi="Times New Roman" w:cs="Times New Roman"/>
      <w:szCs w:val="20"/>
    </w:rPr>
  </w:style>
  <w:style w:type="paragraph" w:customStyle="1" w:styleId="Legal3L2">
    <w:name w:val="Legal3_L2"/>
    <w:basedOn w:val="Legal3L1"/>
    <w:next w:val="BodyText"/>
    <w:link w:val="Legal3L2Char"/>
    <w:uiPriority w:val="99"/>
    <w:rsid w:val="005016FC"/>
    <w:pPr>
      <w:numPr>
        <w:ilvl w:val="1"/>
      </w:numPr>
      <w:outlineLvl w:val="1"/>
    </w:pPr>
  </w:style>
  <w:style w:type="character" w:customStyle="1" w:styleId="Legal3L2Char">
    <w:name w:val="Legal3_L2 Char"/>
    <w:link w:val="Legal3L2"/>
    <w:uiPriority w:val="99"/>
    <w:rsid w:val="005016FC"/>
    <w:rPr>
      <w:rFonts w:ascii="Times New Roman" w:eastAsia="Times New Roman" w:hAnsi="Times New Roman" w:cs="Times New Roman"/>
      <w:szCs w:val="20"/>
    </w:rPr>
  </w:style>
  <w:style w:type="paragraph" w:customStyle="1" w:styleId="Legal3L3">
    <w:name w:val="Legal3_L3"/>
    <w:basedOn w:val="Legal3L2"/>
    <w:next w:val="BodyText"/>
    <w:link w:val="Legal3L3Char"/>
    <w:uiPriority w:val="99"/>
    <w:rsid w:val="005016FC"/>
    <w:pPr>
      <w:numPr>
        <w:ilvl w:val="2"/>
      </w:numPr>
      <w:outlineLvl w:val="2"/>
    </w:pPr>
  </w:style>
  <w:style w:type="character" w:customStyle="1" w:styleId="Legal3L3Char">
    <w:name w:val="Legal3_L3 Char"/>
    <w:link w:val="Legal3L3"/>
    <w:uiPriority w:val="99"/>
    <w:rsid w:val="005016FC"/>
    <w:rPr>
      <w:rFonts w:ascii="Times New Roman" w:eastAsia="Times New Roman" w:hAnsi="Times New Roman" w:cs="Times New Roman"/>
      <w:szCs w:val="20"/>
    </w:rPr>
  </w:style>
  <w:style w:type="paragraph" w:customStyle="1" w:styleId="Legal3L4">
    <w:name w:val="Legal3_L4"/>
    <w:basedOn w:val="Legal3L3"/>
    <w:next w:val="BodyText"/>
    <w:link w:val="Legal3L4Char"/>
    <w:uiPriority w:val="99"/>
    <w:rsid w:val="005016FC"/>
    <w:pPr>
      <w:numPr>
        <w:ilvl w:val="3"/>
      </w:numPr>
      <w:outlineLvl w:val="3"/>
    </w:pPr>
  </w:style>
  <w:style w:type="character" w:customStyle="1" w:styleId="Legal3L4Char">
    <w:name w:val="Legal3_L4 Char"/>
    <w:link w:val="Legal3L4"/>
    <w:uiPriority w:val="99"/>
    <w:rsid w:val="005016FC"/>
    <w:rPr>
      <w:rFonts w:ascii="Times New Roman" w:eastAsia="Times New Roman" w:hAnsi="Times New Roman" w:cs="Times New Roman"/>
      <w:szCs w:val="20"/>
    </w:rPr>
  </w:style>
  <w:style w:type="paragraph" w:customStyle="1" w:styleId="Legal3L5">
    <w:name w:val="Legal3_L5"/>
    <w:basedOn w:val="Legal3L4"/>
    <w:next w:val="BodyText"/>
    <w:link w:val="Legal3L5Char"/>
    <w:uiPriority w:val="99"/>
    <w:rsid w:val="005016FC"/>
    <w:pPr>
      <w:numPr>
        <w:ilvl w:val="4"/>
      </w:numPr>
      <w:outlineLvl w:val="4"/>
    </w:pPr>
  </w:style>
  <w:style w:type="character" w:customStyle="1" w:styleId="Legal3L5Char">
    <w:name w:val="Legal3_L5 Char"/>
    <w:link w:val="Legal3L5"/>
    <w:uiPriority w:val="99"/>
    <w:rsid w:val="005016FC"/>
    <w:rPr>
      <w:rFonts w:ascii="Times New Roman" w:eastAsia="Times New Roman" w:hAnsi="Times New Roman" w:cs="Times New Roman"/>
      <w:szCs w:val="20"/>
    </w:rPr>
  </w:style>
  <w:style w:type="paragraph" w:customStyle="1" w:styleId="Legal3L6">
    <w:name w:val="Legal3_L6"/>
    <w:basedOn w:val="Legal3L5"/>
    <w:next w:val="BodyText"/>
    <w:link w:val="Legal3L6Char"/>
    <w:uiPriority w:val="99"/>
    <w:rsid w:val="005016FC"/>
    <w:pPr>
      <w:numPr>
        <w:ilvl w:val="5"/>
      </w:numPr>
      <w:outlineLvl w:val="5"/>
    </w:pPr>
  </w:style>
  <w:style w:type="character" w:customStyle="1" w:styleId="Legal3L6Char">
    <w:name w:val="Legal3_L6 Char"/>
    <w:link w:val="Legal3L6"/>
    <w:uiPriority w:val="99"/>
    <w:rsid w:val="005016FC"/>
    <w:rPr>
      <w:rFonts w:ascii="Times New Roman" w:eastAsia="Times New Roman" w:hAnsi="Times New Roman" w:cs="Times New Roman"/>
      <w:szCs w:val="20"/>
    </w:rPr>
  </w:style>
  <w:style w:type="paragraph" w:customStyle="1" w:styleId="Legal3L7">
    <w:name w:val="Legal3_L7"/>
    <w:basedOn w:val="Legal3L6"/>
    <w:next w:val="BodyText"/>
    <w:link w:val="Legal3L7Char"/>
    <w:uiPriority w:val="99"/>
    <w:rsid w:val="005016FC"/>
    <w:pPr>
      <w:numPr>
        <w:ilvl w:val="6"/>
      </w:numPr>
      <w:outlineLvl w:val="6"/>
    </w:pPr>
  </w:style>
  <w:style w:type="character" w:customStyle="1" w:styleId="Legal3L7Char">
    <w:name w:val="Legal3_L7 Char"/>
    <w:link w:val="Legal3L7"/>
    <w:uiPriority w:val="99"/>
    <w:rsid w:val="005016FC"/>
    <w:rPr>
      <w:rFonts w:ascii="Times New Roman" w:eastAsia="Times New Roman" w:hAnsi="Times New Roman" w:cs="Times New Roman"/>
      <w:szCs w:val="20"/>
    </w:rPr>
  </w:style>
  <w:style w:type="paragraph" w:customStyle="1" w:styleId="Legal3L8">
    <w:name w:val="Legal3_L8"/>
    <w:basedOn w:val="Legal3L7"/>
    <w:next w:val="BodyText"/>
    <w:link w:val="Legal3L8Char"/>
    <w:uiPriority w:val="99"/>
    <w:rsid w:val="005016FC"/>
    <w:pPr>
      <w:numPr>
        <w:ilvl w:val="7"/>
      </w:numPr>
      <w:outlineLvl w:val="7"/>
    </w:pPr>
  </w:style>
  <w:style w:type="character" w:customStyle="1" w:styleId="Legal3L8Char">
    <w:name w:val="Legal3_L8 Char"/>
    <w:link w:val="Legal3L8"/>
    <w:uiPriority w:val="99"/>
    <w:rsid w:val="005016FC"/>
    <w:rPr>
      <w:rFonts w:ascii="Times New Roman" w:eastAsia="Times New Roman" w:hAnsi="Times New Roman" w:cs="Times New Roman"/>
      <w:szCs w:val="20"/>
    </w:rPr>
  </w:style>
  <w:style w:type="paragraph" w:customStyle="1" w:styleId="Legal3L9">
    <w:name w:val="Legal3_L9"/>
    <w:basedOn w:val="Legal3L8"/>
    <w:next w:val="BodyText"/>
    <w:link w:val="Legal3L9Char"/>
    <w:uiPriority w:val="99"/>
    <w:rsid w:val="005016FC"/>
    <w:pPr>
      <w:numPr>
        <w:ilvl w:val="8"/>
      </w:numPr>
      <w:outlineLvl w:val="8"/>
    </w:pPr>
  </w:style>
  <w:style w:type="character" w:customStyle="1" w:styleId="Legal3L9Char">
    <w:name w:val="Legal3_L9 Char"/>
    <w:link w:val="Legal3L9"/>
    <w:uiPriority w:val="99"/>
    <w:rsid w:val="005016FC"/>
    <w:rPr>
      <w:rFonts w:ascii="Times New Roman" w:eastAsia="Times New Roman" w:hAnsi="Times New Roman" w:cs="Times New Roman"/>
      <w:szCs w:val="20"/>
    </w:rPr>
  </w:style>
  <w:style w:type="paragraph" w:customStyle="1" w:styleId="TabbedL1">
    <w:name w:val="Tabbed_L1"/>
    <w:basedOn w:val="Normal"/>
    <w:next w:val="BodyText"/>
    <w:uiPriority w:val="99"/>
    <w:rsid w:val="005016FC"/>
    <w:pPr>
      <w:numPr>
        <w:numId w:val="32"/>
      </w:numPr>
      <w:spacing w:after="240" w:line="240" w:lineRule="auto"/>
      <w:outlineLvl w:val="0"/>
    </w:pPr>
    <w:rPr>
      <w:rFonts w:ascii="Times New Roman" w:eastAsia="Times New Roman" w:hAnsi="Times New Roman" w:cs="Times New Roman"/>
      <w:sz w:val="24"/>
      <w:szCs w:val="20"/>
    </w:rPr>
  </w:style>
  <w:style w:type="paragraph" w:customStyle="1" w:styleId="TabbedL2">
    <w:name w:val="Tabbed_L2"/>
    <w:basedOn w:val="TabbedL1"/>
    <w:next w:val="BodyText"/>
    <w:uiPriority w:val="99"/>
    <w:rsid w:val="005016FC"/>
    <w:pPr>
      <w:numPr>
        <w:ilvl w:val="1"/>
      </w:numPr>
      <w:outlineLvl w:val="1"/>
    </w:pPr>
  </w:style>
  <w:style w:type="paragraph" w:customStyle="1" w:styleId="TabbedL3">
    <w:name w:val="Tabbed_L3"/>
    <w:basedOn w:val="TabbedL2"/>
    <w:next w:val="BodyText"/>
    <w:uiPriority w:val="99"/>
    <w:rsid w:val="005016FC"/>
    <w:pPr>
      <w:numPr>
        <w:ilvl w:val="2"/>
      </w:numPr>
      <w:outlineLvl w:val="2"/>
    </w:pPr>
  </w:style>
  <w:style w:type="paragraph" w:customStyle="1" w:styleId="TabbedL4">
    <w:name w:val="Tabbed_L4"/>
    <w:basedOn w:val="TabbedL3"/>
    <w:next w:val="BodyText"/>
    <w:uiPriority w:val="99"/>
    <w:rsid w:val="005016FC"/>
    <w:pPr>
      <w:numPr>
        <w:ilvl w:val="3"/>
      </w:numPr>
      <w:outlineLvl w:val="3"/>
    </w:pPr>
  </w:style>
  <w:style w:type="paragraph" w:customStyle="1" w:styleId="TabbedL5">
    <w:name w:val="Tabbed_L5"/>
    <w:basedOn w:val="TabbedL4"/>
    <w:next w:val="BodyText"/>
    <w:uiPriority w:val="99"/>
    <w:rsid w:val="005016FC"/>
    <w:pPr>
      <w:numPr>
        <w:ilvl w:val="4"/>
      </w:numPr>
      <w:outlineLvl w:val="4"/>
    </w:pPr>
  </w:style>
  <w:style w:type="paragraph" w:customStyle="1" w:styleId="TabbedL6">
    <w:name w:val="Tabbed_L6"/>
    <w:basedOn w:val="TabbedL5"/>
    <w:next w:val="BodyText"/>
    <w:uiPriority w:val="99"/>
    <w:rsid w:val="005016FC"/>
    <w:pPr>
      <w:numPr>
        <w:ilvl w:val="5"/>
      </w:numPr>
      <w:outlineLvl w:val="5"/>
    </w:pPr>
  </w:style>
  <w:style w:type="paragraph" w:customStyle="1" w:styleId="TabbedL7">
    <w:name w:val="Tabbed_L7"/>
    <w:basedOn w:val="TabbedL6"/>
    <w:next w:val="BodyText"/>
    <w:uiPriority w:val="99"/>
    <w:rsid w:val="005016FC"/>
    <w:pPr>
      <w:numPr>
        <w:ilvl w:val="6"/>
      </w:numPr>
      <w:outlineLvl w:val="6"/>
    </w:pPr>
  </w:style>
  <w:style w:type="paragraph" w:customStyle="1" w:styleId="TabbedL8">
    <w:name w:val="Tabbed_L8"/>
    <w:basedOn w:val="TabbedL7"/>
    <w:next w:val="BodyText"/>
    <w:uiPriority w:val="99"/>
    <w:rsid w:val="005016FC"/>
    <w:pPr>
      <w:numPr>
        <w:ilvl w:val="7"/>
      </w:numPr>
      <w:outlineLvl w:val="7"/>
    </w:pPr>
  </w:style>
  <w:style w:type="paragraph" w:customStyle="1" w:styleId="TabbedL9">
    <w:name w:val="Tabbed_L9"/>
    <w:basedOn w:val="TabbedL8"/>
    <w:next w:val="BodyText"/>
    <w:uiPriority w:val="99"/>
    <w:rsid w:val="005016FC"/>
    <w:pPr>
      <w:numPr>
        <w:ilvl w:val="8"/>
      </w:numPr>
      <w:outlineLvl w:val="8"/>
    </w:pPr>
  </w:style>
  <w:style w:type="paragraph" w:styleId="TOCHeading">
    <w:name w:val="TOC Heading"/>
    <w:basedOn w:val="Heading1"/>
    <w:next w:val="Normal"/>
    <w:uiPriority w:val="39"/>
    <w:unhideWhenUsed/>
    <w:qFormat/>
    <w:rsid w:val="005016FC"/>
    <w:pPr>
      <w:keepNext/>
      <w:keepLines/>
      <w:spacing w:before="480" w:line="276" w:lineRule="auto"/>
      <w:jc w:val="left"/>
      <w:outlineLvl w:val="9"/>
    </w:pPr>
    <w:rPr>
      <w:rFonts w:ascii="Arial" w:hAnsi="Arial"/>
      <w:bCs/>
      <w:color w:val="365F91"/>
      <w:kern w:val="0"/>
      <w:sz w:val="28"/>
      <w:szCs w:val="28"/>
      <w:lang w:eastAsia="ja-JP"/>
    </w:rPr>
  </w:style>
  <w:style w:type="paragraph" w:customStyle="1" w:styleId="TOCHeader">
    <w:name w:val="TOC Header"/>
    <w:basedOn w:val="Normal"/>
    <w:rsid w:val="005016FC"/>
    <w:pPr>
      <w:spacing w:after="0" w:line="240" w:lineRule="auto"/>
      <w:ind w:left="115" w:right="115"/>
      <w:jc w:val="center"/>
    </w:pPr>
    <w:rPr>
      <w:rFonts w:ascii="Times New Roman" w:eastAsia="Times New Roman" w:hAnsi="Times New Roman" w:cs="Times New Roman"/>
      <w:szCs w:val="20"/>
    </w:rPr>
  </w:style>
  <w:style w:type="paragraph" w:styleId="TableofAuthorities">
    <w:name w:val="table of authorities"/>
    <w:basedOn w:val="Normal"/>
    <w:next w:val="Normal"/>
    <w:uiPriority w:val="99"/>
    <w:semiHidden/>
    <w:unhideWhenUsed/>
    <w:rsid w:val="005016FC"/>
    <w:pPr>
      <w:spacing w:after="0" w:line="276" w:lineRule="auto"/>
      <w:ind w:left="220" w:hanging="220"/>
    </w:pPr>
    <w:rPr>
      <w:rFonts w:ascii="Times New Roman" w:eastAsia="Times New Roman" w:hAnsi="Times New Roman" w:cs="Times New Roman"/>
    </w:rPr>
  </w:style>
  <w:style w:type="paragraph" w:customStyle="1" w:styleId="RFR2">
    <w:name w:val="RFR2"/>
    <w:basedOn w:val="ListParagraph"/>
    <w:link w:val="RFR2Char"/>
    <w:rsid w:val="005016FC"/>
    <w:pPr>
      <w:numPr>
        <w:ilvl w:val="2"/>
        <w:numId w:val="33"/>
      </w:numPr>
      <w:tabs>
        <w:tab w:val="clear" w:pos="2772"/>
        <w:tab w:val="num" w:pos="1152"/>
      </w:tabs>
      <w:spacing w:after="0" w:line="240" w:lineRule="auto"/>
      <w:ind w:left="1080" w:hanging="1080"/>
    </w:pPr>
    <w:rPr>
      <w:rFonts w:ascii="Calibri" w:eastAsia="Times New Roman" w:hAnsi="Calibri" w:cs="Times New Roman"/>
      <w:sz w:val="24"/>
    </w:rPr>
  </w:style>
  <w:style w:type="character" w:customStyle="1" w:styleId="RFR2Char">
    <w:name w:val="RFR2 Char"/>
    <w:link w:val="RFR2"/>
    <w:rsid w:val="005016FC"/>
    <w:rPr>
      <w:rFonts w:ascii="Calibri" w:eastAsia="Times New Roman" w:hAnsi="Calibri" w:cs="Times New Roman"/>
      <w:sz w:val="24"/>
    </w:rPr>
  </w:style>
  <w:style w:type="paragraph" w:customStyle="1" w:styleId="RFR-10">
    <w:name w:val="RFR - 1.0"/>
    <w:basedOn w:val="Normal"/>
    <w:link w:val="RFR-10Char"/>
    <w:rsid w:val="005016FC"/>
    <w:pPr>
      <w:keepNext/>
      <w:numPr>
        <w:numId w:val="33"/>
      </w:numPr>
      <w:spacing w:after="0" w:line="240" w:lineRule="auto"/>
    </w:pPr>
    <w:rPr>
      <w:rFonts w:ascii="Calibri" w:eastAsia="Times New Roman" w:hAnsi="Calibri" w:cs="Times New Roman"/>
      <w:sz w:val="24"/>
    </w:rPr>
  </w:style>
  <w:style w:type="character" w:customStyle="1" w:styleId="RFR-10Char">
    <w:name w:val="RFR - 1.0 Char"/>
    <w:link w:val="RFR-10"/>
    <w:rsid w:val="005016FC"/>
    <w:rPr>
      <w:rFonts w:ascii="Calibri" w:eastAsia="Times New Roman" w:hAnsi="Calibri" w:cs="Times New Roman"/>
      <w:sz w:val="24"/>
    </w:rPr>
  </w:style>
  <w:style w:type="paragraph" w:customStyle="1" w:styleId="RFR-30">
    <w:name w:val="RFR - 3.0"/>
    <w:basedOn w:val="RFR2"/>
    <w:link w:val="RFR-30Char"/>
    <w:rsid w:val="005016FC"/>
    <w:pPr>
      <w:tabs>
        <w:tab w:val="clear" w:pos="1152"/>
        <w:tab w:val="num" w:pos="2772"/>
      </w:tabs>
      <w:ind w:left="2340" w:hanging="720"/>
    </w:pPr>
  </w:style>
  <w:style w:type="character" w:customStyle="1" w:styleId="RFR-30Char">
    <w:name w:val="RFR - 3.0 Char"/>
    <w:link w:val="RFR-30"/>
    <w:rsid w:val="005016FC"/>
    <w:rPr>
      <w:rFonts w:ascii="Calibri" w:eastAsia="Times New Roman" w:hAnsi="Calibri" w:cs="Times New Roman"/>
      <w:sz w:val="24"/>
    </w:rPr>
  </w:style>
  <w:style w:type="paragraph" w:customStyle="1" w:styleId="RFR-40">
    <w:name w:val="RFR - 4.0"/>
    <w:basedOn w:val="RFR-30"/>
    <w:rsid w:val="005016FC"/>
    <w:pPr>
      <w:numPr>
        <w:ilvl w:val="3"/>
      </w:numPr>
      <w:tabs>
        <w:tab w:val="clear" w:pos="4212"/>
        <w:tab w:val="num" w:pos="360"/>
        <w:tab w:val="num" w:pos="2880"/>
      </w:tabs>
      <w:ind w:left="0" w:firstLine="2160"/>
    </w:pPr>
  </w:style>
  <w:style w:type="character" w:customStyle="1" w:styleId="ptext-05">
    <w:name w:val="ptext-05"/>
    <w:uiPriority w:val="99"/>
    <w:rsid w:val="005016FC"/>
    <w:rPr>
      <w:rFonts w:cs="Times New Roman"/>
    </w:rPr>
  </w:style>
  <w:style w:type="paragraph" w:customStyle="1" w:styleId="BodyTextNumber">
    <w:name w:val="Body Text Number"/>
    <w:link w:val="BodyTextNumberChar"/>
    <w:autoRedefine/>
    <w:uiPriority w:val="99"/>
    <w:rsid w:val="005016FC"/>
    <w:pPr>
      <w:numPr>
        <w:numId w:val="34"/>
      </w:numPr>
      <w:spacing w:after="120" w:line="240" w:lineRule="auto"/>
    </w:pPr>
    <w:rPr>
      <w:rFonts w:ascii="Times New Roman" w:eastAsia="Calibri" w:hAnsi="Times New Roman" w:cs="Times New Roman"/>
      <w:b/>
      <w:sz w:val="24"/>
      <w:szCs w:val="24"/>
    </w:rPr>
  </w:style>
  <w:style w:type="character" w:customStyle="1" w:styleId="BodyTextNumberChar">
    <w:name w:val="Body Text Number Char"/>
    <w:link w:val="BodyTextNumber"/>
    <w:uiPriority w:val="99"/>
    <w:locked/>
    <w:rsid w:val="005016FC"/>
    <w:rPr>
      <w:rFonts w:ascii="Times New Roman" w:eastAsia="Calibri" w:hAnsi="Times New Roman" w:cs="Times New Roman"/>
      <w:b/>
      <w:sz w:val="24"/>
      <w:szCs w:val="24"/>
    </w:rPr>
  </w:style>
  <w:style w:type="character" w:customStyle="1" w:styleId="UnresolvedMention10">
    <w:name w:val="Unresolved Mention1"/>
    <w:uiPriority w:val="99"/>
    <w:semiHidden/>
    <w:unhideWhenUsed/>
    <w:rsid w:val="005016FC"/>
    <w:rPr>
      <w:color w:val="605E5C"/>
      <w:shd w:val="clear" w:color="auto" w:fill="E1DFDD"/>
    </w:rPr>
  </w:style>
  <w:style w:type="paragraph" w:customStyle="1" w:styleId="TableParagraph">
    <w:name w:val="Table Paragraph"/>
    <w:basedOn w:val="Normal"/>
    <w:uiPriority w:val="1"/>
    <w:qFormat/>
    <w:rsid w:val="005016FC"/>
    <w:pPr>
      <w:widowControl w:val="0"/>
      <w:spacing w:after="0" w:line="240" w:lineRule="auto"/>
    </w:pPr>
    <w:rPr>
      <w:rFonts w:ascii="Times New Roman" w:eastAsia="Times New Roman" w:hAnsi="Times New Roman" w:cs="Times New Roman"/>
    </w:rPr>
  </w:style>
  <w:style w:type="paragraph" w:customStyle="1" w:styleId="Legal2L1">
    <w:name w:val="Legal2_L1"/>
    <w:basedOn w:val="Normal"/>
    <w:next w:val="BodyText"/>
    <w:link w:val="Legal2L1Char"/>
    <w:rsid w:val="005016FC"/>
    <w:pPr>
      <w:numPr>
        <w:numId w:val="35"/>
      </w:numPr>
      <w:tabs>
        <w:tab w:val="left" w:pos="547"/>
      </w:tabs>
      <w:spacing w:after="120" w:line="240" w:lineRule="auto"/>
      <w:jc w:val="both"/>
      <w:outlineLvl w:val="0"/>
    </w:pPr>
    <w:rPr>
      <w:rFonts w:ascii="Times New Roman" w:eastAsia="Times New Roman" w:hAnsi="Times New Roman" w:cs="Times New Roman"/>
      <w:sz w:val="24"/>
      <w:szCs w:val="24"/>
    </w:rPr>
  </w:style>
  <w:style w:type="paragraph" w:customStyle="1" w:styleId="Legal2L2">
    <w:name w:val="Legal2_L2"/>
    <w:basedOn w:val="Legal2L1"/>
    <w:next w:val="BodyText"/>
    <w:link w:val="Legal2L2Char"/>
    <w:rsid w:val="005016FC"/>
    <w:pPr>
      <w:numPr>
        <w:ilvl w:val="1"/>
      </w:numPr>
      <w:outlineLvl w:val="1"/>
    </w:pPr>
  </w:style>
  <w:style w:type="paragraph" w:customStyle="1" w:styleId="Legal2L3">
    <w:name w:val="Legal2_L3"/>
    <w:basedOn w:val="Legal2L2"/>
    <w:next w:val="BodyText"/>
    <w:rsid w:val="005016FC"/>
    <w:pPr>
      <w:numPr>
        <w:ilvl w:val="2"/>
      </w:numPr>
      <w:tabs>
        <w:tab w:val="clear" w:pos="2160"/>
        <w:tab w:val="num" w:pos="360"/>
      </w:tabs>
      <w:ind w:left="3240" w:hanging="180"/>
      <w:outlineLvl w:val="2"/>
    </w:pPr>
  </w:style>
  <w:style w:type="paragraph" w:customStyle="1" w:styleId="Legal2L4">
    <w:name w:val="Legal2_L4"/>
    <w:basedOn w:val="Legal2L3"/>
    <w:next w:val="BodyText"/>
    <w:rsid w:val="005016FC"/>
    <w:pPr>
      <w:numPr>
        <w:ilvl w:val="3"/>
      </w:numPr>
      <w:tabs>
        <w:tab w:val="clear" w:pos="2880"/>
        <w:tab w:val="num" w:pos="360"/>
      </w:tabs>
      <w:ind w:left="3960" w:hanging="360"/>
      <w:outlineLvl w:val="3"/>
    </w:pPr>
  </w:style>
  <w:style w:type="paragraph" w:customStyle="1" w:styleId="Legal2L5">
    <w:name w:val="Legal2_L5"/>
    <w:basedOn w:val="Legal2L4"/>
    <w:next w:val="BodyText"/>
    <w:rsid w:val="005016FC"/>
    <w:pPr>
      <w:numPr>
        <w:ilvl w:val="4"/>
      </w:numPr>
      <w:tabs>
        <w:tab w:val="clear" w:pos="3600"/>
        <w:tab w:val="num" w:pos="360"/>
      </w:tabs>
      <w:ind w:left="4680" w:hanging="360"/>
      <w:outlineLvl w:val="4"/>
    </w:pPr>
  </w:style>
  <w:style w:type="paragraph" w:customStyle="1" w:styleId="Legal2L6">
    <w:name w:val="Legal2_L6"/>
    <w:basedOn w:val="Legal2L5"/>
    <w:next w:val="BodyText"/>
    <w:rsid w:val="005016FC"/>
    <w:pPr>
      <w:numPr>
        <w:ilvl w:val="5"/>
      </w:numPr>
      <w:tabs>
        <w:tab w:val="clear" w:pos="4320"/>
        <w:tab w:val="num" w:pos="360"/>
      </w:tabs>
      <w:ind w:left="5400" w:hanging="180"/>
      <w:outlineLvl w:val="5"/>
    </w:pPr>
  </w:style>
  <w:style w:type="paragraph" w:customStyle="1" w:styleId="Legal2L7">
    <w:name w:val="Legal2_L7"/>
    <w:basedOn w:val="Legal2L6"/>
    <w:next w:val="BodyText"/>
    <w:rsid w:val="005016FC"/>
    <w:pPr>
      <w:numPr>
        <w:ilvl w:val="6"/>
      </w:numPr>
      <w:tabs>
        <w:tab w:val="clear" w:pos="5040"/>
        <w:tab w:val="num" w:pos="360"/>
      </w:tabs>
      <w:ind w:left="6120" w:hanging="360"/>
      <w:outlineLvl w:val="6"/>
    </w:pPr>
  </w:style>
  <w:style w:type="paragraph" w:customStyle="1" w:styleId="Legal2L8">
    <w:name w:val="Legal2_L8"/>
    <w:basedOn w:val="Legal2L7"/>
    <w:next w:val="BodyText"/>
    <w:rsid w:val="005016FC"/>
    <w:pPr>
      <w:numPr>
        <w:ilvl w:val="7"/>
      </w:numPr>
      <w:tabs>
        <w:tab w:val="clear" w:pos="5760"/>
        <w:tab w:val="num" w:pos="360"/>
      </w:tabs>
      <w:ind w:left="6840" w:hanging="360"/>
      <w:outlineLvl w:val="7"/>
    </w:pPr>
  </w:style>
  <w:style w:type="paragraph" w:customStyle="1" w:styleId="Legal2L9">
    <w:name w:val="Legal2_L9"/>
    <w:basedOn w:val="Legal2L8"/>
    <w:next w:val="BodyText"/>
    <w:rsid w:val="005016FC"/>
    <w:pPr>
      <w:numPr>
        <w:ilvl w:val="8"/>
      </w:numPr>
      <w:tabs>
        <w:tab w:val="clear" w:pos="6480"/>
        <w:tab w:val="num" w:pos="360"/>
      </w:tabs>
      <w:ind w:left="7560" w:hanging="180"/>
      <w:outlineLvl w:val="8"/>
    </w:pPr>
  </w:style>
  <w:style w:type="character" w:customStyle="1" w:styleId="Legal2L1Char">
    <w:name w:val="Legal2_L1 Char"/>
    <w:link w:val="Legal2L1"/>
    <w:rsid w:val="005016FC"/>
    <w:rPr>
      <w:rFonts w:ascii="Times New Roman" w:eastAsia="Times New Roman" w:hAnsi="Times New Roman" w:cs="Times New Roman"/>
      <w:sz w:val="24"/>
      <w:szCs w:val="24"/>
    </w:rPr>
  </w:style>
  <w:style w:type="character" w:customStyle="1" w:styleId="Legal2L2Char">
    <w:name w:val="Legal2_L2 Char"/>
    <w:link w:val="Legal2L2"/>
    <w:rsid w:val="005016FC"/>
    <w:rPr>
      <w:rFonts w:ascii="Times New Roman" w:eastAsia="Times New Roman" w:hAnsi="Times New Roman" w:cs="Times New Roman"/>
      <w:sz w:val="24"/>
      <w:szCs w:val="24"/>
    </w:rPr>
  </w:style>
  <w:style w:type="table" w:styleId="LightShading">
    <w:name w:val="Light Shading"/>
    <w:basedOn w:val="TableNormal"/>
    <w:uiPriority w:val="60"/>
    <w:rsid w:val="00B46C5E"/>
    <w:pPr>
      <w:spacing w:after="0" w:line="240" w:lineRule="auto"/>
    </w:pPr>
    <w:rPr>
      <w:rFonts w:ascii="Times New Roman" w:eastAsia="Times New Roman" w:hAnsi="Times New Roman"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Level3Text">
    <w:name w:val="Level 3 Text"/>
    <w:basedOn w:val="SectionHeaderTOC"/>
    <w:qFormat/>
    <w:rsid w:val="0043783C"/>
    <w:pPr>
      <w:numPr>
        <w:numId w:val="0"/>
      </w:numPr>
      <w:ind w:left="990"/>
    </w:pPr>
    <w:rPr>
      <w:b w:val="0"/>
      <w:bCs/>
      <w:caps w:val="0"/>
      <w:sz w:val="24"/>
    </w:rPr>
  </w:style>
  <w:style w:type="paragraph" w:customStyle="1" w:styleId="Level2Text">
    <w:name w:val="Level 2 Text"/>
    <w:basedOn w:val="Sub-SectionHeaderTOC"/>
    <w:qFormat/>
    <w:rsid w:val="0043783C"/>
    <w:pPr>
      <w:numPr>
        <w:ilvl w:val="0"/>
        <w:numId w:val="0"/>
      </w:numPr>
      <w:ind w:left="360"/>
    </w:pPr>
    <w:rPr>
      <w:b w:val="0"/>
      <w:bCs/>
    </w:rPr>
  </w:style>
  <w:style w:type="paragraph" w:customStyle="1" w:styleId="IndentLevel5">
    <w:name w:val="Indent Level 5"/>
    <w:basedOn w:val="ListParagraph"/>
    <w:qFormat/>
    <w:rsid w:val="009A3457"/>
    <w:pPr>
      <w:numPr>
        <w:numId w:val="47"/>
      </w:numPr>
      <w:ind w:left="2520"/>
    </w:pPr>
    <w:rPr>
      <w:rFonts w:ascii="Times New Roman" w:hAnsi="Times New Roman" w:cs="Times New Roman"/>
      <w:sz w:val="24"/>
      <w:szCs w:val="24"/>
    </w:rPr>
  </w:style>
  <w:style w:type="paragraph" w:customStyle="1" w:styleId="IndentLevel6">
    <w:name w:val="Indent Level 6"/>
    <w:basedOn w:val="ListParagraph"/>
    <w:qFormat/>
    <w:rsid w:val="00095589"/>
    <w:pPr>
      <w:numPr>
        <w:numId w:val="55"/>
      </w:numPr>
      <w:spacing w:after="120" w:line="240" w:lineRule="auto"/>
      <w:ind w:left="2970"/>
      <w:contextualSpacing w:val="0"/>
    </w:pPr>
    <w:rPr>
      <w:rFonts w:ascii="Times New Roman" w:hAnsi="Times New Roman" w:cs="Times New Roman"/>
      <w:sz w:val="24"/>
      <w:szCs w:val="24"/>
    </w:rPr>
  </w:style>
  <w:style w:type="paragraph" w:customStyle="1" w:styleId="IndentLevel4">
    <w:name w:val="Indent Level 4"/>
    <w:basedOn w:val="ListParagraph"/>
    <w:qFormat/>
    <w:rsid w:val="00D65B0B"/>
    <w:pPr>
      <w:numPr>
        <w:numId w:val="46"/>
      </w:numPr>
      <w:ind w:left="1890"/>
    </w:pPr>
    <w:rPr>
      <w:rFonts w:ascii="Times New Roman" w:hAnsi="Times New Roman" w:cs="Times New Roman"/>
      <w:sz w:val="24"/>
      <w:szCs w:val="24"/>
    </w:rPr>
  </w:style>
  <w:style w:type="paragraph" w:styleId="Title">
    <w:name w:val="Title"/>
    <w:basedOn w:val="Normal"/>
    <w:link w:val="TitleChar"/>
    <w:rsid w:val="006B1CEA"/>
    <w:pPr>
      <w:spacing w:after="0" w:line="240" w:lineRule="auto"/>
      <w:jc w:val="center"/>
    </w:pPr>
    <w:rPr>
      <w:rFonts w:ascii="Arial" w:eastAsia="Times New Roman" w:hAnsi="Arial" w:cs="Times New Roman"/>
      <w:b/>
      <w:sz w:val="24"/>
      <w:szCs w:val="20"/>
    </w:rPr>
  </w:style>
  <w:style w:type="character" w:customStyle="1" w:styleId="TitleChar">
    <w:name w:val="Title Char"/>
    <w:basedOn w:val="DefaultParagraphFont"/>
    <w:link w:val="Title"/>
    <w:rsid w:val="006B1CEA"/>
    <w:rPr>
      <w:rFonts w:ascii="Arial" w:eastAsia="Times New Roman" w:hAnsi="Arial" w:cs="Times New Roman"/>
      <w:b/>
      <w:sz w:val="24"/>
      <w:szCs w:val="20"/>
    </w:rPr>
  </w:style>
  <w:style w:type="paragraph" w:customStyle="1" w:styleId="StyleBottomSinglesolidlineAuto15ptLinewidth">
    <w:name w:val="Style Bottom: (Single solid line Auto  1.5 pt Line width)"/>
    <w:basedOn w:val="Normal"/>
    <w:rsid w:val="006B1CEA"/>
    <w:pPr>
      <w:pBdr>
        <w:bottom w:val="single" w:sz="12" w:space="1" w:color="auto"/>
      </w:pBdr>
      <w:spacing w:after="0" w:line="240" w:lineRule="auto"/>
      <w:jc w:val="both"/>
    </w:pPr>
    <w:rPr>
      <w:rFonts w:ascii="Times New Roman" w:eastAsia="Times New Roman" w:hAnsi="Times New Roman" w:cs="Times New Roman"/>
      <w:sz w:val="24"/>
      <w:szCs w:val="20"/>
    </w:rPr>
  </w:style>
  <w:style w:type="paragraph" w:customStyle="1" w:styleId="StyleHeading3NotBold">
    <w:name w:val="Style Heading 3 + Not Bold"/>
    <w:basedOn w:val="Heading3"/>
    <w:rsid w:val="006B1CEA"/>
    <w:pPr>
      <w:keepNext w:val="0"/>
      <w:keepLines w:val="0"/>
      <w:spacing w:before="0" w:line="240" w:lineRule="auto"/>
      <w:jc w:val="both"/>
    </w:pPr>
    <w:rPr>
      <w:rFonts w:ascii="Times New Roman" w:eastAsia="Times New Roman" w:hAnsi="Times New Roman" w:cs="Times New Roman"/>
      <w:color w:val="auto"/>
      <w:szCs w:val="20"/>
    </w:rPr>
  </w:style>
  <w:style w:type="paragraph" w:customStyle="1" w:styleId="StyleHeading3Justified">
    <w:name w:val="Style Heading 3 + Justified"/>
    <w:basedOn w:val="Heading3"/>
    <w:rsid w:val="006B1CEA"/>
    <w:pPr>
      <w:keepNext w:val="0"/>
      <w:keepLines w:val="0"/>
      <w:spacing w:before="0" w:line="240" w:lineRule="auto"/>
      <w:jc w:val="both"/>
    </w:pPr>
    <w:rPr>
      <w:rFonts w:ascii="Times New Roman" w:eastAsia="Times New Roman" w:hAnsi="Times New Roman" w:cs="Times New Roman"/>
      <w:bCs/>
      <w:color w:val="auto"/>
      <w:szCs w:val="20"/>
    </w:rPr>
  </w:style>
  <w:style w:type="paragraph" w:customStyle="1" w:styleId="StyleHeading3TimesNewRoman12ptNotBoldJustified">
    <w:name w:val="Style Heading 3 + Times New Roman 12 pt Not Bold Justified"/>
    <w:basedOn w:val="Heading3"/>
    <w:next w:val="StyleHeading3Justified"/>
    <w:rsid w:val="006B1CEA"/>
    <w:pPr>
      <w:keepNext w:val="0"/>
      <w:keepLines w:val="0"/>
      <w:spacing w:before="0" w:line="240" w:lineRule="auto"/>
      <w:jc w:val="both"/>
    </w:pPr>
    <w:rPr>
      <w:rFonts w:ascii="Times New Roman" w:eastAsia="Times New Roman" w:hAnsi="Times New Roman" w:cs="Times New Roman"/>
      <w:color w:val="auto"/>
      <w:szCs w:val="20"/>
    </w:rPr>
  </w:style>
  <w:style w:type="paragraph" w:styleId="PlainText">
    <w:name w:val="Plain Text"/>
    <w:basedOn w:val="Normal"/>
    <w:link w:val="PlainTextChar"/>
    <w:rsid w:val="006B1CEA"/>
    <w:pPr>
      <w:spacing w:after="0" w:line="240" w:lineRule="auto"/>
      <w:jc w:val="both"/>
    </w:pPr>
    <w:rPr>
      <w:rFonts w:ascii="Courier New" w:eastAsia="Times New Roman" w:hAnsi="Courier New" w:cs="Courier New"/>
      <w:sz w:val="24"/>
      <w:szCs w:val="20"/>
    </w:rPr>
  </w:style>
  <w:style w:type="character" w:customStyle="1" w:styleId="PlainTextChar">
    <w:name w:val="Plain Text Char"/>
    <w:basedOn w:val="DefaultParagraphFont"/>
    <w:link w:val="PlainText"/>
    <w:rsid w:val="006B1CEA"/>
    <w:rPr>
      <w:rFonts w:ascii="Courier New" w:eastAsia="Times New Roman" w:hAnsi="Courier New" w:cs="Courier New"/>
      <w:sz w:val="24"/>
      <w:szCs w:val="20"/>
    </w:rPr>
  </w:style>
  <w:style w:type="paragraph" w:styleId="Subtitle">
    <w:name w:val="Subtitle"/>
    <w:basedOn w:val="Normal"/>
    <w:link w:val="SubtitleChar"/>
    <w:uiPriority w:val="11"/>
    <w:rsid w:val="006B1CEA"/>
    <w:pPr>
      <w:spacing w:after="0" w:line="240" w:lineRule="auto"/>
      <w:jc w:val="center"/>
    </w:pPr>
    <w:rPr>
      <w:rFonts w:ascii="Times New Roman" w:eastAsia="Times New Roman" w:hAnsi="Times New Roman" w:cs="Times New Roman"/>
      <w:b/>
      <w:bCs/>
      <w:sz w:val="28"/>
      <w:szCs w:val="24"/>
    </w:rPr>
  </w:style>
  <w:style w:type="character" w:customStyle="1" w:styleId="SubtitleChar">
    <w:name w:val="Subtitle Char"/>
    <w:basedOn w:val="DefaultParagraphFont"/>
    <w:link w:val="Subtitle"/>
    <w:uiPriority w:val="11"/>
    <w:rsid w:val="006B1CEA"/>
    <w:rPr>
      <w:rFonts w:ascii="Times New Roman" w:eastAsia="Times New Roman" w:hAnsi="Times New Roman" w:cs="Times New Roman"/>
      <w:b/>
      <w:bCs/>
      <w:sz w:val="28"/>
      <w:szCs w:val="24"/>
    </w:rPr>
  </w:style>
  <w:style w:type="paragraph" w:customStyle="1" w:styleId="ListNumber1">
    <w:name w:val="List Number 1"/>
    <w:basedOn w:val="Normal"/>
    <w:rsid w:val="006B1CEA"/>
    <w:pPr>
      <w:numPr>
        <w:numId w:val="72"/>
      </w:numPr>
      <w:spacing w:after="0" w:line="240" w:lineRule="auto"/>
      <w:ind w:right="864"/>
      <w:jc w:val="both"/>
    </w:pPr>
    <w:rPr>
      <w:rFonts w:ascii="Times New Roman" w:eastAsia="Times New Roman" w:hAnsi="Times New Roman" w:cs="Times New Roman"/>
      <w:sz w:val="24"/>
      <w:szCs w:val="20"/>
    </w:rPr>
  </w:style>
  <w:style w:type="paragraph" w:styleId="List">
    <w:name w:val="List"/>
    <w:basedOn w:val="Normal"/>
    <w:rsid w:val="006B1CEA"/>
    <w:pPr>
      <w:spacing w:after="0" w:line="240" w:lineRule="auto"/>
      <w:ind w:left="360" w:hanging="360"/>
      <w:jc w:val="both"/>
    </w:pPr>
    <w:rPr>
      <w:rFonts w:ascii="Times New Roman" w:eastAsia="Times New Roman" w:hAnsi="Times New Roman" w:cs="Times New Roman"/>
      <w:sz w:val="24"/>
      <w:szCs w:val="20"/>
    </w:rPr>
  </w:style>
  <w:style w:type="paragraph" w:styleId="ListBullet">
    <w:name w:val="List Bullet"/>
    <w:basedOn w:val="List"/>
    <w:rsid w:val="006B1CEA"/>
    <w:pPr>
      <w:tabs>
        <w:tab w:val="left" w:pos="360"/>
      </w:tabs>
    </w:pPr>
    <w:rPr>
      <w:b/>
    </w:rPr>
  </w:style>
  <w:style w:type="paragraph" w:customStyle="1" w:styleId="TOCBase">
    <w:name w:val="TOC Base"/>
    <w:basedOn w:val="Normal"/>
    <w:rsid w:val="006B1CEA"/>
    <w:pPr>
      <w:tabs>
        <w:tab w:val="right" w:leader="dot" w:pos="6480"/>
      </w:tabs>
      <w:spacing w:after="240" w:line="240" w:lineRule="atLeast"/>
      <w:jc w:val="both"/>
    </w:pPr>
    <w:rPr>
      <w:rFonts w:ascii="Times New Roman" w:eastAsia="Times New Roman" w:hAnsi="Times New Roman" w:cs="Times New Roman"/>
      <w:sz w:val="24"/>
      <w:szCs w:val="20"/>
    </w:rPr>
  </w:style>
  <w:style w:type="numbering" w:customStyle="1" w:styleId="Style1">
    <w:name w:val="Style1"/>
    <w:rsid w:val="006B1CEA"/>
    <w:pPr>
      <w:numPr>
        <w:numId w:val="73"/>
      </w:numPr>
    </w:pPr>
  </w:style>
  <w:style w:type="character" w:customStyle="1" w:styleId="StyleItalicUnderlineKernat12pt">
    <w:name w:val="Style Italic Underline Kern at 12 pt"/>
    <w:rsid w:val="006B1CEA"/>
    <w:rPr>
      <w:rFonts w:ascii="Times New Roman" w:hAnsi="Times New Roman"/>
      <w:i/>
      <w:iCs/>
      <w:spacing w:val="0"/>
      <w:w w:val="100"/>
      <w:kern w:val="0"/>
      <w:position w:val="0"/>
      <w:sz w:val="24"/>
      <w:u w:val="single"/>
    </w:rPr>
  </w:style>
  <w:style w:type="paragraph" w:customStyle="1" w:styleId="StyleLeft051">
    <w:name w:val="Style Left:  0.5&quot;1"/>
    <w:basedOn w:val="Normal"/>
    <w:rsid w:val="006B1CEA"/>
    <w:pPr>
      <w:spacing w:after="0" w:line="240" w:lineRule="auto"/>
      <w:ind w:left="720"/>
      <w:jc w:val="both"/>
    </w:pPr>
    <w:rPr>
      <w:rFonts w:ascii="Times New Roman" w:eastAsia="Times New Roman" w:hAnsi="Times New Roman" w:cs="Times New Roman"/>
      <w:sz w:val="24"/>
      <w:szCs w:val="20"/>
    </w:rPr>
  </w:style>
  <w:style w:type="character" w:customStyle="1" w:styleId="StyleStyle10ptBoldItalic8pt">
    <w:name w:val="Style Style 10 pt Bold Italic + 8 pt"/>
    <w:rsid w:val="006B1CEA"/>
    <w:rPr>
      <w:rFonts w:ascii="Times New Roman Bold" w:hAnsi="Times New Roman Bold"/>
      <w:b/>
      <w:bCs/>
      <w:i/>
      <w:iCs/>
      <w:caps w:val="0"/>
      <w:smallCaps w:val="0"/>
      <w:strike w:val="0"/>
      <w:dstrike w:val="0"/>
      <w:vanish w:val="0"/>
      <w:spacing w:val="0"/>
      <w:w w:val="100"/>
      <w:kern w:val="0"/>
      <w:position w:val="0"/>
      <w:sz w:val="16"/>
      <w:vertAlign w:val="baseline"/>
    </w:rPr>
  </w:style>
  <w:style w:type="numbering" w:customStyle="1" w:styleId="BOPClauses">
    <w:name w:val="BOP Clauses"/>
    <w:uiPriority w:val="99"/>
    <w:rsid w:val="006B1CEA"/>
    <w:pPr>
      <w:numPr>
        <w:numId w:val="74"/>
      </w:numPr>
    </w:pPr>
  </w:style>
  <w:style w:type="character" w:customStyle="1" w:styleId="Style12pt">
    <w:name w:val="Style 12 pt"/>
    <w:rsid w:val="006B1CEA"/>
    <w:rPr>
      <w:b w:val="0"/>
      <w:i w:val="0"/>
      <w:color w:val="auto"/>
      <w:spacing w:val="0"/>
      <w:w w:val="100"/>
      <w:kern w:val="0"/>
      <w:position w:val="0"/>
    </w:rPr>
  </w:style>
  <w:style w:type="numbering" w:customStyle="1" w:styleId="StyleOutlinenumberedTimesNewRomanBoldBoldLeft0Hang">
    <w:name w:val="Style Outline numbered Times New Roman Bold Bold Left:  0&quot; Hang..."/>
    <w:basedOn w:val="NoList"/>
    <w:rsid w:val="006B1CEA"/>
    <w:pPr>
      <w:numPr>
        <w:numId w:val="77"/>
      </w:numPr>
    </w:pPr>
  </w:style>
  <w:style w:type="paragraph" w:customStyle="1" w:styleId="StyleJustified">
    <w:name w:val="Style Justified"/>
    <w:basedOn w:val="Normal"/>
    <w:rsid w:val="006B1CEA"/>
    <w:pPr>
      <w:spacing w:after="0" w:line="240" w:lineRule="auto"/>
      <w:jc w:val="both"/>
    </w:pPr>
    <w:rPr>
      <w:rFonts w:ascii="Times New Roman" w:eastAsia="Times New Roman" w:hAnsi="Times New Roman" w:cs="Times New Roman"/>
      <w:sz w:val="24"/>
      <w:szCs w:val="20"/>
    </w:rPr>
  </w:style>
  <w:style w:type="character" w:customStyle="1" w:styleId="Style12ptUnderline">
    <w:name w:val="Style 12 pt Underline"/>
    <w:rsid w:val="006B1CEA"/>
    <w:rPr>
      <w:b w:val="0"/>
      <w:i w:val="0"/>
      <w:color w:val="auto"/>
      <w:spacing w:val="0"/>
      <w:w w:val="100"/>
      <w:position w:val="0"/>
      <w:sz w:val="24"/>
      <w:u w:val="single"/>
    </w:rPr>
  </w:style>
  <w:style w:type="paragraph" w:customStyle="1" w:styleId="StyleListParagraphBold">
    <w:name w:val="Style List Paragraph + Bold"/>
    <w:basedOn w:val="ListParagraph"/>
    <w:autoRedefine/>
    <w:rsid w:val="006B1CEA"/>
    <w:pPr>
      <w:numPr>
        <w:ilvl w:val="1"/>
      </w:numPr>
      <w:autoSpaceDE w:val="0"/>
      <w:autoSpaceDN w:val="0"/>
      <w:adjustRightInd w:val="0"/>
      <w:spacing w:after="0" w:line="240" w:lineRule="auto"/>
      <w:ind w:left="1440" w:hanging="720"/>
      <w:contextualSpacing w:val="0"/>
      <w:jc w:val="both"/>
    </w:pPr>
    <w:rPr>
      <w:rFonts w:ascii="Times New Roman Bold" w:eastAsia="Times New Roman" w:hAnsi="Times New Roman Bold" w:cs="Times New Roman"/>
      <w:b/>
      <w:bCs/>
      <w:sz w:val="24"/>
      <w:szCs w:val="24"/>
    </w:rPr>
  </w:style>
  <w:style w:type="paragraph" w:customStyle="1" w:styleId="Style2ptCenteredBottomSinglesolidlineAuto05ptLin">
    <w:name w:val="Style 2 pt Centered Bottom: (Single solid line Auto  0.5 pt Lin..."/>
    <w:basedOn w:val="Normal"/>
    <w:rsid w:val="006B1CEA"/>
    <w:pPr>
      <w:pBdr>
        <w:bottom w:val="single" w:sz="4" w:space="1" w:color="auto"/>
      </w:pBdr>
      <w:spacing w:after="0" w:line="240" w:lineRule="auto"/>
      <w:jc w:val="center"/>
    </w:pPr>
    <w:rPr>
      <w:rFonts w:ascii="Times New Roman" w:eastAsia="Times New Roman" w:hAnsi="Times New Roman" w:cs="Times New Roman"/>
      <w:sz w:val="24"/>
      <w:szCs w:val="20"/>
    </w:rPr>
  </w:style>
  <w:style w:type="numbering" w:customStyle="1" w:styleId="StyleBulleted">
    <w:name w:val="Style Bulleted"/>
    <w:rsid w:val="006B1CEA"/>
    <w:pPr>
      <w:numPr>
        <w:numId w:val="75"/>
      </w:numPr>
    </w:pPr>
  </w:style>
  <w:style w:type="numbering" w:styleId="111111">
    <w:name w:val="Outline List 2"/>
    <w:basedOn w:val="NoList"/>
    <w:rsid w:val="006B1CEA"/>
    <w:pPr>
      <w:numPr>
        <w:numId w:val="76"/>
      </w:numPr>
    </w:pPr>
  </w:style>
  <w:style w:type="character" w:styleId="LineNumber">
    <w:name w:val="line number"/>
    <w:basedOn w:val="DefaultParagraphFont"/>
    <w:rsid w:val="006B1CEA"/>
  </w:style>
  <w:style w:type="paragraph" w:customStyle="1" w:styleId="StyleHeading2Bold">
    <w:name w:val="Style Heading 2 + Bold"/>
    <w:basedOn w:val="Heading2"/>
    <w:link w:val="StyleHeading2BoldChar"/>
    <w:rsid w:val="006B1CEA"/>
    <w:pPr>
      <w:keepNext w:val="0"/>
      <w:keepLines w:val="0"/>
      <w:spacing w:before="240" w:after="60" w:line="240" w:lineRule="auto"/>
      <w:jc w:val="both"/>
    </w:pPr>
    <w:rPr>
      <w:rFonts w:ascii="Times New Roman" w:eastAsia="Times New Roman" w:hAnsi="Times New Roman" w:cs="Arial"/>
      <w:b/>
      <w:bCs/>
      <w:iCs/>
      <w:color w:val="auto"/>
      <w:kern w:val="24"/>
      <w:sz w:val="24"/>
      <w:szCs w:val="24"/>
    </w:rPr>
  </w:style>
  <w:style w:type="character" w:customStyle="1" w:styleId="StyleHeading2BoldChar">
    <w:name w:val="Style Heading 2 + Bold Char"/>
    <w:link w:val="StyleHeading2Bold"/>
    <w:rsid w:val="006B1CEA"/>
    <w:rPr>
      <w:rFonts w:ascii="Times New Roman" w:eastAsia="Times New Roman" w:hAnsi="Times New Roman" w:cs="Arial"/>
      <w:b/>
      <w:bCs/>
      <w:iCs/>
      <w:kern w:val="24"/>
      <w:sz w:val="24"/>
      <w:szCs w:val="24"/>
    </w:rPr>
  </w:style>
  <w:style w:type="character" w:customStyle="1" w:styleId="Style10ptBoldItalic">
    <w:name w:val="Style 10 pt Bold Italic"/>
    <w:rsid w:val="006B1CEA"/>
    <w:rPr>
      <w:rFonts w:ascii="Times New Roman Bold" w:hAnsi="Times New Roman Bold"/>
      <w:b/>
      <w:bCs/>
      <w:i/>
      <w:iCs/>
      <w:caps w:val="0"/>
      <w:smallCaps w:val="0"/>
      <w:strike w:val="0"/>
      <w:dstrike w:val="0"/>
      <w:vanish w:val="0"/>
      <w:spacing w:val="0"/>
      <w:w w:val="100"/>
      <w:kern w:val="0"/>
      <w:position w:val="0"/>
      <w:sz w:val="20"/>
      <w:vertAlign w:val="baseline"/>
    </w:rPr>
  </w:style>
  <w:style w:type="character" w:customStyle="1" w:styleId="Mention1">
    <w:name w:val="Mention1"/>
    <w:uiPriority w:val="99"/>
    <w:semiHidden/>
    <w:unhideWhenUsed/>
    <w:rsid w:val="006B1CEA"/>
    <w:rPr>
      <w:color w:val="2B579A"/>
      <w:shd w:val="clear" w:color="auto" w:fill="E6E6E6"/>
    </w:rPr>
  </w:style>
  <w:style w:type="paragraph" w:customStyle="1" w:styleId="StyleLeft05">
    <w:name w:val="Style Left:  0.5&quot;"/>
    <w:basedOn w:val="Normal"/>
    <w:rsid w:val="006B1CEA"/>
    <w:pPr>
      <w:spacing w:after="0" w:line="240" w:lineRule="auto"/>
      <w:ind w:left="720"/>
      <w:jc w:val="both"/>
    </w:pPr>
    <w:rPr>
      <w:rFonts w:ascii="Times New Roman" w:eastAsia="Times New Roman" w:hAnsi="Times New Roman" w:cs="Times New Roman"/>
      <w:sz w:val="24"/>
      <w:szCs w:val="20"/>
    </w:rPr>
  </w:style>
  <w:style w:type="character" w:customStyle="1" w:styleId="StyleBold">
    <w:name w:val="Style Bold"/>
    <w:basedOn w:val="DefaultParagraphFont"/>
    <w:rsid w:val="006B1CEA"/>
    <w:rPr>
      <w:b/>
      <w:bCs/>
      <w:spacing w:val="0"/>
      <w:w w:val="100"/>
      <w:kern w:val="0"/>
      <w:position w:val="0"/>
      <w14:ligatures w14:val="none"/>
      <w14:numForm w14:val="default"/>
      <w14:numSpacing w14:val="default"/>
      <w14:stylisticSets/>
      <w14:cntxtAlts w14:val="0"/>
    </w:rPr>
  </w:style>
  <w:style w:type="paragraph" w:customStyle="1" w:styleId="StyleDefaultBoldAuto">
    <w:name w:val="Style Default + Bold Auto"/>
    <w:basedOn w:val="Default"/>
    <w:rsid w:val="006B1CEA"/>
    <w:pPr>
      <w:jc w:val="both"/>
    </w:pPr>
    <w:rPr>
      <w:rFonts w:ascii="Times New Roman Bold" w:eastAsia="Times New Roman" w:hAnsi="Times New Roman Bold"/>
      <w:b/>
      <w:bCs/>
      <w:color w:val="auto"/>
    </w:rPr>
  </w:style>
  <w:style w:type="paragraph" w:customStyle="1" w:styleId="StyleDefaultJustified">
    <w:name w:val="Style Default + Justified"/>
    <w:basedOn w:val="Default"/>
    <w:rsid w:val="006B1CEA"/>
    <w:pPr>
      <w:jc w:val="both"/>
    </w:pPr>
    <w:rPr>
      <w:rFonts w:eastAsia="Times New Roman"/>
      <w:color w:val="auto"/>
      <w:szCs w:val="20"/>
    </w:rPr>
  </w:style>
  <w:style w:type="paragraph" w:customStyle="1" w:styleId="StyleLeft052">
    <w:name w:val="Style Left:  0.5&quot;2"/>
    <w:basedOn w:val="Normal"/>
    <w:rsid w:val="006B1CEA"/>
    <w:pPr>
      <w:spacing w:after="0" w:line="240" w:lineRule="auto"/>
      <w:ind w:left="720"/>
      <w:jc w:val="both"/>
    </w:pPr>
    <w:rPr>
      <w:rFonts w:ascii="Times New Roman" w:eastAsia="Times New Roman" w:hAnsi="Times New Roman" w:cs="Times New Roman"/>
      <w:sz w:val="24"/>
      <w:szCs w:val="20"/>
    </w:rPr>
  </w:style>
  <w:style w:type="paragraph" w:customStyle="1" w:styleId="psection-2">
    <w:name w:val="psection-2"/>
    <w:basedOn w:val="Normal"/>
    <w:rsid w:val="00D745A2"/>
    <w:pPr>
      <w:spacing w:before="100" w:beforeAutospacing="1" w:after="100" w:afterAutospacing="1" w:line="240" w:lineRule="auto"/>
      <w:ind w:left="240"/>
    </w:pPr>
    <w:rPr>
      <w:rFonts w:ascii="Calibri" w:hAnsi="Calibri" w:cs="Calibri"/>
    </w:rPr>
  </w:style>
  <w:style w:type="character" w:customStyle="1" w:styleId="enumxml1">
    <w:name w:val="enumxml1"/>
    <w:basedOn w:val="DefaultParagraphFont"/>
    <w:rsid w:val="00D745A2"/>
    <w:rPr>
      <w:b/>
      <w:bCs/>
    </w:rPr>
  </w:style>
  <w:style w:type="character" w:styleId="UnresolvedMention">
    <w:name w:val="Unresolved Mention"/>
    <w:basedOn w:val="DefaultParagraphFont"/>
    <w:uiPriority w:val="99"/>
    <w:semiHidden/>
    <w:unhideWhenUsed/>
    <w:rsid w:val="00CC69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894301">
      <w:bodyDiv w:val="1"/>
      <w:marLeft w:val="0"/>
      <w:marRight w:val="0"/>
      <w:marTop w:val="0"/>
      <w:marBottom w:val="0"/>
      <w:divBdr>
        <w:top w:val="none" w:sz="0" w:space="0" w:color="auto"/>
        <w:left w:val="none" w:sz="0" w:space="0" w:color="auto"/>
        <w:bottom w:val="none" w:sz="0" w:space="0" w:color="auto"/>
        <w:right w:val="none" w:sz="0" w:space="0" w:color="auto"/>
      </w:divBdr>
    </w:div>
    <w:div w:id="1116750406">
      <w:bodyDiv w:val="1"/>
      <w:marLeft w:val="0"/>
      <w:marRight w:val="0"/>
      <w:marTop w:val="0"/>
      <w:marBottom w:val="0"/>
      <w:divBdr>
        <w:top w:val="none" w:sz="0" w:space="0" w:color="auto"/>
        <w:left w:val="none" w:sz="0" w:space="0" w:color="auto"/>
        <w:bottom w:val="none" w:sz="0" w:space="0" w:color="auto"/>
        <w:right w:val="none" w:sz="0" w:space="0" w:color="auto"/>
      </w:divBdr>
    </w:div>
    <w:div w:id="166828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ms.gov/Research-Statistics-Data-and-Systems/Statistics-Trends-and-Reports/Marketplace-Products/2019_Open_Enrollment.html" TargetMode="External"/><Relationship Id="rId18" Type="http://schemas.openxmlformats.org/officeDocument/2006/relationships/hyperlink" Target="https://www.dgs.pa.gov/Documents/Procurement%20Forms/TradeSecret_ConfidentialPropertyInfoNotice.pdf" TargetMode="External"/><Relationship Id="rId26" Type="http://schemas.openxmlformats.org/officeDocument/2006/relationships/hyperlink" Target="http://www.oa.pa.gov/Policies/Documents/itp_sec001.pdf" TargetMode="External"/><Relationship Id="rId39" Type="http://schemas.openxmlformats.org/officeDocument/2006/relationships/hyperlink" Target="http://www.oa.pa.gov/Policies/Documents/itp_sft007.pdf" TargetMode="External"/><Relationship Id="rId21" Type="http://schemas.openxmlformats.org/officeDocument/2006/relationships/hyperlink" Target="http://www.oa.pa.gov/Policies/Documents/itp_acc001.pdf" TargetMode="External"/><Relationship Id="rId34" Type="http://schemas.openxmlformats.org/officeDocument/2006/relationships/hyperlink" Target="http://www.oa.pa.gov/Policies/Documents/itp_sec024.pdf" TargetMode="External"/><Relationship Id="rId42" Type="http://schemas.openxmlformats.org/officeDocument/2006/relationships/hyperlink" Target="https://www.dgs.pa.gov/Documents/Procurement2520Forms/IT_Terms_and_Conditions.docx&amp;sa=U&amp;ved=2ahUKEwjB4KvHzIDkAhVOU98KHYzLCBcQFjAAegQIABAB&amp;usg=AOvVaw2evDe03iOksIx0m3L4lnNZ" TargetMode="External"/><Relationship Id="rId47" Type="http://schemas.openxmlformats.org/officeDocument/2006/relationships/hyperlink" Target="http://www.pacode.com/secure/data/055/chapter105/chap105toc.html" TargetMode="External"/><Relationship Id="rId50" Type="http://schemas.openxmlformats.org/officeDocument/2006/relationships/hyperlink" Target="https://www.gpo.gov/fdsys/pkg/CFR-2015-title45-vol1/xml/CFR-2015-title45-vol1-sec164-524.xml"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insurance.pa.gov/SBEInfo" TargetMode="External"/><Relationship Id="rId17" Type="http://schemas.openxmlformats.org/officeDocument/2006/relationships/hyperlink" Target="https://www.dgs.pa.gov/Materials-Services-Procurement/Procurement-Resources/Pages/RFP_SCORING_FORMULA.aspx" TargetMode="External"/><Relationship Id="rId25" Type="http://schemas.openxmlformats.org/officeDocument/2006/relationships/hyperlink" Target="http://www.oa.pa.gov/Policies/Documents/itp_prv001.pdf" TargetMode="External"/><Relationship Id="rId33" Type="http://schemas.openxmlformats.org/officeDocument/2006/relationships/hyperlink" Target="http://www.oa.pa.gov/Policies/Documents/itp_sec020.pdf" TargetMode="External"/><Relationship Id="rId38" Type="http://schemas.openxmlformats.org/officeDocument/2006/relationships/hyperlink" Target="http://www.oa.pa.gov/Policies/Documents/itp_sft006.pdf" TargetMode="External"/><Relationship Id="rId46" Type="http://schemas.openxmlformats.org/officeDocument/2006/relationships/hyperlink" Target="https://govt.westlaw.com/pac/Document/N26B12250342811DA8A989F4EECDB8638?viewType=FullText&amp;originationContext=documenttoc&amp;transitionType=CategoryPageItem&amp;contextData=(sc.Default)"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dgs.pa.gov/Materials-Services-Procurement/Procurement-Resources/Pages/RFP_SCORING_FORMULA.aspx" TargetMode="External"/><Relationship Id="rId20" Type="http://schemas.openxmlformats.org/officeDocument/2006/relationships/hyperlink" Target="http://www.oa.pa.gov/Policies/Pages/itp.aspx" TargetMode="External"/><Relationship Id="rId29" Type="http://schemas.openxmlformats.org/officeDocument/2006/relationships/hyperlink" Target="http://www.oa.pa.gov/Policies/Documents/itp_sec007.pdf" TargetMode="External"/><Relationship Id="rId41" Type="http://schemas.openxmlformats.org/officeDocument/2006/relationships/hyperlink" Target="http://www.oa.pa.gov/Policies/Documents/itp_sym003.pdf" TargetMode="External"/><Relationship Id="rId54" Type="http://schemas.openxmlformats.org/officeDocument/2006/relationships/hyperlink" Target="https://www.gpo.gov/fdsys/pkg/CFR-2015-title45-vol1/xml/CFR-2015-title45-vol1-sec164-522.x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lapkowicz@pa.gov" TargetMode="External"/><Relationship Id="rId24" Type="http://schemas.openxmlformats.org/officeDocument/2006/relationships/hyperlink" Target="http://www.oa.pa.gov/Policies/Documents/itp_infrm006.pdf" TargetMode="External"/><Relationship Id="rId32" Type="http://schemas.openxmlformats.org/officeDocument/2006/relationships/hyperlink" Target="http://www.oa.pa.gov/Policies/Documents/itp_sec019.pdf" TargetMode="External"/><Relationship Id="rId37" Type="http://schemas.openxmlformats.org/officeDocument/2006/relationships/hyperlink" Target="http://www.oa.pa.gov/Policies/Documents/itp_sec034.pdf" TargetMode="External"/><Relationship Id="rId40" Type="http://schemas.openxmlformats.org/officeDocument/2006/relationships/hyperlink" Target="http://www.oa.pa.gov/Policies/Documents/itp_sym003.pdf" TargetMode="External"/><Relationship Id="rId45" Type="http://schemas.openxmlformats.org/officeDocument/2006/relationships/hyperlink" Target="https://govt.westlaw.com/pac/Document/N6E0D5A40343911DA8A989F4EECDB8638?viewType=FullText&amp;originationContext=documenttoc&amp;transitionType=CategoryPageItem&amp;contextData=(sc.Default)" TargetMode="External"/><Relationship Id="rId53" Type="http://schemas.openxmlformats.org/officeDocument/2006/relationships/hyperlink" Target="https://www.gpo.gov/fdsys/pkg/CFR-2015-title45-vol1/xml/CFR-2015-title45-vol1-sec164-520.xml"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mlapkowicz@pa.gov" TargetMode="External"/><Relationship Id="rId23" Type="http://schemas.openxmlformats.org/officeDocument/2006/relationships/hyperlink" Target="http://www.oa.pa.gov/Policies/Documents/itp_inf003.pdf" TargetMode="External"/><Relationship Id="rId28" Type="http://schemas.openxmlformats.org/officeDocument/2006/relationships/hyperlink" Target="http://www.oa.pa.gov/Policies/Documents/itp_sec005.pdf" TargetMode="External"/><Relationship Id="rId36" Type="http://schemas.openxmlformats.org/officeDocument/2006/relationships/hyperlink" Target="http://www.oa.pa.gov/Policies/Documents/itp_sec031.pdf" TargetMode="External"/><Relationship Id="rId49" Type="http://schemas.openxmlformats.org/officeDocument/2006/relationships/hyperlink" Target="http://www.legis.state.pa.us/cfdocs/Legis/LI/uconsCheck.cfm?txtType=HTM&amp;yr=2005&amp;sessInd=0&amp;smthLwInd=0&amp;act=0094." TargetMode="External"/><Relationship Id="rId57" Type="http://schemas.openxmlformats.org/officeDocument/2006/relationships/hyperlink" Target="http://www.puc.state.pa.us/General/pdf/RFP/RFP-1-2019_AppC_IranFree_Procurement_Certification_Form.pdf" TargetMode="External"/><Relationship Id="rId10" Type="http://schemas.openxmlformats.org/officeDocument/2006/relationships/hyperlink" Target="mailto:mlapkowicz@pa.gov" TargetMode="External"/><Relationship Id="rId19" Type="http://schemas.openxmlformats.org/officeDocument/2006/relationships/hyperlink" Target="http://csrc.nist.gov/groups/SMA/fisma/index.html" TargetMode="External"/><Relationship Id="rId31" Type="http://schemas.openxmlformats.org/officeDocument/2006/relationships/hyperlink" Target="http://www.oa.pa.gov/Policies/Documents/itp_sec011.pdf" TargetMode="External"/><Relationship Id="rId44" Type="http://schemas.openxmlformats.org/officeDocument/2006/relationships/hyperlink" Target="https://govt.westlaw.com/pac/Document/NAEB8FB70344411DA8A989F4EECDB8638?viewType=FullText&amp;originationContext=documenttoc&amp;transitionType=CategoryPageItem&amp;contextData=(sc.Default)" TargetMode="External"/><Relationship Id="rId52" Type="http://schemas.openxmlformats.org/officeDocument/2006/relationships/hyperlink" Target="https://www.gpo.gov/fdsys/pkg/CFR-2015-title45-vol1/xml/CFR-2015-title45-vol1-sec164-528.xml" TargetMode="External"/><Relationship Id="rId4" Type="http://schemas.openxmlformats.org/officeDocument/2006/relationships/settings" Target="settings.xml"/><Relationship Id="rId9" Type="http://schemas.openxmlformats.org/officeDocument/2006/relationships/hyperlink" Target="http://www.emarketplace.state.pa.us/Search.aspx" TargetMode="External"/><Relationship Id="rId14" Type="http://schemas.openxmlformats.org/officeDocument/2006/relationships/hyperlink" Target="mailto:mlapkowicz@pa.gov" TargetMode="External"/><Relationship Id="rId22" Type="http://schemas.openxmlformats.org/officeDocument/2006/relationships/hyperlink" Target="http://www.oa.pa.gov/Policies/Documents/itp_inf001.pdf" TargetMode="External"/><Relationship Id="rId27" Type="http://schemas.openxmlformats.org/officeDocument/2006/relationships/hyperlink" Target="http://www.oa.pa.gov/Policies/Documents/itp_sec004.pdf" TargetMode="External"/><Relationship Id="rId30" Type="http://schemas.openxmlformats.org/officeDocument/2006/relationships/hyperlink" Target="http://www.oa.pa.gov/Policies/Documents/itp_sec010.pdf" TargetMode="External"/><Relationship Id="rId35" Type="http://schemas.openxmlformats.org/officeDocument/2006/relationships/hyperlink" Target="http://www.oa.pa.gov/Policies/Documents/itp_sec025.pdf" TargetMode="External"/><Relationship Id="rId43" Type="http://schemas.openxmlformats.org/officeDocument/2006/relationships/hyperlink" Target="https://govt.westlaw.com/pac/Document/NC8C8E770343D11DA8A989F4EECDB8638?viewType=FullText&amp;originationContext=documenttoc&amp;transitionType=CategoryPageItem&amp;contextData=(sc.Default)" TargetMode="External"/><Relationship Id="rId48" Type="http://schemas.openxmlformats.org/officeDocument/2006/relationships/hyperlink" Target="http://www.pacode.com/secure/data/055/chapter5100/chap5100toc.html" TargetMode="External"/><Relationship Id="rId56" Type="http://schemas.openxmlformats.org/officeDocument/2006/relationships/footer" Target="footer2.xml"/><Relationship Id="rId8" Type="http://schemas.openxmlformats.org/officeDocument/2006/relationships/hyperlink" Target="mailto:mlapkowicz@pa.gov" TargetMode="External"/><Relationship Id="rId51" Type="http://schemas.openxmlformats.org/officeDocument/2006/relationships/hyperlink" Target="https://www.gpo.gov/fdsys/pkg/CFR-2015-title45-vol1/xml/CFR-2015-title45-vol1-sec164-526.xml"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911728-5298-492D-8445-E87062408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120</Pages>
  <Words>33870</Words>
  <Characters>193064</Characters>
  <Application>Microsoft Office Word</Application>
  <DocSecurity>4</DocSecurity>
  <Lines>1608</Lines>
  <Paragraphs>452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Harker, Brad</dc:creator>
  <cp:lastModifiedBy>Lapkowicz, Mark</cp:lastModifiedBy>
  <cp:revision>2</cp:revision>
  <cp:lastPrinted>2019-08-13T19:43:00Z</cp:lastPrinted>
  <dcterms:created xsi:type="dcterms:W3CDTF">2019-08-19T20:26:00Z</dcterms:created>
  <dcterms:modified xsi:type="dcterms:W3CDTF">2019-08-19T20:26:00Z</dcterms:modified>
</cp:coreProperties>
</file>