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4B0F63E0" w14:textId="687E24DC" w:rsidR="00112004" w:rsidRDefault="00260386" w:rsidP="00A809F0">
      <w:pPr>
        <w:jc w:val="center"/>
        <w:rPr>
          <w:b/>
          <w:bCs/>
          <w:sz w:val="24"/>
          <w:szCs w:val="24"/>
        </w:rPr>
      </w:pPr>
      <w:r>
        <w:rPr>
          <w:b/>
          <w:bCs/>
          <w:sz w:val="24"/>
          <w:szCs w:val="24"/>
        </w:rPr>
        <w:t>For</w:t>
      </w:r>
    </w:p>
    <w:p w14:paraId="1D47A4F5" w14:textId="77777777" w:rsidR="00260386" w:rsidRDefault="00260386" w:rsidP="00A809F0">
      <w:pPr>
        <w:jc w:val="center"/>
        <w:rPr>
          <w:b/>
          <w:bCs/>
          <w:sz w:val="24"/>
          <w:szCs w:val="24"/>
        </w:rPr>
      </w:pPr>
    </w:p>
    <w:p w14:paraId="7D646D39" w14:textId="7BFDBFB9" w:rsidR="00B91298" w:rsidRDefault="000A60BD" w:rsidP="008C42F4">
      <w:pPr>
        <w:ind w:left="720" w:hanging="720"/>
        <w:jc w:val="center"/>
        <w:rPr>
          <w:b/>
          <w:bCs/>
          <w:sz w:val="24"/>
          <w:szCs w:val="24"/>
        </w:rPr>
      </w:pPr>
      <w:bookmarkStart w:id="0" w:name="_Hlk511306104"/>
      <w:r>
        <w:rPr>
          <w:b/>
          <w:bCs/>
          <w:sz w:val="24"/>
          <w:szCs w:val="24"/>
        </w:rPr>
        <w:t>STANDING COUNSEL</w:t>
      </w:r>
    </w:p>
    <w:bookmarkEnd w:id="0"/>
    <w:p w14:paraId="65DEA40E" w14:textId="77777777" w:rsidR="007407B4" w:rsidRDefault="007407B4" w:rsidP="00446904">
      <w:pP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Default="008C42F4" w:rsidP="00B34BD4">
      <w:pPr>
        <w:jc w:val="center"/>
        <w:rPr>
          <w:b/>
          <w:sz w:val="24"/>
          <w:szCs w:val="24"/>
        </w:rPr>
      </w:pPr>
      <w:r>
        <w:rPr>
          <w:b/>
          <w:sz w:val="24"/>
          <w:szCs w:val="24"/>
        </w:rPr>
        <w:t>COMMONWEALTH OF PENNSYLVANIA</w:t>
      </w:r>
    </w:p>
    <w:p w14:paraId="6C4F450D" w14:textId="77777777" w:rsidR="00446904" w:rsidRDefault="00446904" w:rsidP="00B34BD4">
      <w:pPr>
        <w:jc w:val="center"/>
        <w:rPr>
          <w:b/>
          <w:sz w:val="24"/>
          <w:szCs w:val="24"/>
        </w:rPr>
      </w:pPr>
    </w:p>
    <w:p w14:paraId="583EEDD4" w14:textId="2ADF30D6" w:rsidR="00446904" w:rsidRDefault="00446904" w:rsidP="00B34BD4">
      <w:pPr>
        <w:jc w:val="center"/>
        <w:rPr>
          <w:b/>
          <w:sz w:val="24"/>
          <w:szCs w:val="24"/>
        </w:rPr>
      </w:pPr>
      <w:r>
        <w:rPr>
          <w:b/>
          <w:sz w:val="24"/>
          <w:szCs w:val="24"/>
        </w:rPr>
        <w:t xml:space="preserve">On behalf of </w:t>
      </w:r>
    </w:p>
    <w:p w14:paraId="6068A9D3" w14:textId="77777777" w:rsidR="00446904" w:rsidRDefault="00446904" w:rsidP="00B34BD4">
      <w:pPr>
        <w:jc w:val="center"/>
        <w:rPr>
          <w:b/>
          <w:sz w:val="24"/>
          <w:szCs w:val="24"/>
        </w:rPr>
      </w:pPr>
    </w:p>
    <w:p w14:paraId="3230190E" w14:textId="3F2ED874" w:rsidR="00446904" w:rsidRPr="00446904" w:rsidRDefault="00063AE4" w:rsidP="00446904">
      <w:pPr>
        <w:jc w:val="center"/>
        <w:rPr>
          <w:b/>
          <w:bCs/>
          <w:sz w:val="24"/>
          <w:szCs w:val="24"/>
        </w:rPr>
      </w:pPr>
      <w:r>
        <w:rPr>
          <w:b/>
          <w:sz w:val="24"/>
          <w:szCs w:val="24"/>
        </w:rPr>
        <w:t>THE PENNSYLVANIA DEPARTMENT OF TRANSPORTATION</w:t>
      </w:r>
    </w:p>
    <w:p w14:paraId="2236FA61" w14:textId="77777777" w:rsidR="00446904" w:rsidRPr="00B34BD4" w:rsidRDefault="00446904" w:rsidP="00B34BD4">
      <w:pPr>
        <w:jc w:val="center"/>
        <w:rPr>
          <w:b/>
          <w:sz w:val="24"/>
          <w:szCs w:val="24"/>
        </w:rPr>
      </w:pP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3051A261" w:rsidR="00C23B9C" w:rsidRDefault="00791D1B" w:rsidP="00B34BD4">
      <w:pPr>
        <w:autoSpaceDE w:val="0"/>
        <w:autoSpaceDN w:val="0"/>
        <w:adjustRightInd w:val="0"/>
        <w:jc w:val="center"/>
        <w:rPr>
          <w:b/>
          <w:color w:val="181818"/>
          <w:sz w:val="24"/>
          <w:szCs w:val="24"/>
        </w:rPr>
      </w:pPr>
      <w:r>
        <w:rPr>
          <w:b/>
          <w:color w:val="181818"/>
          <w:sz w:val="24"/>
          <w:szCs w:val="24"/>
        </w:rPr>
        <w:t>OGC-2024-</w:t>
      </w:r>
      <w:r w:rsidR="00063AE4">
        <w:rPr>
          <w:b/>
          <w:color w:val="181818"/>
          <w:sz w:val="24"/>
          <w:szCs w:val="24"/>
        </w:rPr>
        <w:t>11</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771F15C0" w:rsidR="00C23B9C" w:rsidRPr="00EA2502" w:rsidRDefault="00063AE4" w:rsidP="00C23B9C">
      <w:pPr>
        <w:autoSpaceDE w:val="0"/>
        <w:autoSpaceDN w:val="0"/>
        <w:adjustRightInd w:val="0"/>
        <w:jc w:val="center"/>
        <w:rPr>
          <w:b/>
          <w:color w:val="181818"/>
          <w:sz w:val="24"/>
          <w:szCs w:val="24"/>
        </w:rPr>
      </w:pPr>
      <w:r>
        <w:rPr>
          <w:b/>
          <w:color w:val="181818"/>
          <w:sz w:val="24"/>
          <w:szCs w:val="24"/>
        </w:rPr>
        <w:t xml:space="preserve">May </w:t>
      </w:r>
      <w:r w:rsidR="001F10BE">
        <w:rPr>
          <w:b/>
          <w:color w:val="181818"/>
          <w:sz w:val="24"/>
          <w:szCs w:val="24"/>
        </w:rPr>
        <w:t>31</w:t>
      </w:r>
      <w:r>
        <w:rPr>
          <w:b/>
          <w:color w:val="181818"/>
          <w:sz w:val="24"/>
          <w:szCs w:val="24"/>
        </w:rPr>
        <w:t>, 2024</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6151735D" w14:textId="77777777" w:rsidR="00446904" w:rsidRDefault="00446904" w:rsidP="00AD537A">
      <w:pPr>
        <w:autoSpaceDE w:val="0"/>
        <w:autoSpaceDN w:val="0"/>
        <w:adjustRightInd w:val="0"/>
        <w:rPr>
          <w:b/>
          <w:color w:val="181818"/>
          <w:sz w:val="24"/>
          <w:szCs w:val="24"/>
        </w:rPr>
      </w:pPr>
    </w:p>
    <w:p w14:paraId="71B5B408" w14:textId="77777777" w:rsidR="00446904" w:rsidRDefault="00446904" w:rsidP="00AD537A">
      <w:pPr>
        <w:autoSpaceDE w:val="0"/>
        <w:autoSpaceDN w:val="0"/>
        <w:adjustRightInd w:val="0"/>
        <w:rPr>
          <w:b/>
          <w:color w:val="181818"/>
          <w:sz w:val="24"/>
          <w:szCs w:val="24"/>
        </w:rPr>
      </w:pPr>
    </w:p>
    <w:p w14:paraId="42DE6FFD" w14:textId="77777777" w:rsidR="00446904" w:rsidRDefault="00446904" w:rsidP="00AD537A">
      <w:pPr>
        <w:autoSpaceDE w:val="0"/>
        <w:autoSpaceDN w:val="0"/>
        <w:adjustRightInd w:val="0"/>
        <w:rPr>
          <w:b/>
          <w:color w:val="181818"/>
          <w:sz w:val="24"/>
          <w:szCs w:val="24"/>
        </w:rPr>
      </w:pPr>
    </w:p>
    <w:p w14:paraId="11271E47" w14:textId="77777777" w:rsidR="00446904" w:rsidRDefault="00446904" w:rsidP="00AD537A">
      <w:pPr>
        <w:autoSpaceDE w:val="0"/>
        <w:autoSpaceDN w:val="0"/>
        <w:adjustRightInd w:val="0"/>
        <w:rPr>
          <w:b/>
          <w:color w:val="181818"/>
          <w:sz w:val="24"/>
          <w:szCs w:val="24"/>
        </w:rPr>
      </w:pPr>
    </w:p>
    <w:p w14:paraId="22F6C1A6" w14:textId="77777777" w:rsidR="00446904" w:rsidRDefault="00446904" w:rsidP="00AD537A">
      <w:pPr>
        <w:autoSpaceDE w:val="0"/>
        <w:autoSpaceDN w:val="0"/>
        <w:adjustRightInd w:val="0"/>
        <w:rPr>
          <w:b/>
          <w:color w:val="181818"/>
          <w:sz w:val="24"/>
          <w:szCs w:val="24"/>
        </w:rPr>
      </w:pPr>
    </w:p>
    <w:p w14:paraId="2C05CD02" w14:textId="77777777" w:rsidR="00446904" w:rsidRDefault="00446904" w:rsidP="00AD537A">
      <w:pPr>
        <w:autoSpaceDE w:val="0"/>
        <w:autoSpaceDN w:val="0"/>
        <w:adjustRightInd w:val="0"/>
        <w:rPr>
          <w:b/>
          <w:color w:val="181818"/>
          <w:sz w:val="24"/>
          <w:szCs w:val="24"/>
        </w:rPr>
      </w:pPr>
    </w:p>
    <w:p w14:paraId="2E071443" w14:textId="77777777" w:rsidR="00446904" w:rsidRDefault="00446904" w:rsidP="00AD537A">
      <w:pPr>
        <w:autoSpaceDE w:val="0"/>
        <w:autoSpaceDN w:val="0"/>
        <w:adjustRightInd w:val="0"/>
        <w:rPr>
          <w:b/>
          <w:color w:val="181818"/>
          <w:sz w:val="24"/>
          <w:szCs w:val="24"/>
        </w:rPr>
      </w:pPr>
    </w:p>
    <w:p w14:paraId="5D5C3BCC" w14:textId="77777777" w:rsidR="00446904" w:rsidRDefault="00446904" w:rsidP="00AD537A">
      <w:pPr>
        <w:autoSpaceDE w:val="0"/>
        <w:autoSpaceDN w:val="0"/>
        <w:adjustRightInd w:val="0"/>
        <w:rPr>
          <w:b/>
          <w:color w:val="181818"/>
          <w:sz w:val="24"/>
          <w:szCs w:val="24"/>
        </w:rPr>
      </w:pPr>
    </w:p>
    <w:p w14:paraId="05C2FC6A" w14:textId="77777777" w:rsidR="00446904" w:rsidRDefault="00446904"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7767519B" w14:textId="77777777" w:rsidR="00623518" w:rsidRDefault="00623518"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43B25266" w14:textId="18A7B8C1" w:rsidR="00A64D95" w:rsidRPr="00A64D95" w:rsidRDefault="00D727A4" w:rsidP="00A64D95">
      <w:pPr>
        <w:autoSpaceDE w:val="0"/>
        <w:autoSpaceDN w:val="0"/>
        <w:adjustRightInd w:val="0"/>
        <w:jc w:val="center"/>
        <w:rPr>
          <w:b/>
          <w:color w:val="181818"/>
          <w:sz w:val="24"/>
          <w:szCs w:val="24"/>
        </w:rPr>
      </w:pPr>
      <w:r>
        <w:rPr>
          <w:b/>
          <w:color w:val="181818"/>
          <w:sz w:val="24"/>
          <w:szCs w:val="24"/>
        </w:rPr>
        <w:t>Standing Counsel</w:t>
      </w:r>
    </w:p>
    <w:p w14:paraId="2B0FF789" w14:textId="77777777" w:rsidR="00A64D95" w:rsidRPr="00A64D95" w:rsidRDefault="00A64D95" w:rsidP="00A64D95">
      <w:pPr>
        <w:autoSpaceDE w:val="0"/>
        <w:autoSpaceDN w:val="0"/>
        <w:adjustRightInd w:val="0"/>
        <w:jc w:val="center"/>
        <w:rPr>
          <w:b/>
          <w:color w:val="181818"/>
          <w:sz w:val="24"/>
          <w:szCs w:val="24"/>
        </w:rPr>
      </w:pPr>
      <w:r w:rsidRPr="00A64D95">
        <w:rPr>
          <w:b/>
          <w:color w:val="181818"/>
          <w:sz w:val="24"/>
          <w:szCs w:val="24"/>
        </w:rPr>
        <w:t>Commonwealth of Pennsylvania,</w:t>
      </w:r>
    </w:p>
    <w:p w14:paraId="1E980C80" w14:textId="1E5A41AE" w:rsidR="00A64D95" w:rsidRPr="00A64D95" w:rsidRDefault="00D727A4" w:rsidP="00A64D95">
      <w:pPr>
        <w:jc w:val="center"/>
        <w:rPr>
          <w:b/>
          <w:bCs/>
          <w:sz w:val="24"/>
          <w:szCs w:val="24"/>
        </w:rPr>
      </w:pPr>
      <w:r>
        <w:rPr>
          <w:b/>
          <w:sz w:val="24"/>
          <w:szCs w:val="24"/>
        </w:rPr>
        <w:t>Pennsylvania Department of Transportation</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F8596AA"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2B3246">
        <w:rPr>
          <w:b/>
          <w:color w:val="181818"/>
          <w:sz w:val="24"/>
          <w:szCs w:val="24"/>
        </w:rPr>
        <w:t>10</w:t>
      </w:r>
    </w:p>
    <w:p w14:paraId="04DAA3C5" w14:textId="689DB3C3"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2B3246">
        <w:rPr>
          <w:b/>
          <w:color w:val="181818"/>
          <w:sz w:val="24"/>
          <w:szCs w:val="24"/>
        </w:rPr>
        <w:t>12</w:t>
      </w:r>
    </w:p>
    <w:p w14:paraId="6726C3EA" w14:textId="61198C7A" w:rsidR="00915836"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2B3246">
        <w:rPr>
          <w:b/>
          <w:color w:val="181818"/>
          <w:sz w:val="24"/>
          <w:szCs w:val="24"/>
        </w:rPr>
        <w:t>15</w:t>
      </w:r>
    </w:p>
    <w:p w14:paraId="2506B7F8" w14:textId="77777777" w:rsidR="00915836" w:rsidRDefault="00915836" w:rsidP="00C65363">
      <w:pPr>
        <w:autoSpaceDE w:val="0"/>
        <w:autoSpaceDN w:val="0"/>
        <w:adjustRightInd w:val="0"/>
        <w:spacing w:line="360" w:lineRule="auto"/>
        <w:rPr>
          <w:b/>
          <w:color w:val="181818"/>
          <w:sz w:val="24"/>
          <w:szCs w:val="24"/>
        </w:rPr>
      </w:pPr>
    </w:p>
    <w:p w14:paraId="3D8DD831" w14:textId="0C0AB193"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3BB800C9" w14:textId="77777777" w:rsidR="002B3246" w:rsidRDefault="002B3246" w:rsidP="006D61D0">
      <w:pPr>
        <w:autoSpaceDE w:val="0"/>
        <w:autoSpaceDN w:val="0"/>
        <w:adjustRightInd w:val="0"/>
        <w:spacing w:line="360" w:lineRule="auto"/>
        <w:ind w:right="-90"/>
        <w:rPr>
          <w:b/>
          <w:color w:val="181818"/>
          <w:sz w:val="24"/>
          <w:szCs w:val="24"/>
        </w:rPr>
      </w:pPr>
    </w:p>
    <w:p w14:paraId="17D24D6C" w14:textId="77777777" w:rsidR="002B3246" w:rsidRDefault="002B3246" w:rsidP="006D61D0">
      <w:pPr>
        <w:autoSpaceDE w:val="0"/>
        <w:autoSpaceDN w:val="0"/>
        <w:adjustRightInd w:val="0"/>
        <w:spacing w:line="360" w:lineRule="auto"/>
        <w:ind w:right="-90"/>
        <w:rPr>
          <w:b/>
          <w:color w:val="181818"/>
          <w:sz w:val="24"/>
          <w:szCs w:val="24"/>
        </w:rPr>
      </w:pPr>
    </w:p>
    <w:p w14:paraId="297CD788" w14:textId="77777777" w:rsidR="002B3246" w:rsidRDefault="002B324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6DC1948D" w14:textId="77777777" w:rsidR="000A3C12" w:rsidRDefault="000A3C12" w:rsidP="006D61D0">
      <w:pPr>
        <w:rPr>
          <w:b/>
          <w:color w:val="181818"/>
          <w:sz w:val="24"/>
          <w:szCs w:val="24"/>
        </w:rPr>
      </w:pPr>
    </w:p>
    <w:p w14:paraId="66C9A380" w14:textId="77777777" w:rsidR="000A3C12" w:rsidRDefault="000A3C12" w:rsidP="006D61D0">
      <w:pPr>
        <w:rPr>
          <w:b/>
          <w:color w:val="181818"/>
          <w:sz w:val="24"/>
          <w:szCs w:val="24"/>
        </w:rPr>
      </w:pPr>
    </w:p>
    <w:p w14:paraId="698E507E" w14:textId="77777777" w:rsidR="000A3C12" w:rsidRDefault="000A3C12" w:rsidP="006D61D0">
      <w:pPr>
        <w:rPr>
          <w:b/>
          <w:color w:val="181818"/>
          <w:sz w:val="24"/>
          <w:szCs w:val="24"/>
        </w:rPr>
      </w:pPr>
    </w:p>
    <w:p w14:paraId="52C05814" w14:textId="77777777" w:rsidR="000A3C12" w:rsidRDefault="000A3C12" w:rsidP="006D61D0">
      <w:pPr>
        <w:rPr>
          <w:b/>
          <w:color w:val="181818"/>
          <w:sz w:val="24"/>
          <w:szCs w:val="24"/>
        </w:rPr>
      </w:pPr>
    </w:p>
    <w:p w14:paraId="6CCF016D" w14:textId="77777777" w:rsidR="000A3C12" w:rsidRDefault="000A3C12" w:rsidP="006D61D0">
      <w:pPr>
        <w:rPr>
          <w:b/>
          <w:color w:val="181818"/>
          <w:sz w:val="24"/>
          <w:szCs w:val="24"/>
        </w:rPr>
      </w:pPr>
    </w:p>
    <w:p w14:paraId="4DA85765" w14:textId="77777777" w:rsidR="000A3C12" w:rsidRDefault="000A3C12" w:rsidP="006D61D0">
      <w:pPr>
        <w:rPr>
          <w:b/>
          <w:color w:val="181818"/>
          <w:sz w:val="24"/>
          <w:szCs w:val="24"/>
        </w:rPr>
      </w:pPr>
    </w:p>
    <w:p w14:paraId="48571458" w14:textId="77777777" w:rsidR="000A3C12" w:rsidRDefault="000A3C12" w:rsidP="006D61D0">
      <w:pPr>
        <w:rPr>
          <w:b/>
          <w:color w:val="181818"/>
          <w:sz w:val="24"/>
          <w:szCs w:val="24"/>
        </w:rPr>
      </w:pPr>
    </w:p>
    <w:p w14:paraId="614833B3" w14:textId="77777777" w:rsidR="00915836" w:rsidRDefault="00915836" w:rsidP="006D61D0">
      <w:pPr>
        <w:rPr>
          <w:b/>
          <w:color w:val="181818"/>
          <w:sz w:val="24"/>
          <w:szCs w:val="24"/>
        </w:rPr>
      </w:pPr>
    </w:p>
    <w:p w14:paraId="4AFF9921" w14:textId="77777777" w:rsidR="00915836" w:rsidRDefault="00915836"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2921505C" w:rsidR="00434673" w:rsidRPr="002D2A73" w:rsidRDefault="008C5766" w:rsidP="00434673">
            <w:pPr>
              <w:pBdr>
                <w:bottom w:val="single" w:sz="12" w:space="1" w:color="auto"/>
              </w:pBdr>
              <w:jc w:val="center"/>
              <w:rPr>
                <w:rFonts w:eastAsia="Times New Roman"/>
                <w:bCs/>
                <w:sz w:val="24"/>
                <w:szCs w:val="24"/>
              </w:rPr>
            </w:pPr>
            <w:r>
              <w:rPr>
                <w:rFonts w:eastAsia="Times New Roman"/>
                <w:bCs/>
                <w:sz w:val="24"/>
                <w:szCs w:val="24"/>
              </w:rPr>
              <w:t>6/</w:t>
            </w:r>
            <w:r w:rsidR="00DE6F82">
              <w:rPr>
                <w:rFonts w:eastAsia="Times New Roman"/>
                <w:bCs/>
                <w:sz w:val="24"/>
                <w:szCs w:val="24"/>
              </w:rPr>
              <w:t>10</w:t>
            </w:r>
            <w:r w:rsidR="00265368">
              <w:rPr>
                <w:rFonts w:eastAsia="Times New Roman"/>
                <w:bCs/>
                <w:sz w:val="24"/>
                <w:szCs w:val="24"/>
              </w:rPr>
              <w:t>/2024</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38641FC6" w:rsidR="00434673" w:rsidRPr="00576F15" w:rsidRDefault="00E10F1B" w:rsidP="00434673">
            <w:pPr>
              <w:pBdr>
                <w:bottom w:val="single" w:sz="12" w:space="1" w:color="auto"/>
              </w:pBdr>
              <w:jc w:val="center"/>
              <w:rPr>
                <w:rFonts w:eastAsia="Times New Roman"/>
                <w:bCs/>
                <w:sz w:val="24"/>
                <w:szCs w:val="24"/>
              </w:rPr>
            </w:pPr>
            <w:r>
              <w:rPr>
                <w:rFonts w:eastAsia="Times New Roman"/>
                <w:bCs/>
                <w:sz w:val="24"/>
                <w:szCs w:val="24"/>
              </w:rPr>
              <w:t>6/</w:t>
            </w:r>
            <w:r w:rsidR="00DE6F82">
              <w:rPr>
                <w:rFonts w:eastAsia="Times New Roman"/>
                <w:bCs/>
                <w:sz w:val="24"/>
                <w:szCs w:val="24"/>
              </w:rPr>
              <w:t>12</w:t>
            </w:r>
            <w:r w:rsidR="00265368">
              <w:rPr>
                <w:rFonts w:eastAsia="Times New Roman"/>
                <w:bCs/>
                <w:sz w:val="24"/>
                <w:szCs w:val="24"/>
              </w:rPr>
              <w:t>/2024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2414E8"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49E4EE23" w:rsidR="00434673" w:rsidRPr="00576F15" w:rsidRDefault="00D13384" w:rsidP="00434673">
            <w:pPr>
              <w:pBdr>
                <w:bottom w:val="single" w:sz="12" w:space="1" w:color="auto"/>
              </w:pBdr>
              <w:jc w:val="center"/>
              <w:rPr>
                <w:rFonts w:eastAsia="Times New Roman"/>
                <w:bCs/>
                <w:sz w:val="24"/>
                <w:szCs w:val="24"/>
              </w:rPr>
            </w:pPr>
            <w:r>
              <w:rPr>
                <w:rFonts w:eastAsia="Times New Roman"/>
                <w:bCs/>
                <w:sz w:val="24"/>
                <w:szCs w:val="24"/>
              </w:rPr>
              <w:t>6/</w:t>
            </w:r>
            <w:r w:rsidR="00C53EE5">
              <w:rPr>
                <w:rFonts w:eastAsia="Times New Roman"/>
                <w:bCs/>
                <w:sz w:val="24"/>
                <w:szCs w:val="24"/>
              </w:rPr>
              <w:t>21</w:t>
            </w:r>
            <w:r w:rsidR="001423F6">
              <w:rPr>
                <w:rFonts w:eastAsia="Times New Roman"/>
                <w:bCs/>
                <w:sz w:val="24"/>
                <w:szCs w:val="24"/>
              </w:rPr>
              <w:t>/2024</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14ECEA79" w14:textId="30499959" w:rsidR="00AD33DB" w:rsidRDefault="008546AD" w:rsidP="00AD33DB">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4C16FF" w:rsidRPr="00B74361">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w:t>
      </w:r>
      <w:r w:rsidR="004C16FF">
        <w:rPr>
          <w:rFonts w:eastAsia="Times New Roman"/>
          <w:sz w:val="24"/>
          <w:szCs w:val="24"/>
        </w:rPr>
        <w:t>standing counsel to the Pennsylvania Tourism Signing Trust through the Pennsylvania Department of Transportation (“PennDOT”).</w:t>
      </w:r>
    </w:p>
    <w:p w14:paraId="5FEBD7F5" w14:textId="77777777" w:rsidR="00AD33DB" w:rsidRPr="00FF0D4A" w:rsidRDefault="00AD33DB" w:rsidP="00AD33DB">
      <w:pPr>
        <w:jc w:val="both"/>
        <w:rPr>
          <w:rFonts w:eastAsia="Times New Roman"/>
          <w:sz w:val="24"/>
          <w:szCs w:val="24"/>
        </w:rPr>
      </w:pPr>
      <w:r w:rsidRPr="00FF0D4A">
        <w:rPr>
          <w:rFonts w:eastAsia="Times New Roman"/>
          <w:sz w:val="24"/>
          <w:szCs w:val="24"/>
        </w:rPr>
        <w:t xml:space="preserve">  </w:t>
      </w:r>
    </w:p>
    <w:p w14:paraId="75C8AE16" w14:textId="77777777" w:rsidR="00AD33DB" w:rsidRPr="000F5A49" w:rsidRDefault="00AD33DB" w:rsidP="00AD33DB">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2414E8"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07DAD039" w14:textId="0AC699EF" w:rsidR="00792FAA" w:rsidRDefault="00A65C58" w:rsidP="00583232">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792FAA" w:rsidRPr="00B74361">
        <w:rPr>
          <w:rFonts w:eastAsia="Times New Roman"/>
          <w:sz w:val="24"/>
          <w:szCs w:val="24"/>
        </w:rPr>
        <w:t>The Commonwealth</w:t>
      </w:r>
      <w:r w:rsidR="00792FAA">
        <w:rPr>
          <w:rFonts w:eastAsia="Times New Roman"/>
          <w:sz w:val="24"/>
          <w:szCs w:val="24"/>
        </w:rPr>
        <w:t>, specifically PennDOT,</w:t>
      </w:r>
      <w:r w:rsidR="00792FAA" w:rsidRPr="00B74361">
        <w:rPr>
          <w:rFonts w:eastAsia="Times New Roman"/>
          <w:sz w:val="24"/>
          <w:szCs w:val="24"/>
        </w:rPr>
        <w:t xml:space="preserve"> has identified a need for </w:t>
      </w:r>
      <w:r w:rsidR="00792FAA">
        <w:rPr>
          <w:rFonts w:eastAsia="Times New Roman"/>
          <w:sz w:val="24"/>
          <w:szCs w:val="24"/>
        </w:rPr>
        <w:t>standing counsel for the Pennsylvania Tourism Signing Trust</w:t>
      </w:r>
      <w:r w:rsidR="003D5DDE">
        <w:rPr>
          <w:rFonts w:eastAsia="Times New Roman"/>
          <w:sz w:val="24"/>
          <w:szCs w:val="24"/>
        </w:rPr>
        <w:t xml:space="preserve"> (“PTST”)</w:t>
      </w:r>
      <w:r w:rsidR="00792FAA">
        <w:rPr>
          <w:rFonts w:eastAsia="Times New Roman"/>
          <w:sz w:val="24"/>
          <w:szCs w:val="24"/>
        </w:rPr>
        <w:t xml:space="preserve">.  </w:t>
      </w:r>
      <w:r w:rsidR="00792FAA" w:rsidRPr="00B74361">
        <w:rPr>
          <w:rFonts w:eastAsia="Times New Roman"/>
          <w:sz w:val="24"/>
          <w:szCs w:val="24"/>
        </w:rPr>
        <w:t xml:space="preserve">The engagement may include other general work as designated by the </w:t>
      </w:r>
      <w:r w:rsidR="00792FAA">
        <w:rPr>
          <w:rFonts w:eastAsia="Times New Roman"/>
          <w:sz w:val="24"/>
          <w:szCs w:val="24"/>
        </w:rPr>
        <w:t xml:space="preserve">Chief Counsel of PennDOT or the </w:t>
      </w:r>
      <w:r w:rsidR="00792FAA" w:rsidRPr="00B74361">
        <w:rPr>
          <w:rFonts w:eastAsia="Times New Roman"/>
          <w:sz w:val="24"/>
          <w:szCs w:val="24"/>
        </w:rPr>
        <w:t>Governor’s Office of General Counsel.</w:t>
      </w:r>
      <w:r w:rsidR="00792FAA">
        <w:rPr>
          <w:rFonts w:eastAsia="Times New Roman"/>
          <w:sz w:val="24"/>
          <w:szCs w:val="24"/>
        </w:rPr>
        <w:t xml:space="preserve">  </w:t>
      </w:r>
    </w:p>
    <w:p w14:paraId="1434C95F" w14:textId="77777777" w:rsidR="00792FAA" w:rsidRPr="00583232" w:rsidRDefault="00792FAA" w:rsidP="00583232">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52EC363B" w14:textId="506F5278" w:rsidR="004D1A0E" w:rsidRDefault="008546AD" w:rsidP="004D1A0E">
      <w:pPr>
        <w:jc w:val="both"/>
        <w:rPr>
          <w:rFonts w:eastAsia="Times New Roman"/>
          <w:b/>
          <w:bCs/>
          <w:color w:val="000000"/>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004D1A0E" w:rsidRPr="0095518D">
        <w:rPr>
          <w:rFonts w:eastAsia="Times New Roman"/>
          <w:color w:val="000000"/>
          <w:sz w:val="24"/>
          <w:szCs w:val="24"/>
        </w:rPr>
        <w:t xml:space="preserve">It is proposed that if the Issuing Office </w:t>
      </w:r>
      <w:proofErr w:type="gramStart"/>
      <w:r w:rsidR="004D1A0E" w:rsidRPr="0095518D">
        <w:rPr>
          <w:rFonts w:eastAsia="Times New Roman"/>
          <w:color w:val="000000"/>
          <w:sz w:val="24"/>
          <w:szCs w:val="24"/>
        </w:rPr>
        <w:t>enters into</w:t>
      </w:r>
      <w:proofErr w:type="gramEnd"/>
      <w:r w:rsidR="004D1A0E" w:rsidRPr="0095518D">
        <w:rPr>
          <w:rFonts w:eastAsia="Times New Roman"/>
          <w:color w:val="000000"/>
          <w:sz w:val="24"/>
          <w:szCs w:val="24"/>
        </w:rPr>
        <w:t xml:space="preserve"> a contract as a result of this RFP, it will be a requirements contract with negotiated compensation containing the Contract Terms and Conditions as shown in </w:t>
      </w:r>
      <w:r w:rsidR="004D1A0E" w:rsidRPr="008546AD">
        <w:rPr>
          <w:rFonts w:eastAsia="Times New Roman"/>
          <w:b/>
          <w:bCs/>
          <w:color w:val="000000"/>
          <w:sz w:val="24"/>
          <w:szCs w:val="24"/>
        </w:rPr>
        <w:t>Part V of the RFP.</w:t>
      </w:r>
    </w:p>
    <w:p w14:paraId="0FA0A2D3" w14:textId="77777777" w:rsidR="004D1A0E" w:rsidRPr="004D1A0E" w:rsidRDefault="004D1A0E" w:rsidP="004D1A0E">
      <w:pPr>
        <w:jc w:val="both"/>
        <w:rPr>
          <w:rFonts w:eastAsia="Times New Roman"/>
          <w:b/>
          <w:bCs/>
          <w:color w:val="000000"/>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56BA4E30"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8F2CF3">
        <w:rPr>
          <w:rFonts w:eastAsia="Times New Roman"/>
          <w:b/>
          <w:bCs/>
          <w:spacing w:val="4"/>
          <w:sz w:val="24"/>
          <w:szCs w:val="24"/>
        </w:rPr>
        <w:t>8</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OGC-2024-</w:t>
      </w:r>
      <w:r w:rsidR="00037AB1">
        <w:rPr>
          <w:b/>
          <w:color w:val="181818"/>
          <w:sz w:val="24"/>
          <w:szCs w:val="24"/>
          <w:u w:val="single"/>
        </w:rPr>
        <w:t>11</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6C6C0198"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17077F">
        <w:rPr>
          <w:rFonts w:eastAsia="Times New Roman"/>
          <w:b/>
          <w:bCs/>
          <w:sz w:val="24"/>
          <w:szCs w:val="24"/>
        </w:rPr>
        <w:t>9</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2414E8" w:rsidP="008546AD">
      <w:pPr>
        <w:jc w:val="both"/>
        <w:rPr>
          <w:rFonts w:ascii="Calibri" w:hAnsi="Calibri" w:cs="Calibri"/>
          <w:color w:val="000000"/>
          <w:shd w:val="clear" w:color="auto" w:fill="FFFFFF"/>
        </w:rPr>
      </w:pPr>
      <w:hyperlink r:id="rId11" w:tgtFrame="_blank" w:history="1">
        <w:r w:rsidR="00722C47" w:rsidRPr="00722C47">
          <w:rPr>
            <w:rFonts w:ascii="Calibri" w:hAnsi="Calibri" w:cs="Calibri"/>
            <w:color w:val="0000FF"/>
            <w:u w:val="single"/>
            <w:bdr w:val="none" w:sz="0" w:space="0" w:color="auto" w:frame="1"/>
            <w:shd w:val="clear" w:color="auto" w:fill="FFFFFF"/>
          </w:rPr>
          <w:t>https://www.dgs.pa.gov/Documents/Procurement%20Forms/</w:t>
        </w:r>
        <w:r w:rsidR="00722C47" w:rsidRPr="00841A43">
          <w:rPr>
            <w:rFonts w:ascii="Calibri" w:hAnsi="Calibri" w:cs="Calibri"/>
            <w:color w:val="0000FF"/>
            <w:u w:val="single"/>
            <w:bdr w:val="none" w:sz="0" w:space="0" w:color="auto" w:frame="1"/>
            <w:shd w:val="clear" w:color="auto" w:fill="FFFFFF"/>
            <w:vertAlign w:val="subscript"/>
          </w:rPr>
          <w:t>Handbook</w:t>
        </w:r>
        <w:r w:rsidR="00722C47"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4848A708" w:rsidR="008546AD" w:rsidRPr="008546AD" w:rsidRDefault="006218C9" w:rsidP="008546AD">
      <w:pPr>
        <w:jc w:val="both"/>
        <w:rPr>
          <w:rFonts w:eastAsia="Times New Roman"/>
          <w:sz w:val="24"/>
          <w:szCs w:val="24"/>
        </w:rPr>
      </w:pPr>
      <w:r>
        <w:rPr>
          <w:rFonts w:eastAsia="Times New Roman"/>
          <w:b/>
          <w:sz w:val="24"/>
          <w:szCs w:val="24"/>
        </w:rPr>
        <w:t>I-</w:t>
      </w:r>
      <w:r w:rsidR="0017077F">
        <w:rPr>
          <w:rFonts w:eastAsia="Times New Roman"/>
          <w:b/>
          <w:sz w:val="24"/>
          <w:szCs w:val="24"/>
        </w:rPr>
        <w:t>9.</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6DA20A50" w:rsidR="008546AD" w:rsidRDefault="006218C9" w:rsidP="008546AD">
      <w:pPr>
        <w:jc w:val="both"/>
        <w:rPr>
          <w:rFonts w:eastAsia="Times New Roman"/>
          <w:sz w:val="24"/>
          <w:szCs w:val="24"/>
        </w:rPr>
      </w:pPr>
      <w:r>
        <w:rPr>
          <w:rFonts w:eastAsia="Times New Roman"/>
          <w:b/>
          <w:bCs/>
          <w:color w:val="000000"/>
          <w:sz w:val="24"/>
          <w:szCs w:val="24"/>
        </w:rPr>
        <w:t>I-</w:t>
      </w:r>
      <w:r w:rsidR="00C5109F">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20609CFC"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C5109F">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1663E7" w:rsidRPr="001663E7">
        <w:rPr>
          <w:rFonts w:eastAsia="Times New Roman"/>
          <w:bCs/>
          <w:color w:val="000000"/>
          <w:sz w:val="24"/>
          <w:szCs w:val="24"/>
        </w:rPr>
        <w:t xml:space="preserve">To be considered, Offerors should submit a complete response to this RFP to the Issuing Office, using the format provided in </w:t>
      </w:r>
      <w:r w:rsidR="001663E7" w:rsidRPr="001663E7">
        <w:rPr>
          <w:rFonts w:eastAsia="Times New Roman"/>
          <w:b/>
          <w:color w:val="000000"/>
          <w:sz w:val="24"/>
          <w:szCs w:val="24"/>
        </w:rPr>
        <w:t>Part II</w:t>
      </w:r>
      <w:r w:rsidR="001663E7" w:rsidRPr="001663E7">
        <w:rPr>
          <w:rFonts w:eastAsia="Times New Roman"/>
          <w:bCs/>
          <w:color w:val="000000"/>
          <w:sz w:val="24"/>
          <w:szCs w:val="24"/>
        </w:rPr>
        <w:t xml:space="preserve">. The Offeror must provide in </w:t>
      </w:r>
      <w:r w:rsidR="00470934">
        <w:rPr>
          <w:rFonts w:eastAsia="Times New Roman"/>
          <w:b/>
          <w:color w:val="000000"/>
          <w:sz w:val="24"/>
          <w:szCs w:val="24"/>
        </w:rPr>
        <w:t>two</w:t>
      </w:r>
      <w:r w:rsidR="001663E7" w:rsidRPr="001663E7">
        <w:rPr>
          <w:rFonts w:eastAsia="Times New Roman"/>
          <w:b/>
          <w:color w:val="000000"/>
          <w:sz w:val="24"/>
          <w:szCs w:val="24"/>
        </w:rPr>
        <w:t xml:space="preserve"> (</w:t>
      </w:r>
      <w:r w:rsidR="00470934">
        <w:rPr>
          <w:rFonts w:eastAsia="Times New Roman"/>
          <w:b/>
          <w:color w:val="000000"/>
          <w:sz w:val="24"/>
          <w:szCs w:val="24"/>
        </w:rPr>
        <w:t>2</w:t>
      </w:r>
      <w:r w:rsidR="001663E7" w:rsidRPr="001663E7">
        <w:rPr>
          <w:rFonts w:eastAsia="Times New Roman"/>
          <w:b/>
          <w:color w:val="000000"/>
          <w:sz w:val="24"/>
          <w:szCs w:val="24"/>
        </w:rPr>
        <w:t>) separate attachments, a copy of the Technical Submittal</w:t>
      </w:r>
      <w:r w:rsidR="00470934">
        <w:rPr>
          <w:rFonts w:eastAsia="Times New Roman"/>
          <w:b/>
          <w:color w:val="000000"/>
          <w:sz w:val="24"/>
          <w:szCs w:val="24"/>
        </w:rPr>
        <w:t xml:space="preserve"> and </w:t>
      </w:r>
      <w:r w:rsidR="001663E7" w:rsidRPr="001663E7">
        <w:rPr>
          <w:rFonts w:eastAsia="Times New Roman"/>
          <w:b/>
          <w:color w:val="000000"/>
          <w:sz w:val="24"/>
          <w:szCs w:val="24"/>
        </w:rPr>
        <w:t>a copy of the Cost Submittal</w:t>
      </w:r>
      <w:r w:rsidR="00470934">
        <w:rPr>
          <w:rFonts w:eastAsia="Times New Roman"/>
          <w:b/>
          <w:color w:val="000000"/>
          <w:sz w:val="24"/>
          <w:szCs w:val="24"/>
        </w:rPr>
        <w:t xml:space="preserve">.  </w:t>
      </w:r>
      <w:r w:rsidR="001663E7" w:rsidRPr="001663E7">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lastRenderedPageBreak/>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47F9894D" w14:textId="77777777" w:rsidR="00D35F92" w:rsidRDefault="00D35F92" w:rsidP="008546AD">
      <w:pPr>
        <w:jc w:val="both"/>
        <w:rPr>
          <w:rFonts w:eastAsia="Times New Roman"/>
          <w:b/>
          <w:sz w:val="24"/>
          <w:szCs w:val="24"/>
        </w:rPr>
      </w:pPr>
    </w:p>
    <w:p w14:paraId="72069E42" w14:textId="69ED3B75" w:rsidR="008546AD" w:rsidRPr="008546AD" w:rsidRDefault="006218C9" w:rsidP="008546AD">
      <w:pPr>
        <w:jc w:val="both"/>
        <w:rPr>
          <w:rFonts w:eastAsia="Times New Roman"/>
          <w:sz w:val="24"/>
          <w:szCs w:val="24"/>
        </w:rPr>
      </w:pPr>
      <w:r>
        <w:rPr>
          <w:rFonts w:eastAsia="Times New Roman"/>
          <w:b/>
          <w:sz w:val="24"/>
          <w:szCs w:val="24"/>
        </w:rPr>
        <w:t>I-</w:t>
      </w:r>
      <w:r w:rsidR="001663E7">
        <w:rPr>
          <w:rFonts w:eastAsia="Times New Roman"/>
          <w:b/>
          <w:sz w:val="24"/>
          <w:szCs w:val="24"/>
        </w:rPr>
        <w:t>1</w:t>
      </w:r>
      <w:r w:rsidR="00D35F92">
        <w:rPr>
          <w:rFonts w:eastAsia="Times New Roman"/>
          <w:b/>
          <w:sz w:val="24"/>
          <w:szCs w:val="24"/>
        </w:rPr>
        <w:t>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56EB753B" w:rsidR="008546AD" w:rsidRPr="008546AD" w:rsidRDefault="008546AD" w:rsidP="008546AD">
      <w:pPr>
        <w:jc w:val="both"/>
        <w:rPr>
          <w:rFonts w:eastAsia="Times New Roman"/>
          <w:sz w:val="24"/>
          <w:szCs w:val="24"/>
        </w:rPr>
      </w:pPr>
      <w:r w:rsidRPr="008546AD">
        <w:rPr>
          <w:rFonts w:eastAsia="Times New Roman"/>
          <w:b/>
          <w:sz w:val="24"/>
          <w:szCs w:val="24"/>
        </w:rPr>
        <w:t>I-</w:t>
      </w:r>
      <w:r w:rsidR="00D35F92">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3771D3">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23E06FD8" w:rsidR="008546AD" w:rsidRPr="008546AD" w:rsidRDefault="006218C9" w:rsidP="001746F7">
      <w:pPr>
        <w:jc w:val="both"/>
        <w:rPr>
          <w:rFonts w:eastAsia="Times New Roman"/>
          <w:sz w:val="24"/>
          <w:szCs w:val="24"/>
        </w:rPr>
      </w:pPr>
      <w:r>
        <w:rPr>
          <w:rFonts w:eastAsia="Times New Roman"/>
          <w:b/>
          <w:sz w:val="24"/>
          <w:szCs w:val="24"/>
        </w:rPr>
        <w:t>I-</w:t>
      </w:r>
      <w:r w:rsidR="00D35F92">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E9265E9" w:rsidR="008546AD" w:rsidRDefault="00BB0DC3" w:rsidP="00BB0DC3">
      <w:pPr>
        <w:jc w:val="both"/>
        <w:rPr>
          <w:rFonts w:eastAsia="Times New Roman"/>
          <w:sz w:val="24"/>
          <w:szCs w:val="24"/>
        </w:rPr>
      </w:pPr>
      <w:r>
        <w:rPr>
          <w:rFonts w:eastAsia="Times New Roman"/>
          <w:b/>
          <w:sz w:val="24"/>
          <w:szCs w:val="24"/>
        </w:rPr>
        <w:t>I-</w:t>
      </w:r>
      <w:r w:rsidR="00D35F92">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2F0D9E2D"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D35F92">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t>
      </w:r>
      <w:r w:rsidRPr="008546AD">
        <w:rPr>
          <w:rFonts w:eastAsia="Times New Roman"/>
          <w:sz w:val="24"/>
          <w:szCs w:val="24"/>
        </w:rPr>
        <w:lastRenderedPageBreak/>
        <w:t xml:space="preserve">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7ADAA891" w:rsidR="008546AD" w:rsidRPr="008546AD" w:rsidRDefault="00BB0DC3" w:rsidP="00BB0DC3">
      <w:pPr>
        <w:contextualSpacing/>
        <w:jc w:val="both"/>
        <w:rPr>
          <w:rFonts w:eastAsia="Times New Roman"/>
          <w:sz w:val="24"/>
          <w:szCs w:val="24"/>
        </w:rPr>
      </w:pPr>
      <w:r>
        <w:rPr>
          <w:rFonts w:eastAsia="Times New Roman"/>
          <w:b/>
          <w:sz w:val="24"/>
          <w:szCs w:val="24"/>
        </w:rPr>
        <w:t>I-</w:t>
      </w:r>
      <w:r w:rsidR="00D35F92">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7DDFE79B" w:rsidR="008546AD" w:rsidRPr="008546AD" w:rsidRDefault="00BB0DC3" w:rsidP="00BB0DC3">
      <w:pPr>
        <w:jc w:val="both"/>
        <w:rPr>
          <w:rFonts w:eastAsia="Times New Roman"/>
          <w:sz w:val="24"/>
          <w:szCs w:val="24"/>
        </w:rPr>
      </w:pPr>
      <w:r>
        <w:rPr>
          <w:rFonts w:eastAsia="Times New Roman"/>
          <w:b/>
          <w:sz w:val="24"/>
          <w:szCs w:val="24"/>
        </w:rPr>
        <w:t>I-</w:t>
      </w:r>
      <w:r w:rsidR="00D35F92">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39D3627"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I-</w:t>
      </w:r>
      <w:r w:rsidR="00D35F92">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41EC119" w:rsidR="008546AD" w:rsidRPr="008546AD" w:rsidRDefault="00BB0DC3" w:rsidP="00BB0DC3">
      <w:pPr>
        <w:jc w:val="both"/>
        <w:rPr>
          <w:rFonts w:eastAsia="Times New Roman"/>
          <w:b/>
          <w:sz w:val="24"/>
          <w:szCs w:val="24"/>
        </w:rPr>
      </w:pPr>
      <w:r>
        <w:rPr>
          <w:rFonts w:eastAsia="Times New Roman"/>
          <w:b/>
          <w:sz w:val="24"/>
          <w:szCs w:val="24"/>
        </w:rPr>
        <w:t>I-</w:t>
      </w:r>
      <w:r w:rsidR="00D35F92">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188A1D24" w:rsidR="008546AD" w:rsidRPr="008546AD" w:rsidRDefault="00BB0DC3" w:rsidP="00BB0DC3">
      <w:pPr>
        <w:jc w:val="both"/>
        <w:rPr>
          <w:rFonts w:eastAsia="Times New Roman"/>
          <w:sz w:val="24"/>
          <w:szCs w:val="24"/>
        </w:rPr>
      </w:pPr>
      <w:r>
        <w:rPr>
          <w:rFonts w:eastAsia="Times New Roman"/>
          <w:b/>
          <w:bCs/>
          <w:sz w:val="24"/>
          <w:szCs w:val="24"/>
        </w:rPr>
        <w:t>I-</w:t>
      </w:r>
      <w:r w:rsidR="00D35F92">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7C7B0E" w:rsidRPr="003B14F1">
        <w:rPr>
          <w:rFonts w:eastAsia="Times New Roman"/>
          <w:sz w:val="24"/>
          <w:szCs w:val="24"/>
        </w:rPr>
        <w:t>The term of the contract will commence on the Effective Date and will end one (1) year from the Effective Date.  The Commonwealth may renew the Contract for up to an additional four (4)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6FE6A2B0" w:rsidR="008546AD" w:rsidRPr="008546AD" w:rsidRDefault="00BB0DC3" w:rsidP="00BB0DC3">
      <w:pPr>
        <w:jc w:val="both"/>
        <w:rPr>
          <w:rFonts w:eastAsia="Times New Roman"/>
          <w:sz w:val="24"/>
          <w:szCs w:val="24"/>
        </w:rPr>
      </w:pPr>
      <w:r>
        <w:rPr>
          <w:rFonts w:eastAsia="Times New Roman"/>
          <w:b/>
          <w:bCs/>
          <w:sz w:val="24"/>
          <w:szCs w:val="24"/>
        </w:rPr>
        <w:t>I-</w:t>
      </w:r>
      <w:r w:rsidR="00D35F92">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lastRenderedPageBreak/>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08EDB794" w:rsidR="00991D2F" w:rsidRDefault="006218C9" w:rsidP="008546AD">
      <w:pPr>
        <w:jc w:val="both"/>
        <w:rPr>
          <w:rFonts w:eastAsia="Times New Roman"/>
          <w:bCs/>
          <w:sz w:val="24"/>
          <w:szCs w:val="24"/>
        </w:rPr>
      </w:pPr>
      <w:r>
        <w:rPr>
          <w:rFonts w:eastAsia="Times New Roman"/>
          <w:b/>
          <w:bCs/>
          <w:sz w:val="24"/>
          <w:szCs w:val="24"/>
        </w:rPr>
        <w:t>I-</w:t>
      </w:r>
      <w:r w:rsidR="00D35F92">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12EA81BE" w14:textId="77777777" w:rsidR="00BA4F5A" w:rsidRDefault="00BA4F5A" w:rsidP="009C1D61">
      <w:pPr>
        <w:rPr>
          <w:rFonts w:eastAsia="Times New Roman"/>
          <w:sz w:val="24"/>
          <w:szCs w:val="24"/>
        </w:rPr>
      </w:pPr>
    </w:p>
    <w:p w14:paraId="7D726A4B" w14:textId="77777777" w:rsidR="00BA4F5A" w:rsidRDefault="00BA4F5A" w:rsidP="009C1D61">
      <w:pPr>
        <w:rPr>
          <w:rFonts w:eastAsia="Times New Roman"/>
          <w:sz w:val="24"/>
          <w:szCs w:val="24"/>
        </w:rPr>
      </w:pPr>
    </w:p>
    <w:p w14:paraId="15993890" w14:textId="77777777" w:rsidR="00BA4F5A" w:rsidRDefault="00BA4F5A" w:rsidP="009C1D61">
      <w:pPr>
        <w:rPr>
          <w:rFonts w:eastAsia="Times New Roman"/>
          <w:sz w:val="24"/>
          <w:szCs w:val="24"/>
        </w:rPr>
      </w:pPr>
    </w:p>
    <w:p w14:paraId="6BEFD5F8" w14:textId="77777777" w:rsidR="00BA4F5A" w:rsidRDefault="00BA4F5A" w:rsidP="009C1D61">
      <w:pPr>
        <w:rPr>
          <w:rFonts w:eastAsia="Times New Roman"/>
          <w:sz w:val="24"/>
          <w:szCs w:val="24"/>
        </w:rPr>
      </w:pPr>
    </w:p>
    <w:p w14:paraId="2936931E" w14:textId="77777777" w:rsidR="00BA4F5A" w:rsidRDefault="00BA4F5A" w:rsidP="009C1D61">
      <w:pPr>
        <w:rPr>
          <w:rFonts w:eastAsia="Times New Roman"/>
          <w:sz w:val="24"/>
          <w:szCs w:val="24"/>
        </w:rPr>
      </w:pPr>
    </w:p>
    <w:p w14:paraId="661C0B05" w14:textId="77777777" w:rsidR="00627C2B" w:rsidRDefault="00627C2B" w:rsidP="009C1D61">
      <w:pPr>
        <w:rPr>
          <w:rFonts w:eastAsia="Times New Roman"/>
          <w:sz w:val="24"/>
          <w:szCs w:val="24"/>
        </w:rPr>
      </w:pPr>
    </w:p>
    <w:p w14:paraId="060F5DD6" w14:textId="77777777" w:rsidR="00627C2B" w:rsidRDefault="00627C2B" w:rsidP="009C1D61">
      <w:pPr>
        <w:rPr>
          <w:rFonts w:eastAsia="Times New Roman"/>
          <w:sz w:val="24"/>
          <w:szCs w:val="24"/>
        </w:rPr>
      </w:pPr>
    </w:p>
    <w:p w14:paraId="1AE87C2F" w14:textId="77777777" w:rsidR="00627C2B" w:rsidRDefault="00627C2B" w:rsidP="009C1D61">
      <w:pPr>
        <w:rPr>
          <w:rFonts w:eastAsia="Times New Roman"/>
          <w:sz w:val="24"/>
          <w:szCs w:val="24"/>
        </w:rPr>
      </w:pPr>
    </w:p>
    <w:p w14:paraId="29FB995A" w14:textId="77777777" w:rsidR="00627C2B" w:rsidRDefault="00627C2B" w:rsidP="009C1D61">
      <w:pPr>
        <w:rPr>
          <w:rFonts w:eastAsia="Times New Roman"/>
          <w:sz w:val="24"/>
          <w:szCs w:val="24"/>
        </w:rPr>
      </w:pPr>
    </w:p>
    <w:p w14:paraId="34D5138B" w14:textId="77777777" w:rsidR="00627C2B" w:rsidRDefault="00627C2B" w:rsidP="009C1D61">
      <w:pPr>
        <w:rPr>
          <w:rFonts w:eastAsia="Times New Roman"/>
          <w:sz w:val="24"/>
          <w:szCs w:val="24"/>
        </w:rPr>
      </w:pPr>
    </w:p>
    <w:p w14:paraId="6DF2B09C" w14:textId="77777777" w:rsidR="00627C2B" w:rsidRDefault="00627C2B" w:rsidP="009C1D61">
      <w:pPr>
        <w:rPr>
          <w:rFonts w:eastAsia="Times New Roman"/>
          <w:sz w:val="24"/>
          <w:szCs w:val="24"/>
        </w:rPr>
      </w:pPr>
    </w:p>
    <w:p w14:paraId="2AC00E8A" w14:textId="77777777" w:rsidR="00627C2B" w:rsidRDefault="00627C2B" w:rsidP="009C1D61">
      <w:pPr>
        <w:rPr>
          <w:rFonts w:eastAsia="Times New Roman"/>
          <w:sz w:val="24"/>
          <w:szCs w:val="24"/>
        </w:rPr>
      </w:pPr>
    </w:p>
    <w:p w14:paraId="3D37CEE1" w14:textId="77777777" w:rsidR="00627C2B" w:rsidRDefault="00627C2B" w:rsidP="009C1D61">
      <w:pPr>
        <w:rPr>
          <w:rFonts w:eastAsia="Times New Roman"/>
          <w:sz w:val="24"/>
          <w:szCs w:val="24"/>
        </w:rPr>
      </w:pPr>
    </w:p>
    <w:p w14:paraId="5B12C395" w14:textId="77777777" w:rsidR="00627C2B" w:rsidRDefault="00627C2B" w:rsidP="009C1D61">
      <w:pPr>
        <w:rPr>
          <w:rFonts w:eastAsia="Times New Roman"/>
          <w:sz w:val="24"/>
          <w:szCs w:val="24"/>
        </w:rPr>
      </w:pPr>
    </w:p>
    <w:p w14:paraId="0A0B7C3E" w14:textId="77777777" w:rsidR="00627C2B" w:rsidRDefault="00627C2B" w:rsidP="009C1D61">
      <w:pPr>
        <w:rPr>
          <w:rFonts w:eastAsia="Times New Roman"/>
          <w:sz w:val="24"/>
          <w:szCs w:val="24"/>
        </w:rPr>
      </w:pPr>
    </w:p>
    <w:p w14:paraId="15FB42EF" w14:textId="77777777" w:rsidR="00627C2B" w:rsidRDefault="00627C2B" w:rsidP="009C1D61">
      <w:pPr>
        <w:rPr>
          <w:rFonts w:eastAsia="Times New Roman"/>
          <w:sz w:val="24"/>
          <w:szCs w:val="24"/>
        </w:rPr>
      </w:pPr>
    </w:p>
    <w:p w14:paraId="332275AD" w14:textId="77777777" w:rsidR="00627C2B" w:rsidRDefault="00627C2B" w:rsidP="009C1D61">
      <w:pPr>
        <w:rPr>
          <w:rFonts w:eastAsia="Times New Roman"/>
          <w:sz w:val="24"/>
          <w:szCs w:val="24"/>
        </w:rPr>
      </w:pPr>
    </w:p>
    <w:p w14:paraId="17FC600C" w14:textId="77777777" w:rsidR="00627C2B" w:rsidRDefault="00627C2B" w:rsidP="009C1D61">
      <w:pPr>
        <w:rPr>
          <w:rFonts w:eastAsia="Times New Roman"/>
          <w:sz w:val="24"/>
          <w:szCs w:val="24"/>
        </w:rPr>
      </w:pPr>
    </w:p>
    <w:p w14:paraId="6071FF9D" w14:textId="77777777" w:rsidR="00627C2B" w:rsidRDefault="00627C2B" w:rsidP="009C1D61">
      <w:pPr>
        <w:rPr>
          <w:rFonts w:eastAsia="Times New Roman"/>
          <w:sz w:val="24"/>
          <w:szCs w:val="24"/>
        </w:rPr>
      </w:pPr>
    </w:p>
    <w:p w14:paraId="7A1C9649" w14:textId="77777777" w:rsidR="00627C2B" w:rsidRDefault="00627C2B" w:rsidP="009C1D61">
      <w:pPr>
        <w:rPr>
          <w:rFonts w:eastAsia="Times New Roman"/>
          <w:sz w:val="24"/>
          <w:szCs w:val="24"/>
        </w:rPr>
      </w:pPr>
    </w:p>
    <w:p w14:paraId="621B4A06" w14:textId="77777777" w:rsidR="00627C2B" w:rsidRDefault="00627C2B" w:rsidP="009C1D61">
      <w:pPr>
        <w:rPr>
          <w:rFonts w:eastAsia="Times New Roman"/>
          <w:sz w:val="24"/>
          <w:szCs w:val="24"/>
        </w:rPr>
      </w:pPr>
    </w:p>
    <w:p w14:paraId="5EEE70B7" w14:textId="77777777" w:rsidR="00627C2B" w:rsidRDefault="00627C2B" w:rsidP="009C1D61">
      <w:pPr>
        <w:rPr>
          <w:rFonts w:eastAsia="Times New Roman"/>
          <w:sz w:val="24"/>
          <w:szCs w:val="24"/>
        </w:rPr>
      </w:pPr>
    </w:p>
    <w:p w14:paraId="195727AC" w14:textId="77777777" w:rsidR="00627C2B" w:rsidRDefault="00627C2B" w:rsidP="009C1D61">
      <w:pPr>
        <w:rPr>
          <w:rFonts w:eastAsia="Times New Roman"/>
          <w:sz w:val="24"/>
          <w:szCs w:val="24"/>
        </w:rPr>
      </w:pPr>
    </w:p>
    <w:p w14:paraId="07FD9924" w14:textId="77777777" w:rsidR="00627C2B" w:rsidRDefault="00627C2B" w:rsidP="009C1D61">
      <w:pPr>
        <w:rPr>
          <w:rFonts w:eastAsia="Times New Roman"/>
          <w:sz w:val="24"/>
          <w:szCs w:val="24"/>
        </w:rPr>
      </w:pPr>
    </w:p>
    <w:p w14:paraId="4865261A" w14:textId="77777777" w:rsidR="00627C2B" w:rsidRDefault="00627C2B" w:rsidP="009C1D61">
      <w:pPr>
        <w:rPr>
          <w:rFonts w:eastAsia="Times New Roman"/>
          <w:sz w:val="24"/>
          <w:szCs w:val="24"/>
        </w:rPr>
      </w:pPr>
    </w:p>
    <w:p w14:paraId="7D27112D" w14:textId="77777777" w:rsidR="00D35F92" w:rsidRDefault="00D35F92" w:rsidP="009C1D61">
      <w:pPr>
        <w:rPr>
          <w:rFonts w:eastAsia="Times New Roman"/>
          <w:sz w:val="24"/>
          <w:szCs w:val="24"/>
        </w:rPr>
      </w:pPr>
    </w:p>
    <w:p w14:paraId="64CBAB90" w14:textId="77777777" w:rsidR="00D35F92" w:rsidRDefault="00D35F92"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67A30E40"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w:t>
      </w:r>
      <w:r w:rsidR="00F94138" w:rsidRPr="008546AD">
        <w:rPr>
          <w:rFonts w:eastAsia="Times New Roman"/>
          <w:sz w:val="24"/>
          <w:szCs w:val="24"/>
        </w:rPr>
        <w:t xml:space="preserve">should be kept separate from and not included in the Technical Submittal.  Each Proposal shall consist of the following </w:t>
      </w:r>
      <w:r w:rsidR="00470934">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18D58F07" w14:textId="77777777" w:rsidR="00F94138" w:rsidRPr="008546AD" w:rsidRDefault="00F94138" w:rsidP="00F94138">
      <w:pPr>
        <w:jc w:val="both"/>
        <w:rPr>
          <w:rFonts w:eastAsia="Times New Roman"/>
          <w:sz w:val="24"/>
          <w:szCs w:val="24"/>
        </w:rPr>
      </w:pPr>
    </w:p>
    <w:p w14:paraId="53DCB75D" w14:textId="4BF75AAB"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3771D3">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63ECBAE5"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470934">
        <w:rPr>
          <w:rFonts w:eastAsia="Times New Roman"/>
          <w:b/>
          <w:sz w:val="24"/>
          <w:szCs w:val="24"/>
        </w:rPr>
        <w:t>3</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470934">
        <w:rPr>
          <w:rFonts w:eastAsia="Times New Roman"/>
          <w:color w:val="000000"/>
          <w:sz w:val="24"/>
          <w:szCs w:val="24"/>
        </w:rPr>
        <w:t xml:space="preserve"> </w:t>
      </w:r>
      <w:r w:rsidR="00A73B69" w:rsidRPr="00383FDA">
        <w:rPr>
          <w:rFonts w:eastAsia="Times New Roman"/>
          <w:color w:val="000000"/>
          <w:sz w:val="24"/>
          <w:szCs w:val="24"/>
        </w:rPr>
        <w:t>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77FAFC7A" w14:textId="2C9DD7C8" w:rsidR="00C56601" w:rsidRDefault="008546AD" w:rsidP="003771D3">
      <w:pPr>
        <w:autoSpaceDE w:val="0"/>
        <w:autoSpaceDN w:val="0"/>
        <w:adjustRightInd w:val="0"/>
        <w:jc w:val="both"/>
        <w:rPr>
          <w:rFonts w:eastAsia="Times New Roman"/>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4BA8A826" w14:textId="77777777" w:rsidR="00C56601" w:rsidRPr="003771D3" w:rsidRDefault="00C56601" w:rsidP="003771D3">
      <w:pPr>
        <w:autoSpaceDE w:val="0"/>
        <w:autoSpaceDN w:val="0"/>
        <w:adjustRightInd w:val="0"/>
        <w:jc w:val="both"/>
        <w:rPr>
          <w:rFonts w:eastAsia="Times New Roman"/>
          <w:sz w:val="24"/>
          <w:szCs w:val="24"/>
        </w:rPr>
      </w:pPr>
    </w:p>
    <w:p w14:paraId="67CEE47B" w14:textId="78B40EBA" w:rsidR="008662F6" w:rsidRPr="008546AD" w:rsidRDefault="008662F6" w:rsidP="008662F6">
      <w:pPr>
        <w:jc w:val="both"/>
        <w:rPr>
          <w:rFonts w:eastAsia="Times New Roman"/>
          <w:sz w:val="24"/>
          <w:szCs w:val="24"/>
        </w:rPr>
      </w:pPr>
      <w:r>
        <w:rPr>
          <w:rFonts w:eastAsia="Times New Roman"/>
          <w:b/>
          <w:sz w:val="24"/>
          <w:szCs w:val="24"/>
        </w:rPr>
        <w:t>II-</w:t>
      </w:r>
      <w:r w:rsidR="003771D3">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II, Section </w:t>
      </w:r>
      <w:r w:rsidR="003771D3">
        <w:rPr>
          <w:rFonts w:eastAsia="Times New Roman"/>
          <w:b/>
          <w:sz w:val="24"/>
          <w:szCs w:val="24"/>
        </w:rPr>
        <w:t>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w:t>
      </w:r>
      <w:r w:rsidR="00470934">
        <w:rPr>
          <w:rFonts w:eastAsia="Times New Roman"/>
          <w:sz w:val="24"/>
          <w:szCs w:val="24"/>
        </w:rPr>
        <w:t xml:space="preserve"> </w:t>
      </w:r>
      <w:r w:rsidRPr="008546AD">
        <w:rPr>
          <w:rFonts w:eastAsia="Times New Roman"/>
          <w:sz w:val="24"/>
          <w:szCs w:val="24"/>
        </w:rPr>
        <w:t xml:space="preserve">Submittals.  Offerors should </w:t>
      </w:r>
      <w:r w:rsidRPr="008546AD">
        <w:rPr>
          <w:rFonts w:eastAsia="Times New Roman"/>
          <w:b/>
          <w:bCs/>
          <w:sz w:val="24"/>
          <w:szCs w:val="24"/>
        </w:rPr>
        <w:t>not</w:t>
      </w:r>
      <w:r w:rsidRPr="008546AD">
        <w:rPr>
          <w:rFonts w:eastAsia="Times New Roman"/>
          <w:sz w:val="24"/>
          <w:szCs w:val="24"/>
        </w:rPr>
        <w:t xml:space="preserve"> include any assumptions in their </w:t>
      </w:r>
      <w:r w:rsidRPr="008546AD">
        <w:rPr>
          <w:rFonts w:eastAsia="Times New Roman"/>
          <w:sz w:val="24"/>
          <w:szCs w:val="24"/>
        </w:rPr>
        <w:lastRenderedPageBreak/>
        <w:t xml:space="preserve">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B5F5A">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12C2C5A0" w14:textId="77777777" w:rsidR="005D4320" w:rsidRDefault="005D4320" w:rsidP="008546AD">
      <w:pPr>
        <w:jc w:val="both"/>
        <w:rPr>
          <w:rFonts w:eastAsia="Times New Roman"/>
          <w:b/>
          <w:sz w:val="24"/>
          <w:szCs w:val="24"/>
        </w:rPr>
      </w:pPr>
    </w:p>
    <w:p w14:paraId="5BAABFDA" w14:textId="77777777" w:rsidR="005D4320" w:rsidRDefault="005D4320" w:rsidP="008546AD">
      <w:pPr>
        <w:jc w:val="both"/>
        <w:rPr>
          <w:rFonts w:eastAsia="Times New Roman"/>
          <w:b/>
          <w:sz w:val="24"/>
          <w:szCs w:val="24"/>
        </w:rPr>
      </w:pPr>
    </w:p>
    <w:p w14:paraId="28ED4739" w14:textId="77777777" w:rsidR="00470934" w:rsidRDefault="00470934" w:rsidP="001F3A0E">
      <w:pPr>
        <w:rPr>
          <w:rFonts w:eastAsia="Times New Roman"/>
          <w:b/>
          <w:sz w:val="24"/>
          <w:szCs w:val="24"/>
        </w:rPr>
      </w:pPr>
    </w:p>
    <w:p w14:paraId="645203BE" w14:textId="77777777" w:rsidR="00470934" w:rsidRDefault="00470934" w:rsidP="001F3A0E">
      <w:pPr>
        <w:rPr>
          <w:rFonts w:eastAsia="Times New Roman"/>
          <w:b/>
          <w:sz w:val="24"/>
          <w:szCs w:val="24"/>
        </w:rPr>
      </w:pPr>
    </w:p>
    <w:p w14:paraId="2959D090" w14:textId="77777777" w:rsidR="00470934" w:rsidRDefault="00470934" w:rsidP="001F3A0E">
      <w:pPr>
        <w:rPr>
          <w:rFonts w:eastAsia="Times New Roman"/>
          <w:b/>
          <w:sz w:val="24"/>
          <w:szCs w:val="24"/>
        </w:rPr>
      </w:pPr>
    </w:p>
    <w:p w14:paraId="052B9BD1" w14:textId="77777777" w:rsidR="00470934" w:rsidRDefault="00470934" w:rsidP="001F3A0E">
      <w:pPr>
        <w:rPr>
          <w:rFonts w:eastAsia="Times New Roman"/>
          <w:b/>
          <w:sz w:val="24"/>
          <w:szCs w:val="24"/>
        </w:rPr>
      </w:pPr>
    </w:p>
    <w:p w14:paraId="5E6232AA" w14:textId="77777777" w:rsidR="00470934" w:rsidRDefault="00470934" w:rsidP="001F3A0E">
      <w:pPr>
        <w:rPr>
          <w:rFonts w:eastAsia="Times New Roman"/>
          <w:b/>
          <w:sz w:val="24"/>
          <w:szCs w:val="24"/>
        </w:rPr>
      </w:pPr>
    </w:p>
    <w:p w14:paraId="131CC8F6" w14:textId="77777777" w:rsidR="00470934" w:rsidRDefault="00470934" w:rsidP="001F3A0E">
      <w:pPr>
        <w:rPr>
          <w:rFonts w:eastAsia="Times New Roman"/>
          <w:b/>
          <w:sz w:val="24"/>
          <w:szCs w:val="24"/>
        </w:rPr>
      </w:pPr>
    </w:p>
    <w:p w14:paraId="50C408A8" w14:textId="77777777" w:rsidR="00470934" w:rsidRDefault="00470934" w:rsidP="001F3A0E">
      <w:pPr>
        <w:rPr>
          <w:rFonts w:eastAsia="Times New Roman"/>
          <w:b/>
          <w:sz w:val="24"/>
          <w:szCs w:val="24"/>
        </w:rPr>
      </w:pPr>
    </w:p>
    <w:p w14:paraId="2496B5AD" w14:textId="77777777" w:rsidR="00470934" w:rsidRDefault="00470934" w:rsidP="001F3A0E">
      <w:pPr>
        <w:rPr>
          <w:rFonts w:eastAsia="Times New Roman"/>
          <w:b/>
          <w:sz w:val="24"/>
          <w:szCs w:val="24"/>
        </w:rPr>
      </w:pPr>
    </w:p>
    <w:p w14:paraId="3F0425BC" w14:textId="77777777" w:rsidR="00470934" w:rsidRDefault="00470934" w:rsidP="001F3A0E">
      <w:pPr>
        <w:rPr>
          <w:rFonts w:eastAsia="Times New Roman"/>
          <w:b/>
          <w:sz w:val="24"/>
          <w:szCs w:val="24"/>
        </w:rPr>
      </w:pPr>
    </w:p>
    <w:p w14:paraId="05D08C0C" w14:textId="77777777" w:rsidR="00470934" w:rsidRDefault="00470934" w:rsidP="001F3A0E">
      <w:pPr>
        <w:rPr>
          <w:rFonts w:eastAsia="Times New Roman"/>
          <w:b/>
          <w:sz w:val="24"/>
          <w:szCs w:val="24"/>
        </w:rPr>
      </w:pPr>
    </w:p>
    <w:p w14:paraId="7D080B7A" w14:textId="77777777" w:rsidR="00A634FF" w:rsidRDefault="00A634FF" w:rsidP="001F3A0E">
      <w:pPr>
        <w:rPr>
          <w:rFonts w:eastAsia="Times New Roman"/>
          <w:b/>
          <w:sz w:val="24"/>
          <w:szCs w:val="24"/>
        </w:rPr>
      </w:pPr>
    </w:p>
    <w:p w14:paraId="770D04F1" w14:textId="77777777" w:rsidR="00246ED2" w:rsidRDefault="00246ED2"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sidR="00246ED2">
        <w:rPr>
          <w:rFonts w:ascii="Times" w:hAnsi="Times"/>
          <w:color w:val="000000"/>
        </w:rPr>
        <w:t>r;</w:t>
      </w:r>
    </w:p>
    <w:p w14:paraId="1A49A4DB" w14:textId="02386945"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5D6B09">
        <w:rPr>
          <w:rFonts w:eastAsia="Times New Roman"/>
          <w:sz w:val="24"/>
          <w:szCs w:val="24"/>
        </w:rPr>
        <w:t xml:space="preserve"> two</w:t>
      </w:r>
      <w:r>
        <w:rPr>
          <w:rFonts w:eastAsia="Times New Roman"/>
          <w:sz w:val="24"/>
          <w:szCs w:val="24"/>
        </w:rPr>
        <w:t xml:space="preserve"> (</w:t>
      </w:r>
      <w:r w:rsidR="005D6B09">
        <w:rPr>
          <w:rFonts w:eastAsia="Times New Roman"/>
          <w:sz w:val="24"/>
          <w:szCs w:val="24"/>
        </w:rPr>
        <w:t>2</w:t>
      </w:r>
      <w:r>
        <w:rPr>
          <w:rFonts w:eastAsia="Times New Roman"/>
          <w:sz w:val="24"/>
          <w:szCs w:val="24"/>
        </w:rPr>
        <w:t>)</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w:t>
      </w:r>
      <w:r w:rsidR="005D6B09">
        <w:rPr>
          <w:rFonts w:eastAsia="Times New Roman"/>
          <w:sz w:val="24"/>
          <w:szCs w:val="24"/>
        </w:rPr>
        <w:t>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EC803A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5C86EB8A" w14:textId="77777777" w:rsidR="00CF1B7C" w:rsidRPr="008546AD" w:rsidRDefault="00CF1B7C" w:rsidP="00CF1B7C">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3F07005F" w14:textId="77777777" w:rsidR="00CF1B7C" w:rsidRPr="008546AD" w:rsidRDefault="00CF1B7C" w:rsidP="00CF1B7C">
      <w:pPr>
        <w:numPr>
          <w:ilvl w:val="1"/>
          <w:numId w:val="10"/>
        </w:numPr>
        <w:ind w:right="-360"/>
        <w:jc w:val="both"/>
        <w:rPr>
          <w:rFonts w:eastAsia="Times New Roman"/>
          <w:b/>
          <w:bCs/>
          <w:sz w:val="24"/>
          <w:szCs w:val="24"/>
        </w:rPr>
      </w:pPr>
      <w:r w:rsidRPr="008546AD">
        <w:rPr>
          <w:rFonts w:eastAsia="Times New Roman"/>
          <w:b/>
          <w:bCs/>
          <w:sz w:val="24"/>
          <w:szCs w:val="24"/>
        </w:rPr>
        <w:t>Contractor Prior Experience</w:t>
      </w:r>
    </w:p>
    <w:p w14:paraId="0AA6244A" w14:textId="77777777" w:rsidR="00CF1B7C" w:rsidRPr="008546AD" w:rsidRDefault="00CF1B7C" w:rsidP="00CF1B7C">
      <w:pPr>
        <w:numPr>
          <w:ilvl w:val="1"/>
          <w:numId w:val="10"/>
        </w:numPr>
        <w:ind w:right="-360"/>
        <w:jc w:val="both"/>
        <w:rPr>
          <w:rFonts w:eastAsia="Times New Roman"/>
          <w:b/>
          <w:bCs/>
          <w:sz w:val="24"/>
          <w:szCs w:val="24"/>
        </w:rPr>
      </w:pPr>
      <w:r w:rsidRPr="008546AD">
        <w:rPr>
          <w:rFonts w:eastAsia="Times New Roman"/>
          <w:b/>
          <w:bCs/>
          <w:sz w:val="24"/>
          <w:szCs w:val="24"/>
        </w:rPr>
        <w:t>Person</w:t>
      </w:r>
      <w:r>
        <w:rPr>
          <w:rFonts w:eastAsia="Times New Roman"/>
          <w:b/>
          <w:bCs/>
          <w:sz w:val="24"/>
          <w:szCs w:val="24"/>
        </w:rPr>
        <w:t xml:space="preserve">nel </w:t>
      </w:r>
      <w:r w:rsidRPr="008546AD">
        <w:rPr>
          <w:rFonts w:eastAsia="Times New Roman"/>
          <w:b/>
          <w:bCs/>
          <w:sz w:val="24"/>
          <w:szCs w:val="24"/>
        </w:rPr>
        <w:t>Qualifications</w:t>
      </w:r>
    </w:p>
    <w:p w14:paraId="22CAF451" w14:textId="77777777" w:rsidR="00CF1B7C" w:rsidRPr="008546AD" w:rsidRDefault="00CF1B7C" w:rsidP="00CF1B7C">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2414E8" w:rsidP="00E0349D">
      <w:pPr>
        <w:autoSpaceDE w:val="0"/>
        <w:autoSpaceDN w:val="0"/>
        <w:adjustRightInd w:val="0"/>
        <w:ind w:left="720" w:right="-360"/>
        <w:jc w:val="both"/>
        <w:rPr>
          <w:rFonts w:eastAsia="Times New Roman"/>
          <w:bCs/>
          <w:color w:val="000000"/>
          <w:sz w:val="24"/>
          <w:szCs w:val="24"/>
        </w:rPr>
      </w:pPr>
      <w:hyperlink r:id="rId13" w:history="1">
        <w:r w:rsidR="00E0349D"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D324F31"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470934"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470934"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w:t>
      </w:r>
      <w:r w:rsidRPr="008546AD">
        <w:rPr>
          <w:rFonts w:eastAsia="Times New Roman"/>
          <w:sz w:val="24"/>
          <w:szCs w:val="24"/>
        </w:rPr>
        <w:lastRenderedPageBreak/>
        <w:t>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D87DB76" w14:textId="77777777" w:rsidR="002B3246" w:rsidRDefault="002B3246" w:rsidP="008546AD">
      <w:pPr>
        <w:autoSpaceDE w:val="0"/>
        <w:autoSpaceDN w:val="0"/>
        <w:adjustRightInd w:val="0"/>
        <w:rPr>
          <w:rFonts w:eastAsia="Times New Roman"/>
          <w:sz w:val="24"/>
          <w:szCs w:val="24"/>
        </w:rPr>
      </w:pPr>
    </w:p>
    <w:p w14:paraId="48B91243" w14:textId="77777777" w:rsidR="002B3246" w:rsidRDefault="002B3246" w:rsidP="008546AD">
      <w:pPr>
        <w:autoSpaceDE w:val="0"/>
        <w:autoSpaceDN w:val="0"/>
        <w:adjustRightInd w:val="0"/>
        <w:rPr>
          <w:rFonts w:eastAsia="Times New Roman"/>
          <w:sz w:val="24"/>
          <w:szCs w:val="24"/>
        </w:rPr>
      </w:pPr>
    </w:p>
    <w:p w14:paraId="01CFECA5" w14:textId="77777777" w:rsidR="002B3246" w:rsidRDefault="002B3246" w:rsidP="008546AD">
      <w:pPr>
        <w:autoSpaceDE w:val="0"/>
        <w:autoSpaceDN w:val="0"/>
        <w:adjustRightInd w:val="0"/>
        <w:rPr>
          <w:rFonts w:eastAsia="Times New Roman"/>
          <w:sz w:val="24"/>
          <w:szCs w:val="24"/>
        </w:rPr>
      </w:pPr>
    </w:p>
    <w:p w14:paraId="60907EBA" w14:textId="77777777" w:rsidR="00A73201" w:rsidRPr="008546AD" w:rsidRDefault="00A73201"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5E6D7570" w14:textId="1D9B8598" w:rsidR="005A7E81" w:rsidRDefault="00FF4739" w:rsidP="00FF4739">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The purpose of Part IV-1 is to provide an overview of the engagement envisioned as a result of this RFP.  Interested Law Firms should use this Part in its technical proposal and in conjunction with the Technical Submission (Appendix D)</w:t>
      </w:r>
      <w:r w:rsidRPr="00BE1743">
        <w:rPr>
          <w:sz w:val="24"/>
          <w:szCs w:val="24"/>
          <w:u w:val="single"/>
        </w:rPr>
        <w:t xml:space="preserve">.  </w:t>
      </w:r>
    </w:p>
    <w:p w14:paraId="0664DDFD" w14:textId="77777777" w:rsidR="005A7E81" w:rsidRPr="00BF5519" w:rsidRDefault="005A7E81" w:rsidP="00FF4739">
      <w:pPr>
        <w:autoSpaceDE w:val="0"/>
        <w:autoSpaceDN w:val="0"/>
        <w:adjustRightInd w:val="0"/>
        <w:contextualSpacing/>
        <w:jc w:val="both"/>
        <w:rPr>
          <w:sz w:val="24"/>
          <w:szCs w:val="24"/>
          <w:u w:val="single"/>
        </w:rPr>
      </w:pPr>
    </w:p>
    <w:p w14:paraId="75477694" w14:textId="62AB4C7A" w:rsidR="005A7E81" w:rsidRPr="00B7667D" w:rsidRDefault="005A7E81" w:rsidP="005A7E81">
      <w:pPr>
        <w:pStyle w:val="ListParagraph"/>
        <w:numPr>
          <w:ilvl w:val="0"/>
          <w:numId w:val="46"/>
        </w:numPr>
        <w:tabs>
          <w:tab w:val="clear" w:pos="900"/>
          <w:tab w:val="left" w:pos="630"/>
        </w:tabs>
        <w:spacing w:before="0"/>
        <w:ind w:right="0"/>
        <w:rPr>
          <w:b/>
          <w:color w:val="181818"/>
        </w:rPr>
      </w:pPr>
      <w:r w:rsidRPr="00B7667D">
        <w:rPr>
          <w:color w:val="181818"/>
        </w:rPr>
        <w:t>Subject to modification from time to time at the direction of the General Counsel, the Chief Counsel of the Pennsylvania Department of Transportation, t</w:t>
      </w:r>
      <w:r w:rsidRPr="00B7667D">
        <w:t>he Offeror shall represent the</w:t>
      </w:r>
      <w:r w:rsidR="003D5DDE">
        <w:t xml:space="preserve"> PTST</w:t>
      </w:r>
      <w:r w:rsidRPr="00B7667D">
        <w:t xml:space="preserve"> as set forth below. </w:t>
      </w:r>
    </w:p>
    <w:p w14:paraId="519D10C3" w14:textId="77777777" w:rsidR="005A7E81" w:rsidRPr="000A36F1" w:rsidRDefault="005A7E81" w:rsidP="005A7E81">
      <w:pPr>
        <w:rPr>
          <w:color w:val="181818"/>
          <w:sz w:val="24"/>
          <w:szCs w:val="24"/>
          <w:highlight w:val="yellow"/>
        </w:rPr>
      </w:pPr>
    </w:p>
    <w:p w14:paraId="1198F291" w14:textId="77777777" w:rsidR="005A7E81" w:rsidRDefault="005A7E81" w:rsidP="005A7E81">
      <w:pPr>
        <w:ind w:left="630" w:hanging="270"/>
        <w:rPr>
          <w:color w:val="181818"/>
          <w:sz w:val="24"/>
          <w:szCs w:val="24"/>
        </w:rPr>
      </w:pPr>
      <w:r>
        <w:rPr>
          <w:color w:val="181818"/>
          <w:sz w:val="24"/>
          <w:szCs w:val="24"/>
        </w:rPr>
        <w:t xml:space="preserve">2. </w:t>
      </w:r>
      <w:r>
        <w:rPr>
          <w:color w:val="181818"/>
          <w:sz w:val="24"/>
          <w:szCs w:val="24"/>
        </w:rPr>
        <w:tab/>
      </w:r>
      <w:r w:rsidRPr="002C0046">
        <w:rPr>
          <w:color w:val="181818"/>
          <w:sz w:val="24"/>
          <w:szCs w:val="24"/>
        </w:rPr>
        <w:t xml:space="preserve">The Offeror shall represent the </w:t>
      </w:r>
      <w:r>
        <w:rPr>
          <w:color w:val="181818"/>
          <w:sz w:val="24"/>
          <w:szCs w:val="24"/>
        </w:rPr>
        <w:t>PTST</w:t>
      </w:r>
      <w:r w:rsidRPr="002C0046">
        <w:rPr>
          <w:color w:val="181818"/>
          <w:sz w:val="24"/>
          <w:szCs w:val="24"/>
        </w:rPr>
        <w:t xml:space="preserve"> in matters related to the Trust, including, but not limited to:  </w:t>
      </w:r>
    </w:p>
    <w:p w14:paraId="339E6377" w14:textId="77777777" w:rsidR="005A7E81" w:rsidRPr="002C0046" w:rsidRDefault="005A7E81" w:rsidP="005A7E81">
      <w:pPr>
        <w:rPr>
          <w:color w:val="181818"/>
          <w:sz w:val="24"/>
          <w:szCs w:val="24"/>
        </w:rPr>
      </w:pPr>
    </w:p>
    <w:p w14:paraId="5E5AAE4F"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t>Being on call to the PTST Administrator,</w:t>
      </w:r>
      <w:r>
        <w:t xml:space="preserve"> Business Manager.</w:t>
      </w:r>
      <w:r w:rsidRPr="00EA73CF">
        <w:t xml:space="preserve"> engineers, </w:t>
      </w:r>
      <w:proofErr w:type="gramStart"/>
      <w:r w:rsidRPr="00EA73CF">
        <w:t>accountants</w:t>
      </w:r>
      <w:proofErr w:type="gramEnd"/>
      <w:r w:rsidRPr="00EA73CF">
        <w:t xml:space="preserve"> and Trustees to provide legal advice as needed.</w:t>
      </w:r>
    </w:p>
    <w:p w14:paraId="57DE03FC" w14:textId="77777777" w:rsidR="005A7E81" w:rsidRPr="00EA73CF" w:rsidRDefault="005A7E81" w:rsidP="005A7E81">
      <w:pPr>
        <w:ind w:left="1350" w:hanging="360"/>
      </w:pPr>
    </w:p>
    <w:p w14:paraId="7B4BBAFA"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t>Participating in periodic meetings with the PTST Administrator and other professional advisors of the PTST.</w:t>
      </w:r>
    </w:p>
    <w:p w14:paraId="23510042" w14:textId="77777777" w:rsidR="005A7E81" w:rsidRPr="00EA73CF" w:rsidRDefault="005A7E81" w:rsidP="005A7E81">
      <w:pPr>
        <w:ind w:left="1350" w:hanging="360"/>
      </w:pPr>
    </w:p>
    <w:p w14:paraId="7583AC21"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t>Participating in the PTST Administrator and Business Manager RFPs, construction contracting process and procurement processes as needed.</w:t>
      </w:r>
    </w:p>
    <w:p w14:paraId="576F6B1E" w14:textId="77777777" w:rsidR="005A7E81" w:rsidRPr="00EA73CF" w:rsidRDefault="005A7E81" w:rsidP="005A7E81">
      <w:pPr>
        <w:ind w:left="1350" w:hanging="360"/>
      </w:pPr>
    </w:p>
    <w:p w14:paraId="686D44EC"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t xml:space="preserve">Revising the PTST Agreement as needed.  </w:t>
      </w:r>
    </w:p>
    <w:p w14:paraId="42FA0892" w14:textId="77777777" w:rsidR="005A7E81" w:rsidRPr="00EA73CF" w:rsidRDefault="005A7E81" w:rsidP="005A7E81">
      <w:pPr>
        <w:ind w:left="1350" w:hanging="360"/>
      </w:pPr>
    </w:p>
    <w:p w14:paraId="0D27A607"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t xml:space="preserve">Assisting PennDOT Office of Chief Counsel with participant signing appeals.  </w:t>
      </w:r>
    </w:p>
    <w:p w14:paraId="45191DFA" w14:textId="77777777" w:rsidR="005A7E81" w:rsidRPr="00EA73CF" w:rsidRDefault="005A7E81" w:rsidP="005A7E81">
      <w:pPr>
        <w:ind w:left="1350" w:hanging="360"/>
      </w:pPr>
    </w:p>
    <w:p w14:paraId="6F9FEBF0"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t>A</w:t>
      </w:r>
      <w:r w:rsidRPr="00EA73CF">
        <w:t xml:space="preserve">ttendance of the bi-monthly meetings of the PTST, which are expected to average no more than </w:t>
      </w:r>
      <w:r>
        <w:t>three</w:t>
      </w:r>
      <w:r w:rsidRPr="00EA73CF">
        <w:t xml:space="preserve"> hours in length</w:t>
      </w:r>
      <w:r>
        <w:t xml:space="preserve"> and </w:t>
      </w:r>
      <w:r w:rsidRPr="00CF7096">
        <w:t>include a regular and executive session.</w:t>
      </w:r>
      <w:r>
        <w:t xml:space="preserve">  It is anticipated that three of the bi-monthly meetings will be in-person and three will be held virtually each year.  The in-person meetings will be held a</w:t>
      </w:r>
      <w:r w:rsidRPr="00CF7096">
        <w:t>t the PTST office located at 2300 Vartan Way, Suite 275 Harrisburg, PA 17110.</w:t>
      </w:r>
      <w:r>
        <w:t xml:space="preserve">  </w:t>
      </w:r>
      <w:r w:rsidRPr="00CF7096">
        <w:rPr>
          <w:b/>
          <w:u w:val="single"/>
        </w:rPr>
        <w:t>* Travel time for any in-person meeting will not be reimbursed.  It is anticipated that the only in-person meetings will be the bi-monthly meetings. *</w:t>
      </w:r>
    </w:p>
    <w:p w14:paraId="652B5A82" w14:textId="77777777" w:rsidR="005A7E81" w:rsidRPr="00EA73CF" w:rsidRDefault="005A7E81" w:rsidP="005A7E81">
      <w:pPr>
        <w:ind w:left="1350" w:hanging="360"/>
      </w:pPr>
    </w:p>
    <w:p w14:paraId="4B3C2509"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t xml:space="preserve">Participate in bi-monthly telephone calls with the PTST Administrator, Business Manager and PennDOT prior to the in-person bi-monthly meetings.  </w:t>
      </w:r>
    </w:p>
    <w:p w14:paraId="5D65B51E" w14:textId="77777777" w:rsidR="005A7E81" w:rsidRPr="00EA73CF" w:rsidRDefault="005A7E81" w:rsidP="005A7E81">
      <w:pPr>
        <w:ind w:left="1350" w:hanging="360"/>
      </w:pPr>
    </w:p>
    <w:p w14:paraId="21E21A7D"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t xml:space="preserve">Prepare meeting minutes of the regular sessions of the bi-monthly PTST meetings and provide to the PTST Administrator within fifteen working days (excluding holidays) of the meeting date.  Minutes will be reviewed during bi-monthly telephone calls and then finalized and distributed to the Trustees.   </w:t>
      </w:r>
    </w:p>
    <w:p w14:paraId="7A1EF809" w14:textId="77777777" w:rsidR="005A7E81" w:rsidRPr="00EA73CF" w:rsidRDefault="005A7E81" w:rsidP="005A7E81">
      <w:pPr>
        <w:ind w:left="1350" w:hanging="360"/>
      </w:pPr>
    </w:p>
    <w:p w14:paraId="111E6E2E"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t xml:space="preserve">Publish Pennsylvania Sunshine Act notices as required. </w:t>
      </w:r>
    </w:p>
    <w:p w14:paraId="57758665" w14:textId="77777777" w:rsidR="005A7E81" w:rsidRPr="00EA73CF" w:rsidRDefault="005A7E81" w:rsidP="005A7E81">
      <w:pPr>
        <w:ind w:left="1350" w:hanging="360"/>
      </w:pPr>
    </w:p>
    <w:p w14:paraId="52B1A68F" w14:textId="77777777" w:rsidR="005A7E81" w:rsidRPr="00EA73CF" w:rsidRDefault="005A7E81" w:rsidP="005A7E81">
      <w:pPr>
        <w:pStyle w:val="ListParagraph"/>
        <w:numPr>
          <w:ilvl w:val="0"/>
          <w:numId w:val="47"/>
        </w:numPr>
        <w:tabs>
          <w:tab w:val="clear" w:pos="900"/>
        </w:tabs>
        <w:autoSpaceDE/>
        <w:autoSpaceDN/>
        <w:spacing w:before="0"/>
        <w:ind w:left="1350"/>
        <w:jc w:val="left"/>
        <w:rPr>
          <w:b/>
        </w:rPr>
      </w:pPr>
      <w:r w:rsidRPr="00EA73CF">
        <w:lastRenderedPageBreak/>
        <w:t xml:space="preserve">Representing the Trust in any civil litigation that may arise (note that, since its inception, the Trust has not been a party to any lawsuits other than administrative appeals that are handled by PennDOT’s Office of Chief Counsel). </w:t>
      </w:r>
    </w:p>
    <w:p w14:paraId="044F9BF0" w14:textId="77777777" w:rsidR="005A7E81" w:rsidRPr="00C63C4D" w:rsidRDefault="005A7E81" w:rsidP="005A7E81">
      <w:pPr>
        <w:autoSpaceDE w:val="0"/>
        <w:autoSpaceDN w:val="0"/>
        <w:adjustRightInd w:val="0"/>
        <w:jc w:val="both"/>
        <w:rPr>
          <w:b/>
          <w:sz w:val="24"/>
          <w:szCs w:val="24"/>
        </w:rPr>
      </w:pPr>
    </w:p>
    <w:p w14:paraId="7D1DED72" w14:textId="77777777" w:rsidR="005A7E81" w:rsidRDefault="005A7E81" w:rsidP="005A7E81">
      <w:pPr>
        <w:autoSpaceDE w:val="0"/>
        <w:autoSpaceDN w:val="0"/>
        <w:adjustRightInd w:val="0"/>
        <w:jc w:val="both"/>
        <w:rPr>
          <w:b/>
          <w:color w:val="181818"/>
          <w:sz w:val="24"/>
          <w:szCs w:val="24"/>
          <w:u w:val="single"/>
        </w:rPr>
      </w:pPr>
      <w:r>
        <w:rPr>
          <w:b/>
          <w:color w:val="181818"/>
          <w:sz w:val="24"/>
          <w:szCs w:val="24"/>
        </w:rPr>
        <w:t>IV-</w:t>
      </w:r>
      <w:r w:rsidRPr="007017E4">
        <w:rPr>
          <w:b/>
          <w:color w:val="181818"/>
          <w:sz w:val="24"/>
          <w:szCs w:val="24"/>
        </w:rPr>
        <w:t xml:space="preserve">2.  Requirements.  </w:t>
      </w:r>
      <w:r w:rsidRPr="007017E4">
        <w:rPr>
          <w:color w:val="181818"/>
          <w:sz w:val="24"/>
          <w:szCs w:val="24"/>
        </w:rPr>
        <w:t>Within the Technical Submittal (Appendix D), the Offeror shall confirm that each requirement of this RFP shall be met; include an explanation of how the Offeror intends to meet each requirement.</w:t>
      </w:r>
      <w:r>
        <w:rPr>
          <w:color w:val="181818"/>
          <w:sz w:val="24"/>
          <w:szCs w:val="24"/>
        </w:rPr>
        <w:t xml:space="preserve"> </w:t>
      </w:r>
      <w:r>
        <w:rPr>
          <w:b/>
          <w:color w:val="181818"/>
          <w:sz w:val="24"/>
          <w:szCs w:val="24"/>
          <w:u w:val="single"/>
        </w:rPr>
        <w:t>Specific attention should be given to Part IV-1, above.</w:t>
      </w:r>
    </w:p>
    <w:p w14:paraId="002B3584" w14:textId="77777777" w:rsidR="005A7E81" w:rsidRPr="00F81836" w:rsidRDefault="005A7E81" w:rsidP="005A7E81">
      <w:pPr>
        <w:autoSpaceDE w:val="0"/>
        <w:autoSpaceDN w:val="0"/>
        <w:adjustRightInd w:val="0"/>
        <w:jc w:val="both"/>
        <w:rPr>
          <w:b/>
          <w:color w:val="181818"/>
          <w:sz w:val="24"/>
          <w:szCs w:val="24"/>
          <w:u w:val="single"/>
        </w:rPr>
      </w:pPr>
    </w:p>
    <w:p w14:paraId="14B0A940" w14:textId="77777777" w:rsidR="005A7E81" w:rsidRDefault="005A7E81" w:rsidP="005A7E81">
      <w:pPr>
        <w:ind w:left="1080" w:hanging="360"/>
        <w:rPr>
          <w:sz w:val="24"/>
          <w:szCs w:val="24"/>
        </w:rPr>
      </w:pPr>
      <w:r w:rsidRPr="00EA73CF">
        <w:rPr>
          <w:b/>
          <w:sz w:val="24"/>
          <w:szCs w:val="24"/>
        </w:rPr>
        <w:t>A.</w:t>
      </w:r>
      <w:r w:rsidRPr="00EA73CF">
        <w:rPr>
          <w:sz w:val="24"/>
          <w:szCs w:val="24"/>
        </w:rPr>
        <w:t xml:space="preserve">  </w:t>
      </w:r>
      <w:r>
        <w:rPr>
          <w:sz w:val="24"/>
          <w:szCs w:val="24"/>
        </w:rPr>
        <w:t xml:space="preserve"> </w:t>
      </w:r>
      <w:r w:rsidRPr="00EA73CF">
        <w:rPr>
          <w:sz w:val="24"/>
          <w:szCs w:val="24"/>
        </w:rPr>
        <w:tab/>
      </w:r>
      <w:r w:rsidRPr="00EA73CF">
        <w:rPr>
          <w:b/>
          <w:sz w:val="24"/>
          <w:szCs w:val="24"/>
        </w:rPr>
        <w:t>Qualifications.</w:t>
      </w:r>
      <w:r w:rsidRPr="00EA73CF">
        <w:rPr>
          <w:sz w:val="24"/>
          <w:szCs w:val="24"/>
        </w:rPr>
        <w:t xml:space="preserve">  The selected Offeror shall address each qualification </w:t>
      </w:r>
      <w:proofErr w:type="gramStart"/>
      <w:r w:rsidRPr="00EA73CF">
        <w:rPr>
          <w:sz w:val="24"/>
          <w:szCs w:val="24"/>
        </w:rPr>
        <w:t>requirement</w:t>
      </w:r>
      <w:proofErr w:type="gramEnd"/>
      <w:r w:rsidRPr="00EA73CF">
        <w:rPr>
          <w:sz w:val="24"/>
          <w:szCs w:val="24"/>
        </w:rPr>
        <w:t xml:space="preserve"> </w:t>
      </w:r>
      <w:r>
        <w:rPr>
          <w:sz w:val="24"/>
          <w:szCs w:val="24"/>
        </w:rPr>
        <w:t xml:space="preserve">   </w:t>
      </w:r>
    </w:p>
    <w:p w14:paraId="18B2F5B4" w14:textId="77777777" w:rsidR="00584CF4" w:rsidRDefault="005A7E81" w:rsidP="005A7E81">
      <w:pPr>
        <w:ind w:left="1080" w:firstLine="360"/>
        <w:rPr>
          <w:sz w:val="24"/>
          <w:szCs w:val="24"/>
        </w:rPr>
      </w:pPr>
      <w:r w:rsidRPr="00EA73CF">
        <w:rPr>
          <w:sz w:val="24"/>
          <w:szCs w:val="24"/>
        </w:rPr>
        <w:t>set forth in Appendix D, Statement of Qualifications/</w:t>
      </w:r>
      <w:r w:rsidR="00584CF4">
        <w:rPr>
          <w:sz w:val="24"/>
          <w:szCs w:val="24"/>
        </w:rPr>
        <w:t>Conflicts/</w:t>
      </w:r>
      <w:r w:rsidRPr="00EA73CF">
        <w:rPr>
          <w:sz w:val="24"/>
          <w:szCs w:val="24"/>
        </w:rPr>
        <w:t xml:space="preserve">Technical </w:t>
      </w:r>
      <w:r w:rsidR="00584CF4">
        <w:rPr>
          <w:sz w:val="24"/>
          <w:szCs w:val="24"/>
        </w:rPr>
        <w:tab/>
      </w:r>
    </w:p>
    <w:p w14:paraId="5859BABE" w14:textId="60AB279E" w:rsidR="005A7E81" w:rsidRPr="00EA73CF" w:rsidRDefault="00584CF4" w:rsidP="00584CF4">
      <w:pPr>
        <w:rPr>
          <w:sz w:val="24"/>
          <w:szCs w:val="24"/>
        </w:rPr>
      </w:pPr>
      <w:r>
        <w:rPr>
          <w:sz w:val="24"/>
          <w:szCs w:val="24"/>
        </w:rPr>
        <w:t xml:space="preserve">   </w:t>
      </w:r>
      <w:r>
        <w:rPr>
          <w:sz w:val="24"/>
          <w:szCs w:val="24"/>
        </w:rPr>
        <w:tab/>
      </w:r>
      <w:r>
        <w:rPr>
          <w:sz w:val="24"/>
          <w:szCs w:val="24"/>
        </w:rPr>
        <w:tab/>
      </w:r>
      <w:r w:rsidR="005A7E81" w:rsidRPr="00EA73CF">
        <w:rPr>
          <w:sz w:val="24"/>
          <w:szCs w:val="24"/>
        </w:rPr>
        <w:t>Questionnaire.</w:t>
      </w:r>
    </w:p>
    <w:p w14:paraId="055DDF9A" w14:textId="77777777" w:rsidR="005A7E81" w:rsidRPr="00EA73CF" w:rsidRDefault="005A7E81" w:rsidP="005A7E81">
      <w:pPr>
        <w:ind w:left="1080"/>
        <w:rPr>
          <w:b/>
          <w:sz w:val="24"/>
          <w:szCs w:val="24"/>
        </w:rPr>
      </w:pPr>
    </w:p>
    <w:p w14:paraId="7D57D50F" w14:textId="77777777" w:rsidR="005A7E81" w:rsidRPr="00EA73CF" w:rsidRDefault="005A7E81" w:rsidP="005A7E81">
      <w:pPr>
        <w:ind w:left="1440" w:hanging="720"/>
        <w:rPr>
          <w:sz w:val="24"/>
          <w:szCs w:val="24"/>
        </w:rPr>
      </w:pPr>
      <w:r w:rsidRPr="00EA73CF">
        <w:rPr>
          <w:b/>
          <w:sz w:val="24"/>
          <w:szCs w:val="24"/>
        </w:rPr>
        <w:t xml:space="preserve">B. </w:t>
      </w:r>
      <w:r>
        <w:rPr>
          <w:b/>
          <w:sz w:val="24"/>
          <w:szCs w:val="24"/>
        </w:rPr>
        <w:tab/>
      </w:r>
      <w:r w:rsidRPr="00EA73CF">
        <w:rPr>
          <w:b/>
          <w:sz w:val="24"/>
          <w:szCs w:val="24"/>
        </w:rPr>
        <w:t>Key Personnel.</w:t>
      </w:r>
      <w:r w:rsidRPr="00EA73CF">
        <w:rPr>
          <w:sz w:val="24"/>
          <w:szCs w:val="24"/>
        </w:rPr>
        <w:t xml:space="preserve">  Key project staffing changes must be approved by the</w:t>
      </w:r>
      <w:r>
        <w:rPr>
          <w:sz w:val="24"/>
          <w:szCs w:val="24"/>
        </w:rPr>
        <w:t xml:space="preserve"> PTST or the</w:t>
      </w:r>
      <w:r w:rsidRPr="00EA73CF">
        <w:rPr>
          <w:sz w:val="24"/>
          <w:szCs w:val="24"/>
        </w:rPr>
        <w:t xml:space="preserve"> Commonwealth.  The </w:t>
      </w:r>
      <w:r>
        <w:rPr>
          <w:sz w:val="24"/>
          <w:szCs w:val="24"/>
        </w:rPr>
        <w:t xml:space="preserve">PTST or the </w:t>
      </w:r>
      <w:r w:rsidRPr="00EA73CF">
        <w:rPr>
          <w:sz w:val="24"/>
          <w:szCs w:val="24"/>
        </w:rPr>
        <w:t xml:space="preserve">Commonwealth reserves the rights to request, at its sole discretion, that the selected Offeror remove and replace counsel or staff from the Engagement.  </w:t>
      </w:r>
    </w:p>
    <w:p w14:paraId="2D95908B" w14:textId="77777777" w:rsidR="005A7E81" w:rsidRPr="00EA73CF" w:rsidRDefault="005A7E81" w:rsidP="005A7E81">
      <w:pPr>
        <w:ind w:left="1080"/>
        <w:rPr>
          <w:b/>
          <w:sz w:val="24"/>
          <w:szCs w:val="24"/>
        </w:rPr>
      </w:pPr>
    </w:p>
    <w:p w14:paraId="5DD6F425" w14:textId="77777777" w:rsidR="005A7E81" w:rsidRPr="00EA73CF" w:rsidRDefault="005A7E81" w:rsidP="005A7E81">
      <w:pPr>
        <w:ind w:left="1440" w:hanging="720"/>
        <w:rPr>
          <w:sz w:val="24"/>
          <w:szCs w:val="24"/>
        </w:rPr>
      </w:pPr>
      <w:r w:rsidRPr="00EA73CF">
        <w:rPr>
          <w:b/>
          <w:sz w:val="24"/>
          <w:szCs w:val="24"/>
        </w:rPr>
        <w:t xml:space="preserve">C. </w:t>
      </w:r>
      <w:r w:rsidRPr="00EA73CF">
        <w:rPr>
          <w:b/>
          <w:sz w:val="24"/>
          <w:szCs w:val="24"/>
        </w:rPr>
        <w:tab/>
      </w:r>
      <w:r w:rsidRPr="00D075D2">
        <w:rPr>
          <w:b/>
          <w:sz w:val="24"/>
          <w:szCs w:val="24"/>
        </w:rPr>
        <w:t>Ongoing Compliance with Qualifications; Removals.</w:t>
      </w:r>
      <w:r w:rsidRPr="00D075D2">
        <w:rPr>
          <w:sz w:val="24"/>
          <w:szCs w:val="24"/>
        </w:rPr>
        <w:t xml:space="preserve">  </w:t>
      </w:r>
      <w:r w:rsidRPr="00B967C5">
        <w:rPr>
          <w:sz w:val="24"/>
          <w:szCs w:val="24"/>
        </w:rPr>
        <w:t>The PTST or the Commonwealth may reject an Offeror’s proposal, or remove or suspend the Offeror for reasons that include, but are not limited to:</w:t>
      </w:r>
    </w:p>
    <w:p w14:paraId="1A610C81" w14:textId="77777777" w:rsidR="005A7E81" w:rsidRPr="007017E4" w:rsidRDefault="005A7E81" w:rsidP="005A7E81">
      <w:pPr>
        <w:autoSpaceDE w:val="0"/>
        <w:autoSpaceDN w:val="0"/>
        <w:adjustRightInd w:val="0"/>
        <w:jc w:val="both"/>
        <w:rPr>
          <w:rFonts w:eastAsia="Times New Roman"/>
          <w:sz w:val="24"/>
          <w:szCs w:val="24"/>
        </w:rPr>
      </w:pPr>
    </w:p>
    <w:p w14:paraId="18297B45" w14:textId="77777777" w:rsidR="005A7E81" w:rsidRPr="007017E4" w:rsidRDefault="005A7E81" w:rsidP="005A7E81">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 xml:space="preserve">Unprofessional </w:t>
      </w:r>
      <w:proofErr w:type="gramStart"/>
      <w:r w:rsidRPr="007017E4">
        <w:rPr>
          <w:rFonts w:eastAsia="Times New Roman"/>
          <w:sz w:val="24"/>
          <w:szCs w:val="24"/>
        </w:rPr>
        <w:t>performance;</w:t>
      </w:r>
      <w:proofErr w:type="gramEnd"/>
    </w:p>
    <w:p w14:paraId="0A6AC7B5" w14:textId="77777777" w:rsidR="005A7E81" w:rsidRPr="007017E4" w:rsidRDefault="005A7E81" w:rsidP="005A7E81">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 xml:space="preserve">Being the subject of disciplinary/licensing actions by Pennsylvania Supreme </w:t>
      </w:r>
      <w:proofErr w:type="gramStart"/>
      <w:r w:rsidRPr="007017E4">
        <w:rPr>
          <w:rFonts w:eastAsia="Times New Roman"/>
          <w:sz w:val="24"/>
          <w:szCs w:val="24"/>
        </w:rPr>
        <w:t>Court;</w:t>
      </w:r>
      <w:proofErr w:type="gramEnd"/>
      <w:r w:rsidRPr="007017E4">
        <w:rPr>
          <w:rFonts w:eastAsia="Times New Roman"/>
          <w:sz w:val="24"/>
          <w:szCs w:val="24"/>
        </w:rPr>
        <w:t xml:space="preserve"> </w:t>
      </w:r>
    </w:p>
    <w:p w14:paraId="3D7C22BA" w14:textId="77777777" w:rsidR="005A7E81" w:rsidRPr="007017E4" w:rsidRDefault="005A7E81" w:rsidP="005A7E81">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 xml:space="preserve">Filing for protection under federal or state bankruptcy </w:t>
      </w:r>
      <w:proofErr w:type="gramStart"/>
      <w:r w:rsidRPr="007017E4">
        <w:rPr>
          <w:rFonts w:eastAsia="Times New Roman"/>
          <w:sz w:val="24"/>
          <w:szCs w:val="24"/>
        </w:rPr>
        <w:t>laws;</w:t>
      </w:r>
      <w:proofErr w:type="gramEnd"/>
    </w:p>
    <w:p w14:paraId="5E4D0758" w14:textId="77777777" w:rsidR="005A7E81" w:rsidRPr="007017E4" w:rsidRDefault="005A7E81" w:rsidP="005A7E81">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 xml:space="preserve">Failure to continue to meet the requirements of this </w:t>
      </w:r>
      <w:proofErr w:type="gramStart"/>
      <w:r w:rsidRPr="007017E4">
        <w:rPr>
          <w:rFonts w:eastAsia="Times New Roman"/>
          <w:sz w:val="24"/>
          <w:szCs w:val="24"/>
        </w:rPr>
        <w:t>RFP;</w:t>
      </w:r>
      <w:proofErr w:type="gramEnd"/>
    </w:p>
    <w:p w14:paraId="4C1FA9A3" w14:textId="77777777" w:rsidR="005A7E81" w:rsidRPr="007017E4" w:rsidRDefault="005A7E81" w:rsidP="005A7E81">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Failure to pay federal, state and/or local taxes; or</w:t>
      </w:r>
    </w:p>
    <w:p w14:paraId="75BBB6EA" w14:textId="77777777" w:rsidR="005A7E81" w:rsidRDefault="005A7E81" w:rsidP="005A7E81">
      <w:pPr>
        <w:numPr>
          <w:ilvl w:val="2"/>
          <w:numId w:val="13"/>
        </w:numPr>
        <w:autoSpaceDE w:val="0"/>
        <w:autoSpaceDN w:val="0"/>
        <w:adjustRightInd w:val="0"/>
        <w:jc w:val="both"/>
        <w:rPr>
          <w:rFonts w:eastAsia="Times New Roman"/>
          <w:sz w:val="24"/>
          <w:szCs w:val="24"/>
        </w:rPr>
      </w:pPr>
      <w:r w:rsidRPr="007017E4">
        <w:rPr>
          <w:rFonts w:eastAsia="Times New Roman"/>
          <w:sz w:val="24"/>
          <w:szCs w:val="24"/>
        </w:rPr>
        <w:t>Undisclosed conflict of interest.</w:t>
      </w:r>
    </w:p>
    <w:p w14:paraId="3D653402" w14:textId="77777777" w:rsidR="005A7E81" w:rsidRPr="004D51B1" w:rsidRDefault="005A7E81" w:rsidP="005A7E81">
      <w:pPr>
        <w:autoSpaceDE w:val="0"/>
        <w:autoSpaceDN w:val="0"/>
        <w:adjustRightInd w:val="0"/>
        <w:ind w:left="1440"/>
        <w:jc w:val="both"/>
        <w:rPr>
          <w:rFonts w:eastAsia="Times New Roman"/>
          <w:sz w:val="24"/>
          <w:szCs w:val="24"/>
        </w:rPr>
      </w:pPr>
    </w:p>
    <w:p w14:paraId="6E88F416" w14:textId="77777777" w:rsidR="005A7E81" w:rsidRPr="002C4372" w:rsidRDefault="005A7E81" w:rsidP="005A7E81">
      <w:pPr>
        <w:jc w:val="both"/>
        <w:rPr>
          <w:b/>
          <w:color w:val="181818"/>
          <w:sz w:val="24"/>
          <w:szCs w:val="24"/>
        </w:rPr>
      </w:pPr>
      <w:r w:rsidRPr="002C4372">
        <w:rPr>
          <w:b/>
          <w:color w:val="181818"/>
          <w:sz w:val="24"/>
          <w:szCs w:val="24"/>
        </w:rPr>
        <w:t xml:space="preserve">IV-3.  Tasks.  </w:t>
      </w:r>
    </w:p>
    <w:p w14:paraId="1708D526" w14:textId="77777777" w:rsidR="005A7E81" w:rsidRPr="00684E00" w:rsidRDefault="005A7E81" w:rsidP="005A7E81">
      <w:pPr>
        <w:jc w:val="both"/>
        <w:rPr>
          <w:rFonts w:eastAsia="Times New Roman"/>
          <w:b/>
          <w:szCs w:val="24"/>
        </w:rPr>
      </w:pPr>
    </w:p>
    <w:p w14:paraId="48E5CEAC" w14:textId="6FBBA24C" w:rsidR="005A7E81" w:rsidRPr="002C4372" w:rsidRDefault="005A7E81" w:rsidP="005A7E81">
      <w:pPr>
        <w:ind w:left="1440" w:hanging="720"/>
        <w:rPr>
          <w:sz w:val="24"/>
          <w:szCs w:val="24"/>
        </w:rPr>
      </w:pPr>
      <w:r w:rsidRPr="002C4372">
        <w:rPr>
          <w:b/>
          <w:sz w:val="24"/>
          <w:szCs w:val="24"/>
        </w:rPr>
        <w:t xml:space="preserve">A. </w:t>
      </w:r>
      <w:r w:rsidRPr="002C4372">
        <w:rPr>
          <w:b/>
          <w:sz w:val="24"/>
          <w:szCs w:val="24"/>
        </w:rPr>
        <w:tab/>
        <w:t>Legal Services.</w:t>
      </w:r>
      <w:r w:rsidRPr="002C4372">
        <w:rPr>
          <w:sz w:val="24"/>
          <w:szCs w:val="24"/>
        </w:rPr>
        <w:t xml:space="preserve">  The selected Offeror shall provide legal services and perform all tasks necessary to successfully represent the</w:t>
      </w:r>
      <w:r w:rsidR="00B041E7">
        <w:rPr>
          <w:sz w:val="24"/>
          <w:szCs w:val="24"/>
        </w:rPr>
        <w:t xml:space="preserve"> PTST.</w:t>
      </w:r>
      <w:r w:rsidRPr="002C4372">
        <w:rPr>
          <w:sz w:val="24"/>
          <w:szCs w:val="24"/>
        </w:rPr>
        <w:t xml:space="preserve">  The engagement may include other general work as designated by the Chief Counsel of the Pennsylvania Department</w:t>
      </w:r>
      <w:r>
        <w:rPr>
          <w:sz w:val="24"/>
          <w:szCs w:val="24"/>
        </w:rPr>
        <w:t xml:space="preserve"> of Transportation</w:t>
      </w:r>
      <w:r w:rsidRPr="002C4372">
        <w:rPr>
          <w:sz w:val="24"/>
          <w:szCs w:val="24"/>
        </w:rPr>
        <w:t>, the PTST or the Governor’s Office of General Counsel.</w:t>
      </w:r>
    </w:p>
    <w:p w14:paraId="33367B58" w14:textId="77777777" w:rsidR="005A7E81" w:rsidRPr="002C4372" w:rsidRDefault="005A7E81" w:rsidP="005A7E81">
      <w:pPr>
        <w:jc w:val="both"/>
        <w:rPr>
          <w:rFonts w:eastAsia="Times New Roman"/>
          <w:b/>
          <w:sz w:val="24"/>
          <w:szCs w:val="24"/>
        </w:rPr>
      </w:pPr>
    </w:p>
    <w:p w14:paraId="4C26B729" w14:textId="77777777" w:rsidR="005A7E81" w:rsidRPr="002C4372" w:rsidRDefault="005A7E81" w:rsidP="005A7E81">
      <w:pPr>
        <w:ind w:left="1440" w:hanging="720"/>
        <w:jc w:val="both"/>
        <w:rPr>
          <w:rFonts w:eastAsia="Times New Roman"/>
          <w:sz w:val="24"/>
          <w:szCs w:val="24"/>
        </w:rPr>
      </w:pPr>
      <w:r w:rsidRPr="002C4372">
        <w:rPr>
          <w:rFonts w:eastAsia="Times New Roman"/>
          <w:b/>
          <w:sz w:val="24"/>
          <w:szCs w:val="24"/>
        </w:rPr>
        <w:t xml:space="preserve">B. </w:t>
      </w:r>
      <w:r w:rsidRPr="002C4372">
        <w:rPr>
          <w:rFonts w:eastAsia="Times New Roman"/>
          <w:b/>
          <w:sz w:val="24"/>
          <w:szCs w:val="24"/>
        </w:rPr>
        <w:tab/>
        <w:t>Contract Close Out</w:t>
      </w:r>
      <w:r w:rsidRPr="002C4372">
        <w:rPr>
          <w:rFonts w:eastAsia="Times New Roman"/>
          <w:sz w:val="24"/>
          <w:szCs w:val="24"/>
        </w:rPr>
        <w:t xml:space="preserve">.  Prior to close out or termination of the contract, the selected Offeror shall cooperate with the </w:t>
      </w:r>
      <w:r>
        <w:rPr>
          <w:rFonts w:eastAsia="Times New Roman"/>
          <w:sz w:val="24"/>
          <w:szCs w:val="24"/>
        </w:rPr>
        <w:t xml:space="preserve">PTST, the </w:t>
      </w:r>
      <w:r w:rsidRPr="002C4372">
        <w:rPr>
          <w:rFonts w:eastAsia="Times New Roman"/>
          <w:sz w:val="24"/>
          <w:szCs w:val="24"/>
        </w:rPr>
        <w:t>Commonwealth and any subsequent Contractor in any activities related to the transition/turnover of responsibilities.</w:t>
      </w:r>
    </w:p>
    <w:p w14:paraId="044D71B8" w14:textId="77777777" w:rsidR="005A7E81" w:rsidRPr="00AB05C4" w:rsidRDefault="005A7E81" w:rsidP="005A7E81">
      <w:pPr>
        <w:spacing w:before="120"/>
        <w:contextualSpacing/>
        <w:jc w:val="both"/>
        <w:rPr>
          <w:rFonts w:eastAsia="Times New Roman"/>
          <w:szCs w:val="24"/>
        </w:rPr>
      </w:pPr>
    </w:p>
    <w:p w14:paraId="2A1060CF" w14:textId="77777777" w:rsidR="005A7E81" w:rsidRDefault="005A7E81" w:rsidP="005A7E81">
      <w:pPr>
        <w:jc w:val="both"/>
        <w:rPr>
          <w:rFonts w:eastAsia="Times New Roman"/>
          <w:b/>
          <w:sz w:val="24"/>
          <w:szCs w:val="24"/>
        </w:rPr>
      </w:pPr>
      <w:r>
        <w:rPr>
          <w:rFonts w:eastAsia="Times New Roman"/>
          <w:b/>
          <w:sz w:val="24"/>
          <w:szCs w:val="24"/>
        </w:rPr>
        <w:t>IV-</w:t>
      </w:r>
      <w:r w:rsidRPr="007017E4">
        <w:rPr>
          <w:rFonts w:eastAsia="Times New Roman"/>
          <w:b/>
          <w:sz w:val="24"/>
          <w:szCs w:val="24"/>
        </w:rPr>
        <w:t xml:space="preserve">4.  Reports and Project Control.  </w:t>
      </w:r>
    </w:p>
    <w:p w14:paraId="515EAB2E" w14:textId="77777777" w:rsidR="005A7E81" w:rsidRPr="004D51B1" w:rsidRDefault="005A7E81" w:rsidP="005A7E81">
      <w:pPr>
        <w:jc w:val="both"/>
        <w:rPr>
          <w:rFonts w:eastAsia="Times New Roman"/>
          <w:b/>
          <w:sz w:val="24"/>
          <w:szCs w:val="24"/>
        </w:rPr>
      </w:pPr>
    </w:p>
    <w:p w14:paraId="37D9F694" w14:textId="77777777" w:rsidR="005A7E81" w:rsidRPr="007017E4" w:rsidRDefault="005A7E81" w:rsidP="005A7E81">
      <w:pPr>
        <w:jc w:val="both"/>
        <w:rPr>
          <w:rFonts w:eastAsia="Calibri"/>
          <w:sz w:val="24"/>
          <w:szCs w:val="24"/>
        </w:rPr>
      </w:pPr>
      <w:r w:rsidRPr="007017E4">
        <w:rPr>
          <w:rFonts w:eastAsia="Calibri"/>
          <w:sz w:val="24"/>
          <w:szCs w:val="24"/>
        </w:rPr>
        <w:t xml:space="preserve">The selected Offeror shall prepare and submit at the request of the </w:t>
      </w:r>
      <w:r>
        <w:rPr>
          <w:rFonts w:eastAsia="Calibri"/>
          <w:sz w:val="24"/>
          <w:szCs w:val="24"/>
        </w:rPr>
        <w:t xml:space="preserve">PTST or the </w:t>
      </w:r>
      <w:r w:rsidRPr="007017E4">
        <w:rPr>
          <w:rFonts w:eastAsia="Calibri"/>
          <w:sz w:val="24"/>
          <w:szCs w:val="24"/>
        </w:rPr>
        <w:t>Commonwealth, subject to attorney-client and other applicable privileges, memoranda of law and other documents related to the services performed for this engagement.</w:t>
      </w:r>
    </w:p>
    <w:p w14:paraId="52100290" w14:textId="77777777" w:rsidR="00CC2096" w:rsidRPr="00CC2096" w:rsidRDefault="00CC2096" w:rsidP="0068329F"/>
    <w:sectPr w:rsidR="00CC2096" w:rsidRPr="00CC2096" w:rsidSect="00847A26">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CFE68" w14:textId="77777777" w:rsidR="00FC08F0" w:rsidRDefault="00FC08F0" w:rsidP="00C23B9C">
      <w:r>
        <w:separator/>
      </w:r>
    </w:p>
  </w:endnote>
  <w:endnote w:type="continuationSeparator" w:id="0">
    <w:p w14:paraId="6324CBE1" w14:textId="77777777" w:rsidR="00FC08F0" w:rsidRDefault="00FC08F0"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BFA0A" w14:textId="77777777" w:rsidR="00FC08F0" w:rsidRDefault="00FC08F0" w:rsidP="00C23B9C">
      <w:r>
        <w:separator/>
      </w:r>
    </w:p>
  </w:footnote>
  <w:footnote w:type="continuationSeparator" w:id="0">
    <w:p w14:paraId="0919F2DA" w14:textId="77777777" w:rsidR="00FC08F0" w:rsidRDefault="00FC08F0"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F602CE"/>
    <w:multiLevelType w:val="hybridMultilevel"/>
    <w:tmpl w:val="CF1E4F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51948AF"/>
    <w:multiLevelType w:val="hybridMultilevel"/>
    <w:tmpl w:val="5F106E7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9"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0"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2"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5"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9"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6"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9"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1"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20"/>
  </w:num>
  <w:num w:numId="2" w16cid:durableId="1112555088">
    <w:abstractNumId w:val="38"/>
  </w:num>
  <w:num w:numId="3" w16cid:durableId="1325161369">
    <w:abstractNumId w:val="39"/>
  </w:num>
  <w:num w:numId="4" w16cid:durableId="1101299486">
    <w:abstractNumId w:val="28"/>
  </w:num>
  <w:num w:numId="5" w16cid:durableId="916062259">
    <w:abstractNumId w:val="36"/>
  </w:num>
  <w:num w:numId="6" w16cid:durableId="187531184">
    <w:abstractNumId w:val="40"/>
  </w:num>
  <w:num w:numId="7" w16cid:durableId="1546913883">
    <w:abstractNumId w:val="3"/>
  </w:num>
  <w:num w:numId="8" w16cid:durableId="122845572">
    <w:abstractNumId w:val="37"/>
  </w:num>
  <w:num w:numId="9" w16cid:durableId="391000833">
    <w:abstractNumId w:val="10"/>
  </w:num>
  <w:num w:numId="10" w16cid:durableId="211111976">
    <w:abstractNumId w:val="32"/>
  </w:num>
  <w:num w:numId="11" w16cid:durableId="1356225143">
    <w:abstractNumId w:val="23"/>
  </w:num>
  <w:num w:numId="12" w16cid:durableId="1674456349">
    <w:abstractNumId w:val="4"/>
  </w:num>
  <w:num w:numId="13" w16cid:durableId="963466088">
    <w:abstractNumId w:val="21"/>
  </w:num>
  <w:num w:numId="14" w16cid:durableId="1925725407">
    <w:abstractNumId w:val="18"/>
  </w:num>
  <w:num w:numId="15" w16cid:durableId="126357612">
    <w:abstractNumId w:val="7"/>
  </w:num>
  <w:num w:numId="16" w16cid:durableId="12461291">
    <w:abstractNumId w:val="34"/>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3"/>
  </w:num>
  <w:num w:numId="24" w16cid:durableId="407465958">
    <w:abstractNumId w:val="22"/>
  </w:num>
  <w:num w:numId="25" w16cid:durableId="2147114490">
    <w:abstractNumId w:val="41"/>
  </w:num>
  <w:num w:numId="26" w16cid:durableId="220530183">
    <w:abstractNumId w:val="42"/>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5"/>
  </w:num>
  <w:num w:numId="31" w16cid:durableId="533421790">
    <w:abstractNumId w:val="19"/>
  </w:num>
  <w:num w:numId="32" w16cid:durableId="760763235">
    <w:abstractNumId w:val="9"/>
  </w:num>
  <w:num w:numId="33" w16cid:durableId="1494834004">
    <w:abstractNumId w:val="0"/>
  </w:num>
  <w:num w:numId="34" w16cid:durableId="1154492090">
    <w:abstractNumId w:val="27"/>
  </w:num>
  <w:num w:numId="35" w16cid:durableId="17658076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31"/>
  </w:num>
  <w:num w:numId="37" w16cid:durableId="1196700331">
    <w:abstractNumId w:val="24"/>
  </w:num>
  <w:num w:numId="38" w16cid:durableId="925571414">
    <w:abstractNumId w:val="2"/>
  </w:num>
  <w:num w:numId="39" w16cid:durableId="1809087849">
    <w:abstractNumId w:val="7"/>
    <w:lvlOverride w:ilvl="0">
      <w:startOverride w:val="1"/>
    </w:lvlOverride>
  </w:num>
  <w:num w:numId="40" w16cid:durableId="2144155037">
    <w:abstractNumId w:val="25"/>
  </w:num>
  <w:num w:numId="41" w16cid:durableId="574627017">
    <w:abstractNumId w:val="29"/>
  </w:num>
  <w:num w:numId="42" w16cid:durableId="1754085540">
    <w:abstractNumId w:val="12"/>
  </w:num>
  <w:num w:numId="43" w16cid:durableId="692270368">
    <w:abstractNumId w:val="30"/>
  </w:num>
  <w:num w:numId="44" w16cid:durableId="2020429366">
    <w:abstractNumId w:val="26"/>
  </w:num>
  <w:num w:numId="45" w16cid:durableId="1183545943">
    <w:abstractNumId w:val="16"/>
  </w:num>
  <w:num w:numId="46" w16cid:durableId="1886672323">
    <w:abstractNumId w:val="17"/>
  </w:num>
  <w:num w:numId="47" w16cid:durableId="1332878406">
    <w:abstractNumId w:val="1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H/vcvjsVA2w16FvqfvO6oHISC+SQK9duMWaw7TqUidQU9rsxnpOGEbjyob7wBcOcpufDW4ETI3tNLpmjObO56A==" w:salt="mPtyGAP9di34AY4qhTTDL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59E"/>
    <w:rsid w:val="00003C9E"/>
    <w:rsid w:val="000058ED"/>
    <w:rsid w:val="00010E7C"/>
    <w:rsid w:val="00014F3B"/>
    <w:rsid w:val="000161E6"/>
    <w:rsid w:val="00017407"/>
    <w:rsid w:val="0002494F"/>
    <w:rsid w:val="0002731E"/>
    <w:rsid w:val="00032D79"/>
    <w:rsid w:val="00037AB1"/>
    <w:rsid w:val="00040E1C"/>
    <w:rsid w:val="000419ED"/>
    <w:rsid w:val="000626F6"/>
    <w:rsid w:val="00063478"/>
    <w:rsid w:val="00063AE4"/>
    <w:rsid w:val="000658A6"/>
    <w:rsid w:val="00065F76"/>
    <w:rsid w:val="00084C37"/>
    <w:rsid w:val="000A1CAF"/>
    <w:rsid w:val="000A3C12"/>
    <w:rsid w:val="000A4F58"/>
    <w:rsid w:val="000A60BD"/>
    <w:rsid w:val="000B56A6"/>
    <w:rsid w:val="000C036B"/>
    <w:rsid w:val="000C78E3"/>
    <w:rsid w:val="000D208E"/>
    <w:rsid w:val="000E6FEF"/>
    <w:rsid w:val="000F484F"/>
    <w:rsid w:val="000F5A49"/>
    <w:rsid w:val="000F6F8D"/>
    <w:rsid w:val="00101A7E"/>
    <w:rsid w:val="0010369A"/>
    <w:rsid w:val="00103C9D"/>
    <w:rsid w:val="0010475E"/>
    <w:rsid w:val="001060E4"/>
    <w:rsid w:val="00112004"/>
    <w:rsid w:val="00117EE5"/>
    <w:rsid w:val="001267DA"/>
    <w:rsid w:val="001301AB"/>
    <w:rsid w:val="00137183"/>
    <w:rsid w:val="001423F6"/>
    <w:rsid w:val="00145012"/>
    <w:rsid w:val="001467D8"/>
    <w:rsid w:val="00150B76"/>
    <w:rsid w:val="00154FAE"/>
    <w:rsid w:val="001655E8"/>
    <w:rsid w:val="00165E7E"/>
    <w:rsid w:val="001663E7"/>
    <w:rsid w:val="001702E1"/>
    <w:rsid w:val="0017077F"/>
    <w:rsid w:val="00174082"/>
    <w:rsid w:val="001746F7"/>
    <w:rsid w:val="001761BB"/>
    <w:rsid w:val="00183438"/>
    <w:rsid w:val="00183557"/>
    <w:rsid w:val="00183B3D"/>
    <w:rsid w:val="00185B2D"/>
    <w:rsid w:val="001A5E6F"/>
    <w:rsid w:val="001D2BEB"/>
    <w:rsid w:val="001E4158"/>
    <w:rsid w:val="001F0377"/>
    <w:rsid w:val="001F10BE"/>
    <w:rsid w:val="001F3A0E"/>
    <w:rsid w:val="001F4EF7"/>
    <w:rsid w:val="00205EEB"/>
    <w:rsid w:val="00213D3B"/>
    <w:rsid w:val="00214E86"/>
    <w:rsid w:val="002161B0"/>
    <w:rsid w:val="002164D3"/>
    <w:rsid w:val="00217369"/>
    <w:rsid w:val="00223C5E"/>
    <w:rsid w:val="002256D7"/>
    <w:rsid w:val="00235077"/>
    <w:rsid w:val="00236A22"/>
    <w:rsid w:val="00237FC0"/>
    <w:rsid w:val="002434BC"/>
    <w:rsid w:val="002462C0"/>
    <w:rsid w:val="00246ED2"/>
    <w:rsid w:val="002478E8"/>
    <w:rsid w:val="00247D07"/>
    <w:rsid w:val="00247E57"/>
    <w:rsid w:val="00260386"/>
    <w:rsid w:val="00265368"/>
    <w:rsid w:val="0027107C"/>
    <w:rsid w:val="0027110C"/>
    <w:rsid w:val="00274E79"/>
    <w:rsid w:val="00281CB3"/>
    <w:rsid w:val="00287735"/>
    <w:rsid w:val="00293B4B"/>
    <w:rsid w:val="00295A35"/>
    <w:rsid w:val="00297D8E"/>
    <w:rsid w:val="002A7515"/>
    <w:rsid w:val="002B3246"/>
    <w:rsid w:val="002C27AE"/>
    <w:rsid w:val="002C2D91"/>
    <w:rsid w:val="002C7A99"/>
    <w:rsid w:val="002D2A73"/>
    <w:rsid w:val="002D63C3"/>
    <w:rsid w:val="002E09AD"/>
    <w:rsid w:val="003024C4"/>
    <w:rsid w:val="00302EB3"/>
    <w:rsid w:val="003053E8"/>
    <w:rsid w:val="00311A15"/>
    <w:rsid w:val="0031790C"/>
    <w:rsid w:val="00317960"/>
    <w:rsid w:val="003224C3"/>
    <w:rsid w:val="00322A8B"/>
    <w:rsid w:val="00331334"/>
    <w:rsid w:val="003442CB"/>
    <w:rsid w:val="003448FE"/>
    <w:rsid w:val="0035050E"/>
    <w:rsid w:val="00356410"/>
    <w:rsid w:val="003600C0"/>
    <w:rsid w:val="00363848"/>
    <w:rsid w:val="003660B8"/>
    <w:rsid w:val="003771D3"/>
    <w:rsid w:val="003771DF"/>
    <w:rsid w:val="00380038"/>
    <w:rsid w:val="003810D3"/>
    <w:rsid w:val="00383037"/>
    <w:rsid w:val="00392717"/>
    <w:rsid w:val="00393AC5"/>
    <w:rsid w:val="00396017"/>
    <w:rsid w:val="003A4AD6"/>
    <w:rsid w:val="003C636F"/>
    <w:rsid w:val="003C67BF"/>
    <w:rsid w:val="003D5DDE"/>
    <w:rsid w:val="003D791D"/>
    <w:rsid w:val="003E31A1"/>
    <w:rsid w:val="003E4E8F"/>
    <w:rsid w:val="003F7B88"/>
    <w:rsid w:val="003F7CDB"/>
    <w:rsid w:val="00402F5D"/>
    <w:rsid w:val="0040398C"/>
    <w:rsid w:val="004174CA"/>
    <w:rsid w:val="00420925"/>
    <w:rsid w:val="00423B6B"/>
    <w:rsid w:val="0043117F"/>
    <w:rsid w:val="00431A54"/>
    <w:rsid w:val="00434673"/>
    <w:rsid w:val="00446904"/>
    <w:rsid w:val="00453C61"/>
    <w:rsid w:val="00460C20"/>
    <w:rsid w:val="00461D7D"/>
    <w:rsid w:val="004621CA"/>
    <w:rsid w:val="00466574"/>
    <w:rsid w:val="00470934"/>
    <w:rsid w:val="00473DE1"/>
    <w:rsid w:val="00476E56"/>
    <w:rsid w:val="004814DB"/>
    <w:rsid w:val="00486899"/>
    <w:rsid w:val="00490260"/>
    <w:rsid w:val="00494DDA"/>
    <w:rsid w:val="00497E8D"/>
    <w:rsid w:val="004A137D"/>
    <w:rsid w:val="004B08C2"/>
    <w:rsid w:val="004B0BB2"/>
    <w:rsid w:val="004B14F3"/>
    <w:rsid w:val="004C16FF"/>
    <w:rsid w:val="004C36AF"/>
    <w:rsid w:val="004C6D54"/>
    <w:rsid w:val="004D1A0E"/>
    <w:rsid w:val="004D29CF"/>
    <w:rsid w:val="004D2F5D"/>
    <w:rsid w:val="004D35DC"/>
    <w:rsid w:val="004D7E75"/>
    <w:rsid w:val="004E5969"/>
    <w:rsid w:val="004E6E30"/>
    <w:rsid w:val="004F404C"/>
    <w:rsid w:val="004F4AC5"/>
    <w:rsid w:val="004F7903"/>
    <w:rsid w:val="004F7BBD"/>
    <w:rsid w:val="005014C0"/>
    <w:rsid w:val="00502836"/>
    <w:rsid w:val="0051041E"/>
    <w:rsid w:val="00514AB7"/>
    <w:rsid w:val="005177D0"/>
    <w:rsid w:val="00521435"/>
    <w:rsid w:val="005231CB"/>
    <w:rsid w:val="0052605C"/>
    <w:rsid w:val="00527667"/>
    <w:rsid w:val="005319F1"/>
    <w:rsid w:val="0053490C"/>
    <w:rsid w:val="00540B15"/>
    <w:rsid w:val="00550B64"/>
    <w:rsid w:val="0055302C"/>
    <w:rsid w:val="00561173"/>
    <w:rsid w:val="005719DA"/>
    <w:rsid w:val="00576646"/>
    <w:rsid w:val="00576F15"/>
    <w:rsid w:val="00581C59"/>
    <w:rsid w:val="00583232"/>
    <w:rsid w:val="00584CF4"/>
    <w:rsid w:val="00586964"/>
    <w:rsid w:val="0058706F"/>
    <w:rsid w:val="00587BDD"/>
    <w:rsid w:val="00592B98"/>
    <w:rsid w:val="00596A30"/>
    <w:rsid w:val="005A0B81"/>
    <w:rsid w:val="005A260F"/>
    <w:rsid w:val="005A7E81"/>
    <w:rsid w:val="005B3564"/>
    <w:rsid w:val="005B46BA"/>
    <w:rsid w:val="005C64F8"/>
    <w:rsid w:val="005D4320"/>
    <w:rsid w:val="005D6B09"/>
    <w:rsid w:val="005F461D"/>
    <w:rsid w:val="00602EA7"/>
    <w:rsid w:val="00604CE6"/>
    <w:rsid w:val="00605CA3"/>
    <w:rsid w:val="00606600"/>
    <w:rsid w:val="006218C9"/>
    <w:rsid w:val="00622767"/>
    <w:rsid w:val="00623518"/>
    <w:rsid w:val="00624B5A"/>
    <w:rsid w:val="00627C2B"/>
    <w:rsid w:val="006323CB"/>
    <w:rsid w:val="00654447"/>
    <w:rsid w:val="0066142A"/>
    <w:rsid w:val="0066385C"/>
    <w:rsid w:val="00670883"/>
    <w:rsid w:val="006719EE"/>
    <w:rsid w:val="00677A76"/>
    <w:rsid w:val="0068329F"/>
    <w:rsid w:val="00686AB6"/>
    <w:rsid w:val="0069388B"/>
    <w:rsid w:val="006A0BD0"/>
    <w:rsid w:val="006A7657"/>
    <w:rsid w:val="006B3ECF"/>
    <w:rsid w:val="006B5F5A"/>
    <w:rsid w:val="006C1D9A"/>
    <w:rsid w:val="006C41B5"/>
    <w:rsid w:val="006D0966"/>
    <w:rsid w:val="006D61D0"/>
    <w:rsid w:val="006D7D32"/>
    <w:rsid w:val="006E71FC"/>
    <w:rsid w:val="006F70A9"/>
    <w:rsid w:val="007026CF"/>
    <w:rsid w:val="007040D4"/>
    <w:rsid w:val="00704E83"/>
    <w:rsid w:val="00716BAD"/>
    <w:rsid w:val="00716D2F"/>
    <w:rsid w:val="0072232B"/>
    <w:rsid w:val="00722C47"/>
    <w:rsid w:val="00731B34"/>
    <w:rsid w:val="007330DD"/>
    <w:rsid w:val="00737426"/>
    <w:rsid w:val="007407B4"/>
    <w:rsid w:val="0075235D"/>
    <w:rsid w:val="007612DB"/>
    <w:rsid w:val="007634AB"/>
    <w:rsid w:val="00764721"/>
    <w:rsid w:val="0076675D"/>
    <w:rsid w:val="007707FA"/>
    <w:rsid w:val="00780B82"/>
    <w:rsid w:val="00785611"/>
    <w:rsid w:val="00790DAA"/>
    <w:rsid w:val="00791D1B"/>
    <w:rsid w:val="00792FAA"/>
    <w:rsid w:val="00796D55"/>
    <w:rsid w:val="007A12A5"/>
    <w:rsid w:val="007A6D19"/>
    <w:rsid w:val="007B24F7"/>
    <w:rsid w:val="007C0D05"/>
    <w:rsid w:val="007C7B0E"/>
    <w:rsid w:val="007D0CB3"/>
    <w:rsid w:val="007D7422"/>
    <w:rsid w:val="007E7653"/>
    <w:rsid w:val="007F04B3"/>
    <w:rsid w:val="007F0B91"/>
    <w:rsid w:val="007F70EE"/>
    <w:rsid w:val="007F767D"/>
    <w:rsid w:val="00813C36"/>
    <w:rsid w:val="00816BE1"/>
    <w:rsid w:val="00827890"/>
    <w:rsid w:val="00830074"/>
    <w:rsid w:val="0083250C"/>
    <w:rsid w:val="00834953"/>
    <w:rsid w:val="00841A43"/>
    <w:rsid w:val="00846483"/>
    <w:rsid w:val="00847A26"/>
    <w:rsid w:val="0085278B"/>
    <w:rsid w:val="008546AD"/>
    <w:rsid w:val="00857297"/>
    <w:rsid w:val="00857427"/>
    <w:rsid w:val="00861995"/>
    <w:rsid w:val="008652E3"/>
    <w:rsid w:val="008662F6"/>
    <w:rsid w:val="00870814"/>
    <w:rsid w:val="00870D36"/>
    <w:rsid w:val="00873BBC"/>
    <w:rsid w:val="00875F47"/>
    <w:rsid w:val="00882F46"/>
    <w:rsid w:val="008831BB"/>
    <w:rsid w:val="00887166"/>
    <w:rsid w:val="008879B9"/>
    <w:rsid w:val="008947F7"/>
    <w:rsid w:val="0089643E"/>
    <w:rsid w:val="008A67A6"/>
    <w:rsid w:val="008C0072"/>
    <w:rsid w:val="008C42F4"/>
    <w:rsid w:val="008C5766"/>
    <w:rsid w:val="008C7DE4"/>
    <w:rsid w:val="008D5F45"/>
    <w:rsid w:val="008E3E70"/>
    <w:rsid w:val="008E5566"/>
    <w:rsid w:val="008E705E"/>
    <w:rsid w:val="008F19A2"/>
    <w:rsid w:val="008F252A"/>
    <w:rsid w:val="008F2CF3"/>
    <w:rsid w:val="008F3461"/>
    <w:rsid w:val="00902101"/>
    <w:rsid w:val="00905E79"/>
    <w:rsid w:val="00906A11"/>
    <w:rsid w:val="00912BC0"/>
    <w:rsid w:val="009154B8"/>
    <w:rsid w:val="00915836"/>
    <w:rsid w:val="00921AC4"/>
    <w:rsid w:val="0092259A"/>
    <w:rsid w:val="00935741"/>
    <w:rsid w:val="009436EF"/>
    <w:rsid w:val="00944ABA"/>
    <w:rsid w:val="0094572F"/>
    <w:rsid w:val="009479E0"/>
    <w:rsid w:val="00947FF7"/>
    <w:rsid w:val="009572A6"/>
    <w:rsid w:val="0096054D"/>
    <w:rsid w:val="009612E2"/>
    <w:rsid w:val="00974E4D"/>
    <w:rsid w:val="0097527B"/>
    <w:rsid w:val="00991D2F"/>
    <w:rsid w:val="00992B99"/>
    <w:rsid w:val="009935AD"/>
    <w:rsid w:val="009961FC"/>
    <w:rsid w:val="009963A1"/>
    <w:rsid w:val="009A7E6E"/>
    <w:rsid w:val="009B00F4"/>
    <w:rsid w:val="009B4A62"/>
    <w:rsid w:val="009C1D61"/>
    <w:rsid w:val="009C4363"/>
    <w:rsid w:val="009D1E0E"/>
    <w:rsid w:val="009D4B0A"/>
    <w:rsid w:val="009E268C"/>
    <w:rsid w:val="009E5B1F"/>
    <w:rsid w:val="009E77D6"/>
    <w:rsid w:val="009F646C"/>
    <w:rsid w:val="00A017ED"/>
    <w:rsid w:val="00A0243B"/>
    <w:rsid w:val="00A025FD"/>
    <w:rsid w:val="00A06986"/>
    <w:rsid w:val="00A1133A"/>
    <w:rsid w:val="00A17112"/>
    <w:rsid w:val="00A228AF"/>
    <w:rsid w:val="00A235F9"/>
    <w:rsid w:val="00A24BF9"/>
    <w:rsid w:val="00A278C2"/>
    <w:rsid w:val="00A31F86"/>
    <w:rsid w:val="00A35768"/>
    <w:rsid w:val="00A36C0B"/>
    <w:rsid w:val="00A40EAA"/>
    <w:rsid w:val="00A456AD"/>
    <w:rsid w:val="00A53213"/>
    <w:rsid w:val="00A54385"/>
    <w:rsid w:val="00A634FF"/>
    <w:rsid w:val="00A64D95"/>
    <w:rsid w:val="00A65C58"/>
    <w:rsid w:val="00A73201"/>
    <w:rsid w:val="00A73B69"/>
    <w:rsid w:val="00A809F0"/>
    <w:rsid w:val="00A926B6"/>
    <w:rsid w:val="00A94EEC"/>
    <w:rsid w:val="00A9770B"/>
    <w:rsid w:val="00AC6A6C"/>
    <w:rsid w:val="00AD16D2"/>
    <w:rsid w:val="00AD33DB"/>
    <w:rsid w:val="00AD4C53"/>
    <w:rsid w:val="00AD537A"/>
    <w:rsid w:val="00B041E7"/>
    <w:rsid w:val="00B062D7"/>
    <w:rsid w:val="00B11EDB"/>
    <w:rsid w:val="00B152CA"/>
    <w:rsid w:val="00B2128A"/>
    <w:rsid w:val="00B248DE"/>
    <w:rsid w:val="00B24CF7"/>
    <w:rsid w:val="00B26057"/>
    <w:rsid w:val="00B34BD4"/>
    <w:rsid w:val="00B35972"/>
    <w:rsid w:val="00B420EE"/>
    <w:rsid w:val="00B435D4"/>
    <w:rsid w:val="00B4695E"/>
    <w:rsid w:val="00B53ED6"/>
    <w:rsid w:val="00B54933"/>
    <w:rsid w:val="00B65392"/>
    <w:rsid w:val="00B75F65"/>
    <w:rsid w:val="00B77E6C"/>
    <w:rsid w:val="00B834CA"/>
    <w:rsid w:val="00B846CE"/>
    <w:rsid w:val="00B91298"/>
    <w:rsid w:val="00B92596"/>
    <w:rsid w:val="00B962C1"/>
    <w:rsid w:val="00B97DFA"/>
    <w:rsid w:val="00BA2D90"/>
    <w:rsid w:val="00BA2E52"/>
    <w:rsid w:val="00BA4E45"/>
    <w:rsid w:val="00BA4F5A"/>
    <w:rsid w:val="00BB0DC3"/>
    <w:rsid w:val="00BC1FA6"/>
    <w:rsid w:val="00BC56DB"/>
    <w:rsid w:val="00BC72C0"/>
    <w:rsid w:val="00BD497B"/>
    <w:rsid w:val="00BE473C"/>
    <w:rsid w:val="00BE4927"/>
    <w:rsid w:val="00BE64FA"/>
    <w:rsid w:val="00C00056"/>
    <w:rsid w:val="00C00710"/>
    <w:rsid w:val="00C01A14"/>
    <w:rsid w:val="00C01C51"/>
    <w:rsid w:val="00C02A9B"/>
    <w:rsid w:val="00C02EF3"/>
    <w:rsid w:val="00C23B9C"/>
    <w:rsid w:val="00C35723"/>
    <w:rsid w:val="00C408E9"/>
    <w:rsid w:val="00C41CD7"/>
    <w:rsid w:val="00C42697"/>
    <w:rsid w:val="00C45D1C"/>
    <w:rsid w:val="00C5109F"/>
    <w:rsid w:val="00C53EE5"/>
    <w:rsid w:val="00C53FCC"/>
    <w:rsid w:val="00C56601"/>
    <w:rsid w:val="00C63583"/>
    <w:rsid w:val="00C65363"/>
    <w:rsid w:val="00C726D4"/>
    <w:rsid w:val="00C7584A"/>
    <w:rsid w:val="00C77B6B"/>
    <w:rsid w:val="00C77B84"/>
    <w:rsid w:val="00C81759"/>
    <w:rsid w:val="00C81A5B"/>
    <w:rsid w:val="00CA28A8"/>
    <w:rsid w:val="00CA28DE"/>
    <w:rsid w:val="00CA6DC8"/>
    <w:rsid w:val="00CA7F87"/>
    <w:rsid w:val="00CB1684"/>
    <w:rsid w:val="00CB30B2"/>
    <w:rsid w:val="00CC0217"/>
    <w:rsid w:val="00CC2096"/>
    <w:rsid w:val="00CD01B6"/>
    <w:rsid w:val="00CD0867"/>
    <w:rsid w:val="00CE432E"/>
    <w:rsid w:val="00CE53E1"/>
    <w:rsid w:val="00CE6D53"/>
    <w:rsid w:val="00CE790C"/>
    <w:rsid w:val="00CE79A3"/>
    <w:rsid w:val="00CF048E"/>
    <w:rsid w:val="00CF1B7C"/>
    <w:rsid w:val="00CF7D23"/>
    <w:rsid w:val="00D003AB"/>
    <w:rsid w:val="00D10C63"/>
    <w:rsid w:val="00D13384"/>
    <w:rsid w:val="00D16DE5"/>
    <w:rsid w:val="00D1741C"/>
    <w:rsid w:val="00D201CF"/>
    <w:rsid w:val="00D2555D"/>
    <w:rsid w:val="00D2734D"/>
    <w:rsid w:val="00D32D19"/>
    <w:rsid w:val="00D334D3"/>
    <w:rsid w:val="00D35F92"/>
    <w:rsid w:val="00D37663"/>
    <w:rsid w:val="00D52F9B"/>
    <w:rsid w:val="00D63DFA"/>
    <w:rsid w:val="00D642E4"/>
    <w:rsid w:val="00D72773"/>
    <w:rsid w:val="00D727A4"/>
    <w:rsid w:val="00D75C74"/>
    <w:rsid w:val="00D80FE1"/>
    <w:rsid w:val="00D81A6F"/>
    <w:rsid w:val="00D9000F"/>
    <w:rsid w:val="00DA1D0E"/>
    <w:rsid w:val="00DA46A1"/>
    <w:rsid w:val="00DB069B"/>
    <w:rsid w:val="00DB1C94"/>
    <w:rsid w:val="00DE6F82"/>
    <w:rsid w:val="00DE71CE"/>
    <w:rsid w:val="00E010A7"/>
    <w:rsid w:val="00E01219"/>
    <w:rsid w:val="00E0349D"/>
    <w:rsid w:val="00E0762D"/>
    <w:rsid w:val="00E10F1B"/>
    <w:rsid w:val="00E13ED2"/>
    <w:rsid w:val="00E140D0"/>
    <w:rsid w:val="00E25061"/>
    <w:rsid w:val="00E31ADB"/>
    <w:rsid w:val="00E33502"/>
    <w:rsid w:val="00E33CC3"/>
    <w:rsid w:val="00E35927"/>
    <w:rsid w:val="00E5718A"/>
    <w:rsid w:val="00E64577"/>
    <w:rsid w:val="00E76B7F"/>
    <w:rsid w:val="00E81DD1"/>
    <w:rsid w:val="00EB0619"/>
    <w:rsid w:val="00EB20DC"/>
    <w:rsid w:val="00EC656D"/>
    <w:rsid w:val="00ED30BB"/>
    <w:rsid w:val="00ED54D1"/>
    <w:rsid w:val="00EE01DE"/>
    <w:rsid w:val="00EE4E03"/>
    <w:rsid w:val="00EF1655"/>
    <w:rsid w:val="00EF4922"/>
    <w:rsid w:val="00EF781F"/>
    <w:rsid w:val="00F11095"/>
    <w:rsid w:val="00F1701F"/>
    <w:rsid w:val="00F2063F"/>
    <w:rsid w:val="00F20AE1"/>
    <w:rsid w:val="00F20BB8"/>
    <w:rsid w:val="00F2326A"/>
    <w:rsid w:val="00F23A2D"/>
    <w:rsid w:val="00F31637"/>
    <w:rsid w:val="00F327DD"/>
    <w:rsid w:val="00F54B79"/>
    <w:rsid w:val="00F5651B"/>
    <w:rsid w:val="00F65E8A"/>
    <w:rsid w:val="00F73755"/>
    <w:rsid w:val="00F739F7"/>
    <w:rsid w:val="00F832C4"/>
    <w:rsid w:val="00F84EE6"/>
    <w:rsid w:val="00F8747A"/>
    <w:rsid w:val="00F94138"/>
    <w:rsid w:val="00F9683A"/>
    <w:rsid w:val="00FA0C55"/>
    <w:rsid w:val="00FA0FFD"/>
    <w:rsid w:val="00FA2936"/>
    <w:rsid w:val="00FA370E"/>
    <w:rsid w:val="00FA72AD"/>
    <w:rsid w:val="00FB7629"/>
    <w:rsid w:val="00FC08F0"/>
    <w:rsid w:val="00FC0AD1"/>
    <w:rsid w:val="00FC38D3"/>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link w:val="ListParagraphChar"/>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34"/>
    <w:locked/>
    <w:rsid w:val="005A7E81"/>
    <w:rPr>
      <w:rFonts w:ascii="Times New Roman" w:eastAsia="Times New Roman" w:hAnsi="Times New Roman" w:cs="Times New Roman"/>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16</Pages>
  <Words>5286</Words>
  <Characters>30135</Characters>
  <Application>Microsoft Office Word</Application>
  <DocSecurity>8</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40</cp:revision>
  <dcterms:created xsi:type="dcterms:W3CDTF">2024-04-10T13:18:00Z</dcterms:created>
  <dcterms:modified xsi:type="dcterms:W3CDTF">2024-05-31T13:25:00Z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