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37AA5" w14:textId="77777777" w:rsidR="00C30A49"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REQUEST FOR PROPOSALS</w:t>
      </w:r>
    </w:p>
    <w:p w14:paraId="0AC50900"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43F6FE9F" w14:textId="57044C7F" w:rsidR="00C30A49" w:rsidRPr="00FE2BBE" w:rsidRDefault="00C2000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For</w:t>
      </w:r>
    </w:p>
    <w:p w14:paraId="7592E762"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1FC3A1B3"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2F1F16B0" w14:textId="3B254134" w:rsidR="00C30A49" w:rsidRPr="00FE2BBE" w:rsidRDefault="00C2000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CRIMINAL LAW COUNSEL</w:t>
      </w:r>
    </w:p>
    <w:p w14:paraId="56B61C6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236D6E2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Issued by</w:t>
      </w:r>
    </w:p>
    <w:p w14:paraId="38284907" w14:textId="77777777" w:rsidR="000048C2" w:rsidRDefault="000048C2" w:rsidP="00C30A49">
      <w:pPr>
        <w:spacing w:after="0" w:line="240" w:lineRule="auto"/>
        <w:jc w:val="center"/>
        <w:rPr>
          <w:rFonts w:ascii="Times New Roman" w:hAnsi="Times New Roman" w:cs="Times New Roman"/>
          <w:b/>
          <w:bCs/>
          <w:sz w:val="24"/>
          <w:szCs w:val="24"/>
        </w:rPr>
      </w:pPr>
    </w:p>
    <w:p w14:paraId="7C86707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THE DEPARTMENT OF GENERAL SERVICES</w:t>
      </w:r>
    </w:p>
    <w:p w14:paraId="4C95D77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603 North Office Building</w:t>
      </w:r>
    </w:p>
    <w:p w14:paraId="2B78578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401 North Street</w:t>
      </w:r>
    </w:p>
    <w:p w14:paraId="42C2F20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 17120</w:t>
      </w:r>
    </w:p>
    <w:p w14:paraId="4BCC7094" w14:textId="77777777" w:rsidR="000048C2" w:rsidRDefault="000048C2" w:rsidP="00C30A49">
      <w:pPr>
        <w:spacing w:after="0" w:line="240" w:lineRule="auto"/>
        <w:jc w:val="center"/>
        <w:rPr>
          <w:rFonts w:ascii="Times New Roman" w:hAnsi="Times New Roman" w:cs="Times New Roman"/>
          <w:b/>
          <w:bCs/>
          <w:sz w:val="24"/>
          <w:szCs w:val="24"/>
        </w:rPr>
      </w:pPr>
    </w:p>
    <w:p w14:paraId="7D07BCC5" w14:textId="77777777" w:rsidR="000048C2" w:rsidRDefault="000048C2" w:rsidP="00C30A49">
      <w:pPr>
        <w:spacing w:after="0" w:line="240" w:lineRule="auto"/>
        <w:jc w:val="center"/>
        <w:rPr>
          <w:rFonts w:ascii="Times New Roman" w:hAnsi="Times New Roman" w:cs="Times New Roman"/>
          <w:b/>
          <w:bCs/>
          <w:sz w:val="24"/>
          <w:szCs w:val="24"/>
        </w:rPr>
      </w:pPr>
    </w:p>
    <w:p w14:paraId="2CE1DE0F"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ON BEHALF OF</w:t>
      </w:r>
    </w:p>
    <w:p w14:paraId="7010AF1A" w14:textId="77777777" w:rsidR="000048C2" w:rsidRPr="00FE2BBE" w:rsidRDefault="000048C2" w:rsidP="000048C2">
      <w:pPr>
        <w:spacing w:after="0" w:line="240" w:lineRule="auto"/>
        <w:rPr>
          <w:rFonts w:ascii="Times New Roman" w:hAnsi="Times New Roman" w:cs="Times New Roman"/>
          <w:b/>
          <w:bCs/>
          <w:sz w:val="24"/>
          <w:szCs w:val="24"/>
        </w:rPr>
      </w:pPr>
    </w:p>
    <w:p w14:paraId="4B1A677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F0107BE" w14:textId="77777777" w:rsidR="00C30A49" w:rsidRPr="00FE2BBE" w:rsidRDefault="00C30A49" w:rsidP="00C30A49">
      <w:pPr>
        <w:spacing w:after="0" w:line="240" w:lineRule="auto"/>
        <w:jc w:val="center"/>
        <w:rPr>
          <w:rFonts w:ascii="Times New Roman" w:hAnsi="Times New Roman" w:cs="Times New Roman"/>
          <w:b/>
          <w:bCs/>
          <w:caps/>
          <w:sz w:val="24"/>
          <w:szCs w:val="24"/>
        </w:rPr>
      </w:pPr>
      <w:r w:rsidRPr="00FE2BBE">
        <w:rPr>
          <w:rFonts w:ascii="Times New Roman" w:hAnsi="Times New Roman" w:cs="Times New Roman"/>
          <w:b/>
          <w:sz w:val="24"/>
          <w:szCs w:val="24"/>
        </w:rPr>
        <w:t xml:space="preserve">GOVERNOR’S </w:t>
      </w:r>
      <w:r w:rsidRPr="00FE2BBE">
        <w:rPr>
          <w:rFonts w:ascii="Times New Roman" w:hAnsi="Times New Roman" w:cs="Times New Roman"/>
          <w:b/>
          <w:bCs/>
          <w:caps/>
          <w:sz w:val="24"/>
          <w:szCs w:val="24"/>
        </w:rPr>
        <w:t>Office of General Counsel</w:t>
      </w:r>
    </w:p>
    <w:p w14:paraId="7592DBF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333 Market Street</w:t>
      </w:r>
    </w:p>
    <w:p w14:paraId="1E0E5C31" w14:textId="77777777" w:rsidR="00C30A49" w:rsidRPr="00FE2BBE" w:rsidRDefault="00C30A49"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17</w:t>
      </w:r>
      <w:r w:rsidRPr="00F118E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Floor</w:t>
      </w:r>
    </w:p>
    <w:p w14:paraId="27F39134" w14:textId="77777777" w:rsidR="00C30A49" w:rsidRPr="00FE2BBE"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w:t>
      </w:r>
      <w:r w:rsidR="00C30A49" w:rsidRPr="00FE2BBE">
        <w:rPr>
          <w:rFonts w:ascii="Times New Roman" w:hAnsi="Times New Roman" w:cs="Times New Roman"/>
          <w:b/>
          <w:bCs/>
          <w:sz w:val="24"/>
          <w:szCs w:val="24"/>
        </w:rPr>
        <w:t xml:space="preserve">  17101</w:t>
      </w:r>
    </w:p>
    <w:p w14:paraId="461643B8"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F30BCCA"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6BC76E24"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CD95655" w14:textId="77777777" w:rsidR="00C30A49" w:rsidRPr="00FE2BBE"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RFP NUMBER:</w:t>
      </w:r>
    </w:p>
    <w:p w14:paraId="18D1F371"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974F37E" w14:textId="64B38173" w:rsidR="00C30A49" w:rsidRPr="00FE2BBE" w:rsidRDefault="00EE7F55"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OGC-2022-</w:t>
      </w:r>
      <w:r w:rsidR="00C20009">
        <w:rPr>
          <w:rFonts w:ascii="Times New Roman" w:hAnsi="Times New Roman" w:cs="Times New Roman"/>
          <w:b/>
          <w:color w:val="181818"/>
          <w:sz w:val="24"/>
          <w:szCs w:val="24"/>
        </w:rPr>
        <w:t>25</w:t>
      </w:r>
    </w:p>
    <w:p w14:paraId="26AE008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7C569653"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20D1EE35"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0AC2B1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DATE OF ISSUANCE</w:t>
      </w:r>
    </w:p>
    <w:p w14:paraId="57FCED69"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1D2CC4DD" w14:textId="2CA2455D" w:rsidR="00C30A49" w:rsidRPr="00FE2BBE" w:rsidRDefault="00C20009"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November 2, 2022</w:t>
      </w:r>
    </w:p>
    <w:p w14:paraId="42CCA465" w14:textId="7DFED3E3" w:rsidR="00EE7F55" w:rsidRDefault="00EE7F55" w:rsidP="00EE7F55">
      <w:pPr>
        <w:tabs>
          <w:tab w:val="left" w:pos="3036"/>
        </w:tabs>
        <w:rPr>
          <w:rFonts w:ascii="Times New Roman" w:hAnsi="Times New Roman" w:cs="Times New Roman"/>
          <w:b/>
          <w:color w:val="181818"/>
          <w:sz w:val="24"/>
          <w:szCs w:val="24"/>
          <w:u w:val="single"/>
        </w:rPr>
      </w:pPr>
    </w:p>
    <w:p w14:paraId="68059F79" w14:textId="3413A9DF" w:rsidR="00EE7F55" w:rsidRPr="00EE7F55" w:rsidRDefault="00EE7F55" w:rsidP="00EE7F55">
      <w:pPr>
        <w:jc w:val="center"/>
        <w:rPr>
          <w:rFonts w:ascii="Times New Roman" w:eastAsia="Times New Roman" w:hAnsi="Times New Roman" w:cs="Times New Roman"/>
          <w:b/>
          <w:bCs/>
          <w:sz w:val="24"/>
          <w:szCs w:val="24"/>
        </w:rPr>
      </w:pPr>
      <w:r w:rsidRPr="00EE7F55">
        <w:rPr>
          <w:rFonts w:ascii="Times" w:eastAsia="Times New Roman" w:hAnsi="Times" w:cs="Times New Roman"/>
          <w:b/>
          <w:bCs/>
          <w:color w:val="000000"/>
          <w:sz w:val="24"/>
          <w:szCs w:val="24"/>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forth in Parts I-13, II-3, II-4, and IV-5 of the RFP and Appendices G, H and K.</w:t>
      </w:r>
    </w:p>
    <w:p w14:paraId="1D8101BB" w14:textId="3AC3D13B" w:rsidR="00C30A49" w:rsidRPr="00FE2BBE" w:rsidRDefault="00C30A49" w:rsidP="00C30A49">
      <w:pPr>
        <w:spacing w:after="0" w:line="240" w:lineRule="auto"/>
        <w:rPr>
          <w:rFonts w:ascii="Times New Roman" w:hAnsi="Times New Roman" w:cs="Times New Roman"/>
          <w:b/>
          <w:color w:val="181818"/>
          <w:sz w:val="24"/>
          <w:szCs w:val="24"/>
          <w:u w:val="single"/>
        </w:rPr>
      </w:pPr>
    </w:p>
    <w:p w14:paraId="792C362D"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lastRenderedPageBreak/>
        <w:t>REQUEST FOR PROPOSALS FOR</w:t>
      </w:r>
    </w:p>
    <w:p w14:paraId="302754F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FF40C1B" w14:textId="0D7617F8" w:rsidR="00C30A49" w:rsidRPr="00FE2BBE" w:rsidRDefault="005A5A7C"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Criminal Law Counsel</w:t>
      </w:r>
    </w:p>
    <w:p w14:paraId="0081495F"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Commonwealth of Pennsylvania, </w:t>
      </w:r>
    </w:p>
    <w:p w14:paraId="7AE861CD" w14:textId="77777777" w:rsidR="00C30A49" w:rsidRPr="00FE2BBE" w:rsidRDefault="000048C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Department of General Services</w:t>
      </w:r>
    </w:p>
    <w:p w14:paraId="3FFD00B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810580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560EA4B7"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TABLE OF CONTENTS</w:t>
      </w:r>
      <w:permStart w:id="1441139283" w:edGrp="everyone"/>
      <w:permEnd w:id="1441139283"/>
    </w:p>
    <w:p w14:paraId="0AD1F0F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3156668"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CALENDAR OF EVENTS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3</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57066C3C" w14:textId="77777777" w:rsidR="00C30A49" w:rsidRPr="00FE2BBE" w:rsidRDefault="00C30A49" w:rsidP="00C30A49">
      <w:pPr>
        <w:tabs>
          <w:tab w:val="left" w:pos="720"/>
          <w:tab w:val="left" w:pos="1440"/>
          <w:tab w:val="left" w:pos="2160"/>
          <w:tab w:val="left" w:pos="2880"/>
          <w:tab w:val="left" w:pos="3600"/>
          <w:tab w:val="left" w:pos="8670"/>
        </w:tabs>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PART I - GENERAL INFORMATION </w:t>
      </w:r>
      <w:r w:rsidRPr="00FE2BBE">
        <w:rPr>
          <w:rFonts w:ascii="Times New Roman" w:hAnsi="Times New Roman" w:cs="Times New Roman"/>
          <w:b/>
          <w:color w:val="181818"/>
          <w:sz w:val="24"/>
          <w:szCs w:val="24"/>
        </w:rPr>
        <w:tab/>
        <w:t>4</w:t>
      </w:r>
    </w:p>
    <w:p w14:paraId="2C732C7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597C9B14"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 - PROPOSAL REQUIREMENTS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12</w:t>
      </w:r>
      <w:r w:rsidRPr="00FE2BBE">
        <w:rPr>
          <w:rFonts w:ascii="Times New Roman" w:hAnsi="Times New Roman" w:cs="Times New Roman"/>
          <w:b/>
          <w:color w:val="181818"/>
          <w:sz w:val="24"/>
          <w:szCs w:val="24"/>
        </w:rPr>
        <w:tab/>
      </w:r>
    </w:p>
    <w:p w14:paraId="1C5638AB"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2C8A8E7" w14:textId="37068696"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III - C</w:t>
      </w:r>
      <w:r>
        <w:rPr>
          <w:rFonts w:ascii="Times New Roman" w:hAnsi="Times New Roman" w:cs="Times New Roman"/>
          <w:b/>
          <w:color w:val="181818"/>
          <w:sz w:val="24"/>
          <w:szCs w:val="24"/>
        </w:rPr>
        <w:t xml:space="preserve">RITERIA FOR </w:t>
      </w:r>
      <w:r w:rsidR="000E03CA">
        <w:rPr>
          <w:rFonts w:ascii="Times New Roman" w:hAnsi="Times New Roman" w:cs="Times New Roman"/>
          <w:b/>
          <w:color w:val="181818"/>
          <w:sz w:val="24"/>
          <w:szCs w:val="24"/>
        </w:rPr>
        <w:t xml:space="preserve">SELECTION </w:t>
      </w:r>
      <w:r w:rsidR="000E03CA">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E06BB6">
        <w:rPr>
          <w:rFonts w:ascii="Times New Roman" w:hAnsi="Times New Roman" w:cs="Times New Roman"/>
          <w:b/>
          <w:color w:val="181818"/>
          <w:sz w:val="24"/>
          <w:szCs w:val="24"/>
        </w:rPr>
        <w:t>15</w:t>
      </w:r>
    </w:p>
    <w:p w14:paraId="570462E9"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E87D64A" w14:textId="2336740C"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w:t>
      </w:r>
      <w:r>
        <w:rPr>
          <w:rFonts w:ascii="Times New Roman" w:hAnsi="Times New Roman" w:cs="Times New Roman"/>
          <w:b/>
          <w:color w:val="181818"/>
          <w:sz w:val="24"/>
          <w:szCs w:val="24"/>
        </w:rPr>
        <w:t>RT IV - WORK STATEMENT</w:t>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E06BB6">
        <w:rPr>
          <w:rFonts w:ascii="Times New Roman" w:hAnsi="Times New Roman" w:cs="Times New Roman"/>
          <w:b/>
          <w:color w:val="181818"/>
          <w:sz w:val="24"/>
          <w:szCs w:val="24"/>
        </w:rPr>
        <w:t>20</w:t>
      </w:r>
    </w:p>
    <w:p w14:paraId="7C34AC52"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0BC3C505"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V - STANDARD CONTRACT FOR LEGAL SERVICES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706A14C6"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1BE69191" w14:textId="091FB7E8"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A – PROPOSAL COVER SHEET</w:t>
      </w:r>
    </w:p>
    <w:p w14:paraId="20DEF143"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76B196D" w14:textId="23DA50BD"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B – COST SUBMITTAL</w:t>
      </w:r>
    </w:p>
    <w:p w14:paraId="09581B6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62BB5BD0"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C – TRADE SECRET CONFIDENTIAL PROPRIETARY INFORMATION </w:t>
      </w:r>
    </w:p>
    <w:p w14:paraId="48BE2616" w14:textId="141F4556"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b/>
      </w:r>
      <w:r w:rsidRPr="005829E2">
        <w:rPr>
          <w:rFonts w:ascii="Times New Roman" w:hAnsi="Times New Roman" w:cs="Times New Roman"/>
          <w:b/>
          <w:color w:val="181818"/>
          <w:sz w:val="24"/>
          <w:szCs w:val="24"/>
        </w:rPr>
        <w:tab/>
        <w:t xml:space="preserve">     NOTICE</w:t>
      </w:r>
    </w:p>
    <w:p w14:paraId="0EB3B9B4" w14:textId="77777777" w:rsidR="005829E2" w:rsidRP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p>
    <w:p w14:paraId="41C7E69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D – STATEMENT OF QUALIFICATIONS/CONFLICTS/TECHNICAL </w:t>
      </w:r>
    </w:p>
    <w:p w14:paraId="2CE53AF1" w14:textId="1FE7F07B" w:rsid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QUESTIONNAIRE</w:t>
      </w:r>
    </w:p>
    <w:p w14:paraId="20015A1B" w14:textId="77777777" w:rsidR="005829E2" w:rsidRP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p>
    <w:p w14:paraId="71130976" w14:textId="6EEA72D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E – PERSONNEL EXPERIENCE BY KEY POSITION</w:t>
      </w:r>
    </w:p>
    <w:p w14:paraId="33452C7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25EF2E0" w14:textId="7FC813F7"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F – PROJECT REFERENCES</w:t>
      </w:r>
    </w:p>
    <w:p w14:paraId="39B2EE2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F982A5C"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G – SMALL DIVERSE BUSINESS PARTICIPATION SUMMARY SHEET </w:t>
      </w:r>
    </w:p>
    <w:p w14:paraId="5B9DBAA1" w14:textId="20673F16"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AND ATTACHMENTS</w:t>
      </w:r>
    </w:p>
    <w:p w14:paraId="33EBFE91"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D0D8D9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H – VETERAN BUSINESS ENTERPRISE PARTICIPATION SUMMARY </w:t>
      </w:r>
    </w:p>
    <w:p w14:paraId="1BFE21FE" w14:textId="7F91D6C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SHEET AND ATTACHMENTS</w:t>
      </w:r>
    </w:p>
    <w:p w14:paraId="18E9121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F6AC6F7" w14:textId="4067E3F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I – LAW FIRM DIVERSITY SUBMITTAL</w:t>
      </w:r>
    </w:p>
    <w:p w14:paraId="6CA1F60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3E5FECB0" w14:textId="1C68C00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J - WORKFORCE BREAKDOWN CHART</w:t>
      </w:r>
    </w:p>
    <w:p w14:paraId="799B1FF5"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8EEB5B1" w14:textId="77777777"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K – MODEL FORM OF SDB AND VBE SUBCONTRACTOR AGREEMENT</w:t>
      </w:r>
    </w:p>
    <w:p w14:paraId="4ED95D34" w14:textId="30124BB2" w:rsidR="00C30A49" w:rsidRPr="005829E2" w:rsidRDefault="00C30A49" w:rsidP="005829E2">
      <w:pPr>
        <w:autoSpaceDE w:val="0"/>
        <w:autoSpaceDN w:val="0"/>
        <w:adjustRightInd w:val="0"/>
        <w:spacing w:after="0" w:line="240" w:lineRule="auto"/>
        <w:ind w:right="-90"/>
        <w:jc w:val="center"/>
        <w:rPr>
          <w:rFonts w:ascii="Times New Roman" w:hAnsi="Times New Roman" w:cs="Times New Roman"/>
          <w:b/>
          <w:color w:val="181818"/>
          <w:sz w:val="24"/>
          <w:szCs w:val="24"/>
        </w:rPr>
      </w:pPr>
      <w:r w:rsidRPr="00FE2BBE">
        <w:rPr>
          <w:rFonts w:ascii="Times New Roman" w:eastAsia="Times New Roman" w:hAnsi="Times New Roman" w:cs="Times New Roman"/>
          <w:b/>
          <w:color w:val="000000"/>
          <w:sz w:val="24"/>
          <w:szCs w:val="24"/>
        </w:rPr>
        <w:lastRenderedPageBreak/>
        <w:t>CALENDAR OF EVENTS</w:t>
      </w:r>
    </w:p>
    <w:p w14:paraId="03D97E2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9C8F44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Commonwealth will make every effort to adhere to the following schedule:</w:t>
      </w:r>
    </w:p>
    <w:p w14:paraId="2E81BE71" w14:textId="77777777" w:rsidR="00897C9B" w:rsidRPr="00897C9B" w:rsidRDefault="00897C9B" w:rsidP="00897C9B">
      <w:pPr>
        <w:spacing w:after="0" w:line="240" w:lineRule="auto"/>
        <w:jc w:val="both"/>
        <w:rPr>
          <w:rFonts w:ascii="Times New Roman" w:eastAsia="Times New Roman" w:hAnsi="Times New Roman" w:cs="Times New Roman"/>
          <w:b/>
          <w:sz w:val="24"/>
          <w:szCs w:val="24"/>
        </w:rPr>
      </w:pPr>
    </w:p>
    <w:tbl>
      <w:tblPr>
        <w:tblW w:w="0" w:type="auto"/>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96"/>
        <w:gridCol w:w="1670"/>
        <w:gridCol w:w="1336"/>
      </w:tblGrid>
      <w:tr w:rsidR="00897C9B" w:rsidRPr="00897C9B" w14:paraId="17E1324C" w14:textId="77777777" w:rsidTr="009D66C1">
        <w:trPr>
          <w:trHeight w:hRule="exact" w:val="501"/>
        </w:trPr>
        <w:tc>
          <w:tcPr>
            <w:tcW w:w="6596" w:type="dxa"/>
            <w:shd w:val="pct5" w:color="auto" w:fill="auto"/>
            <w:vAlign w:val="center"/>
          </w:tcPr>
          <w:p w14:paraId="4273D363"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Activity</w:t>
            </w:r>
          </w:p>
        </w:tc>
        <w:tc>
          <w:tcPr>
            <w:tcW w:w="1670" w:type="dxa"/>
            <w:shd w:val="pct5" w:color="auto" w:fill="auto"/>
            <w:vAlign w:val="center"/>
          </w:tcPr>
          <w:p w14:paraId="70814ABD"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Responsibility</w:t>
            </w:r>
          </w:p>
        </w:tc>
        <w:tc>
          <w:tcPr>
            <w:tcW w:w="1336" w:type="dxa"/>
            <w:shd w:val="pct5" w:color="auto" w:fill="auto"/>
            <w:vAlign w:val="center"/>
          </w:tcPr>
          <w:p w14:paraId="2B1D2355"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Date</w:t>
            </w:r>
          </w:p>
        </w:tc>
      </w:tr>
      <w:tr w:rsidR="00EE7F55" w:rsidRPr="00897C9B" w14:paraId="6BC1D2B4" w14:textId="77777777" w:rsidTr="009D66C1">
        <w:trPr>
          <w:trHeight w:hRule="exact" w:val="1644"/>
        </w:trPr>
        <w:tc>
          <w:tcPr>
            <w:tcW w:w="6596" w:type="dxa"/>
            <w:vAlign w:val="center"/>
          </w:tcPr>
          <w:p w14:paraId="3DE0009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SDB and VBE Participation Information Session via Microsoft Teams Meeting:</w:t>
            </w:r>
          </w:p>
          <w:p w14:paraId="5582727F"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086F585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Conference Call Information:</w:t>
            </w:r>
          </w:p>
          <w:p w14:paraId="329CD22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Call-in Number: +1 267-332-8737</w:t>
            </w:r>
          </w:p>
          <w:p w14:paraId="4537061F" w14:textId="4DE6E173"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ID Number:</w:t>
            </w:r>
            <w:r w:rsidR="004C6883">
              <w:rPr>
                <w:rFonts w:ascii="Times New Roman" w:eastAsia="Times New Roman" w:hAnsi="Times New Roman" w:cs="Times New Roman"/>
                <w:b/>
                <w:bCs/>
                <w:sz w:val="24"/>
                <w:szCs w:val="24"/>
              </w:rPr>
              <w:t xml:space="preserve"> 641212840#</w:t>
            </w:r>
          </w:p>
          <w:p w14:paraId="6AF2B8F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7CADBBAE"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ab/>
              <w:t>BDISBO</w:t>
            </w:r>
            <w:r w:rsidRPr="00EE7F55">
              <w:rPr>
                <w:rFonts w:ascii="Times New Roman" w:eastAsia="Times New Roman" w:hAnsi="Times New Roman" w:cs="Times New Roman"/>
                <w:sz w:val="24"/>
                <w:szCs w:val="24"/>
              </w:rPr>
              <w:tab/>
              <w:t>12/22/2021</w:t>
            </w:r>
          </w:p>
          <w:p w14:paraId="2A9BF9A7" w14:textId="30060304" w:rsidR="00EE7F55" w:rsidRPr="00897C9B"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2:00 p.m.</w:t>
            </w:r>
          </w:p>
        </w:tc>
        <w:tc>
          <w:tcPr>
            <w:tcW w:w="1670" w:type="dxa"/>
            <w:vAlign w:val="center"/>
          </w:tcPr>
          <w:p w14:paraId="3CC54B64" w14:textId="59E60BAB" w:rsidR="00EE7F55" w:rsidRPr="00897C9B" w:rsidRDefault="00EE7F55"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BDISBO</w:t>
            </w:r>
          </w:p>
        </w:tc>
        <w:tc>
          <w:tcPr>
            <w:tcW w:w="1336" w:type="dxa"/>
            <w:vAlign w:val="center"/>
          </w:tcPr>
          <w:p w14:paraId="72325816" w14:textId="5BA09E8F" w:rsidR="00EE7F55" w:rsidRDefault="00C2000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11/9</w:t>
            </w:r>
            <w:r w:rsidR="009D66C1">
              <w:rPr>
                <w:rFonts w:ascii="Times New Roman" w:eastAsia="Times New Roman" w:hAnsi="Times New Roman" w:cs="Times New Roman"/>
                <w:bCs/>
                <w:sz w:val="24"/>
                <w:szCs w:val="24"/>
              </w:rPr>
              <w:t>/2022</w:t>
            </w:r>
          </w:p>
          <w:p w14:paraId="77EA1F5B" w14:textId="68482686" w:rsidR="00AD0129" w:rsidRPr="00AD0129" w:rsidRDefault="00AD0129" w:rsidP="00AD012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2:00 – </w:t>
            </w:r>
            <w:r w:rsidR="00C20009">
              <w:rPr>
                <w:rFonts w:ascii="Times New Roman" w:eastAsia="Times New Roman" w:hAnsi="Times New Roman" w:cs="Times New Roman"/>
                <w:sz w:val="24"/>
                <w:szCs w:val="24"/>
              </w:rPr>
              <w:t>2:45</w:t>
            </w:r>
            <w:r>
              <w:rPr>
                <w:rFonts w:ascii="Times New Roman" w:eastAsia="Times New Roman" w:hAnsi="Times New Roman" w:cs="Times New Roman"/>
                <w:sz w:val="24"/>
                <w:szCs w:val="24"/>
              </w:rPr>
              <w:t xml:space="preserve"> p.m.</w:t>
            </w:r>
          </w:p>
        </w:tc>
      </w:tr>
      <w:tr w:rsidR="00897C9B" w:rsidRPr="00897C9B" w14:paraId="59FE1BB8" w14:textId="77777777" w:rsidTr="009D66C1">
        <w:trPr>
          <w:trHeight w:hRule="exact" w:val="1644"/>
        </w:trPr>
        <w:tc>
          <w:tcPr>
            <w:tcW w:w="6596" w:type="dxa"/>
            <w:vAlign w:val="center"/>
          </w:tcPr>
          <w:p w14:paraId="35534CDA"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Deadline to submit Questions via email to:</w:t>
            </w:r>
          </w:p>
          <w:p w14:paraId="57B8065C"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sz w:val="24"/>
                <w:szCs w:val="24"/>
              </w:rPr>
            </w:pPr>
            <w:r w:rsidRPr="00897C9B">
              <w:rPr>
                <w:rFonts w:ascii="Times New Roman" w:eastAsia="Calibri" w:hAnsi="Times New Roman" w:cs="Times New Roman"/>
                <w:sz w:val="24"/>
                <w:szCs w:val="24"/>
              </w:rPr>
              <w:t xml:space="preserve">Jordan M. Kiessling at </w:t>
            </w:r>
            <w:hyperlink r:id="rId7" w:history="1">
              <w:r w:rsidRPr="00897C9B">
                <w:rPr>
                  <w:rFonts w:ascii="Times New Roman" w:eastAsia="Calibri" w:hAnsi="Times New Roman" w:cs="Times New Roman"/>
                  <w:color w:val="0000FF"/>
                  <w:sz w:val="24"/>
                  <w:szCs w:val="24"/>
                  <w:u w:val="single"/>
                </w:rPr>
                <w:t>jkiessling@pa.gov</w:t>
              </w:r>
            </w:hyperlink>
            <w:permStart w:id="1301622668" w:edGrp="everyone"/>
            <w:permEnd w:id="1301622668"/>
          </w:p>
          <w:p w14:paraId="49D8D5FB"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color w:val="0070C0"/>
                <w:sz w:val="24"/>
                <w:szCs w:val="24"/>
                <w:u w:val="single"/>
              </w:rPr>
            </w:pPr>
          </w:p>
        </w:tc>
        <w:tc>
          <w:tcPr>
            <w:tcW w:w="1670" w:type="dxa"/>
            <w:vAlign w:val="center"/>
          </w:tcPr>
          <w:p w14:paraId="1E95E0DE" w14:textId="3A417A3D"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76E06097" w14:textId="2205264D" w:rsidR="00897C9B" w:rsidRPr="00897C9B" w:rsidRDefault="00C2000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11/14</w:t>
            </w:r>
            <w:r w:rsidR="009D66C1">
              <w:rPr>
                <w:rFonts w:ascii="Times New Roman" w:eastAsia="Times New Roman" w:hAnsi="Times New Roman" w:cs="Times New Roman"/>
                <w:bCs/>
                <w:sz w:val="24"/>
                <w:szCs w:val="24"/>
              </w:rPr>
              <w:t>/2022</w:t>
            </w:r>
          </w:p>
          <w:p w14:paraId="18E666B0" w14:textId="7A072D9F" w:rsidR="00897C9B" w:rsidRPr="00897C9B" w:rsidRDefault="005A5A7C"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r w:rsidR="00897C9B" w:rsidRPr="00897C9B" w14:paraId="6FDADF3F" w14:textId="77777777" w:rsidTr="009D66C1">
        <w:trPr>
          <w:trHeight w:hRule="exact" w:val="1443"/>
        </w:trPr>
        <w:tc>
          <w:tcPr>
            <w:tcW w:w="6596" w:type="dxa"/>
            <w:vAlign w:val="center"/>
          </w:tcPr>
          <w:p w14:paraId="047A3B03" w14:textId="77777777" w:rsidR="00897C9B" w:rsidRPr="00897C9B" w:rsidRDefault="00897C9B" w:rsidP="00897C9B">
            <w:pPr>
              <w:spacing w:after="0" w:line="240" w:lineRule="auto"/>
              <w:jc w:val="both"/>
              <w:rPr>
                <w:rFonts w:ascii="Times New Roman" w:eastAsia="Times New Roman" w:hAnsi="Times New Roman" w:cs="Times New Roman"/>
                <w:b/>
                <w:bCs/>
                <w:sz w:val="24"/>
                <w:szCs w:val="24"/>
              </w:rPr>
            </w:pPr>
            <w:r w:rsidRPr="00897C9B">
              <w:rPr>
                <w:rFonts w:ascii="Times New Roman" w:eastAsia="Times New Roman" w:hAnsi="Times New Roman" w:cs="Times New Roman"/>
                <w:sz w:val="24"/>
                <w:szCs w:val="24"/>
              </w:rPr>
              <w:t>Answers to Potential Offeror questions posted to the DGS PA eMarketplace website no later than this date.</w:t>
            </w:r>
          </w:p>
        </w:tc>
        <w:tc>
          <w:tcPr>
            <w:tcW w:w="1670" w:type="dxa"/>
            <w:vAlign w:val="center"/>
          </w:tcPr>
          <w:p w14:paraId="60369B69"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Issuing Office</w:t>
            </w:r>
          </w:p>
        </w:tc>
        <w:tc>
          <w:tcPr>
            <w:tcW w:w="1336" w:type="dxa"/>
            <w:vAlign w:val="center"/>
          </w:tcPr>
          <w:p w14:paraId="29F4E343" w14:textId="6A86ED93" w:rsidR="00897C9B" w:rsidRPr="00897C9B" w:rsidRDefault="00C2000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11/16</w:t>
            </w:r>
            <w:r w:rsidR="009D66C1">
              <w:rPr>
                <w:rFonts w:ascii="Times New Roman" w:eastAsia="Times New Roman" w:hAnsi="Times New Roman" w:cs="Times New Roman"/>
                <w:bCs/>
                <w:sz w:val="24"/>
                <w:szCs w:val="24"/>
              </w:rPr>
              <w:t>/2022</w:t>
            </w:r>
          </w:p>
          <w:p w14:paraId="32BF4C32" w14:textId="756B445C"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p.m.</w:t>
            </w:r>
          </w:p>
        </w:tc>
      </w:tr>
      <w:tr w:rsidR="00897C9B" w:rsidRPr="00897C9B" w14:paraId="651F4B31" w14:textId="77777777" w:rsidTr="009D66C1">
        <w:trPr>
          <w:trHeight w:hRule="exact" w:val="1443"/>
        </w:trPr>
        <w:tc>
          <w:tcPr>
            <w:tcW w:w="6596" w:type="dxa"/>
            <w:vAlign w:val="center"/>
          </w:tcPr>
          <w:p w14:paraId="3AB35FDC"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Please monitor website for all communications regarding the RFP.</w:t>
            </w:r>
          </w:p>
        </w:tc>
        <w:tc>
          <w:tcPr>
            <w:tcW w:w="1670" w:type="dxa"/>
            <w:vAlign w:val="center"/>
          </w:tcPr>
          <w:p w14:paraId="0E714B06" w14:textId="6E166A11"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2B57DF53" w14:textId="77777777" w:rsidR="00897C9B" w:rsidRPr="00897C9B" w:rsidRDefault="00897C9B" w:rsidP="00897C9B">
            <w:pPr>
              <w:spacing w:after="0" w:line="240" w:lineRule="auto"/>
              <w:jc w:val="center"/>
              <w:rPr>
                <w:rFonts w:ascii="Times New Roman" w:eastAsia="Times New Roman" w:hAnsi="Times New Roman" w:cs="Times New Roman"/>
                <w:sz w:val="24"/>
                <w:szCs w:val="24"/>
                <w:highlight w:val="yellow"/>
              </w:rPr>
            </w:pPr>
            <w:r w:rsidRPr="00897C9B">
              <w:rPr>
                <w:rFonts w:ascii="Times New Roman" w:eastAsia="Times New Roman" w:hAnsi="Times New Roman" w:cs="Times New Roman"/>
                <w:sz w:val="24"/>
                <w:szCs w:val="24"/>
              </w:rPr>
              <w:t>ONGOING</w:t>
            </w:r>
          </w:p>
        </w:tc>
      </w:tr>
      <w:tr w:rsidR="00897C9B" w:rsidRPr="00897C9B" w14:paraId="035BB446" w14:textId="77777777" w:rsidTr="009D66C1">
        <w:trPr>
          <w:trHeight w:hRule="exact" w:val="2787"/>
        </w:trPr>
        <w:tc>
          <w:tcPr>
            <w:tcW w:w="6596" w:type="dxa"/>
            <w:vAlign w:val="center"/>
          </w:tcPr>
          <w:p w14:paraId="7C94810C" w14:textId="08B198AD" w:rsidR="00897C9B" w:rsidRPr="00897C9B" w:rsidRDefault="005A5A7C" w:rsidP="00897C9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Electronic</w:t>
            </w:r>
            <w:r w:rsidR="00897C9B" w:rsidRPr="00897C9B">
              <w:rPr>
                <w:rFonts w:ascii="Times New Roman" w:eastAsia="Times New Roman" w:hAnsi="Times New Roman" w:cs="Times New Roman"/>
                <w:sz w:val="24"/>
                <w:szCs w:val="24"/>
              </w:rPr>
              <w:t xml:space="preserve"> submissions must be received by the Issuing Office at:</w:t>
            </w:r>
          </w:p>
          <w:p w14:paraId="786C819A" w14:textId="5686C72E" w:rsidR="00897C9B" w:rsidRPr="00897C9B" w:rsidRDefault="00000000" w:rsidP="00897C9B">
            <w:pPr>
              <w:autoSpaceDE w:val="0"/>
              <w:autoSpaceDN w:val="0"/>
              <w:adjustRightInd w:val="0"/>
              <w:spacing w:after="0" w:line="240" w:lineRule="auto"/>
              <w:jc w:val="both"/>
              <w:rPr>
                <w:rFonts w:ascii="Times New Roman" w:eastAsia="Calibri" w:hAnsi="Times New Roman" w:cs="Times New Roman"/>
                <w:b/>
                <w:sz w:val="24"/>
                <w:szCs w:val="24"/>
              </w:rPr>
            </w:pPr>
            <w:hyperlink r:id="rId8" w:history="1">
              <w:r w:rsidR="00602001" w:rsidRPr="005F407D">
                <w:rPr>
                  <w:rStyle w:val="Hyperlink"/>
                  <w:rFonts w:ascii="Times New Roman" w:eastAsia="Calibri" w:hAnsi="Times New Roman" w:cs="Times New Roman"/>
                  <w:b/>
                  <w:sz w:val="24"/>
                  <w:szCs w:val="24"/>
                </w:rPr>
                <w:t>jkiessling@pa.gov</w:t>
              </w:r>
            </w:hyperlink>
            <w:r w:rsidR="00602001">
              <w:rPr>
                <w:rFonts w:ascii="Times New Roman" w:eastAsia="Calibri" w:hAnsi="Times New Roman" w:cs="Times New Roman"/>
                <w:b/>
                <w:sz w:val="24"/>
                <w:szCs w:val="24"/>
              </w:rPr>
              <w:t xml:space="preserve"> </w:t>
            </w:r>
          </w:p>
          <w:p w14:paraId="75B4F7AA" w14:textId="77777777" w:rsidR="00897C9B" w:rsidRPr="00897C9B" w:rsidRDefault="00897C9B" w:rsidP="00897C9B">
            <w:pPr>
              <w:autoSpaceDE w:val="0"/>
              <w:autoSpaceDN w:val="0"/>
              <w:adjustRightInd w:val="0"/>
              <w:spacing w:after="0" w:line="240" w:lineRule="auto"/>
              <w:jc w:val="both"/>
              <w:rPr>
                <w:rFonts w:ascii="Times New Roman" w:eastAsia="Times New Roman" w:hAnsi="Times New Roman" w:cs="Times New Roman"/>
                <w:sz w:val="24"/>
                <w:szCs w:val="24"/>
              </w:rPr>
            </w:pPr>
          </w:p>
        </w:tc>
        <w:tc>
          <w:tcPr>
            <w:tcW w:w="1670" w:type="dxa"/>
            <w:vAlign w:val="center"/>
          </w:tcPr>
          <w:p w14:paraId="3A8E2560" w14:textId="34BE17C4"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Interested </w:t>
            </w:r>
            <w:r w:rsidR="00897C9B" w:rsidRPr="00897C9B">
              <w:rPr>
                <w:rFonts w:ascii="Times New Roman" w:eastAsia="Times New Roman" w:hAnsi="Times New Roman" w:cs="Times New Roman"/>
                <w:sz w:val="24"/>
                <w:szCs w:val="24"/>
              </w:rPr>
              <w:t>Law Firms</w:t>
            </w:r>
          </w:p>
        </w:tc>
        <w:tc>
          <w:tcPr>
            <w:tcW w:w="1336" w:type="dxa"/>
            <w:vAlign w:val="center"/>
          </w:tcPr>
          <w:p w14:paraId="7A3CAE03" w14:textId="4398DD5C" w:rsidR="00897C9B" w:rsidRPr="00897C9B" w:rsidRDefault="00C2000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11/29</w:t>
            </w:r>
            <w:r w:rsidR="00EE7F55">
              <w:rPr>
                <w:rFonts w:ascii="Times New Roman" w:eastAsia="Times New Roman" w:hAnsi="Times New Roman" w:cs="Times New Roman"/>
                <w:bCs/>
                <w:sz w:val="24"/>
                <w:szCs w:val="24"/>
              </w:rPr>
              <w:t>/2022</w:t>
            </w:r>
          </w:p>
          <w:p w14:paraId="04EC96A4" w14:textId="2FB53803" w:rsidR="00897C9B" w:rsidRPr="00897C9B" w:rsidRDefault="005A5A7C" w:rsidP="00897C9B">
            <w:pPr>
              <w:spacing w:after="0" w:line="240" w:lineRule="auto"/>
              <w:jc w:val="center"/>
              <w:rPr>
                <w:rFonts w:ascii="Times New Roman" w:eastAsia="Times New Roman" w:hAnsi="Times New Roman" w:cs="Times New Roman"/>
                <w:bCs/>
                <w:sz w:val="24"/>
                <w:szCs w:val="24"/>
                <w:highlight w:val="yellow"/>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bl>
    <w:p w14:paraId="701F98B9" w14:textId="77777777" w:rsidR="00897C9B" w:rsidRPr="00897C9B" w:rsidRDefault="00897C9B" w:rsidP="00897C9B">
      <w:pPr>
        <w:spacing w:after="0" w:line="240" w:lineRule="auto"/>
        <w:rPr>
          <w:rFonts w:ascii="Times New Roman" w:eastAsia="Calibri" w:hAnsi="Times New Roman" w:cs="Times New Roman"/>
        </w:rPr>
      </w:pPr>
    </w:p>
    <w:p w14:paraId="0732F35C" w14:textId="77777777" w:rsidR="00897C9B" w:rsidRPr="00897C9B" w:rsidRDefault="00897C9B" w:rsidP="00897C9B">
      <w:pPr>
        <w:spacing w:after="0" w:line="240" w:lineRule="auto"/>
        <w:rPr>
          <w:rFonts w:ascii="Times New Roman" w:eastAsia="Calibri" w:hAnsi="Times New Roman" w:cs="Times New Roman"/>
          <w:b/>
          <w:color w:val="181818"/>
          <w:sz w:val="23"/>
          <w:szCs w:val="23"/>
        </w:rPr>
      </w:pPr>
      <w:r w:rsidRPr="00897C9B">
        <w:rPr>
          <w:rFonts w:ascii="Times New Roman" w:eastAsia="Calibri" w:hAnsi="Times New Roman" w:cs="Times New Roman"/>
          <w:b/>
          <w:color w:val="181818"/>
          <w:sz w:val="23"/>
          <w:szCs w:val="23"/>
        </w:rPr>
        <w:br w:type="page"/>
      </w:r>
    </w:p>
    <w:p w14:paraId="187CCEC7" w14:textId="071568BC" w:rsidR="001B7FE0" w:rsidRPr="00FE2BBE" w:rsidRDefault="00C30A49" w:rsidP="001B7FE0">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lastRenderedPageBreak/>
        <w:t>PART I</w:t>
      </w:r>
    </w:p>
    <w:p w14:paraId="39CC4240"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t>GENERAL INFORMATION</w:t>
      </w:r>
    </w:p>
    <w:p w14:paraId="6C165FB3"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p>
    <w:p w14:paraId="39A88C70" w14:textId="77777777" w:rsidR="005A5A7C" w:rsidRPr="005A5A7C" w:rsidRDefault="00C30A49" w:rsidP="005A5A7C">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I-1.  Purpose.  </w:t>
      </w:r>
      <w:r w:rsidR="005A5A7C" w:rsidRPr="005A5A7C">
        <w:rPr>
          <w:rFonts w:ascii="Times New Roman" w:eastAsia="Times New Roman" w:hAnsi="Times New Roman" w:cs="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criminal litigation and other potentially emergent legal services in the area of criminal law that may arise on an </w:t>
      </w:r>
      <w:r w:rsidR="005A5A7C" w:rsidRPr="005A5A7C">
        <w:rPr>
          <w:rFonts w:ascii="Times New Roman" w:eastAsia="Times New Roman" w:hAnsi="Times New Roman" w:cs="Times New Roman"/>
          <w:i/>
          <w:sz w:val="24"/>
          <w:szCs w:val="24"/>
        </w:rPr>
        <w:t>ad hoc</w:t>
      </w:r>
      <w:r w:rsidR="005A5A7C" w:rsidRPr="005A5A7C">
        <w:rPr>
          <w:rFonts w:ascii="Times New Roman" w:eastAsia="Times New Roman" w:hAnsi="Times New Roman" w:cs="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those situations.   </w:t>
      </w:r>
    </w:p>
    <w:p w14:paraId="122073E4" w14:textId="77777777" w:rsidR="005A5A7C" w:rsidRPr="005A5A7C" w:rsidRDefault="005A5A7C" w:rsidP="005A5A7C">
      <w:pPr>
        <w:spacing w:after="0" w:line="240" w:lineRule="auto"/>
        <w:jc w:val="both"/>
        <w:rPr>
          <w:rFonts w:ascii="Times New Roman" w:eastAsia="Times New Roman" w:hAnsi="Times New Roman" w:cs="Times New Roman"/>
          <w:sz w:val="24"/>
          <w:szCs w:val="24"/>
        </w:rPr>
      </w:pPr>
    </w:p>
    <w:p w14:paraId="020AA515" w14:textId="77777777" w:rsidR="005A5A7C" w:rsidRPr="005A5A7C" w:rsidRDefault="005A5A7C" w:rsidP="005A5A7C">
      <w:pPr>
        <w:spacing w:after="0" w:line="240" w:lineRule="auto"/>
        <w:jc w:val="both"/>
        <w:rPr>
          <w:rFonts w:ascii="Times New Roman" w:hAnsi="Times New Roman" w:cs="Times New Roman"/>
          <w:sz w:val="24"/>
          <w:szCs w:val="24"/>
        </w:rPr>
      </w:pPr>
      <w:r w:rsidRPr="005A5A7C">
        <w:rPr>
          <w:rFonts w:ascii="Times New Roman" w:hAnsi="Times New Roman" w:cs="Times New Roman"/>
          <w:sz w:val="24"/>
          <w:szCs w:val="24"/>
        </w:rPr>
        <w:t xml:space="preserve">At various times, the Commonwealth or one of its agencies has been required to provide legal counsel or to otherwise defend the interests and/or liberty of one of its agents, officials, or employees in connection with some criminal proceeding, action, investigation or accusation, the inherently urgent nature of which renders the utilization of the competitive bidding process for related legal services unfeasible, and instead necessitates the advanced identification of outside counsel possessing the necessary specialized capabilities.  The Department of General Services, on behalf of the Governor’s Office of General Counsel, has issued this RFP to select standing legal counsel(s) to aid the Commonwealth in such legal matters, as further outlined below </w:t>
      </w:r>
      <w:r w:rsidRPr="005A5A7C">
        <w:rPr>
          <w:rFonts w:ascii="Times New Roman" w:eastAsia="Times New Roman" w:hAnsi="Times New Roman" w:cs="Times New Roman"/>
          <w:sz w:val="24"/>
          <w:szCs w:val="24"/>
        </w:rPr>
        <w:t xml:space="preserve">in Part IV, based upon the criterion set forth in this RFP.     </w:t>
      </w:r>
    </w:p>
    <w:p w14:paraId="6D6BD365" w14:textId="77777777" w:rsidR="005A5A7C" w:rsidRPr="005A5A7C" w:rsidRDefault="005A5A7C" w:rsidP="005A5A7C">
      <w:pPr>
        <w:spacing w:after="0" w:line="240" w:lineRule="auto"/>
        <w:jc w:val="both"/>
        <w:rPr>
          <w:rFonts w:ascii="Times New Roman" w:eastAsia="Times New Roman" w:hAnsi="Times New Roman" w:cs="Times New Roman"/>
          <w:sz w:val="24"/>
          <w:szCs w:val="24"/>
        </w:rPr>
      </w:pPr>
    </w:p>
    <w:p w14:paraId="5C99AF72" w14:textId="77777777" w:rsidR="005A5A7C" w:rsidRPr="005A5A7C" w:rsidRDefault="005A5A7C" w:rsidP="005A5A7C">
      <w:pPr>
        <w:spacing w:after="0" w:line="240" w:lineRule="auto"/>
        <w:jc w:val="both"/>
        <w:rPr>
          <w:rFonts w:ascii="Times New Roman" w:eastAsia="Times New Roman" w:hAnsi="Times New Roman" w:cs="Times New Roman"/>
          <w:sz w:val="24"/>
          <w:szCs w:val="24"/>
        </w:rPr>
      </w:pPr>
      <w:r w:rsidRPr="005A5A7C">
        <w:rPr>
          <w:rFonts w:ascii="Times New Roman" w:eastAsia="Times New Roman" w:hAnsi="Times New Roman" w:cs="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722E830D" w14:textId="3F40F29F" w:rsidR="00FF5200" w:rsidRDefault="00FF5200" w:rsidP="005A5A7C">
      <w:pPr>
        <w:spacing w:after="0" w:line="240" w:lineRule="auto"/>
        <w:jc w:val="both"/>
        <w:rPr>
          <w:rFonts w:ascii="Times New Roman" w:eastAsia="Times New Roman" w:hAnsi="Times New Roman" w:cs="Times New Roman"/>
          <w:sz w:val="24"/>
          <w:szCs w:val="24"/>
        </w:rPr>
      </w:pPr>
    </w:p>
    <w:p w14:paraId="5F25791B" w14:textId="201692BB" w:rsidR="00FF5200" w:rsidRPr="00FF5200" w:rsidRDefault="00FF5200" w:rsidP="00FF5200">
      <w:pPr>
        <w:spacing w:after="0" w:line="240" w:lineRule="auto"/>
        <w:jc w:val="center"/>
        <w:rPr>
          <w:rFonts w:ascii="Times New Roman" w:eastAsia="Times New Roman" w:hAnsi="Times New Roman" w:cs="Times New Roman"/>
          <w:b/>
          <w:bCs/>
          <w:sz w:val="24"/>
          <w:szCs w:val="24"/>
          <w:u w:val="single"/>
        </w:rPr>
      </w:pPr>
      <w:r w:rsidRPr="000E03CA">
        <w:rPr>
          <w:rFonts w:ascii="Times New Roman" w:eastAsia="Times New Roman" w:hAnsi="Times New Roman" w:cs="Times New Roman"/>
          <w:b/>
          <w:bCs/>
          <w:sz w:val="24"/>
          <w:szCs w:val="24"/>
          <w:highlight w:val="yellow"/>
          <w:u w:val="single"/>
        </w:rPr>
        <w:t>*</w:t>
      </w:r>
      <w:r w:rsidR="000E03CA" w:rsidRPr="000E03CA">
        <w:rPr>
          <w:rFonts w:ascii="Times New Roman" w:eastAsia="Times New Roman" w:hAnsi="Times New Roman" w:cs="Times New Roman"/>
          <w:b/>
          <w:bCs/>
          <w:sz w:val="24"/>
          <w:szCs w:val="24"/>
          <w:highlight w:val="yellow"/>
          <w:u w:val="single"/>
        </w:rPr>
        <w:t>If you received a contract under</w:t>
      </w:r>
      <w:r w:rsidR="00CF7CAE">
        <w:rPr>
          <w:rFonts w:ascii="Times New Roman" w:eastAsia="Times New Roman" w:hAnsi="Times New Roman" w:cs="Times New Roman"/>
          <w:b/>
          <w:bCs/>
          <w:sz w:val="24"/>
          <w:szCs w:val="24"/>
          <w:highlight w:val="yellow"/>
          <w:u w:val="single"/>
        </w:rPr>
        <w:t xml:space="preserve"> any of </w:t>
      </w:r>
      <w:r w:rsidR="000E03CA" w:rsidRPr="000E03CA">
        <w:rPr>
          <w:rFonts w:ascii="Times New Roman" w:eastAsia="Times New Roman" w:hAnsi="Times New Roman" w:cs="Times New Roman"/>
          <w:b/>
          <w:bCs/>
          <w:sz w:val="24"/>
          <w:szCs w:val="24"/>
          <w:highlight w:val="yellow"/>
          <w:u w:val="single"/>
        </w:rPr>
        <w:t>the previously issued Criminal Law Counsel RFP</w:t>
      </w:r>
      <w:r w:rsidR="00CF7CAE">
        <w:rPr>
          <w:rFonts w:ascii="Times New Roman" w:eastAsia="Times New Roman" w:hAnsi="Times New Roman" w:cs="Times New Roman"/>
          <w:b/>
          <w:bCs/>
          <w:sz w:val="24"/>
          <w:szCs w:val="24"/>
          <w:highlight w:val="yellow"/>
          <w:u w:val="single"/>
        </w:rPr>
        <w:t>s, please be advised that your contracts have either expired or will be expiring this year, so you must reapply if you wish to continue to be considered for these types of services, if selected for award.*</w:t>
      </w:r>
      <w:r w:rsidR="000E03CA" w:rsidRPr="000E03CA">
        <w:rPr>
          <w:rFonts w:ascii="Times New Roman" w:eastAsia="Times New Roman" w:hAnsi="Times New Roman" w:cs="Times New Roman"/>
          <w:b/>
          <w:bCs/>
          <w:sz w:val="24"/>
          <w:szCs w:val="24"/>
          <w:highlight w:val="yellow"/>
          <w:u w:val="single"/>
        </w:rPr>
        <w:t xml:space="preserve"> </w:t>
      </w:r>
    </w:p>
    <w:p w14:paraId="557F94ED" w14:textId="1BB525E9" w:rsidR="00C30A49" w:rsidRPr="00FE2BBE" w:rsidRDefault="00C30A49" w:rsidP="00C30A49">
      <w:pPr>
        <w:spacing w:after="0" w:line="240" w:lineRule="auto"/>
        <w:jc w:val="both"/>
        <w:rPr>
          <w:rFonts w:ascii="Times New Roman" w:eastAsia="Times New Roman" w:hAnsi="Times New Roman" w:cs="Times New Roman"/>
          <w:sz w:val="24"/>
          <w:szCs w:val="24"/>
        </w:rPr>
      </w:pPr>
    </w:p>
    <w:p w14:paraId="1A81387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I-2.  Issuing Office</w:t>
      </w:r>
      <w:r w:rsidRPr="00FE2BBE">
        <w:rPr>
          <w:rFonts w:ascii="Times New Roman" w:eastAsia="Times New Roman" w:hAnsi="Times New Roman" w:cs="Times New Roman"/>
          <w:sz w:val="24"/>
          <w:szCs w:val="24"/>
        </w:rPr>
        <w:t xml:space="preserve">.  The </w:t>
      </w:r>
      <w:r w:rsidR="00936066">
        <w:rPr>
          <w:rFonts w:ascii="Times New Roman" w:eastAsia="Times New Roman" w:hAnsi="Times New Roman" w:cs="Times New Roman"/>
          <w:sz w:val="24"/>
          <w:szCs w:val="24"/>
        </w:rPr>
        <w:t xml:space="preserve">Department of General Services </w:t>
      </w:r>
      <w:r w:rsidR="00936066" w:rsidRPr="00FE2BBE">
        <w:rPr>
          <w:rFonts w:ascii="Times New Roman" w:eastAsia="Times New Roman" w:hAnsi="Times New Roman" w:cs="Times New Roman"/>
          <w:sz w:val="24"/>
          <w:szCs w:val="24"/>
        </w:rPr>
        <w:t xml:space="preserve">(“Issuing Office”) </w:t>
      </w:r>
      <w:r w:rsidR="00936066">
        <w:rPr>
          <w:rFonts w:ascii="Times New Roman" w:eastAsia="Times New Roman" w:hAnsi="Times New Roman" w:cs="Times New Roman"/>
          <w:sz w:val="24"/>
          <w:szCs w:val="24"/>
        </w:rPr>
        <w:t xml:space="preserve">has issued this RFP on behalf of the </w:t>
      </w:r>
      <w:r w:rsidRPr="00FE2BBE">
        <w:rPr>
          <w:rFonts w:ascii="Times New Roman" w:eastAsia="Times New Roman" w:hAnsi="Times New Roman" w:cs="Times New Roman"/>
          <w:sz w:val="24"/>
          <w:szCs w:val="24"/>
        </w:rPr>
        <w:t>Office of General Counsel</w:t>
      </w:r>
      <w:r w:rsidR="00936066">
        <w:rPr>
          <w:rFonts w:ascii="Times New Roman" w:eastAsia="Times New Roman" w:hAnsi="Times New Roman" w:cs="Times New Roman"/>
          <w:sz w:val="24"/>
          <w:szCs w:val="24"/>
        </w:rPr>
        <w:t xml:space="preserve"> and the Commonwealth</w:t>
      </w:r>
      <w:r w:rsidRPr="00FE2BBE">
        <w:rPr>
          <w:rFonts w:ascii="Times New Roman" w:eastAsia="Times New Roman" w:hAnsi="Times New Roman" w:cs="Times New Roman"/>
          <w:sz w:val="24"/>
          <w:szCs w:val="24"/>
        </w:rPr>
        <w:t>.  The sole point of contact in the Commonwealth for this RFP shall be:</w:t>
      </w:r>
    </w:p>
    <w:p w14:paraId="6A60FEE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256E2EF" w14:textId="126D31E3" w:rsidR="00F44B0D" w:rsidRPr="00F44B0D" w:rsidRDefault="00F44B0D" w:rsidP="00F44B0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Mrs. </w:t>
      </w:r>
      <w:r w:rsidRPr="00F44B0D">
        <w:rPr>
          <w:rFonts w:ascii="Times New Roman" w:eastAsia="Times New Roman" w:hAnsi="Times New Roman" w:cs="Times New Roman"/>
          <w:b/>
          <w:sz w:val="24"/>
          <w:szCs w:val="24"/>
        </w:rPr>
        <w:t>Jordan M. Kiessling, Issuing Officer</w:t>
      </w:r>
    </w:p>
    <w:p w14:paraId="6A4CDBB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Department of General Services</w:t>
      </w:r>
    </w:p>
    <w:p w14:paraId="2196D799"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Office of Chief Counsel</w:t>
      </w:r>
    </w:p>
    <w:p w14:paraId="32D9DEA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401 North Street</w:t>
      </w:r>
    </w:p>
    <w:p w14:paraId="6B40615F"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North Office Building, Room 603</w:t>
      </w:r>
    </w:p>
    <w:p w14:paraId="1FE46124"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Harrisburg, Pennsylvania 17120</w:t>
      </w:r>
    </w:p>
    <w:p w14:paraId="176F5DA6" w14:textId="77777777" w:rsidR="00F44B0D" w:rsidRPr="00F44B0D" w:rsidRDefault="00000000" w:rsidP="00F44B0D">
      <w:pPr>
        <w:spacing w:after="0" w:line="240" w:lineRule="auto"/>
        <w:jc w:val="both"/>
        <w:rPr>
          <w:rFonts w:ascii="Times New Roman" w:eastAsia="Times New Roman" w:hAnsi="Times New Roman" w:cs="Times New Roman"/>
          <w:b/>
          <w:sz w:val="24"/>
          <w:szCs w:val="24"/>
        </w:rPr>
      </w:pPr>
      <w:hyperlink r:id="rId9" w:history="1">
        <w:r w:rsidR="00F44B0D" w:rsidRPr="00F44B0D">
          <w:rPr>
            <w:rFonts w:ascii="Times New Roman" w:eastAsia="Times New Roman" w:hAnsi="Times New Roman" w:cs="Times New Roman"/>
            <w:b/>
            <w:color w:val="0000FF"/>
            <w:sz w:val="24"/>
            <w:szCs w:val="24"/>
            <w:u w:val="single"/>
          </w:rPr>
          <w:t>jkiessling@pa.gov</w:t>
        </w:r>
      </w:hyperlink>
    </w:p>
    <w:p w14:paraId="0F8DCD83"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E11D1F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lastRenderedPageBreak/>
        <w:t>Please refer all inquiries to the Issuing Officer.</w:t>
      </w:r>
    </w:p>
    <w:p w14:paraId="1CB0AD2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EE678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I-3.   Scope.</w:t>
      </w:r>
      <w:r w:rsidRPr="00FE2BBE">
        <w:rPr>
          <w:rFonts w:ascii="Times New Roman" w:eastAsia="Times New Roman" w:hAnsi="Times New Roman" w:cs="Times New Roman"/>
          <w:sz w:val="24"/>
          <w:szCs w:val="24"/>
        </w:rPr>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1506D47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A3E29E9" w14:textId="61CBCF60" w:rsidR="005A5A7C" w:rsidRPr="005A5A7C" w:rsidRDefault="00C30A49" w:rsidP="005A5A7C">
      <w:pPr>
        <w:spacing w:after="0" w:line="240" w:lineRule="auto"/>
        <w:jc w:val="both"/>
        <w:rPr>
          <w:rFonts w:ascii="Times New Roman" w:eastAsia="Times New Roman" w:hAnsi="Times New Roman" w:cs="Times New Roman"/>
          <w:bCs/>
          <w:sz w:val="24"/>
          <w:szCs w:val="24"/>
        </w:rPr>
      </w:pPr>
      <w:r w:rsidRPr="00FE2BBE">
        <w:rPr>
          <w:rFonts w:ascii="Times New Roman" w:eastAsia="Times New Roman" w:hAnsi="Times New Roman" w:cs="Times New Roman"/>
          <w:b/>
          <w:sz w:val="24"/>
          <w:szCs w:val="24"/>
        </w:rPr>
        <w:t>I-4.  Problem Statement.</w:t>
      </w:r>
      <w:r w:rsidRPr="00FE2BBE">
        <w:rPr>
          <w:rFonts w:ascii="Times New Roman" w:eastAsia="Times New Roman" w:hAnsi="Times New Roman" w:cs="Times New Roman"/>
          <w:sz w:val="24"/>
          <w:szCs w:val="24"/>
        </w:rPr>
        <w:t xml:space="preserve"> </w:t>
      </w:r>
      <w:r w:rsidR="005A5A7C" w:rsidRPr="005A5A7C">
        <w:rPr>
          <w:rFonts w:ascii="Times New Roman" w:eastAsia="Times New Roman" w:hAnsi="Times New Roman" w:cs="Times New Roman"/>
          <w:sz w:val="24"/>
          <w:szCs w:val="24"/>
        </w:rPr>
        <w:t xml:space="preserve">The Governor’s Office of General Counsel (“OGC”) has identified a need for criminal litigation and other potentially emergent legal services in the area of criminal law that may arise on an </w:t>
      </w:r>
      <w:r w:rsidR="005A5A7C" w:rsidRPr="005A5A7C">
        <w:rPr>
          <w:rFonts w:ascii="Times New Roman" w:eastAsia="Times New Roman" w:hAnsi="Times New Roman" w:cs="Times New Roman"/>
          <w:i/>
          <w:sz w:val="24"/>
          <w:szCs w:val="24"/>
        </w:rPr>
        <w:t>ad hoc</w:t>
      </w:r>
      <w:r w:rsidR="005A5A7C" w:rsidRPr="005A5A7C">
        <w:rPr>
          <w:rFonts w:ascii="Times New Roman" w:eastAsia="Times New Roman" w:hAnsi="Times New Roman" w:cs="Times New Roman"/>
          <w:sz w:val="24"/>
          <w:szCs w:val="24"/>
        </w:rPr>
        <w:t xml:space="preserve"> basis.  The engagement may include other general work as designated by the Governor’s Office of General Counsel.  </w:t>
      </w:r>
      <w:r w:rsidR="005A5A7C" w:rsidRPr="005A5A7C">
        <w:rPr>
          <w:rFonts w:ascii="Times New Roman" w:eastAsia="Times New Roman" w:hAnsi="Times New Roman" w:cs="Times New Roman"/>
          <w:bCs/>
          <w:sz w:val="24"/>
          <w:szCs w:val="24"/>
        </w:rPr>
        <w:t>For purposes of this RFP, the Commonwealth may consider making a limited multiple award.</w:t>
      </w:r>
    </w:p>
    <w:p w14:paraId="339C30D2" w14:textId="77777777" w:rsidR="005A5A7C" w:rsidRPr="00FE2BBE" w:rsidRDefault="005A5A7C" w:rsidP="00C30A49">
      <w:pPr>
        <w:spacing w:after="0" w:line="240" w:lineRule="auto"/>
        <w:jc w:val="both"/>
        <w:rPr>
          <w:rFonts w:ascii="Times New Roman" w:eastAsia="Times New Roman" w:hAnsi="Times New Roman" w:cs="Times New Roman"/>
          <w:sz w:val="24"/>
          <w:szCs w:val="24"/>
        </w:rPr>
      </w:pPr>
    </w:p>
    <w:p w14:paraId="5E09FFF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Additional detail is provided in </w:t>
      </w:r>
      <w:r w:rsidRPr="00FE2BBE">
        <w:rPr>
          <w:rFonts w:ascii="Times New Roman" w:eastAsia="Times New Roman" w:hAnsi="Times New Roman" w:cs="Times New Roman"/>
          <w:b/>
          <w:sz w:val="24"/>
          <w:szCs w:val="24"/>
        </w:rPr>
        <w:t>Part IV</w:t>
      </w:r>
      <w:r w:rsidRPr="00FE2BBE">
        <w:rPr>
          <w:rFonts w:ascii="Times New Roman" w:eastAsia="Times New Roman" w:hAnsi="Times New Roman" w:cs="Times New Roman"/>
          <w:sz w:val="24"/>
          <w:szCs w:val="24"/>
        </w:rPr>
        <w:t xml:space="preserve"> of this RFP.</w:t>
      </w:r>
    </w:p>
    <w:p w14:paraId="40AC73CD"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2E3629B" w14:textId="77777777" w:rsidR="00C30A49" w:rsidRPr="003D5AC2"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I-5.</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Type of Contract.</w:t>
      </w:r>
      <w:r w:rsidRPr="00FE2BBE">
        <w:rPr>
          <w:rFonts w:ascii="Times New Roman" w:eastAsia="Times New Roman" w:hAnsi="Times New Roman" w:cs="Times New Roman"/>
          <w:bCs/>
          <w:color w:val="000000"/>
          <w:sz w:val="24"/>
          <w:szCs w:val="24"/>
        </w:rPr>
        <w:t xml:space="preserve">  It is proposed that if the Issuing Office enters into contract</w:t>
      </w:r>
      <w:r>
        <w:rPr>
          <w:rFonts w:ascii="Times New Roman" w:eastAsia="Times New Roman" w:hAnsi="Times New Roman" w:cs="Times New Roman"/>
          <w:bCs/>
          <w:color w:val="000000"/>
          <w:sz w:val="24"/>
          <w:szCs w:val="24"/>
        </w:rPr>
        <w:t>s</w:t>
      </w:r>
      <w:r w:rsidRPr="00FE2BBE">
        <w:rPr>
          <w:rFonts w:ascii="Times New Roman" w:eastAsia="Times New Roman" w:hAnsi="Times New Roman" w:cs="Times New Roman"/>
          <w:bCs/>
          <w:color w:val="000000"/>
          <w:sz w:val="24"/>
          <w:szCs w:val="24"/>
        </w:rPr>
        <w:t xml:space="preserve"> as a result of this RFP, it will be a requirements contract with negotiated compensation containing the Contract Terms and Conditions as shown in </w:t>
      </w:r>
      <w:r w:rsidRPr="00FE2BBE">
        <w:rPr>
          <w:rFonts w:ascii="Times New Roman" w:eastAsia="Times New Roman" w:hAnsi="Times New Roman" w:cs="Times New Roman"/>
          <w:b/>
          <w:bCs/>
          <w:color w:val="000000"/>
          <w:sz w:val="24"/>
          <w:szCs w:val="24"/>
        </w:rPr>
        <w:t>Part V of the RFP.</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w:t>
      </w:r>
      <w:r w:rsidRPr="00D21122">
        <w:rPr>
          <w:rFonts w:ascii="Times New Roman" w:eastAsia="Times New Roman" w:hAnsi="Times New Roman" w:cs="Times New Roman"/>
          <w:bCs/>
          <w:color w:val="000000"/>
          <w:sz w:val="24"/>
          <w:szCs w:val="24"/>
        </w:rPr>
        <w:t>may be called upon to provide legal services to any of the agencies</w:t>
      </w:r>
      <w:r>
        <w:rPr>
          <w:rFonts w:ascii="Times New Roman" w:eastAsia="Times New Roman" w:hAnsi="Times New Roman" w:cs="Times New Roman"/>
          <w:bCs/>
          <w:color w:val="000000"/>
          <w:sz w:val="24"/>
          <w:szCs w:val="24"/>
        </w:rPr>
        <w:t xml:space="preserve"> under the Governor’s jurisdiction, more fully outlined in Part IV of this RFP.  Awarded Law Firms with Legal Services Contracts as a result of this procurement who are issued an appointment letter by the General Counsel for an engagement once it arises would then work with the agency identified in the cause of action.  All of the Commonwealth’s Executive Agencies will be permitted to issue a notice to proceed off of the aforementioned awarded state-wide contract for purposes of the appointed engagement.</w:t>
      </w:r>
    </w:p>
    <w:p w14:paraId="584A93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11072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t>I-6.   Rejection of Proposals.</w:t>
      </w:r>
      <w:r w:rsidRPr="00FE2BBE">
        <w:rPr>
          <w:rFonts w:ascii="Times New Roman" w:eastAsia="Times New Roman" w:hAnsi="Times New Roman" w:cs="Times New Roman"/>
          <w:bCs/>
          <w:color w:val="000000"/>
          <w:sz w:val="24"/>
          <w:szCs w:val="24"/>
        </w:rPr>
        <w:t xml:space="preserve">  The Issuing Office reserves the right, in its sole and complete discretion, to reject any proposal received as a result of this RFP.</w:t>
      </w:r>
    </w:p>
    <w:p w14:paraId="684B534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CC7BAC4" w14:textId="303ABBA8" w:rsidR="00C30A49"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
          <w:bCs/>
          <w:color w:val="000000"/>
          <w:sz w:val="24"/>
          <w:szCs w:val="24"/>
        </w:rPr>
        <w:t>I-7.   Incurring Costs.</w:t>
      </w:r>
      <w:r w:rsidRPr="00FE2BBE">
        <w:rPr>
          <w:rFonts w:ascii="Times New Roman" w:eastAsia="Times New Roman" w:hAnsi="Times New Roman" w:cs="Times New Roman"/>
          <w:bCs/>
          <w:color w:val="000000"/>
          <w:sz w:val="24"/>
          <w:szCs w:val="24"/>
        </w:rPr>
        <w:t xml:space="preserve">  The Issuing Office is not liable for any costs the Law Firm incurs in preparation and submission of its proposal, in participating in the RFP process or in anticipation of award of the contract.</w:t>
      </w:r>
    </w:p>
    <w:p w14:paraId="583DFB7D" w14:textId="5CE5D3FC" w:rsidR="00CF7CAE" w:rsidRDefault="00CF7CAE" w:rsidP="00C30A49">
      <w:pPr>
        <w:spacing w:after="0" w:line="240" w:lineRule="auto"/>
        <w:jc w:val="both"/>
        <w:rPr>
          <w:rFonts w:ascii="Times New Roman" w:eastAsia="Times New Roman" w:hAnsi="Times New Roman" w:cs="Times New Roman"/>
          <w:bCs/>
          <w:color w:val="000000"/>
          <w:sz w:val="24"/>
          <w:szCs w:val="24"/>
        </w:rPr>
      </w:pPr>
    </w:p>
    <w:p w14:paraId="09A1C02B" w14:textId="77777777" w:rsidR="00CF7CAE" w:rsidRPr="00C34CBB" w:rsidRDefault="00CF7CAE" w:rsidP="00CF7CAE">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0"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1D55DB82" w14:textId="77777777" w:rsidR="00CF7CAE" w:rsidRPr="00C34CBB" w:rsidRDefault="00CF7CAE" w:rsidP="00CF7CAE">
      <w:pPr>
        <w:pStyle w:val="xmsonormal"/>
        <w:shd w:val="clear" w:color="auto" w:fill="FFFFFF"/>
        <w:spacing w:before="0" w:beforeAutospacing="0" w:after="0" w:afterAutospacing="0"/>
        <w:rPr>
          <w:color w:val="000000"/>
        </w:rPr>
      </w:pPr>
      <w:r w:rsidRPr="004F7903">
        <w:rPr>
          <w:b/>
          <w:bCs/>
          <w:color w:val="000000"/>
          <w:bdr w:val="none" w:sz="0" w:space="0" w:color="auto" w:frame="1"/>
        </w:rPr>
        <w:lastRenderedPageBreak/>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01D2D250" w14:textId="012E309C" w:rsidR="00CF7CAE" w:rsidRPr="00C34CBB" w:rsidRDefault="00CF7CAE" w:rsidP="00CF7CAE">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C20009">
        <w:rPr>
          <w:b/>
          <w:bCs/>
          <w:color w:val="17191B"/>
          <w:bdr w:val="none" w:sz="0" w:space="0" w:color="auto" w:frame="1"/>
        </w:rPr>
        <w:t>Wednesday, November 9</w:t>
      </w:r>
      <w:r>
        <w:rPr>
          <w:b/>
          <w:bCs/>
          <w:color w:val="17191B"/>
          <w:bdr w:val="none" w:sz="0" w:space="0" w:color="auto" w:frame="1"/>
        </w:rPr>
        <w:t xml:space="preserve">, </w:t>
      </w:r>
      <w:r w:rsidR="00EC3B83">
        <w:rPr>
          <w:b/>
          <w:bCs/>
          <w:color w:val="17191B"/>
          <w:bdr w:val="none" w:sz="0" w:space="0" w:color="auto" w:frame="1"/>
        </w:rPr>
        <w:t>2022</w:t>
      </w:r>
      <w:r w:rsidR="00C20009">
        <w:rPr>
          <w:b/>
          <w:bCs/>
          <w:color w:val="17191B"/>
          <w:bdr w:val="none" w:sz="0" w:space="0" w:color="auto" w:frame="1"/>
        </w:rPr>
        <w:t xml:space="preserve">, </w:t>
      </w:r>
      <w:r w:rsidR="00EC3B83">
        <w:rPr>
          <w:b/>
          <w:bCs/>
          <w:color w:val="17191B"/>
          <w:bdr w:val="none" w:sz="0" w:space="0" w:color="auto" w:frame="1"/>
        </w:rPr>
        <w:t>2</w:t>
      </w:r>
      <w:r>
        <w:rPr>
          <w:b/>
          <w:bCs/>
          <w:color w:val="17191B"/>
          <w:bdr w:val="none" w:sz="0" w:space="0" w:color="auto" w:frame="1"/>
        </w:rPr>
        <w:t>:00</w:t>
      </w:r>
      <w:r w:rsidRPr="00C34CBB">
        <w:rPr>
          <w:b/>
          <w:bCs/>
          <w:color w:val="17191B"/>
          <w:bdr w:val="none" w:sz="0" w:space="0" w:color="auto" w:frame="1"/>
        </w:rPr>
        <w:t xml:space="preserve"> PM to</w:t>
      </w:r>
      <w:r>
        <w:rPr>
          <w:b/>
          <w:bCs/>
          <w:color w:val="17191B"/>
          <w:bdr w:val="none" w:sz="0" w:space="0" w:color="auto" w:frame="1"/>
        </w:rPr>
        <w:t xml:space="preserve"> </w:t>
      </w:r>
      <w:r w:rsidR="00C20009">
        <w:rPr>
          <w:b/>
          <w:bCs/>
          <w:color w:val="17191B"/>
          <w:bdr w:val="none" w:sz="0" w:space="0" w:color="auto" w:frame="1"/>
        </w:rPr>
        <w:t>2:45</w:t>
      </w:r>
      <w:r w:rsidRPr="00C34CBB">
        <w:rPr>
          <w:b/>
          <w:bCs/>
          <w:color w:val="17191B"/>
          <w:bdr w:val="none" w:sz="0" w:space="0" w:color="auto" w:frame="1"/>
        </w:rPr>
        <w:t xml:space="preserve"> PM ET.</w:t>
      </w:r>
    </w:p>
    <w:p w14:paraId="780241C3" w14:textId="65651163" w:rsidR="00CF7CAE" w:rsidRPr="00CF7CAE" w:rsidRDefault="00CF7CAE" w:rsidP="00CF7CAE">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1"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Pr>
          <w:b/>
          <w:bCs/>
          <w:color w:val="17191B"/>
          <w:bdr w:val="none" w:sz="0" w:space="0" w:color="auto" w:frame="1"/>
        </w:rPr>
        <w:t xml:space="preserve"> </w:t>
      </w:r>
      <w:r w:rsidR="00C20009">
        <w:rPr>
          <w:b/>
          <w:bCs/>
          <w:color w:val="17191B"/>
          <w:bdr w:val="none" w:sz="0" w:space="0" w:color="auto" w:frame="1"/>
        </w:rPr>
        <w:t>Tuesday November 8</w:t>
      </w:r>
      <w:r w:rsidR="00EC3B83">
        <w:rPr>
          <w:b/>
          <w:bCs/>
          <w:color w:val="17191B"/>
          <w:bdr w:val="none" w:sz="0" w:space="0" w:color="auto" w:frame="1"/>
        </w:rPr>
        <w:t>, 2022.</w:t>
      </w:r>
    </w:p>
    <w:p w14:paraId="02BDF37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C30BEAB" w14:textId="1FC65767"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0" w:name="_Toc59592073"/>
      <w:bookmarkStart w:id="1" w:name="_Toc59954893"/>
      <w:bookmarkStart w:id="2" w:name="_Toc82927894"/>
      <w:r>
        <w:rPr>
          <w:rFonts w:ascii="Times New Roman" w:eastAsia="Times New Roman" w:hAnsi="Times New Roman" w:cs="Times New Roman"/>
          <w:b/>
          <w:bCs/>
          <w:spacing w:val="4"/>
          <w:sz w:val="24"/>
          <w:szCs w:val="24"/>
        </w:rPr>
        <w:t>I-</w:t>
      </w:r>
      <w:r w:rsidR="00CF7CAE">
        <w:rPr>
          <w:rFonts w:ascii="Times New Roman" w:eastAsia="Times New Roman" w:hAnsi="Times New Roman" w:cs="Times New Roman"/>
          <w:b/>
          <w:bCs/>
          <w:spacing w:val="4"/>
          <w:sz w:val="24"/>
          <w:szCs w:val="24"/>
        </w:rPr>
        <w:t>9</w:t>
      </w:r>
      <w:r w:rsidRPr="00FE2BBE">
        <w:rPr>
          <w:rFonts w:ascii="Times New Roman" w:eastAsia="Times New Roman" w:hAnsi="Times New Roman" w:cs="Times New Roman"/>
          <w:b/>
          <w:bCs/>
          <w:spacing w:val="4"/>
          <w:sz w:val="24"/>
          <w:szCs w:val="24"/>
        </w:rPr>
        <w:t>.   Questions &amp; Answers</w:t>
      </w:r>
      <w:bookmarkEnd w:id="0"/>
      <w:bookmarkEnd w:id="1"/>
      <w:bookmarkEnd w:id="2"/>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 xml:space="preserve">If an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any questions regarding this RFP, the Offeror must submit the questions by email </w:t>
      </w:r>
      <w:r w:rsidRPr="00FE2BBE">
        <w:rPr>
          <w:rFonts w:ascii="Times New Roman" w:eastAsia="Times New Roman" w:hAnsi="Times New Roman" w:cs="Times New Roman"/>
          <w:b/>
          <w:bCs/>
          <w:sz w:val="24"/>
          <w:szCs w:val="24"/>
        </w:rPr>
        <w:t xml:space="preserve">(with the subject line “RFP </w:t>
      </w:r>
      <w:r w:rsidR="00CF7CAE">
        <w:rPr>
          <w:rFonts w:ascii="Times New Roman" w:eastAsia="Times New Roman" w:hAnsi="Times New Roman" w:cs="Times New Roman"/>
          <w:b/>
          <w:bCs/>
          <w:sz w:val="24"/>
          <w:szCs w:val="24"/>
          <w:u w:val="single"/>
        </w:rPr>
        <w:t>OGC-2022-</w:t>
      </w:r>
      <w:r w:rsidR="00C20009">
        <w:rPr>
          <w:rFonts w:ascii="Times New Roman" w:eastAsia="Times New Roman" w:hAnsi="Times New Roman" w:cs="Times New Roman"/>
          <w:b/>
          <w:bCs/>
          <w:sz w:val="24"/>
          <w:szCs w:val="24"/>
          <w:u w:val="single"/>
        </w:rPr>
        <w:t>25</w:t>
      </w:r>
      <w:r w:rsidRPr="00FE2BBE">
        <w:rPr>
          <w:rFonts w:ascii="Times New Roman" w:eastAsia="Times New Roman" w:hAnsi="Times New Roman" w:cs="Times New Roman"/>
          <w:b/>
          <w:bCs/>
          <w:sz w:val="24"/>
          <w:szCs w:val="24"/>
        </w:rPr>
        <w:t xml:space="preserve"> Question”)</w:t>
      </w:r>
      <w:r w:rsidRPr="00FE2BBE">
        <w:rPr>
          <w:rFonts w:ascii="Times New Roman" w:eastAsia="Times New Roman" w:hAnsi="Times New Roman" w:cs="Times New Roman"/>
          <w:sz w:val="24"/>
          <w:szCs w:val="24"/>
        </w:rPr>
        <w:t xml:space="preserve"> to the Issuing Officer named in </w:t>
      </w:r>
      <w:r w:rsidRPr="00FE2BBE">
        <w:rPr>
          <w:rFonts w:ascii="Times New Roman" w:eastAsia="Times New Roman" w:hAnsi="Times New Roman" w:cs="Times New Roman"/>
          <w:b/>
          <w:sz w:val="24"/>
          <w:szCs w:val="24"/>
        </w:rPr>
        <w:t>Part I,</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Section I-2</w:t>
      </w:r>
      <w:r w:rsidRPr="00FE2BBE">
        <w:rPr>
          <w:rFonts w:ascii="Times New Roman" w:eastAsia="Times New Roman" w:hAnsi="Times New Roman" w:cs="Times New Roman"/>
          <w:sz w:val="24"/>
          <w:szCs w:val="24"/>
        </w:rPr>
        <w:t xml:space="preserve"> of the RFP.  If the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questions, they must be submitted via email </w:t>
      </w:r>
      <w:r w:rsidRPr="00FE2BBE">
        <w:rPr>
          <w:rFonts w:ascii="Times New Roman" w:eastAsia="Times New Roman" w:hAnsi="Times New Roman" w:cs="Times New Roman"/>
          <w:b/>
          <w:bCs/>
          <w:sz w:val="24"/>
          <w:szCs w:val="24"/>
        </w:rPr>
        <w:t>no later than</w:t>
      </w:r>
      <w:r w:rsidRPr="00FE2BBE">
        <w:rPr>
          <w:rFonts w:ascii="Times New Roman" w:eastAsia="Times New Roman" w:hAnsi="Times New Roman" w:cs="Times New Roman"/>
          <w:sz w:val="24"/>
          <w:szCs w:val="24"/>
        </w:rPr>
        <w:t xml:space="preserve"> the date indicated on the Calendar of Events.  </w:t>
      </w:r>
      <w:r w:rsidRPr="00FE2BBE">
        <w:rPr>
          <w:rFonts w:ascii="Times New Roman" w:eastAsia="Times New Roman" w:hAnsi="Times New Roman" w:cs="Times New Roman"/>
          <w:b/>
          <w:sz w:val="24"/>
          <w:szCs w:val="24"/>
        </w:rPr>
        <w:t xml:space="preserve">The </w:t>
      </w:r>
      <w:r w:rsidRPr="00FE2BBE">
        <w:rPr>
          <w:rFonts w:ascii="Times New Roman" w:eastAsia="Times New Roman" w:hAnsi="Times New Roman" w:cs="Times New Roman"/>
          <w:b/>
          <w:color w:val="000000"/>
          <w:sz w:val="24"/>
          <w:szCs w:val="24"/>
        </w:rPr>
        <w:t>Offeror</w:t>
      </w:r>
      <w:r w:rsidRPr="00FE2BBE">
        <w:rPr>
          <w:rFonts w:ascii="Times New Roman" w:eastAsia="Times New Roman" w:hAnsi="Times New Roman" w:cs="Times New Roman"/>
          <w:b/>
          <w:color w:val="000080"/>
          <w:sz w:val="24"/>
          <w:szCs w:val="24"/>
        </w:rPr>
        <w:t xml:space="preserve"> </w:t>
      </w:r>
      <w:r w:rsidRPr="00FE2BBE">
        <w:rPr>
          <w:rFonts w:ascii="Times New Roman" w:eastAsia="Times New Roman" w:hAnsi="Times New Roman" w:cs="Times New Roman"/>
          <w:b/>
          <w:sz w:val="24"/>
          <w:szCs w:val="24"/>
        </w:rPr>
        <w:t>shall not attempt to contact the Issuing Officer by any other means</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color w:val="000000"/>
          <w:sz w:val="24"/>
          <w:szCs w:val="24"/>
        </w:rPr>
        <w:t xml:space="preserve">The Issuing Officer shall post the answers to the questions on the DGS website </w:t>
      </w:r>
      <w:r w:rsidRPr="00FE2BBE">
        <w:rPr>
          <w:rFonts w:ascii="Times New Roman" w:eastAsia="Times New Roman" w:hAnsi="Times New Roman" w:cs="Times New Roman"/>
          <w:sz w:val="24"/>
          <w:szCs w:val="24"/>
        </w:rPr>
        <w:t>by the date stated on the Calendar of Events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sz w:val="24"/>
          <w:szCs w:val="24"/>
        </w:rPr>
        <w:t xml:space="preserve">An Offeror who submits a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FE2BBE">
        <w:rPr>
          <w:rFonts w:ascii="Times New Roman" w:eastAsia="Times New Roman" w:hAnsi="Times New Roman" w:cs="Times New Roman"/>
          <w:i/>
          <w:iCs/>
          <w:sz w:val="24"/>
          <w:szCs w:val="24"/>
        </w:rPr>
        <w:t>may</w:t>
      </w:r>
      <w:r w:rsidRPr="00FE2BBE">
        <w:rPr>
          <w:rFonts w:ascii="Times New Roman" w:eastAsia="Times New Roman" w:hAnsi="Times New Roman" w:cs="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the answer must be provided to all Offerors through an addendum.</w:t>
      </w:r>
    </w:p>
    <w:p w14:paraId="050F7B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E09106A" w14:textId="189BE7A5" w:rsidR="00C30A49" w:rsidRPr="00FE2BBE"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Cs/>
          <w:sz w:val="24"/>
          <w:szCs w:val="24"/>
        </w:rPr>
        <w:t xml:space="preserve">All questions and responses as posted on the DGS website are considered as an addendum to, and part of, this RFP in accordance with RFP </w:t>
      </w:r>
      <w:r w:rsidRPr="00FE2BBE">
        <w:rPr>
          <w:rFonts w:ascii="Times New Roman" w:eastAsia="Times New Roman" w:hAnsi="Times New Roman" w:cs="Times New Roman"/>
          <w:b/>
          <w:bCs/>
          <w:sz w:val="24"/>
          <w:szCs w:val="24"/>
        </w:rPr>
        <w:t>Part I, Section I-</w:t>
      </w:r>
      <w:r w:rsidR="00E06BB6">
        <w:rPr>
          <w:rFonts w:ascii="Times New Roman" w:eastAsia="Times New Roman" w:hAnsi="Times New Roman" w:cs="Times New Roman"/>
          <w:b/>
          <w:bCs/>
          <w:sz w:val="24"/>
          <w:szCs w:val="24"/>
        </w:rPr>
        <w:t>10</w:t>
      </w:r>
      <w:r w:rsidRPr="00FE2BBE">
        <w:rPr>
          <w:rFonts w:ascii="Times New Roman" w:eastAsia="Times New Roman" w:hAnsi="Times New Roman" w:cs="Times New Roman"/>
          <w:b/>
          <w:bCs/>
          <w:sz w:val="24"/>
          <w:szCs w:val="24"/>
        </w:rPr>
        <w:t>.</w:t>
      </w:r>
      <w:r w:rsidRPr="00FE2BBE">
        <w:rPr>
          <w:rFonts w:ascii="Times New Roman" w:eastAsia="Times New Roman" w:hAnsi="Times New Roman" w:cs="Times New Roman"/>
          <w:bCs/>
          <w:sz w:val="24"/>
          <w:szCs w:val="24"/>
        </w:rPr>
        <w:t xml:space="preserve">  Each </w:t>
      </w:r>
      <w:r w:rsidRPr="00FE2BBE">
        <w:rPr>
          <w:rFonts w:ascii="Times New Roman" w:eastAsia="Times New Roman" w:hAnsi="Times New Roman" w:cs="Times New Roman"/>
          <w:bCs/>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bCs/>
          <w:sz w:val="24"/>
          <w:szCs w:val="24"/>
        </w:rPr>
        <w:t xml:space="preserve">shall be responsible to monitor the DGS website for new or revised RFP information.  The Issuing Office </w:t>
      </w:r>
      <w:r w:rsidRPr="00FE2BBE">
        <w:rPr>
          <w:rFonts w:ascii="Times New Roman" w:eastAsia="Times New Roman" w:hAnsi="Times New Roman" w:cs="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FE2BBE">
        <w:rPr>
          <w:rFonts w:ascii="Times New Roman" w:eastAsia="Times New Roman" w:hAnsi="Times New Roman" w:cs="Times New Roman"/>
          <w:bCs/>
          <w:sz w:val="24"/>
          <w:szCs w:val="24"/>
        </w:rPr>
        <w:t xml:space="preserve"> </w:t>
      </w:r>
      <w:r w:rsidRPr="00FE2BBE">
        <w:rPr>
          <w:rFonts w:ascii="Times New Roman" w:eastAsia="Times New Roman" w:hAnsi="Times New Roman" w:cs="Times New Roman"/>
          <w:bCs/>
          <w:color w:val="000000"/>
          <w:sz w:val="24"/>
          <w:szCs w:val="24"/>
        </w:rPr>
        <w:t>at:</w:t>
      </w:r>
    </w:p>
    <w:p w14:paraId="7CC7878C" w14:textId="77777777" w:rsidR="00C30A49" w:rsidRPr="00FE2BBE" w:rsidRDefault="00000000" w:rsidP="00C30A49">
      <w:pPr>
        <w:spacing w:after="0" w:line="240" w:lineRule="auto"/>
        <w:jc w:val="both"/>
        <w:rPr>
          <w:rFonts w:ascii="Times New Roman" w:eastAsia="Times New Roman" w:hAnsi="Times New Roman" w:cs="Times New Roman"/>
          <w:bCs/>
          <w:color w:val="000000"/>
          <w:sz w:val="24"/>
          <w:szCs w:val="24"/>
        </w:rPr>
      </w:pPr>
      <w:hyperlink r:id="rId12" w:history="1">
        <w:r w:rsidR="00C30A49" w:rsidRPr="00FE2BBE">
          <w:rPr>
            <w:rFonts w:ascii="Times New Roman" w:eastAsia="Times New Roman" w:hAnsi="Times New Roman" w:cs="Times New Roman"/>
            <w:bCs/>
            <w:color w:val="0000FF"/>
            <w:sz w:val="24"/>
            <w:szCs w:val="24"/>
            <w:u w:val="single"/>
          </w:rPr>
          <w:t>http://www.dgs.pa.</w:t>
        </w:r>
        <w:r w:rsidR="00C30A49" w:rsidRPr="00FE2BBE">
          <w:rPr>
            <w:rFonts w:ascii="Times New Roman" w:eastAsia="Times New Roman" w:hAnsi="Times New Roman" w:cs="Times New Roman"/>
            <w:bCs/>
            <w:color w:val="0000FF"/>
            <w:sz w:val="24"/>
            <w:szCs w:val="24"/>
            <w:u w:val="single"/>
            <w:vertAlign w:val="subscript"/>
          </w:rPr>
          <w:t>gov</w:t>
        </w:r>
        <w:r w:rsidR="00C30A49" w:rsidRPr="00FE2BBE">
          <w:rPr>
            <w:rFonts w:ascii="Times New Roman" w:eastAsia="Times New Roman" w:hAnsi="Times New Roman" w:cs="Times New Roman"/>
            <w:bCs/>
            <w:color w:val="0000FF"/>
            <w:sz w:val="24"/>
            <w:szCs w:val="24"/>
            <w:u w:val="single"/>
          </w:rPr>
          <w:t>/Businesses/Materials%20and%20Services%20Procurement/Supplier%20Service%20Center/</w:t>
        </w:r>
        <w:r w:rsidR="00C30A49" w:rsidRPr="00FE2BBE">
          <w:rPr>
            <w:rFonts w:ascii="Times New Roman" w:eastAsia="Times New Roman" w:hAnsi="Times New Roman" w:cs="Times New Roman"/>
            <w:bCs/>
            <w:color w:val="0000FF"/>
            <w:sz w:val="24"/>
            <w:szCs w:val="24"/>
            <w:u w:val="single"/>
            <w:vertAlign w:val="subscript"/>
          </w:rPr>
          <w:t>Pages</w:t>
        </w:r>
        <w:r w:rsidR="00C30A49" w:rsidRPr="00FE2BBE">
          <w:rPr>
            <w:rFonts w:ascii="Times New Roman" w:eastAsia="Times New Roman" w:hAnsi="Times New Roman" w:cs="Times New Roman"/>
            <w:bCs/>
            <w:color w:val="0000FF"/>
            <w:sz w:val="24"/>
            <w:szCs w:val="24"/>
            <w:u w:val="single"/>
          </w:rPr>
          <w:t>/default.aspx</w:t>
        </w:r>
      </w:hyperlink>
    </w:p>
    <w:p w14:paraId="0DA80C4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2EBFAE7" w14:textId="5714980A"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CF7CAE">
        <w:rPr>
          <w:rFonts w:ascii="Times New Roman" w:eastAsia="Times New Roman" w:hAnsi="Times New Roman" w:cs="Times New Roman"/>
          <w:b/>
          <w:sz w:val="24"/>
          <w:szCs w:val="24"/>
        </w:rPr>
        <w:t>-10</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Addenda to the RFP.</w:t>
      </w:r>
      <w:r w:rsidRPr="00FE2BBE">
        <w:rPr>
          <w:rFonts w:ascii="Times New Roman" w:eastAsia="Times New Roman" w:hAnsi="Times New Roman" w:cs="Times New Roman"/>
          <w:bCs/>
          <w:color w:val="000000"/>
          <w:sz w:val="24"/>
          <w:szCs w:val="24"/>
        </w:rPr>
        <w:t xml:space="preserve">  </w:t>
      </w:r>
      <w:r w:rsidRPr="00FE2BBE">
        <w:rPr>
          <w:rFonts w:ascii="Times New Roman" w:eastAsia="Times New Roman" w:hAnsi="Times New Roman" w:cs="Times New Roman"/>
          <w:bCs/>
          <w:sz w:val="24"/>
          <w:szCs w:val="24"/>
        </w:rPr>
        <w:t>If the Issuing Office deems it necessary to revise any part of this RFP before the proposal response date, the Issuing Office will post an addendum to the</w:t>
      </w:r>
      <w:r w:rsidR="0060728A">
        <w:rPr>
          <w:rFonts w:ascii="Times New Roman" w:eastAsia="Times New Roman" w:hAnsi="Times New Roman" w:cs="Times New Roman"/>
          <w:bCs/>
          <w:sz w:val="24"/>
          <w:szCs w:val="24"/>
        </w:rPr>
        <w:t xml:space="preserve"> PA eMarketplace website.  </w:t>
      </w:r>
      <w:r w:rsidRPr="00FE2BBE">
        <w:rPr>
          <w:rFonts w:ascii="Times New Roman" w:eastAsia="Times New Roman" w:hAnsi="Times New Roman" w:cs="Times New Roman"/>
          <w:bCs/>
          <w:sz w:val="24"/>
          <w:szCs w:val="24"/>
        </w:rPr>
        <w:t>It is the Offeror’s responsibility to periodically check the website for any new information or addenda to the RFP.  Answers to the questions asked during the Questions &amp; Answers period also will be posted to the website as an addendum to the RFP.</w:t>
      </w:r>
    </w:p>
    <w:p w14:paraId="32053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CACAE88" w14:textId="6872A48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I-</w:t>
      </w:r>
      <w:r w:rsidR="00CF7CAE">
        <w:rPr>
          <w:rFonts w:ascii="Times New Roman" w:eastAsia="Times New Roman" w:hAnsi="Times New Roman" w:cs="Times New Roman"/>
          <w:b/>
          <w:bCs/>
          <w:color w:val="000000"/>
          <w:sz w:val="24"/>
          <w:szCs w:val="24"/>
        </w:rPr>
        <w:t>11</w:t>
      </w:r>
      <w:r w:rsidRPr="00FE2BBE">
        <w:rPr>
          <w:rFonts w:ascii="Times New Roman" w:eastAsia="Times New Roman" w:hAnsi="Times New Roman" w:cs="Times New Roman"/>
          <w:b/>
          <w:bCs/>
          <w:color w:val="000000"/>
          <w:sz w:val="24"/>
          <w:szCs w:val="24"/>
        </w:rPr>
        <w:t>.   Response Date.</w:t>
      </w:r>
      <w:r w:rsidRPr="00FE2BBE">
        <w:rPr>
          <w:rFonts w:ascii="Times New Roman" w:eastAsia="Times New Roman" w:hAnsi="Times New Roman" w:cs="Times New Roman"/>
          <w:bCs/>
          <w:color w:val="000000"/>
          <w:sz w:val="24"/>
          <w:szCs w:val="24"/>
        </w:rPr>
        <w:t xml:space="preserve"> </w:t>
      </w:r>
      <w:r w:rsidRPr="00602001">
        <w:rPr>
          <w:rFonts w:ascii="Times New Roman" w:eastAsia="Times New Roman" w:hAnsi="Times New Roman" w:cs="Times New Roman"/>
          <w:bCs/>
          <w:color w:val="000000"/>
          <w:sz w:val="24"/>
          <w:szCs w:val="24"/>
        </w:rPr>
        <w:t xml:space="preserve"> </w:t>
      </w:r>
      <w:r w:rsidR="00602001" w:rsidRPr="00602001">
        <w:rPr>
          <w:rFonts w:ascii="Times New Roman" w:eastAsia="Times New Roman" w:hAnsi="Times New Roman" w:cs="Times New Roman"/>
          <w:sz w:val="24"/>
          <w:szCs w:val="24"/>
        </w:rPr>
        <w:t xml:space="preserve">To be considered for selection, electronic copies of proposals must arrive at the Issuing Office on or before the time and date specified in the RFP Calendar of Events.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w:t>
      </w:r>
      <w:r w:rsidR="00602001" w:rsidRPr="00602001">
        <w:rPr>
          <w:rFonts w:ascii="Times New Roman" w:eastAsia="Times New Roman" w:hAnsi="Times New Roman" w:cs="Times New Roman"/>
          <w:sz w:val="24"/>
          <w:szCs w:val="24"/>
        </w:rPr>
        <w:lastRenderedPageBreak/>
        <w:t>for submission of proposals shall remain the same.  The Issuing Office will reject unopened, any late proposals.</w:t>
      </w:r>
    </w:p>
    <w:p w14:paraId="57B03CC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BFDBD8D" w14:textId="25D62D11" w:rsidR="0060728A" w:rsidRPr="0060728A" w:rsidRDefault="00C30A49" w:rsidP="00DD04A5">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I-</w:t>
      </w:r>
      <w:r w:rsidR="00CF7CAE">
        <w:rPr>
          <w:rFonts w:ascii="Times New Roman" w:eastAsia="Times New Roman" w:hAnsi="Times New Roman" w:cs="Times New Roman"/>
          <w:b/>
          <w:bCs/>
          <w:color w:val="000000"/>
          <w:sz w:val="24"/>
          <w:szCs w:val="24"/>
        </w:rPr>
        <w:t>12</w:t>
      </w:r>
      <w:r w:rsidRPr="00FE2BBE">
        <w:rPr>
          <w:rFonts w:ascii="Times New Roman" w:eastAsia="Times New Roman" w:hAnsi="Times New Roman" w:cs="Times New Roman"/>
          <w:b/>
          <w:bCs/>
          <w:color w:val="000000"/>
          <w:sz w:val="24"/>
          <w:szCs w:val="24"/>
        </w:rPr>
        <w:t xml:space="preserve">.   </w:t>
      </w:r>
      <w:r w:rsidR="00602001" w:rsidRPr="00602001">
        <w:rPr>
          <w:rFonts w:ascii="Times New Roman" w:eastAsia="Times New Roman" w:hAnsi="Times New Roman" w:cs="Times New Roman"/>
          <w:b/>
          <w:bCs/>
          <w:color w:val="000000"/>
          <w:sz w:val="24"/>
          <w:szCs w:val="24"/>
        </w:rPr>
        <w:t>Proposals.</w:t>
      </w:r>
      <w:r w:rsidR="00602001" w:rsidRPr="00602001">
        <w:rPr>
          <w:rFonts w:ascii="Times New Roman" w:eastAsia="Times New Roman" w:hAnsi="Times New Roman" w:cs="Times New Roman"/>
          <w:bCs/>
          <w:color w:val="000000"/>
          <w:sz w:val="24"/>
          <w:szCs w:val="24"/>
        </w:rPr>
        <w:t xml:space="preserve">  </w:t>
      </w:r>
      <w:r w:rsidR="00DD04A5" w:rsidRPr="00DD04A5">
        <w:rPr>
          <w:rFonts w:ascii="Times New Roman" w:eastAsia="Times New Roman" w:hAnsi="Times New Roman" w:cs="Times New Roman"/>
          <w:bCs/>
          <w:color w:val="000000"/>
          <w:sz w:val="24"/>
          <w:szCs w:val="24"/>
        </w:rPr>
        <w:t xml:space="preserve">To be considered, Offerors should submit a complete response to this RFP to the Issuing Office, using the format provided in </w:t>
      </w:r>
      <w:r w:rsidR="00DD04A5" w:rsidRPr="00DD04A5">
        <w:rPr>
          <w:rFonts w:ascii="Times New Roman" w:eastAsia="Times New Roman" w:hAnsi="Times New Roman" w:cs="Times New Roman"/>
          <w:b/>
          <w:color w:val="000000"/>
          <w:sz w:val="24"/>
          <w:szCs w:val="24"/>
        </w:rPr>
        <w:t>Part II</w:t>
      </w:r>
      <w:r w:rsidR="00DD04A5" w:rsidRPr="00DD04A5">
        <w:rPr>
          <w:rFonts w:ascii="Times New Roman" w:eastAsia="Times New Roman" w:hAnsi="Times New Roman" w:cs="Times New Roman"/>
          <w:bCs/>
          <w:color w:val="000000"/>
          <w:sz w:val="24"/>
          <w:szCs w:val="24"/>
        </w:rPr>
        <w:t>. The Offeror must provide in</w:t>
      </w:r>
      <w:r w:rsidR="00DD04A5" w:rsidRPr="00DD04A5">
        <w:rPr>
          <w:rFonts w:ascii="Times New Roman" w:eastAsia="Times New Roman" w:hAnsi="Times New Roman" w:cs="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DD04A5" w:rsidRPr="00DD04A5">
        <w:rPr>
          <w:rFonts w:ascii="Times New Roman" w:eastAsia="Times New Roman" w:hAnsi="Times New Roman" w:cs="Times New Roman"/>
          <w:bCs/>
          <w:color w:val="000000"/>
          <w:sz w:val="24"/>
          <w:szCs w:val="24"/>
        </w:rPr>
        <w:t xml:space="preserve">  Offerors must also provide a redacted version of the Technical Submittal, including Financial Capability information, in Microsoft Office or Microsoft Office-compatible format.</w:t>
      </w:r>
      <w:r w:rsidR="00602001" w:rsidRPr="00602001">
        <w:rPr>
          <w:rFonts w:ascii="Times New Roman" w:eastAsia="Times New Roman" w:hAnsi="Times New Roman" w:cs="Times New Roman"/>
          <w:bCs/>
          <w:color w:val="000000"/>
          <w:sz w:val="24"/>
          <w:szCs w:val="24"/>
        </w:rPr>
        <w:t xml:space="preserve"> </w:t>
      </w:r>
    </w:p>
    <w:p w14:paraId="205D8664"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p>
    <w:p w14:paraId="3EF97EB3"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w:t>
      </w:r>
      <w:r w:rsidRPr="0060728A">
        <w:rPr>
          <w:rFonts w:ascii="Times New Roman" w:eastAsia="Times New Roman" w:hAnsi="Times New Roman" w:cs="Times New Roman"/>
          <w:b/>
          <w:bCs/>
          <w:color w:val="000000"/>
          <w:sz w:val="24"/>
          <w:szCs w:val="24"/>
        </w:rPr>
        <w:t>Appendix</w:t>
      </w:r>
      <w:r w:rsidRPr="0060728A">
        <w:rPr>
          <w:rFonts w:ascii="Times New Roman" w:eastAsia="Times New Roman" w:hAnsi="Times New Roman" w:cs="Times New Roman"/>
          <w:bCs/>
          <w:color w:val="000000"/>
          <w:sz w:val="24"/>
          <w:szCs w:val="24"/>
        </w:rPr>
        <w:t xml:space="preserve"> </w:t>
      </w:r>
      <w:r w:rsidRPr="0060728A">
        <w:rPr>
          <w:rFonts w:ascii="Times New Roman" w:eastAsia="Times New Roman" w:hAnsi="Times New Roman" w:cs="Times New Roman"/>
          <w:b/>
          <w:bCs/>
          <w:color w:val="000000"/>
          <w:sz w:val="24"/>
          <w:szCs w:val="24"/>
        </w:rPr>
        <w:t>A</w:t>
      </w:r>
      <w:r w:rsidRPr="0060728A">
        <w:rPr>
          <w:rFonts w:ascii="Times New Roman" w:eastAsia="Times New Roman" w:hAnsi="Times New Roman" w:cs="Times New Roman"/>
          <w:bCs/>
          <w:color w:val="000000"/>
          <w:sz w:val="24"/>
          <w:szCs w:val="24"/>
        </w:rPr>
        <w:t xml:space="preserve"> to this RFP) and the Proposal Cover Sheet is attached to the Offeror’s proposal, the requirement will be met.  For this RFP, the proposal must remain valid for </w:t>
      </w:r>
      <w:r w:rsidRPr="0060728A">
        <w:rPr>
          <w:rFonts w:ascii="Times New Roman" w:eastAsia="Times New Roman" w:hAnsi="Times New Roman" w:cs="Times New Roman"/>
          <w:b/>
          <w:color w:val="000000"/>
          <w:sz w:val="24"/>
          <w:szCs w:val="24"/>
        </w:rPr>
        <w:t>120</w:t>
      </w:r>
      <w:r w:rsidRPr="0060728A">
        <w:rPr>
          <w:rFonts w:ascii="Times New Roman" w:eastAsia="Times New Roman" w:hAnsi="Times New Roman" w:cs="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47E60BD"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p>
    <w:p w14:paraId="52F0E2A9" w14:textId="7E345731" w:rsidR="00DD04A5" w:rsidRPr="00DD04A5"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26236FE2" w14:textId="77777777" w:rsidR="00CF7CAE" w:rsidRPr="007B30F5" w:rsidRDefault="00CF7CAE" w:rsidP="00CF7CAE">
      <w:pPr>
        <w:pStyle w:val="NormalWeb"/>
        <w:jc w:val="both"/>
        <w:rPr>
          <w:rFonts w:ascii="Times" w:hAnsi="Times"/>
          <w:b/>
          <w:bC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7E8001DE" w14:textId="47A8F726" w:rsidR="00C30A49" w:rsidRPr="00CF7CAE" w:rsidRDefault="00CF7CAE" w:rsidP="00CF7CAE">
      <w:pPr>
        <w:pStyle w:val="NormalWeb"/>
        <w:jc w:val="both"/>
        <w:rPr>
          <w:rFonts w:ascii="Times" w:hAnsi="Times"/>
          <w:color w:val="000000"/>
        </w:rPr>
      </w:pPr>
      <w:r w:rsidRPr="007B30F5">
        <w:rPr>
          <w:rFonts w:ascii="Times" w:hAnsi="Times"/>
          <w:color w:val="000000"/>
        </w:rPr>
        <w:t xml:space="preserve">To review SDB and VBE program eligibility and for more information on seeking certification, please visit www.dgs.pa.gov and follow the links to “Small Diverse Business” located under the “Businesses” heading. Direct customer assistance is also available from staff within the Bureau </w:t>
      </w:r>
      <w:r w:rsidRPr="007B30F5">
        <w:rPr>
          <w:rFonts w:ascii="Times" w:hAnsi="Times"/>
          <w:color w:val="000000"/>
        </w:rPr>
        <w:lastRenderedPageBreak/>
        <w:t>of Diversity, Inclusion, and Small Business Opportunities by calling 717-783-3119 or via email at gs-bdisbo@pa.gov.</w:t>
      </w:r>
    </w:p>
    <w:p w14:paraId="0FD49471" w14:textId="3145041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14</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Economy of Preparation.</w:t>
      </w:r>
      <w:r w:rsidRPr="00FE2BBE">
        <w:rPr>
          <w:rFonts w:ascii="Times New Roman" w:eastAsia="Times New Roman" w:hAnsi="Times New Roman" w:cs="Times New Roman"/>
          <w:sz w:val="24"/>
          <w:szCs w:val="24"/>
        </w:rPr>
        <w:t xml:space="preserve">  Law Firms should prepare proposals simply and economically, providing a straightforward, concise description of the Law Firm's ability to meet the requirements of the RFP.  </w:t>
      </w:r>
    </w:p>
    <w:p w14:paraId="694F7104"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27AF889C" w14:textId="6AF7B48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15</w:t>
      </w:r>
      <w:r w:rsidRPr="00FE2BBE">
        <w:rPr>
          <w:rFonts w:ascii="Times New Roman" w:eastAsia="Times New Roman" w:hAnsi="Times New Roman" w:cs="Times New Roman"/>
          <w:b/>
          <w:sz w:val="24"/>
          <w:szCs w:val="24"/>
        </w:rPr>
        <w:t xml:space="preserve">.   </w:t>
      </w:r>
      <w:r w:rsidR="00937000">
        <w:rPr>
          <w:rFonts w:ascii="Times New Roman" w:eastAsia="Times New Roman" w:hAnsi="Times New Roman" w:cs="Times New Roman"/>
          <w:b/>
          <w:sz w:val="24"/>
          <w:szCs w:val="24"/>
        </w:rPr>
        <w:t>Alternative Proposals</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The Issuing Office has identified the basic approach to meeting its requirements, allowing Offerors to be creative and propose their best solution to meeting these requirements.  The Issuing Office will not accept alternate technical proposals</w:t>
      </w:r>
      <w:r w:rsidR="000048C2">
        <w:rPr>
          <w:rFonts w:ascii="Times New Roman" w:eastAsia="Times New Roman" w:hAnsi="Times New Roman" w:cs="Times New Roman"/>
          <w:sz w:val="24"/>
          <w:szCs w:val="24"/>
        </w:rPr>
        <w:t>.</w:t>
      </w:r>
    </w:p>
    <w:p w14:paraId="1418A09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FD490A1" w14:textId="16F81760"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16</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Clarifications.</w:t>
      </w:r>
      <w:r w:rsidRPr="00FE2BBE">
        <w:rPr>
          <w:rFonts w:ascii="Times New Roman" w:eastAsia="Times New Roman" w:hAnsi="Times New Roman" w:cs="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8BD1B9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D79AE3" w14:textId="7CAEE4C1"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17</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Prime Contractor Responsibilities.</w:t>
      </w:r>
      <w:r w:rsidRPr="00FE2BBE">
        <w:rPr>
          <w:rFonts w:ascii="Times New Roman" w:eastAsia="Times New Roman" w:hAnsi="Times New Roman" w:cs="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F5DD1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D29D0B6" w14:textId="33F6BB0D"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18</w:t>
      </w:r>
      <w:r w:rsidRPr="00FE2BBE">
        <w:rPr>
          <w:rFonts w:ascii="Times New Roman" w:eastAsia="Times New Roman" w:hAnsi="Times New Roman" w:cs="Times New Roman"/>
          <w:b/>
          <w:sz w:val="24"/>
          <w:szCs w:val="24"/>
        </w:rPr>
        <w:t>.   Proposal Contents.</w:t>
      </w:r>
      <w:r w:rsidRPr="00FE2BBE">
        <w:rPr>
          <w:rFonts w:ascii="Times New Roman" w:eastAsia="Times New Roman" w:hAnsi="Times New Roman" w:cs="Times New Roman"/>
          <w:sz w:val="24"/>
          <w:szCs w:val="24"/>
        </w:rPr>
        <w:t xml:space="preserve">  </w:t>
      </w:r>
    </w:p>
    <w:p w14:paraId="7838D305" w14:textId="7777777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p>
    <w:p w14:paraId="37045F3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Confidential Information</w:t>
      </w:r>
      <w:r w:rsidRPr="00FE2BBE">
        <w:rPr>
          <w:rFonts w:ascii="Times New Roman" w:eastAsia="Times New Roman" w:hAnsi="Times New Roman" w:cs="Times New Roman"/>
          <w:sz w:val="24"/>
          <w:szCs w:val="24"/>
        </w:rPr>
        <w:t xml:space="preserve">.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3DC60A03" w14:textId="77777777" w:rsidR="00C30A49" w:rsidRPr="00FE2BBE" w:rsidRDefault="00C30A49" w:rsidP="00C30A49">
      <w:pPr>
        <w:spacing w:after="0" w:line="240" w:lineRule="auto"/>
        <w:ind w:left="720"/>
        <w:contextualSpacing/>
        <w:jc w:val="both"/>
        <w:rPr>
          <w:rFonts w:ascii="Times New Roman" w:eastAsia="Times New Roman" w:hAnsi="Times New Roman" w:cs="Times New Roman"/>
          <w:sz w:val="24"/>
          <w:szCs w:val="24"/>
        </w:rPr>
      </w:pPr>
    </w:p>
    <w:p w14:paraId="717AFC0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Commonwealth Use</w:t>
      </w:r>
      <w:r w:rsidRPr="00FE2BBE">
        <w:rPr>
          <w:rFonts w:ascii="Times New Roman" w:eastAsia="Times New Roman" w:hAnsi="Times New Roman" w:cs="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623FB81" w14:textId="77777777" w:rsidR="00C30A49" w:rsidRPr="00FE2BBE" w:rsidRDefault="00C30A49" w:rsidP="00C30A49">
      <w:pPr>
        <w:spacing w:after="0" w:line="240" w:lineRule="auto"/>
        <w:ind w:left="720"/>
        <w:contextualSpacing/>
        <w:rPr>
          <w:rFonts w:ascii="Times New Roman" w:eastAsia="Times New Roman" w:hAnsi="Times New Roman" w:cs="Times New Roman"/>
          <w:sz w:val="24"/>
          <w:szCs w:val="24"/>
        </w:rPr>
      </w:pPr>
    </w:p>
    <w:p w14:paraId="7D743EAE"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Public Disclosure</w:t>
      </w:r>
      <w:r w:rsidRPr="00FE2BBE">
        <w:rPr>
          <w:rFonts w:ascii="Times New Roman" w:eastAsia="Times New Roman" w:hAnsi="Times New Roman" w:cs="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w:t>
      </w:r>
      <w:r w:rsidRPr="00FE2BBE">
        <w:rPr>
          <w:rFonts w:ascii="Times New Roman" w:eastAsia="Times New Roman" w:hAnsi="Times New Roman" w:cs="Times New Roman"/>
          <w:sz w:val="24"/>
          <w:szCs w:val="24"/>
        </w:rPr>
        <w:lastRenderedPageBreak/>
        <w:t xml:space="preserve">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FE2BBE">
        <w:rPr>
          <w:rFonts w:ascii="Times New Roman" w:eastAsia="Times New Roman" w:hAnsi="Times New Roman" w:cs="Times New Roman"/>
          <w:b/>
          <w:bCs/>
          <w:sz w:val="24"/>
          <w:szCs w:val="24"/>
        </w:rPr>
        <w:t>Appendix C</w:t>
      </w:r>
      <w:r w:rsidRPr="00FE2BBE">
        <w:rPr>
          <w:rFonts w:ascii="Times New Roman" w:eastAsia="Times New Roman" w:hAnsi="Times New Roman" w:cs="Times New Roman"/>
          <w:sz w:val="24"/>
          <w:szCs w:val="24"/>
        </w:rPr>
        <w:t xml:space="preserve"> of the RFP for a Trade Secret Form that may be utilized as the signed written statement, if applicable.  </w:t>
      </w:r>
    </w:p>
    <w:p w14:paraId="6F95899A" w14:textId="77777777" w:rsidR="00C30A49" w:rsidRPr="00FE2BBE" w:rsidRDefault="00C30A49" w:rsidP="00C30A49">
      <w:pPr>
        <w:spacing w:before="100" w:beforeAutospacing="1" w:after="100" w:afterAutospacing="1" w:line="240" w:lineRule="auto"/>
        <w:contextualSpacing/>
        <w:jc w:val="both"/>
        <w:rPr>
          <w:rFonts w:ascii="Times New Roman" w:eastAsia="Times New Roman" w:hAnsi="Times New Roman" w:cs="Times New Roman"/>
          <w:sz w:val="24"/>
          <w:szCs w:val="24"/>
        </w:rPr>
      </w:pPr>
    </w:p>
    <w:p w14:paraId="56CCC477" w14:textId="208E923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19</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 xml:space="preserve">Discussions.  </w:t>
      </w:r>
      <w:r w:rsidRPr="00FE2BBE">
        <w:rPr>
          <w:rFonts w:ascii="Times New Roman" w:eastAsia="Times New Roman" w:hAnsi="Times New Roman" w:cs="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0899FC4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66ECFC3" w14:textId="288081A2"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20</w:t>
      </w:r>
      <w:r w:rsidRPr="00FE2BBE">
        <w:rPr>
          <w:rFonts w:ascii="Times New Roman" w:eastAsia="Times New Roman" w:hAnsi="Times New Roman" w:cs="Times New Roman"/>
          <w:b/>
          <w:sz w:val="24"/>
          <w:szCs w:val="24"/>
        </w:rPr>
        <w:t>.  News Releases.</w:t>
      </w:r>
      <w:r w:rsidRPr="00FE2BBE">
        <w:rPr>
          <w:rFonts w:ascii="Times New Roman" w:eastAsia="Times New Roman" w:hAnsi="Times New Roman" w:cs="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34251B4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E93FF16" w14:textId="262223B5"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3" w:name="_Toc82927907"/>
      <w:bookmarkStart w:id="4" w:name="_Toc58861994"/>
      <w:bookmarkStart w:id="5" w:name="_Toc59954903"/>
      <w:r>
        <w:rPr>
          <w:rFonts w:ascii="Times New Roman" w:eastAsia="Times New Roman" w:hAnsi="Times New Roman" w:cs="Times New Roman"/>
          <w:b/>
          <w:bCs/>
          <w:spacing w:val="4"/>
          <w:sz w:val="24"/>
          <w:szCs w:val="24"/>
        </w:rPr>
        <w:t>I-</w:t>
      </w:r>
      <w:r w:rsidR="00DD04A5">
        <w:rPr>
          <w:rFonts w:ascii="Times New Roman" w:eastAsia="Times New Roman" w:hAnsi="Times New Roman" w:cs="Times New Roman"/>
          <w:b/>
          <w:bCs/>
          <w:spacing w:val="4"/>
          <w:sz w:val="24"/>
          <w:szCs w:val="24"/>
        </w:rPr>
        <w:t>21</w:t>
      </w:r>
      <w:r w:rsidRPr="00FE2BBE">
        <w:rPr>
          <w:rFonts w:ascii="Times New Roman" w:eastAsia="Times New Roman" w:hAnsi="Times New Roman" w:cs="Times New Roman"/>
          <w:b/>
          <w:bCs/>
          <w:spacing w:val="4"/>
          <w:sz w:val="24"/>
          <w:szCs w:val="24"/>
        </w:rPr>
        <w:t>.   Restriction of Contact</w:t>
      </w:r>
      <w:bookmarkEnd w:id="3"/>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5EAD9A6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508353C" w14:textId="7FC29BE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22</w:t>
      </w:r>
      <w:r w:rsidRPr="00FE2BBE">
        <w:rPr>
          <w:rFonts w:ascii="Times New Roman" w:eastAsia="Times New Roman" w:hAnsi="Times New Roman" w:cs="Times New Roman"/>
          <w:b/>
          <w:sz w:val="24"/>
          <w:szCs w:val="24"/>
        </w:rPr>
        <w:t>.   Issuing Office Participation.</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Offerors shall provide all services, supplies, facilities, and other support necessary to complete the identified work.</w:t>
      </w:r>
      <w:r w:rsidR="00937000" w:rsidRPr="00937000">
        <w:rPr>
          <w:rFonts w:ascii="Times New Roman" w:eastAsia="Times New Roman" w:hAnsi="Times New Roman" w:cs="Times New Roman"/>
          <w:b/>
          <w:sz w:val="24"/>
          <w:szCs w:val="24"/>
        </w:rPr>
        <w:t xml:space="preserve"> </w:t>
      </w:r>
      <w:r w:rsidR="00937000" w:rsidRPr="00937000">
        <w:rPr>
          <w:rFonts w:ascii="Times New Roman" w:eastAsia="Times New Roman" w:hAnsi="Times New Roman" w:cs="Times New Roman"/>
          <w:sz w:val="24"/>
          <w:szCs w:val="24"/>
        </w:rPr>
        <w:t xml:space="preserve">The Issuing Office will not provide office space or logistical support.  </w:t>
      </w:r>
    </w:p>
    <w:p w14:paraId="66EF08E6"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sz w:val="24"/>
          <w:szCs w:val="24"/>
        </w:rPr>
        <w:t xml:space="preserve"> </w:t>
      </w:r>
    </w:p>
    <w:p w14:paraId="7B35520B" w14:textId="308AA84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23</w:t>
      </w:r>
      <w:r w:rsidRPr="00FE2BBE">
        <w:rPr>
          <w:rFonts w:ascii="Times New Roman" w:eastAsia="Times New Roman" w:hAnsi="Times New Roman" w:cs="Times New Roman"/>
          <w:b/>
          <w:bCs/>
          <w:sz w:val="24"/>
          <w:szCs w:val="24"/>
        </w:rPr>
        <w:t>.   Term of Contract</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1FDD02EE" w14:textId="77777777" w:rsidR="00937000" w:rsidRDefault="00937000" w:rsidP="00937000">
      <w:pPr>
        <w:spacing w:after="0" w:line="240" w:lineRule="auto"/>
        <w:jc w:val="both"/>
        <w:rPr>
          <w:rFonts w:ascii="Times New Roman" w:eastAsia="Times New Roman" w:hAnsi="Times New Roman" w:cs="Times New Roman"/>
          <w:sz w:val="24"/>
          <w:szCs w:val="24"/>
        </w:rPr>
      </w:pPr>
    </w:p>
    <w:p w14:paraId="4C354166" w14:textId="389B1371" w:rsidR="00937000" w:rsidRPr="00937000" w:rsidRDefault="00C30A49" w:rsidP="0093700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24</w:t>
      </w:r>
      <w:r w:rsidRPr="00FE2BBE">
        <w:rPr>
          <w:rFonts w:ascii="Times New Roman" w:eastAsia="Times New Roman" w:hAnsi="Times New Roman" w:cs="Times New Roman"/>
          <w:b/>
          <w:bCs/>
          <w:sz w:val="24"/>
          <w:szCs w:val="24"/>
        </w:rPr>
        <w:t xml:space="preserve">.  </w:t>
      </w:r>
      <w:r w:rsidR="00937000" w:rsidRPr="00937000">
        <w:rPr>
          <w:rFonts w:ascii="Times New Roman" w:eastAsia="Times New Roman" w:hAnsi="Times New Roman" w:cs="Times New Roman"/>
          <w:b/>
          <w:bCs/>
          <w:sz w:val="24"/>
          <w:szCs w:val="24"/>
        </w:rPr>
        <w:t>Offeror’s Representations and Authorizations</w:t>
      </w:r>
      <w:r w:rsidR="00937000" w:rsidRPr="00937000">
        <w:rPr>
          <w:rFonts w:ascii="Times New Roman" w:eastAsia="Times New Roman" w:hAnsi="Times New Roman" w:cs="Times New Roman"/>
          <w:b/>
          <w:sz w:val="24"/>
          <w:szCs w:val="24"/>
        </w:rPr>
        <w:t>.</w:t>
      </w:r>
      <w:r w:rsidR="00937000" w:rsidRPr="00937000">
        <w:rPr>
          <w:rFonts w:ascii="Times New Roman" w:eastAsia="Times New Roman" w:hAnsi="Times New Roman" w:cs="Times New Roman"/>
          <w:sz w:val="24"/>
          <w:szCs w:val="24"/>
        </w:rPr>
        <w:t xml:space="preserve">  By submitting its proposal, each Offeror understands, represents, and acknowledges that:</w:t>
      </w:r>
    </w:p>
    <w:p w14:paraId="321ABB79" w14:textId="77777777" w:rsidR="00937000" w:rsidRPr="00937000" w:rsidRDefault="00937000" w:rsidP="00937000">
      <w:pPr>
        <w:spacing w:after="0" w:line="240" w:lineRule="auto"/>
        <w:jc w:val="both"/>
        <w:rPr>
          <w:rFonts w:ascii="Times New Roman" w:eastAsia="Times New Roman" w:hAnsi="Times New Roman" w:cs="Times New Roman"/>
          <w:sz w:val="24"/>
          <w:szCs w:val="24"/>
        </w:rPr>
      </w:pPr>
    </w:p>
    <w:p w14:paraId="4696ED7E" w14:textId="77777777" w:rsidR="00937000" w:rsidRPr="00937000" w:rsidRDefault="00937000" w:rsidP="00937000">
      <w:pPr>
        <w:numPr>
          <w:ilvl w:val="0"/>
          <w:numId w:val="23"/>
        </w:numPr>
        <w:spacing w:after="0" w:line="240" w:lineRule="auto"/>
        <w:ind w:left="1260" w:hanging="540"/>
        <w:jc w:val="both"/>
        <w:rPr>
          <w:rFonts w:ascii="Times New Roman" w:eastAsia="Calibri" w:hAnsi="Times New Roman" w:cs="Times New Roman"/>
          <w:sz w:val="24"/>
          <w:szCs w:val="24"/>
        </w:rPr>
      </w:pPr>
      <w:r w:rsidRPr="00937000">
        <w:rPr>
          <w:rFonts w:ascii="Times New Roman" w:eastAsia="Times New Roman" w:hAnsi="Times New Roman" w:cs="Times New Roman"/>
          <w:sz w:val="24"/>
          <w:szCs w:val="24"/>
        </w:rPr>
        <w:t xml:space="preserve">All of the Offeror's information and representations in the proposal are material and important, and </w:t>
      </w:r>
      <w:r w:rsidRPr="00937000">
        <w:rPr>
          <w:rFonts w:ascii="Times New Roman" w:eastAsia="Calibri" w:hAnsi="Times New Roman" w:cs="Times New Roman"/>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2721E121"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9C6671C" w14:textId="14DF56CD"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arrived at the price(s) and amounts in its proposal independently and without consultation, communication, or agreement with any other Offeror or entity, except for </w:t>
      </w:r>
      <w:r w:rsidR="006E2A5D">
        <w:rPr>
          <w:rFonts w:ascii="Times New Roman" w:eastAsia="Calibri" w:hAnsi="Times New Roman" w:cs="Times New Roman"/>
          <w:color w:val="181818"/>
          <w:sz w:val="23"/>
          <w:szCs w:val="23"/>
        </w:rPr>
        <w:t>subcontractors that the Offeror plans to utilize for this contract.</w:t>
      </w:r>
    </w:p>
    <w:p w14:paraId="2B6E78E3"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48205C87" w14:textId="286259DB"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lastRenderedPageBreak/>
        <w:t xml:space="preserve">The Offeror has not disclosed any aspect of its proposal to any other entity, </w:t>
      </w:r>
      <w:r w:rsidR="006E2A5D" w:rsidRPr="00937000">
        <w:rPr>
          <w:rFonts w:ascii="Times New Roman" w:eastAsia="Times New Roman" w:hAnsi="Times New Roman" w:cs="Times New Roman"/>
          <w:sz w:val="24"/>
          <w:szCs w:val="24"/>
        </w:rPr>
        <w:t xml:space="preserve">except for </w:t>
      </w:r>
      <w:r w:rsidR="006E2A5D">
        <w:rPr>
          <w:rFonts w:ascii="Times New Roman" w:eastAsia="Calibri" w:hAnsi="Times New Roman" w:cs="Times New Roman"/>
          <w:color w:val="181818"/>
          <w:sz w:val="23"/>
          <w:szCs w:val="23"/>
        </w:rPr>
        <w:t xml:space="preserve">subcontractors that the Offeror plans to utilize for this contract, </w:t>
      </w:r>
      <w:r w:rsidRPr="00937000">
        <w:rPr>
          <w:rFonts w:ascii="Times New Roman" w:eastAsia="Times New Roman" w:hAnsi="Times New Roman" w:cs="Times New Roman"/>
          <w:sz w:val="24"/>
          <w:szCs w:val="24"/>
        </w:rPr>
        <w:t>and it shall not disclose any of these items on or before the proposal submission deadline applicable to this RFP.</w:t>
      </w:r>
    </w:p>
    <w:p w14:paraId="1C8A8C80"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0A3CBBBB"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FAB55F"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6B0CDF7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makes its proposal in good faith and not pursuant to any agreement or discussion with, or inducement from, any firm or person to submit a complementary or other noncompetitive proposal.</w:t>
      </w:r>
    </w:p>
    <w:p w14:paraId="67E4DB66"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1C1C0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937000">
        <w:rPr>
          <w:rFonts w:ascii="Times New Roman" w:eastAsia="Times New Roman" w:hAnsi="Times New Roman" w:cs="Times New Roman"/>
          <w:b/>
          <w:sz w:val="24"/>
          <w:szCs w:val="24"/>
        </w:rPr>
        <w:t>four</w:t>
      </w:r>
      <w:r w:rsidRPr="00937000">
        <w:rPr>
          <w:rFonts w:ascii="Times New Roman" w:eastAsia="Times New Roman" w:hAnsi="Times New Roman" w:cs="Times New Roman"/>
          <w:sz w:val="24"/>
          <w:szCs w:val="24"/>
        </w:rPr>
        <w:t xml:space="preserve"> </w:t>
      </w:r>
      <w:r w:rsidRPr="00937000">
        <w:rPr>
          <w:rFonts w:ascii="Times New Roman" w:eastAsia="Times New Roman" w:hAnsi="Times New Roman" w:cs="Times New Roman"/>
          <w:b/>
          <w:sz w:val="24"/>
          <w:szCs w:val="24"/>
        </w:rPr>
        <w:t>years</w:t>
      </w:r>
      <w:r w:rsidRPr="00937000">
        <w:rPr>
          <w:rFonts w:ascii="Times New Roman" w:eastAsia="Times New Roman" w:hAnsi="Times New Roman" w:cs="Times New Roman"/>
          <w:sz w:val="24"/>
          <w:szCs w:val="24"/>
        </w:rPr>
        <w:t xml:space="preserve"> been convicted or found liable for any act prohibited by State or Federal law in any jurisdiction, involving conspiracy or collusion with respect to bidding or proposing on any public contract, except as the Offeror has disclosed in its proposal.</w:t>
      </w:r>
    </w:p>
    <w:p w14:paraId="11115600"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11D04CE"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14E45A1"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22D1EF75"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ADC174B"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18769681" w14:textId="39BF9976"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made, under separate contract with the Issuing Office, any recommendations to the Issuing Office concerning the need for the services described in its proposal or the specifications for the services described in the proposal.</w:t>
      </w:r>
    </w:p>
    <w:p w14:paraId="187888E4"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32844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1AE75278" w14:textId="77777777" w:rsidR="00937000" w:rsidRPr="00937000" w:rsidRDefault="00937000" w:rsidP="00937000">
      <w:pPr>
        <w:spacing w:after="0" w:line="240" w:lineRule="auto"/>
        <w:ind w:left="1800" w:hanging="720"/>
        <w:rPr>
          <w:rFonts w:ascii="Times New Roman" w:eastAsia="Times New Roman" w:hAnsi="Times New Roman" w:cs="Times New Roman"/>
        </w:rPr>
      </w:pPr>
    </w:p>
    <w:p w14:paraId="69BE6A2D" w14:textId="77777777" w:rsidR="006E2A5D" w:rsidRPr="006E2A5D" w:rsidRDefault="006E2A5D" w:rsidP="006E2A5D">
      <w:pPr>
        <w:spacing w:after="0" w:line="240" w:lineRule="auto"/>
        <w:ind w:firstLine="720"/>
        <w:jc w:val="both"/>
        <w:rPr>
          <w:rFonts w:ascii="Times New Roman" w:eastAsia="Times New Roman" w:hAnsi="Times New Roman" w:cs="Times New Roman"/>
          <w:sz w:val="24"/>
          <w:szCs w:val="24"/>
        </w:rPr>
      </w:pPr>
      <w:r w:rsidRPr="006E2A5D">
        <w:rPr>
          <w:rFonts w:ascii="Times New Roman" w:eastAsia="Times New Roman" w:hAnsi="Times New Roman" w:cs="Times New Roman"/>
          <w:sz w:val="24"/>
          <w:szCs w:val="24"/>
        </w:rPr>
        <w:t xml:space="preserve">K.     Once the Issuing Officer receives a fully signed Appointment letter back from the </w:t>
      </w:r>
    </w:p>
    <w:p w14:paraId="50A42A2A" w14:textId="77777777"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 xml:space="preserve">Offeror, the Offeror may begin to perform and Offeror will be paid for services </w:t>
      </w:r>
      <w:r>
        <w:rPr>
          <w:rFonts w:ascii="Times New Roman" w:eastAsia="Times New Roman" w:hAnsi="Times New Roman" w:cs="Times New Roman"/>
          <w:sz w:val="24"/>
          <w:szCs w:val="24"/>
        </w:rPr>
        <w:t xml:space="preserve">  </w:t>
      </w:r>
    </w:p>
    <w:p w14:paraId="50543104" w14:textId="3B1D0356"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rendered dating back to the date of the Appointment letter.</w:t>
      </w:r>
    </w:p>
    <w:p w14:paraId="6315CBEA" w14:textId="77777777" w:rsidR="006E2A5D" w:rsidRPr="00FE2BBE" w:rsidRDefault="006E2A5D" w:rsidP="006E2A5D">
      <w:pPr>
        <w:spacing w:after="0" w:line="240" w:lineRule="auto"/>
        <w:ind w:left="1170"/>
        <w:jc w:val="both"/>
        <w:rPr>
          <w:rFonts w:ascii="Times New Roman" w:eastAsia="Times New Roman" w:hAnsi="Times New Roman" w:cs="Times New Roman"/>
          <w:sz w:val="24"/>
          <w:szCs w:val="24"/>
        </w:rPr>
      </w:pPr>
    </w:p>
    <w:p w14:paraId="68328D24" w14:textId="218F84C7" w:rsidR="00C30A49" w:rsidRDefault="00C30A49" w:rsidP="00C30A49">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lastRenderedPageBreak/>
        <w:t>I-</w:t>
      </w:r>
      <w:r w:rsidR="00DD04A5">
        <w:rPr>
          <w:rFonts w:ascii="Times New Roman" w:eastAsia="Times New Roman" w:hAnsi="Times New Roman" w:cs="Times New Roman"/>
          <w:b/>
          <w:bCs/>
          <w:sz w:val="24"/>
          <w:szCs w:val="24"/>
        </w:rPr>
        <w:t>26</w:t>
      </w:r>
      <w:r w:rsidRPr="00FE2BBE">
        <w:rPr>
          <w:rFonts w:ascii="Times New Roman" w:eastAsia="Times New Roman" w:hAnsi="Times New Roman" w:cs="Times New Roman"/>
          <w:b/>
          <w:bCs/>
          <w:sz w:val="24"/>
          <w:szCs w:val="24"/>
        </w:rPr>
        <w:t>.   Use of Electronic Versions of this RFP.</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w:t>
      </w:r>
      <w:r>
        <w:rPr>
          <w:rFonts w:ascii="Times New Roman" w:eastAsia="Times New Roman" w:hAnsi="Times New Roman" w:cs="Times New Roman"/>
          <w:bCs/>
          <w:sz w:val="24"/>
          <w:szCs w:val="24"/>
        </w:rPr>
        <w:t xml:space="preserve"> Office’s version shall govern.</w:t>
      </w:r>
    </w:p>
    <w:p w14:paraId="7925CF5B" w14:textId="3A90C999" w:rsidR="001D0F82" w:rsidRDefault="001D0F82" w:rsidP="00C30A49">
      <w:pPr>
        <w:spacing w:after="0" w:line="240" w:lineRule="auto"/>
        <w:jc w:val="both"/>
        <w:rPr>
          <w:rFonts w:ascii="Times New Roman" w:eastAsia="Times New Roman" w:hAnsi="Times New Roman" w:cs="Times New Roman"/>
          <w:bCs/>
          <w:sz w:val="24"/>
          <w:szCs w:val="24"/>
        </w:rPr>
      </w:pPr>
    </w:p>
    <w:p w14:paraId="5F92D004" w14:textId="1E4316B3" w:rsidR="001D0F82" w:rsidRDefault="001D0F82" w:rsidP="00C30A49">
      <w:pPr>
        <w:spacing w:after="0" w:line="240" w:lineRule="auto"/>
        <w:jc w:val="both"/>
        <w:rPr>
          <w:rFonts w:ascii="Times New Roman" w:eastAsia="Times New Roman" w:hAnsi="Times New Roman" w:cs="Times New Roman"/>
          <w:bCs/>
          <w:sz w:val="24"/>
          <w:szCs w:val="24"/>
        </w:rPr>
      </w:pPr>
    </w:p>
    <w:p w14:paraId="46DC9765" w14:textId="6FF9CF56" w:rsidR="00FF5200" w:rsidRDefault="001B7FE0" w:rsidP="000E03CA">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1748E087" w14:textId="61DA6898" w:rsidR="00DD04A5" w:rsidRDefault="00DD04A5" w:rsidP="0085640D">
      <w:pPr>
        <w:spacing w:after="0" w:line="240" w:lineRule="auto"/>
        <w:jc w:val="center"/>
        <w:rPr>
          <w:rFonts w:ascii="Times New Roman" w:eastAsia="Times New Roman" w:hAnsi="Times New Roman" w:cs="Times New Roman"/>
          <w:sz w:val="24"/>
          <w:szCs w:val="24"/>
        </w:rPr>
      </w:pPr>
    </w:p>
    <w:p w14:paraId="12EB68FC" w14:textId="6C27563F" w:rsidR="00DD04A5" w:rsidRDefault="00DD04A5" w:rsidP="0085640D">
      <w:pPr>
        <w:spacing w:after="0" w:line="240" w:lineRule="auto"/>
        <w:jc w:val="center"/>
        <w:rPr>
          <w:rFonts w:ascii="Times New Roman" w:eastAsia="Times New Roman" w:hAnsi="Times New Roman" w:cs="Times New Roman"/>
          <w:sz w:val="24"/>
          <w:szCs w:val="24"/>
        </w:rPr>
      </w:pPr>
    </w:p>
    <w:p w14:paraId="3C24B2C3" w14:textId="66EAB0B0" w:rsidR="00DD04A5" w:rsidRDefault="00DD04A5" w:rsidP="0085640D">
      <w:pPr>
        <w:spacing w:after="0" w:line="240" w:lineRule="auto"/>
        <w:jc w:val="center"/>
        <w:rPr>
          <w:rFonts w:ascii="Times New Roman" w:eastAsia="Times New Roman" w:hAnsi="Times New Roman" w:cs="Times New Roman"/>
          <w:sz w:val="24"/>
          <w:szCs w:val="24"/>
        </w:rPr>
      </w:pPr>
    </w:p>
    <w:p w14:paraId="54894593" w14:textId="313EF8FC" w:rsidR="00DD04A5" w:rsidRDefault="00DD04A5" w:rsidP="0085640D">
      <w:pPr>
        <w:spacing w:after="0" w:line="240" w:lineRule="auto"/>
        <w:jc w:val="center"/>
        <w:rPr>
          <w:rFonts w:ascii="Times New Roman" w:eastAsia="Times New Roman" w:hAnsi="Times New Roman" w:cs="Times New Roman"/>
          <w:sz w:val="24"/>
          <w:szCs w:val="24"/>
        </w:rPr>
      </w:pPr>
    </w:p>
    <w:p w14:paraId="57E2BA8E" w14:textId="301BBFB7" w:rsidR="00DD04A5" w:rsidRDefault="00DD04A5" w:rsidP="0085640D">
      <w:pPr>
        <w:spacing w:after="0" w:line="240" w:lineRule="auto"/>
        <w:jc w:val="center"/>
        <w:rPr>
          <w:rFonts w:ascii="Times New Roman" w:eastAsia="Times New Roman" w:hAnsi="Times New Roman" w:cs="Times New Roman"/>
          <w:sz w:val="24"/>
          <w:szCs w:val="24"/>
        </w:rPr>
      </w:pPr>
    </w:p>
    <w:p w14:paraId="069F45FD" w14:textId="274C9E34" w:rsidR="00DD04A5" w:rsidRDefault="00DD04A5" w:rsidP="0085640D">
      <w:pPr>
        <w:spacing w:after="0" w:line="240" w:lineRule="auto"/>
        <w:jc w:val="center"/>
        <w:rPr>
          <w:rFonts w:ascii="Times New Roman" w:eastAsia="Times New Roman" w:hAnsi="Times New Roman" w:cs="Times New Roman"/>
          <w:sz w:val="24"/>
          <w:szCs w:val="24"/>
        </w:rPr>
      </w:pPr>
    </w:p>
    <w:p w14:paraId="415DF992" w14:textId="4D3C3738" w:rsidR="00DD04A5" w:rsidRDefault="00DD04A5" w:rsidP="0085640D">
      <w:pPr>
        <w:spacing w:after="0" w:line="240" w:lineRule="auto"/>
        <w:jc w:val="center"/>
        <w:rPr>
          <w:rFonts w:ascii="Times New Roman" w:eastAsia="Times New Roman" w:hAnsi="Times New Roman" w:cs="Times New Roman"/>
          <w:sz w:val="24"/>
          <w:szCs w:val="24"/>
        </w:rPr>
      </w:pPr>
    </w:p>
    <w:p w14:paraId="1A1F4FBD" w14:textId="3E42CAD2" w:rsidR="00DD04A5" w:rsidRDefault="00DD04A5" w:rsidP="0085640D">
      <w:pPr>
        <w:spacing w:after="0" w:line="240" w:lineRule="auto"/>
        <w:jc w:val="center"/>
        <w:rPr>
          <w:rFonts w:ascii="Times New Roman" w:eastAsia="Times New Roman" w:hAnsi="Times New Roman" w:cs="Times New Roman"/>
          <w:sz w:val="24"/>
          <w:szCs w:val="24"/>
        </w:rPr>
      </w:pPr>
    </w:p>
    <w:p w14:paraId="236BA6DE" w14:textId="73ED5E8C" w:rsidR="00DD04A5" w:rsidRDefault="00DD04A5" w:rsidP="0085640D">
      <w:pPr>
        <w:spacing w:after="0" w:line="240" w:lineRule="auto"/>
        <w:jc w:val="center"/>
        <w:rPr>
          <w:rFonts w:ascii="Times New Roman" w:eastAsia="Times New Roman" w:hAnsi="Times New Roman" w:cs="Times New Roman"/>
          <w:sz w:val="24"/>
          <w:szCs w:val="24"/>
        </w:rPr>
      </w:pPr>
    </w:p>
    <w:p w14:paraId="74512122" w14:textId="6771145A" w:rsidR="00DD04A5" w:rsidRDefault="00DD04A5" w:rsidP="0085640D">
      <w:pPr>
        <w:spacing w:after="0" w:line="240" w:lineRule="auto"/>
        <w:jc w:val="center"/>
        <w:rPr>
          <w:rFonts w:ascii="Times New Roman" w:eastAsia="Times New Roman" w:hAnsi="Times New Roman" w:cs="Times New Roman"/>
          <w:sz w:val="24"/>
          <w:szCs w:val="24"/>
        </w:rPr>
      </w:pPr>
    </w:p>
    <w:p w14:paraId="7826BC66" w14:textId="011690FE" w:rsidR="00DD04A5" w:rsidRDefault="00DD04A5" w:rsidP="0085640D">
      <w:pPr>
        <w:spacing w:after="0" w:line="240" w:lineRule="auto"/>
        <w:jc w:val="center"/>
        <w:rPr>
          <w:rFonts w:ascii="Times New Roman" w:eastAsia="Times New Roman" w:hAnsi="Times New Roman" w:cs="Times New Roman"/>
          <w:sz w:val="24"/>
          <w:szCs w:val="24"/>
        </w:rPr>
      </w:pPr>
    </w:p>
    <w:p w14:paraId="59C4FE2B" w14:textId="7557A3AA" w:rsidR="00DD04A5" w:rsidRDefault="00DD04A5" w:rsidP="0085640D">
      <w:pPr>
        <w:spacing w:after="0" w:line="240" w:lineRule="auto"/>
        <w:jc w:val="center"/>
        <w:rPr>
          <w:rFonts w:ascii="Times New Roman" w:eastAsia="Times New Roman" w:hAnsi="Times New Roman" w:cs="Times New Roman"/>
          <w:sz w:val="24"/>
          <w:szCs w:val="24"/>
        </w:rPr>
      </w:pPr>
    </w:p>
    <w:p w14:paraId="3E2EB994" w14:textId="21923052" w:rsidR="00DD04A5" w:rsidRDefault="00DD04A5" w:rsidP="0085640D">
      <w:pPr>
        <w:spacing w:after="0" w:line="240" w:lineRule="auto"/>
        <w:jc w:val="center"/>
        <w:rPr>
          <w:rFonts w:ascii="Times New Roman" w:eastAsia="Times New Roman" w:hAnsi="Times New Roman" w:cs="Times New Roman"/>
          <w:sz w:val="24"/>
          <w:szCs w:val="24"/>
        </w:rPr>
      </w:pPr>
    </w:p>
    <w:p w14:paraId="00546D32" w14:textId="41EDBB81" w:rsidR="00DD04A5" w:rsidRDefault="00DD04A5" w:rsidP="0085640D">
      <w:pPr>
        <w:spacing w:after="0" w:line="240" w:lineRule="auto"/>
        <w:jc w:val="center"/>
        <w:rPr>
          <w:rFonts w:ascii="Times New Roman" w:eastAsia="Times New Roman" w:hAnsi="Times New Roman" w:cs="Times New Roman"/>
          <w:sz w:val="24"/>
          <w:szCs w:val="24"/>
        </w:rPr>
      </w:pPr>
    </w:p>
    <w:p w14:paraId="583F2160" w14:textId="08F03C1E" w:rsidR="00DD04A5" w:rsidRDefault="00DD04A5" w:rsidP="0085640D">
      <w:pPr>
        <w:spacing w:after="0" w:line="240" w:lineRule="auto"/>
        <w:jc w:val="center"/>
        <w:rPr>
          <w:rFonts w:ascii="Times New Roman" w:eastAsia="Times New Roman" w:hAnsi="Times New Roman" w:cs="Times New Roman"/>
          <w:sz w:val="24"/>
          <w:szCs w:val="24"/>
        </w:rPr>
      </w:pPr>
    </w:p>
    <w:p w14:paraId="033EEF05" w14:textId="20643510" w:rsidR="00DD04A5" w:rsidRDefault="00DD04A5" w:rsidP="0085640D">
      <w:pPr>
        <w:spacing w:after="0" w:line="240" w:lineRule="auto"/>
        <w:jc w:val="center"/>
        <w:rPr>
          <w:rFonts w:ascii="Times New Roman" w:eastAsia="Times New Roman" w:hAnsi="Times New Roman" w:cs="Times New Roman"/>
          <w:sz w:val="24"/>
          <w:szCs w:val="24"/>
        </w:rPr>
      </w:pPr>
    </w:p>
    <w:p w14:paraId="3F545AAA" w14:textId="222710EA" w:rsidR="00DD04A5" w:rsidRDefault="00DD04A5" w:rsidP="0085640D">
      <w:pPr>
        <w:spacing w:after="0" w:line="240" w:lineRule="auto"/>
        <w:jc w:val="center"/>
        <w:rPr>
          <w:rFonts w:ascii="Times New Roman" w:eastAsia="Times New Roman" w:hAnsi="Times New Roman" w:cs="Times New Roman"/>
          <w:sz w:val="24"/>
          <w:szCs w:val="24"/>
        </w:rPr>
      </w:pPr>
    </w:p>
    <w:p w14:paraId="4FC09CBA" w14:textId="2B495C7F" w:rsidR="00DD04A5" w:rsidRDefault="00DD04A5" w:rsidP="0085640D">
      <w:pPr>
        <w:spacing w:after="0" w:line="240" w:lineRule="auto"/>
        <w:jc w:val="center"/>
        <w:rPr>
          <w:rFonts w:ascii="Times New Roman" w:eastAsia="Times New Roman" w:hAnsi="Times New Roman" w:cs="Times New Roman"/>
          <w:sz w:val="24"/>
          <w:szCs w:val="24"/>
        </w:rPr>
      </w:pPr>
    </w:p>
    <w:p w14:paraId="386E2E35" w14:textId="75EF7853" w:rsidR="00DD04A5" w:rsidRDefault="00DD04A5" w:rsidP="0085640D">
      <w:pPr>
        <w:spacing w:after="0" w:line="240" w:lineRule="auto"/>
        <w:jc w:val="center"/>
        <w:rPr>
          <w:rFonts w:ascii="Times New Roman" w:eastAsia="Times New Roman" w:hAnsi="Times New Roman" w:cs="Times New Roman"/>
          <w:sz w:val="24"/>
          <w:szCs w:val="24"/>
        </w:rPr>
      </w:pPr>
    </w:p>
    <w:p w14:paraId="7EE7F685" w14:textId="23E93B96" w:rsidR="00DD04A5" w:rsidRDefault="00DD04A5" w:rsidP="0085640D">
      <w:pPr>
        <w:spacing w:after="0" w:line="240" w:lineRule="auto"/>
        <w:jc w:val="center"/>
        <w:rPr>
          <w:rFonts w:ascii="Times New Roman" w:eastAsia="Times New Roman" w:hAnsi="Times New Roman" w:cs="Times New Roman"/>
          <w:sz w:val="24"/>
          <w:szCs w:val="24"/>
        </w:rPr>
      </w:pPr>
    </w:p>
    <w:p w14:paraId="459FB94A" w14:textId="1B9436E2" w:rsidR="00DD04A5" w:rsidRDefault="00DD04A5" w:rsidP="0085640D">
      <w:pPr>
        <w:spacing w:after="0" w:line="240" w:lineRule="auto"/>
        <w:jc w:val="center"/>
        <w:rPr>
          <w:rFonts w:ascii="Times New Roman" w:eastAsia="Times New Roman" w:hAnsi="Times New Roman" w:cs="Times New Roman"/>
          <w:sz w:val="24"/>
          <w:szCs w:val="24"/>
        </w:rPr>
      </w:pPr>
    </w:p>
    <w:p w14:paraId="200A3E44" w14:textId="44037917" w:rsidR="00DD04A5" w:rsidRDefault="00DD04A5" w:rsidP="0085640D">
      <w:pPr>
        <w:spacing w:after="0" w:line="240" w:lineRule="auto"/>
        <w:jc w:val="center"/>
        <w:rPr>
          <w:rFonts w:ascii="Times New Roman" w:eastAsia="Times New Roman" w:hAnsi="Times New Roman" w:cs="Times New Roman"/>
          <w:sz w:val="24"/>
          <w:szCs w:val="24"/>
        </w:rPr>
      </w:pPr>
    </w:p>
    <w:p w14:paraId="703B7C47" w14:textId="351BA1E9" w:rsidR="006E2A5D" w:rsidRDefault="006E2A5D" w:rsidP="0085640D">
      <w:pPr>
        <w:spacing w:after="0" w:line="240" w:lineRule="auto"/>
        <w:jc w:val="center"/>
        <w:rPr>
          <w:rFonts w:ascii="Times New Roman" w:eastAsia="Times New Roman" w:hAnsi="Times New Roman" w:cs="Times New Roman"/>
          <w:sz w:val="24"/>
          <w:szCs w:val="24"/>
        </w:rPr>
      </w:pPr>
    </w:p>
    <w:p w14:paraId="001F33B3" w14:textId="480F1B84" w:rsidR="006E2A5D" w:rsidRDefault="006E2A5D" w:rsidP="0085640D">
      <w:pPr>
        <w:spacing w:after="0" w:line="240" w:lineRule="auto"/>
        <w:jc w:val="center"/>
        <w:rPr>
          <w:rFonts w:ascii="Times New Roman" w:eastAsia="Times New Roman" w:hAnsi="Times New Roman" w:cs="Times New Roman"/>
          <w:sz w:val="24"/>
          <w:szCs w:val="24"/>
        </w:rPr>
      </w:pPr>
    </w:p>
    <w:p w14:paraId="069F675B" w14:textId="2C4CCC1A" w:rsidR="006E2A5D" w:rsidRDefault="006E2A5D" w:rsidP="0085640D">
      <w:pPr>
        <w:spacing w:after="0" w:line="240" w:lineRule="auto"/>
        <w:jc w:val="center"/>
        <w:rPr>
          <w:rFonts w:ascii="Times New Roman" w:eastAsia="Times New Roman" w:hAnsi="Times New Roman" w:cs="Times New Roman"/>
          <w:sz w:val="24"/>
          <w:szCs w:val="24"/>
        </w:rPr>
      </w:pPr>
    </w:p>
    <w:p w14:paraId="193EC436" w14:textId="17F9F907" w:rsidR="006E2A5D" w:rsidRDefault="006E2A5D" w:rsidP="0085640D">
      <w:pPr>
        <w:spacing w:after="0" w:line="240" w:lineRule="auto"/>
        <w:jc w:val="center"/>
        <w:rPr>
          <w:rFonts w:ascii="Times New Roman" w:eastAsia="Times New Roman" w:hAnsi="Times New Roman" w:cs="Times New Roman"/>
          <w:sz w:val="24"/>
          <w:szCs w:val="24"/>
        </w:rPr>
      </w:pPr>
    </w:p>
    <w:p w14:paraId="6BD337DD" w14:textId="21130D93" w:rsidR="006E2A5D" w:rsidRDefault="006E2A5D" w:rsidP="0085640D">
      <w:pPr>
        <w:spacing w:after="0" w:line="240" w:lineRule="auto"/>
        <w:jc w:val="center"/>
        <w:rPr>
          <w:rFonts w:ascii="Times New Roman" w:eastAsia="Times New Roman" w:hAnsi="Times New Roman" w:cs="Times New Roman"/>
          <w:sz w:val="24"/>
          <w:szCs w:val="24"/>
        </w:rPr>
      </w:pPr>
    </w:p>
    <w:p w14:paraId="72FC96A4" w14:textId="5F2C1467" w:rsidR="006E2A5D" w:rsidRDefault="006E2A5D" w:rsidP="0085640D">
      <w:pPr>
        <w:spacing w:after="0" w:line="240" w:lineRule="auto"/>
        <w:jc w:val="center"/>
        <w:rPr>
          <w:rFonts w:ascii="Times New Roman" w:eastAsia="Times New Roman" w:hAnsi="Times New Roman" w:cs="Times New Roman"/>
          <w:sz w:val="24"/>
          <w:szCs w:val="24"/>
        </w:rPr>
      </w:pPr>
    </w:p>
    <w:p w14:paraId="391792F4" w14:textId="586D64D2" w:rsidR="006E2A5D" w:rsidRDefault="006E2A5D" w:rsidP="0085640D">
      <w:pPr>
        <w:spacing w:after="0" w:line="240" w:lineRule="auto"/>
        <w:jc w:val="center"/>
        <w:rPr>
          <w:rFonts w:ascii="Times New Roman" w:eastAsia="Times New Roman" w:hAnsi="Times New Roman" w:cs="Times New Roman"/>
          <w:sz w:val="24"/>
          <w:szCs w:val="24"/>
        </w:rPr>
      </w:pPr>
    </w:p>
    <w:p w14:paraId="77C19F62" w14:textId="5A0C5D4C" w:rsidR="006E2A5D" w:rsidRDefault="006E2A5D" w:rsidP="0085640D">
      <w:pPr>
        <w:spacing w:after="0" w:line="240" w:lineRule="auto"/>
        <w:jc w:val="center"/>
        <w:rPr>
          <w:rFonts w:ascii="Times New Roman" w:eastAsia="Times New Roman" w:hAnsi="Times New Roman" w:cs="Times New Roman"/>
          <w:sz w:val="24"/>
          <w:szCs w:val="24"/>
        </w:rPr>
      </w:pPr>
    </w:p>
    <w:p w14:paraId="27641FA0" w14:textId="471E0FFF" w:rsidR="006E2A5D" w:rsidRDefault="006E2A5D" w:rsidP="0085640D">
      <w:pPr>
        <w:spacing w:after="0" w:line="240" w:lineRule="auto"/>
        <w:jc w:val="center"/>
        <w:rPr>
          <w:rFonts w:ascii="Times New Roman" w:eastAsia="Times New Roman" w:hAnsi="Times New Roman" w:cs="Times New Roman"/>
          <w:sz w:val="24"/>
          <w:szCs w:val="24"/>
        </w:rPr>
      </w:pPr>
    </w:p>
    <w:p w14:paraId="67587F6D" w14:textId="491D77FA" w:rsidR="006E2A5D" w:rsidRDefault="006E2A5D" w:rsidP="0085640D">
      <w:pPr>
        <w:spacing w:after="0" w:line="240" w:lineRule="auto"/>
        <w:jc w:val="center"/>
        <w:rPr>
          <w:rFonts w:ascii="Times New Roman" w:eastAsia="Times New Roman" w:hAnsi="Times New Roman" w:cs="Times New Roman"/>
          <w:sz w:val="24"/>
          <w:szCs w:val="24"/>
        </w:rPr>
      </w:pPr>
    </w:p>
    <w:p w14:paraId="0A908392" w14:textId="65143208" w:rsidR="006E2A5D" w:rsidRDefault="006E2A5D" w:rsidP="0085640D">
      <w:pPr>
        <w:spacing w:after="0" w:line="240" w:lineRule="auto"/>
        <w:jc w:val="center"/>
        <w:rPr>
          <w:rFonts w:ascii="Times New Roman" w:eastAsia="Times New Roman" w:hAnsi="Times New Roman" w:cs="Times New Roman"/>
          <w:sz w:val="24"/>
          <w:szCs w:val="24"/>
        </w:rPr>
      </w:pPr>
    </w:p>
    <w:p w14:paraId="52D04D5F" w14:textId="1C352801" w:rsidR="006E2A5D" w:rsidRDefault="006E2A5D" w:rsidP="0085640D">
      <w:pPr>
        <w:spacing w:after="0" w:line="240" w:lineRule="auto"/>
        <w:jc w:val="center"/>
        <w:rPr>
          <w:rFonts w:ascii="Times New Roman" w:eastAsia="Times New Roman" w:hAnsi="Times New Roman" w:cs="Times New Roman"/>
          <w:sz w:val="24"/>
          <w:szCs w:val="24"/>
        </w:rPr>
      </w:pPr>
    </w:p>
    <w:p w14:paraId="182C717E" w14:textId="7C0AAF82" w:rsidR="006E2A5D" w:rsidRDefault="006E2A5D" w:rsidP="0085640D">
      <w:pPr>
        <w:spacing w:after="0" w:line="240" w:lineRule="auto"/>
        <w:jc w:val="center"/>
        <w:rPr>
          <w:rFonts w:ascii="Times New Roman" w:eastAsia="Times New Roman" w:hAnsi="Times New Roman" w:cs="Times New Roman"/>
          <w:sz w:val="24"/>
          <w:szCs w:val="24"/>
        </w:rPr>
      </w:pPr>
    </w:p>
    <w:p w14:paraId="40FC0C08" w14:textId="77777777" w:rsidR="006E2A5D" w:rsidRDefault="006E2A5D" w:rsidP="0085640D">
      <w:pPr>
        <w:spacing w:after="0" w:line="240" w:lineRule="auto"/>
        <w:jc w:val="center"/>
        <w:rPr>
          <w:rFonts w:ascii="Times New Roman" w:eastAsia="Times New Roman" w:hAnsi="Times New Roman" w:cs="Times New Roman"/>
          <w:sz w:val="24"/>
          <w:szCs w:val="24"/>
        </w:rPr>
      </w:pPr>
    </w:p>
    <w:p w14:paraId="366FC324" w14:textId="789E0115" w:rsidR="00DD04A5" w:rsidRDefault="00DD04A5" w:rsidP="0085640D">
      <w:pPr>
        <w:spacing w:after="0" w:line="240" w:lineRule="auto"/>
        <w:jc w:val="center"/>
        <w:rPr>
          <w:rFonts w:ascii="Times New Roman" w:eastAsia="Times New Roman" w:hAnsi="Times New Roman" w:cs="Times New Roman"/>
          <w:sz w:val="24"/>
          <w:szCs w:val="24"/>
        </w:rPr>
      </w:pPr>
    </w:p>
    <w:p w14:paraId="609C8DFE" w14:textId="77777777" w:rsidR="00DD04A5" w:rsidRDefault="00DD04A5" w:rsidP="0085640D">
      <w:pPr>
        <w:spacing w:after="0" w:line="240" w:lineRule="auto"/>
        <w:jc w:val="center"/>
        <w:rPr>
          <w:rFonts w:ascii="Times New Roman" w:eastAsia="Times New Roman" w:hAnsi="Times New Roman" w:cs="Times New Roman"/>
          <w:sz w:val="24"/>
          <w:szCs w:val="24"/>
        </w:rPr>
      </w:pPr>
    </w:p>
    <w:p w14:paraId="7E0A319D" w14:textId="4E1E36D0" w:rsidR="0085640D" w:rsidRPr="00FE2BBE" w:rsidRDefault="00C30A49" w:rsidP="0085640D">
      <w:pPr>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lastRenderedPageBreak/>
        <w:t>PART II</w:t>
      </w:r>
    </w:p>
    <w:p w14:paraId="70E05D7E" w14:textId="77777777" w:rsidR="00C30A49" w:rsidRPr="00FE2BBE" w:rsidRDefault="00C30A49" w:rsidP="00C30A49">
      <w:pPr>
        <w:spacing w:after="0" w:line="240" w:lineRule="auto"/>
        <w:jc w:val="center"/>
        <w:outlineLvl w:val="0"/>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PROPOSAL REQUIREMENTS</w:t>
      </w:r>
    </w:p>
    <w:p w14:paraId="6A6FA787"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7AE41D3" w14:textId="77777777" w:rsidR="000E03CA" w:rsidRPr="000E03CA" w:rsidRDefault="000E03CA" w:rsidP="000E03CA">
      <w:pPr>
        <w:spacing w:after="0" w:line="240" w:lineRule="auto"/>
        <w:jc w:val="both"/>
        <w:rPr>
          <w:rFonts w:ascii="Times New Roman" w:eastAsia="Times New Roman" w:hAnsi="Times New Roman" w:cs="Times New Roman"/>
          <w:sz w:val="24"/>
          <w:szCs w:val="24"/>
        </w:rPr>
      </w:pPr>
      <w:r w:rsidRPr="000E03CA">
        <w:rPr>
          <w:rFonts w:ascii="Times New Roman" w:eastAsia="Times New Roman" w:hAnsi="Times New Roman" w:cs="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Small Diverse Business/Small Business cost data should be kept separate from and not included in the Technical Submittal.  Each Proposal shall consist of the following </w:t>
      </w:r>
      <w:r w:rsidRPr="000E03CA">
        <w:rPr>
          <w:rFonts w:ascii="Times New Roman" w:eastAsia="Times New Roman" w:hAnsi="Times New Roman" w:cs="Times New Roman"/>
          <w:b/>
          <w:bCs/>
          <w:sz w:val="24"/>
          <w:szCs w:val="24"/>
        </w:rPr>
        <w:t>four</w:t>
      </w:r>
      <w:r w:rsidRPr="000E03CA">
        <w:rPr>
          <w:rFonts w:ascii="Times New Roman" w:eastAsia="Times New Roman" w:hAnsi="Times New Roman" w:cs="Times New Roman"/>
          <w:sz w:val="24"/>
          <w:szCs w:val="24"/>
        </w:rPr>
        <w:t xml:space="preserve"> separately submitted submittals:  </w:t>
      </w:r>
    </w:p>
    <w:p w14:paraId="7A9E360F"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228CE30C" w14:textId="77777777" w:rsidR="00C30A49" w:rsidRPr="00FE2BBE"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Technical Submittal, which shall be a response to RFP </w:t>
      </w:r>
      <w:r w:rsidRPr="00FE2BBE">
        <w:rPr>
          <w:rFonts w:ascii="Times New Roman" w:eastAsia="Times New Roman" w:hAnsi="Times New Roman" w:cs="Times New Roman"/>
          <w:b/>
          <w:sz w:val="24"/>
          <w:szCs w:val="24"/>
        </w:rPr>
        <w:t>Part II, Section II</w:t>
      </w:r>
      <w:r w:rsidRPr="00FE2BBE">
        <w:rPr>
          <w:rFonts w:ascii="Times New Roman" w:eastAsia="Times New Roman" w:hAnsi="Times New Roman" w:cs="Times New Roman"/>
          <w:b/>
          <w:sz w:val="24"/>
          <w:szCs w:val="24"/>
        </w:rPr>
        <w:noBreakHyphen/>
        <w:t>1</w:t>
      </w:r>
      <w:r w:rsidRPr="00FE2BBE">
        <w:rPr>
          <w:rFonts w:ascii="Times New Roman" w:eastAsia="Times New Roman" w:hAnsi="Times New Roman" w:cs="Times New Roman"/>
          <w:sz w:val="24"/>
          <w:szCs w:val="24"/>
        </w:rPr>
        <w:t>;</w:t>
      </w:r>
    </w:p>
    <w:p w14:paraId="11EF181B"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657F4AF6"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color w:val="000000"/>
        </w:rPr>
        <w:t>Part II, Section II-3</w:t>
      </w:r>
      <w:r>
        <w:rPr>
          <w:rFonts w:ascii="Times" w:hAnsi="Times"/>
          <w:b/>
          <w:color w:val="000000"/>
        </w:rPr>
        <w:t>;</w:t>
      </w:r>
    </w:p>
    <w:p w14:paraId="5F6B9B01" w14:textId="77777777" w:rsidR="002C23BE" w:rsidRPr="00383FDA" w:rsidRDefault="002C23BE" w:rsidP="002C23BE">
      <w:pPr>
        <w:pStyle w:val="ListParagraph"/>
        <w:tabs>
          <w:tab w:val="left" w:pos="810"/>
        </w:tabs>
        <w:spacing w:after="0" w:line="240" w:lineRule="auto"/>
      </w:pPr>
    </w:p>
    <w:p w14:paraId="3E2654D3"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rPr>
          <w:b/>
          <w:bCs/>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color w:val="000000"/>
        </w:rPr>
        <w:t>Part II, Section II-</w:t>
      </w:r>
      <w:r>
        <w:rPr>
          <w:rFonts w:ascii="Times" w:hAnsi="Times"/>
          <w:b/>
          <w:color w:val="000000"/>
        </w:rPr>
        <w:t>4</w:t>
      </w:r>
      <w:r w:rsidRPr="00383FDA">
        <w:rPr>
          <w:rFonts w:ascii="Times" w:hAnsi="Times"/>
          <w:b/>
          <w:color w:val="000000"/>
        </w:rPr>
        <w:t>;</w:t>
      </w:r>
    </w:p>
    <w:p w14:paraId="707A0059"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136C57D0" w14:textId="49E28EF1" w:rsidR="00A2315F" w:rsidRPr="00A2315F"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Cost Submittal, in response to </w:t>
      </w:r>
      <w:r w:rsidRPr="00FE2BBE">
        <w:rPr>
          <w:rFonts w:ascii="Times New Roman" w:eastAsia="Times New Roman" w:hAnsi="Times New Roman" w:cs="Times New Roman"/>
          <w:bCs/>
          <w:sz w:val="24"/>
          <w:szCs w:val="24"/>
        </w:rPr>
        <w:t>RFP</w:t>
      </w:r>
      <w:r w:rsidRPr="00FE2BBE">
        <w:rPr>
          <w:rFonts w:ascii="Times New Roman" w:eastAsia="Times New Roman" w:hAnsi="Times New Roman" w:cs="Times New Roman"/>
          <w:b/>
          <w:sz w:val="24"/>
          <w:szCs w:val="24"/>
        </w:rPr>
        <w:t xml:space="preserve"> Part II, Section II</w:t>
      </w:r>
      <w:r w:rsidRPr="00FE2BBE">
        <w:rPr>
          <w:rFonts w:ascii="Times New Roman" w:eastAsia="Times New Roman" w:hAnsi="Times New Roman" w:cs="Times New Roman"/>
          <w:b/>
          <w:sz w:val="24"/>
          <w:szCs w:val="24"/>
        </w:rPr>
        <w:noBreakHyphen/>
      </w:r>
      <w:r w:rsidR="002C23BE">
        <w:rPr>
          <w:rFonts w:ascii="Times New Roman" w:eastAsia="Times New Roman" w:hAnsi="Times New Roman" w:cs="Times New Roman"/>
          <w:b/>
          <w:sz w:val="24"/>
          <w:szCs w:val="24"/>
        </w:rPr>
        <w:t>5</w:t>
      </w:r>
      <w:r w:rsidRPr="00FE2BBE">
        <w:rPr>
          <w:rFonts w:ascii="Times New Roman" w:eastAsia="Times New Roman" w:hAnsi="Times New Roman" w:cs="Times New Roman"/>
          <w:b/>
          <w:sz w:val="24"/>
          <w:szCs w:val="24"/>
        </w:rPr>
        <w:t>.</w:t>
      </w:r>
    </w:p>
    <w:p w14:paraId="3EE496AE" w14:textId="7C8B1D11" w:rsidR="002C23BE" w:rsidRDefault="00A2315F" w:rsidP="002C23BE">
      <w:pPr>
        <w:pStyle w:val="ListParagraph"/>
        <w:spacing w:after="0" w:line="240" w:lineRule="auto"/>
        <w:rPr>
          <w:rFonts w:ascii="Times New Roman" w:eastAsia="Times New Roman" w:hAnsi="Times New Roman" w:cs="Times New Roman"/>
          <w:b/>
          <w:sz w:val="24"/>
          <w:szCs w:val="24"/>
        </w:rPr>
      </w:pPr>
      <w:r w:rsidRPr="00A2315F">
        <w:rPr>
          <w:rFonts w:ascii="Times New Roman" w:eastAsia="Times New Roman" w:hAnsi="Times New Roman" w:cs="Times New Roman"/>
          <w:b/>
          <w:sz w:val="24"/>
          <w:szCs w:val="24"/>
        </w:rPr>
        <w:t>*</w:t>
      </w:r>
      <w:r w:rsidR="0006157F">
        <w:rPr>
          <w:rFonts w:ascii="Times New Roman" w:eastAsia="Times New Roman" w:hAnsi="Times New Roman" w:cs="Times New Roman"/>
          <w:b/>
          <w:sz w:val="24"/>
          <w:szCs w:val="24"/>
        </w:rPr>
        <w:t>*</w:t>
      </w:r>
      <w:r w:rsidRPr="00A2315F">
        <w:rPr>
          <w:rFonts w:ascii="Times New Roman" w:eastAsia="Times New Roman" w:hAnsi="Times New Roman" w:cs="Times New Roman"/>
          <w:b/>
          <w:sz w:val="24"/>
          <w:szCs w:val="24"/>
        </w:rPr>
        <w:t xml:space="preserve"> For purposes of this RFP, cost submittals will not be used in the scoring of the RFP.  </w:t>
      </w:r>
      <w:r w:rsidR="0006157F">
        <w:rPr>
          <w:rFonts w:ascii="Times New Roman" w:eastAsia="Times New Roman" w:hAnsi="Times New Roman" w:cs="Times New Roman"/>
          <w:b/>
          <w:sz w:val="24"/>
          <w:szCs w:val="24"/>
        </w:rPr>
        <w:t xml:space="preserve">Cost submittals are still required to be submitted </w:t>
      </w:r>
      <w:r w:rsidR="0006157F" w:rsidRPr="0006157F">
        <w:rPr>
          <w:rFonts w:ascii="Times New Roman" w:eastAsia="Times New Roman" w:hAnsi="Times New Roman" w:cs="Times New Roman"/>
          <w:b/>
          <w:sz w:val="24"/>
          <w:szCs w:val="24"/>
        </w:rPr>
        <w:t>for purposes of calculating and benchmarking SDB and/or VBE participation commitments.  Cost will be negotiated if and when a firm is selected for a specific engagement off of their Contract as a result of this RFP.**</w:t>
      </w:r>
    </w:p>
    <w:p w14:paraId="5621D029" w14:textId="77777777" w:rsidR="002C23BE" w:rsidRPr="00A2315F" w:rsidRDefault="002C23BE" w:rsidP="002C23BE">
      <w:pPr>
        <w:pStyle w:val="ListParagraph"/>
        <w:spacing w:after="0" w:line="240" w:lineRule="auto"/>
        <w:ind w:left="0"/>
        <w:rPr>
          <w:rFonts w:ascii="Times New Roman" w:eastAsia="Times New Roman" w:hAnsi="Times New Roman" w:cs="Times New Roman"/>
          <w:b/>
          <w:sz w:val="24"/>
          <w:szCs w:val="24"/>
        </w:rPr>
      </w:pPr>
    </w:p>
    <w:p w14:paraId="21ABAB95" w14:textId="0B8F1012" w:rsidR="00D42892"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Law Firm Diversity Submittal, in response to RFP </w:t>
      </w:r>
      <w:r w:rsidRPr="00A73B4D">
        <w:rPr>
          <w:rFonts w:ascii="Times New Roman" w:eastAsia="Times New Roman" w:hAnsi="Times New Roman" w:cs="Times New Roman"/>
          <w:b/>
          <w:sz w:val="24"/>
          <w:szCs w:val="24"/>
        </w:rPr>
        <w:t>Part II, Section II-</w:t>
      </w:r>
      <w:r w:rsidR="002C23BE">
        <w:rPr>
          <w:rFonts w:ascii="Times New Roman" w:eastAsia="Times New Roman" w:hAnsi="Times New Roman" w:cs="Times New Roman"/>
          <w:b/>
          <w:sz w:val="24"/>
          <w:szCs w:val="24"/>
        </w:rPr>
        <w:t>6</w:t>
      </w:r>
      <w:r w:rsidRPr="00A73B4D">
        <w:rPr>
          <w:rFonts w:ascii="Times New Roman" w:eastAsia="Times New Roman" w:hAnsi="Times New Roman" w:cs="Times New Roman"/>
          <w:b/>
          <w:sz w:val="24"/>
          <w:szCs w:val="24"/>
        </w:rPr>
        <w:t>.</w:t>
      </w:r>
    </w:p>
    <w:p w14:paraId="511D1F3F" w14:textId="77777777" w:rsidR="00D42892" w:rsidRPr="00FE2BBE" w:rsidRDefault="00D42892" w:rsidP="00C30A49">
      <w:pPr>
        <w:spacing w:after="0" w:line="240" w:lineRule="auto"/>
        <w:jc w:val="both"/>
        <w:rPr>
          <w:rFonts w:ascii="Times New Roman" w:eastAsia="Times New Roman" w:hAnsi="Times New Roman" w:cs="Times New Roman"/>
          <w:sz w:val="24"/>
          <w:szCs w:val="24"/>
        </w:rPr>
      </w:pPr>
    </w:p>
    <w:p w14:paraId="65448E53"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214E936" w14:textId="77777777" w:rsidR="00C30A49" w:rsidRPr="0006157F" w:rsidRDefault="00C30A49" w:rsidP="0006157F">
      <w:pPr>
        <w:spacing w:after="0" w:line="240" w:lineRule="auto"/>
        <w:jc w:val="both"/>
        <w:rPr>
          <w:rFonts w:ascii="Times New Roman" w:eastAsia="Times New Roman" w:hAnsi="Times New Roman" w:cs="Times New Roman"/>
          <w:sz w:val="24"/>
          <w:szCs w:val="24"/>
        </w:rPr>
      </w:pPr>
    </w:p>
    <w:p w14:paraId="5F4BA606" w14:textId="77777777" w:rsidR="0006157F" w:rsidRPr="0006157F" w:rsidRDefault="0006157F" w:rsidP="0006157F">
      <w:pPr>
        <w:spacing w:after="0" w:line="240" w:lineRule="auto"/>
        <w:jc w:val="both"/>
        <w:rPr>
          <w:rFonts w:ascii="Times New Roman" w:eastAsia="Times New Roman" w:hAnsi="Times New Roman" w:cs="Times New Roman"/>
          <w:sz w:val="24"/>
          <w:szCs w:val="24"/>
        </w:rPr>
      </w:pPr>
      <w:r w:rsidRPr="0006157F">
        <w:rPr>
          <w:rFonts w:ascii="Times New Roman" w:eastAsia="Times New Roman" w:hAnsi="Times New Roman" w:cs="Times New Roman"/>
          <w:sz w:val="24"/>
          <w:szCs w:val="24"/>
        </w:rPr>
        <w:t>The Issuing Office may make investigations as deemed necessary to determine the ability of the Offeror to perform the Engagement and/or any potential conflicts the Offeror may have that could impact their provision of legal services to the Commonwealth,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1EDD1DC"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B829CBB" w14:textId="56592ED3" w:rsidR="008C278B" w:rsidRPr="00602001" w:rsidRDefault="00C30A49" w:rsidP="00C30A49">
      <w:pPr>
        <w:numPr>
          <w:ilvl w:val="0"/>
          <w:numId w:val="2"/>
        </w:numPr>
        <w:tabs>
          <w:tab w:val="clear" w:pos="720"/>
        </w:tabs>
        <w:adjustRightInd w:val="0"/>
        <w:spacing w:after="0" w:line="240" w:lineRule="auto"/>
        <w:jc w:val="both"/>
        <w:textAlignment w:val="baseline"/>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Technical Submittal. </w:t>
      </w:r>
      <w:r w:rsidR="0085640D" w:rsidRPr="0085640D">
        <w:rPr>
          <w:rFonts w:ascii="Times New Roman" w:eastAsia="Times New Roman" w:hAnsi="Times New Roman" w:cs="Times New Roman"/>
          <w:sz w:val="24"/>
          <w:szCs w:val="24"/>
        </w:rPr>
        <w:t xml:space="preserve">Using the task descriptions in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this RFP and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as your reference point, explain the Offeror’s experience, including experience of the personnel that will perform the work, and the service you will provide under this Engagement.  Complete and submit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w:t>
      </w:r>
      <w:r w:rsidR="0085640D" w:rsidRPr="0085640D">
        <w:rPr>
          <w:rFonts w:ascii="Times New Roman" w:eastAsia="Times New Roman" w:hAnsi="Times New Roman" w:cs="Times New Roman"/>
          <w:b/>
          <w:sz w:val="24"/>
          <w:szCs w:val="24"/>
        </w:rPr>
        <w:t>Appendix E</w:t>
      </w:r>
      <w:r w:rsidR="0085640D" w:rsidRPr="0085640D">
        <w:rPr>
          <w:rFonts w:ascii="Times New Roman" w:eastAsia="Times New Roman" w:hAnsi="Times New Roman" w:cs="Times New Roman"/>
          <w:sz w:val="24"/>
          <w:szCs w:val="24"/>
        </w:rPr>
        <w:t xml:space="preserve">, Personnel </w:t>
      </w:r>
      <w:r w:rsidR="0085640D" w:rsidRPr="0085640D">
        <w:rPr>
          <w:rFonts w:ascii="Times New Roman" w:eastAsia="Times New Roman" w:hAnsi="Times New Roman" w:cs="Times New Roman"/>
          <w:sz w:val="24"/>
          <w:szCs w:val="24"/>
        </w:rPr>
        <w:lastRenderedPageBreak/>
        <w:t xml:space="preserve">Experience, and </w:t>
      </w:r>
      <w:r w:rsidR="0085640D" w:rsidRPr="0085640D">
        <w:rPr>
          <w:rFonts w:ascii="Times New Roman" w:eastAsia="Times New Roman" w:hAnsi="Times New Roman" w:cs="Times New Roman"/>
          <w:b/>
          <w:sz w:val="24"/>
          <w:szCs w:val="24"/>
        </w:rPr>
        <w:t>Appendix F</w:t>
      </w:r>
      <w:r w:rsidR="0085640D" w:rsidRPr="0085640D">
        <w:rPr>
          <w:rFonts w:ascii="Times New Roman" w:eastAsia="Times New Roman" w:hAnsi="Times New Roman" w:cs="Times New Roman"/>
          <w:sz w:val="24"/>
          <w:szCs w:val="24"/>
        </w:rPr>
        <w:t xml:space="preserve">, Project References, as part of your Technical Submittal.  In addition, provide a narrative demonstrating the Offeror’s knowledge of the engagement at issue as well as an analysis of the Offeror’s plan of action consistent with the </w:t>
      </w:r>
      <w:r w:rsidR="0085640D" w:rsidRPr="0085640D">
        <w:rPr>
          <w:rFonts w:ascii="Times New Roman" w:eastAsia="Times New Roman" w:hAnsi="Times New Roman" w:cs="Times New Roman"/>
          <w:b/>
          <w:sz w:val="24"/>
          <w:szCs w:val="24"/>
        </w:rPr>
        <w:t>Part I, Section I-4</w:t>
      </w:r>
      <w:r w:rsidR="0085640D" w:rsidRPr="0085640D">
        <w:rPr>
          <w:rFonts w:ascii="Times New Roman" w:eastAsia="Times New Roman" w:hAnsi="Times New Roman" w:cs="Times New Roman"/>
          <w:sz w:val="24"/>
          <w:szCs w:val="24"/>
        </w:rPr>
        <w:t xml:space="preserve"> and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the RFP.</w:t>
      </w:r>
      <w:r w:rsidR="0006157F">
        <w:rPr>
          <w:rFonts w:ascii="Times New Roman" w:eastAsia="Times New Roman" w:hAnsi="Times New Roman" w:cs="Times New Roman"/>
          <w:bCs/>
          <w:sz w:val="24"/>
          <w:szCs w:val="24"/>
        </w:rPr>
        <w:t xml:space="preserve">  The Technical Submittal shall be submitted as a separate attachment, separated from the Cost, SDB Participation Submittal, VBE Participation Submittal, and Law Firm Diversity Submittal.</w:t>
      </w:r>
    </w:p>
    <w:p w14:paraId="11272706" w14:textId="77777777" w:rsidR="008C278B" w:rsidRPr="00FE2BBE" w:rsidRDefault="008C278B" w:rsidP="00C30A49">
      <w:pPr>
        <w:spacing w:after="0" w:line="240" w:lineRule="auto"/>
        <w:jc w:val="both"/>
        <w:rPr>
          <w:rFonts w:ascii="Times New Roman" w:eastAsia="Times New Roman" w:hAnsi="Times New Roman" w:cs="Times New Roman"/>
          <w:sz w:val="24"/>
          <w:szCs w:val="24"/>
        </w:rPr>
      </w:pPr>
    </w:p>
    <w:p w14:paraId="74F417A5" w14:textId="3D9ED133" w:rsidR="00C30A49" w:rsidRDefault="00C30A49" w:rsidP="00C30A49">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Standard Legal Services Contract Terms and Conditions.</w:t>
      </w:r>
      <w:r w:rsidRPr="00FE2BBE">
        <w:rPr>
          <w:rFonts w:ascii="Times New Roman" w:eastAsia="Times New Roman" w:hAnsi="Times New Roman" w:cs="Times New Roman"/>
          <w:sz w:val="24"/>
          <w:szCs w:val="24"/>
        </w:rPr>
        <w:t xml:space="preserve">  </w:t>
      </w:r>
    </w:p>
    <w:p w14:paraId="10CC7257" w14:textId="77777777" w:rsidR="0085640D" w:rsidRPr="00FE2BBE" w:rsidRDefault="0085640D" w:rsidP="0085640D">
      <w:pPr>
        <w:autoSpaceDE w:val="0"/>
        <w:autoSpaceDN w:val="0"/>
        <w:adjustRightInd w:val="0"/>
        <w:spacing w:after="0" w:line="240" w:lineRule="auto"/>
        <w:jc w:val="both"/>
        <w:rPr>
          <w:rFonts w:ascii="Times New Roman" w:eastAsia="Times New Roman" w:hAnsi="Times New Roman" w:cs="Times New Roman"/>
          <w:sz w:val="24"/>
          <w:szCs w:val="24"/>
        </w:rPr>
      </w:pPr>
    </w:p>
    <w:p w14:paraId="533C1358"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sz w:val="24"/>
          <w:szCs w:val="24"/>
        </w:rPr>
        <w:t xml:space="preserve">Offeror must submit its proposal, including the cost proposal, on the basis of the terms and conditions set out in Part V of the RFP.  The Issuing Office will reject any proposal that is conditioned on the negotiation of the terms and conditions set out in Part V of the RFP. </w:t>
      </w:r>
    </w:p>
    <w:p w14:paraId="42BF014B" w14:textId="77777777" w:rsidR="00C30A49" w:rsidRPr="00FE2BBE" w:rsidRDefault="00C30A49" w:rsidP="00E129D7">
      <w:pPr>
        <w:spacing w:after="0" w:line="240" w:lineRule="auto"/>
        <w:jc w:val="both"/>
        <w:rPr>
          <w:rFonts w:ascii="Times New Roman" w:eastAsia="Times New Roman" w:hAnsi="Times New Roman" w:cs="Times New Roman"/>
          <w:b/>
          <w:sz w:val="24"/>
          <w:szCs w:val="24"/>
        </w:rPr>
      </w:pPr>
    </w:p>
    <w:p w14:paraId="2CD0386A" w14:textId="05602779" w:rsidR="00E129D7" w:rsidRDefault="00E129D7" w:rsidP="00E129D7">
      <w:pPr>
        <w:pStyle w:val="NormalWeb"/>
        <w:spacing w:before="0" w:beforeAutospacing="0" w:after="0" w:afterAutospacing="0"/>
        <w:rPr>
          <w:rFonts w:ascii="Times" w:hAnsi="Times"/>
          <w:b/>
          <w:bC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54D6EF59" w14:textId="77777777" w:rsidR="00E129D7" w:rsidRPr="00E25061" w:rsidRDefault="00E129D7" w:rsidP="00E129D7">
      <w:pPr>
        <w:pStyle w:val="NormalWeb"/>
        <w:spacing w:before="0" w:beforeAutospacing="0" w:after="0" w:afterAutospacing="0"/>
        <w:rPr>
          <w:rFonts w:ascii="Times" w:hAnsi="Times"/>
          <w:color w:val="000000"/>
        </w:rPr>
      </w:pPr>
    </w:p>
    <w:p w14:paraId="4B11140C" w14:textId="36664845"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E25061">
        <w:rPr>
          <w:rFonts w:ascii="Times" w:hAnsi="Times"/>
          <w:color w:val="000000"/>
        </w:rPr>
        <w:t>.</w:t>
      </w:r>
    </w:p>
    <w:p w14:paraId="0CEF3CF6" w14:textId="77777777" w:rsidR="0006157F" w:rsidRPr="00E25061" w:rsidRDefault="0006157F" w:rsidP="00E129D7">
      <w:pPr>
        <w:pStyle w:val="NormalWeb"/>
        <w:spacing w:before="0" w:beforeAutospacing="0" w:after="0" w:afterAutospacing="0"/>
        <w:rPr>
          <w:rFonts w:ascii="Times" w:hAnsi="Times"/>
          <w:color w:val="000000"/>
        </w:rPr>
      </w:pPr>
    </w:p>
    <w:p w14:paraId="693AEC85" w14:textId="2C940B64"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4685B566" w14:textId="77777777" w:rsidR="00E129D7" w:rsidRPr="00E25061" w:rsidRDefault="00E129D7" w:rsidP="00E129D7">
      <w:pPr>
        <w:pStyle w:val="NormalWeb"/>
        <w:spacing w:before="0" w:beforeAutospacing="0" w:after="0" w:afterAutospacing="0"/>
        <w:rPr>
          <w:rFonts w:ascii="Times" w:hAnsi="Times"/>
          <w:color w:val="000000"/>
        </w:rPr>
      </w:pPr>
    </w:p>
    <w:p w14:paraId="14909431" w14:textId="128CDB21" w:rsidR="00E129D7" w:rsidRDefault="00E129D7" w:rsidP="00E129D7">
      <w:pPr>
        <w:pStyle w:val="NormalWeb"/>
        <w:spacing w:before="0" w:beforeAutospacing="0" w:after="0" w:afterAutospacing="0"/>
        <w:rPr>
          <w:rFonts w:ascii="Times" w:hAnsi="Times"/>
          <w:b/>
          <w:bC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40BF48FF" w14:textId="77777777" w:rsidR="00E129D7" w:rsidRPr="00E25061" w:rsidRDefault="00E129D7" w:rsidP="00E129D7">
      <w:pPr>
        <w:pStyle w:val="NormalWeb"/>
        <w:spacing w:before="0" w:beforeAutospacing="0" w:after="0" w:afterAutospacing="0"/>
        <w:rPr>
          <w:rFonts w:ascii="Times" w:hAnsi="Times"/>
          <w:color w:val="000000"/>
        </w:rPr>
      </w:pPr>
    </w:p>
    <w:p w14:paraId="0991E888" w14:textId="51025E31"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Pr>
          <w:rFonts w:ascii="Times" w:hAnsi="Times"/>
          <w:color w:val="000000"/>
        </w:rPr>
        <w:t>13</w:t>
      </w:r>
      <w:r w:rsidRPr="00402F5D">
        <w:rPr>
          <w:rFonts w:ascii="Times" w:hAnsi="Times"/>
          <w:color w:val="000000"/>
        </w:rPr>
        <w:t>.</w:t>
      </w:r>
    </w:p>
    <w:p w14:paraId="62E459D0" w14:textId="77777777" w:rsidR="0006157F" w:rsidRPr="00383FDA" w:rsidRDefault="0006157F" w:rsidP="00E129D7">
      <w:pPr>
        <w:pStyle w:val="NormalWeb"/>
        <w:spacing w:before="0" w:beforeAutospacing="0" w:after="0" w:afterAutospacing="0"/>
        <w:rPr>
          <w:rFonts w:ascii="Times" w:hAnsi="Times"/>
          <w:color w:val="000000"/>
        </w:rPr>
      </w:pPr>
    </w:p>
    <w:p w14:paraId="3D925CE2" w14:textId="77777777" w:rsidR="00E129D7" w:rsidRPr="003771DF" w:rsidRDefault="00E129D7" w:rsidP="00E129D7">
      <w:pPr>
        <w:pStyle w:val="NormalWeb"/>
        <w:spacing w:before="0" w:beforeAutospacing="0" w:after="0" w:afterAutospacing="0"/>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2B580BE2" w14:textId="77777777" w:rsidR="00C30A49" w:rsidRPr="00FE2BBE" w:rsidRDefault="00C30A49" w:rsidP="00E129D7">
      <w:pPr>
        <w:spacing w:after="0" w:line="240" w:lineRule="auto"/>
        <w:jc w:val="both"/>
        <w:rPr>
          <w:rFonts w:ascii="Times New Roman" w:eastAsia="Times New Roman" w:hAnsi="Times New Roman" w:cs="Times New Roman"/>
          <w:sz w:val="24"/>
          <w:szCs w:val="24"/>
        </w:rPr>
      </w:pPr>
    </w:p>
    <w:p w14:paraId="6BCCB7EA" w14:textId="1D0851EA" w:rsidR="00A2315F" w:rsidRDefault="0007550F" w:rsidP="0007550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II-5.  </w:t>
      </w:r>
      <w:r w:rsidR="00C30A49" w:rsidRPr="00FE2BBE">
        <w:rPr>
          <w:rFonts w:ascii="Times New Roman" w:eastAsia="Times New Roman" w:hAnsi="Times New Roman" w:cs="Times New Roman"/>
          <w:b/>
          <w:sz w:val="24"/>
          <w:szCs w:val="24"/>
        </w:rPr>
        <w:t>Cost Submittal.</w:t>
      </w:r>
      <w:r w:rsidR="00C30A49" w:rsidRPr="00FE2BBE">
        <w:rPr>
          <w:rFonts w:ascii="Times New Roman" w:eastAsia="Times New Roman" w:hAnsi="Times New Roman" w:cs="Times New Roman"/>
          <w:sz w:val="24"/>
          <w:szCs w:val="24"/>
        </w:rPr>
        <w:t xml:space="preserve">  </w:t>
      </w:r>
    </w:p>
    <w:p w14:paraId="27B86B8B" w14:textId="77777777" w:rsidR="00A2315F" w:rsidRPr="00D42892" w:rsidRDefault="00A2315F" w:rsidP="00A2315F">
      <w:pPr>
        <w:spacing w:after="0" w:line="240" w:lineRule="auto"/>
        <w:jc w:val="both"/>
        <w:rPr>
          <w:rFonts w:ascii="Times New Roman" w:eastAsia="Times New Roman" w:hAnsi="Times New Roman" w:cs="Times New Roman"/>
          <w:sz w:val="24"/>
          <w:szCs w:val="24"/>
          <w:u w:val="single"/>
        </w:rPr>
      </w:pPr>
    </w:p>
    <w:p w14:paraId="69027DBF" w14:textId="1B066FC5" w:rsidR="00A2315F" w:rsidRDefault="0006157F" w:rsidP="0006157F">
      <w:pPr>
        <w:pStyle w:val="ListParagraph"/>
        <w:spacing w:after="0" w:line="240" w:lineRule="auto"/>
        <w:ind w:left="0"/>
        <w:rPr>
          <w:rFonts w:ascii="Times New Roman" w:eastAsia="Times New Roman" w:hAnsi="Times New Roman" w:cs="Times New Roman"/>
          <w:b/>
          <w:sz w:val="24"/>
          <w:szCs w:val="24"/>
        </w:rPr>
      </w:pPr>
      <w:r w:rsidRPr="00A2315F">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r w:rsidRPr="00A2315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As stated above, for</w:t>
      </w:r>
      <w:r w:rsidRPr="00A2315F">
        <w:rPr>
          <w:rFonts w:ascii="Times New Roman" w:eastAsia="Times New Roman" w:hAnsi="Times New Roman" w:cs="Times New Roman"/>
          <w:b/>
          <w:sz w:val="24"/>
          <w:szCs w:val="24"/>
        </w:rPr>
        <w:t xml:space="preserve"> purposes of this RFP, cost submittals will not be used in the scoring of the RFP.  </w:t>
      </w:r>
      <w:r>
        <w:rPr>
          <w:rFonts w:ascii="Times New Roman" w:eastAsia="Times New Roman" w:hAnsi="Times New Roman" w:cs="Times New Roman"/>
          <w:b/>
          <w:sz w:val="24"/>
          <w:szCs w:val="24"/>
        </w:rPr>
        <w:t xml:space="preserve">Cost submittals are still required to be submitted </w:t>
      </w:r>
      <w:r w:rsidRPr="0006157F">
        <w:rPr>
          <w:rFonts w:ascii="Times New Roman" w:eastAsia="Times New Roman" w:hAnsi="Times New Roman" w:cs="Times New Roman"/>
          <w:b/>
          <w:sz w:val="24"/>
          <w:szCs w:val="24"/>
        </w:rPr>
        <w:t>for purposes of calculating and benchmarking SDB and/or VBE participation commitments.  Cost will be negotiated if and when a firm is selected for a specific engagement off of their Contract as a result of this RFP.**</w:t>
      </w:r>
    </w:p>
    <w:p w14:paraId="60FAA9A3" w14:textId="77777777" w:rsidR="0006157F" w:rsidRPr="0006157F" w:rsidRDefault="0006157F" w:rsidP="0006157F">
      <w:pPr>
        <w:pStyle w:val="ListParagraph"/>
        <w:spacing w:after="0" w:line="240" w:lineRule="auto"/>
        <w:ind w:left="0"/>
        <w:rPr>
          <w:rFonts w:ascii="Times New Roman" w:eastAsia="Times New Roman" w:hAnsi="Times New Roman" w:cs="Times New Roman"/>
          <w:b/>
          <w:sz w:val="24"/>
          <w:szCs w:val="24"/>
        </w:rPr>
      </w:pPr>
    </w:p>
    <w:p w14:paraId="1F9F08D1" w14:textId="72A67B9F" w:rsidR="00C30A49" w:rsidRPr="00A2315F" w:rsidRDefault="00C30A49" w:rsidP="00A2315F">
      <w:pPr>
        <w:spacing w:after="0" w:line="240" w:lineRule="auto"/>
        <w:jc w:val="both"/>
        <w:rPr>
          <w:rFonts w:ascii="Times New Roman" w:eastAsia="Times New Roman" w:hAnsi="Times New Roman" w:cs="Times New Roman"/>
          <w:sz w:val="24"/>
          <w:szCs w:val="24"/>
        </w:rPr>
      </w:pPr>
      <w:r w:rsidRPr="00A2315F">
        <w:rPr>
          <w:rFonts w:ascii="Times New Roman" w:eastAsia="Times New Roman" w:hAnsi="Times New Roman" w:cs="Times New Roman"/>
          <w:sz w:val="24"/>
          <w:szCs w:val="24"/>
        </w:rPr>
        <w:t xml:space="preserve">The information requested in this </w:t>
      </w:r>
      <w:r w:rsidRPr="00A2315F">
        <w:rPr>
          <w:rFonts w:ascii="Times New Roman" w:eastAsia="Times New Roman" w:hAnsi="Times New Roman" w:cs="Times New Roman"/>
          <w:b/>
          <w:sz w:val="24"/>
          <w:szCs w:val="24"/>
        </w:rPr>
        <w:t xml:space="preserve">Part II, Section </w:t>
      </w:r>
      <w:r w:rsidR="0007550F">
        <w:rPr>
          <w:rFonts w:ascii="Times New Roman" w:eastAsia="Times New Roman" w:hAnsi="Times New Roman" w:cs="Times New Roman"/>
          <w:b/>
          <w:sz w:val="24"/>
          <w:szCs w:val="24"/>
        </w:rPr>
        <w:t>5</w:t>
      </w:r>
      <w:r w:rsidRPr="00A2315F">
        <w:rPr>
          <w:rFonts w:ascii="Times New Roman" w:eastAsia="Times New Roman" w:hAnsi="Times New Roman" w:cs="Times New Roman"/>
          <w:sz w:val="24"/>
          <w:szCs w:val="24"/>
        </w:rPr>
        <w:t xml:space="preserve"> shall constitute the Cost Submittal.</w:t>
      </w:r>
      <w:r w:rsidR="00750500">
        <w:rPr>
          <w:rFonts w:ascii="Times New Roman" w:eastAsia="Times New Roman" w:hAnsi="Times New Roman" w:cs="Times New Roman"/>
          <w:sz w:val="24"/>
          <w:szCs w:val="24"/>
        </w:rPr>
        <w:t xml:space="preserve">  The Cost Submittal </w:t>
      </w:r>
      <w:r w:rsidR="00750500" w:rsidRPr="008C278B">
        <w:rPr>
          <w:rFonts w:ascii="Times New Roman" w:eastAsia="Times New Roman" w:hAnsi="Times New Roman" w:cs="Times New Roman"/>
          <w:b/>
          <w:bCs/>
          <w:sz w:val="24"/>
          <w:szCs w:val="24"/>
        </w:rPr>
        <w:t>(Appendix B</w:t>
      </w:r>
      <w:r w:rsidRPr="008C278B">
        <w:rPr>
          <w:rFonts w:ascii="Times New Roman" w:eastAsia="Times New Roman" w:hAnsi="Times New Roman" w:cs="Times New Roman"/>
          <w:b/>
          <w:bCs/>
          <w:sz w:val="24"/>
          <w:szCs w:val="24"/>
        </w:rPr>
        <w:t>)</w:t>
      </w:r>
      <w:r w:rsidRPr="00A2315F">
        <w:rPr>
          <w:rFonts w:ascii="Times New Roman" w:eastAsia="Times New Roman" w:hAnsi="Times New Roman" w:cs="Times New Roman"/>
          <w:sz w:val="24"/>
          <w:szCs w:val="24"/>
        </w:rPr>
        <w:t xml:space="preserve"> shall be separated from the </w:t>
      </w:r>
      <w:r w:rsidR="00F82701">
        <w:rPr>
          <w:rFonts w:ascii="Times New Roman" w:eastAsia="Times New Roman" w:hAnsi="Times New Roman" w:cs="Times New Roman"/>
          <w:sz w:val="24"/>
          <w:szCs w:val="24"/>
        </w:rPr>
        <w:t>T</w:t>
      </w:r>
      <w:r w:rsidRPr="00A2315F">
        <w:rPr>
          <w:rFonts w:ascii="Times New Roman" w:eastAsia="Times New Roman" w:hAnsi="Times New Roman" w:cs="Times New Roman"/>
          <w:sz w:val="24"/>
          <w:szCs w:val="24"/>
        </w:rPr>
        <w:t xml:space="preserve">echnical </w:t>
      </w:r>
      <w:r w:rsidR="00F82701">
        <w:rPr>
          <w:rFonts w:ascii="Times New Roman" w:eastAsia="Times New Roman" w:hAnsi="Times New Roman" w:cs="Times New Roman"/>
          <w:sz w:val="24"/>
          <w:szCs w:val="24"/>
        </w:rPr>
        <w:t>S</w:t>
      </w:r>
      <w:r w:rsidRPr="00A2315F">
        <w:rPr>
          <w:rFonts w:ascii="Times New Roman" w:eastAsia="Times New Roman" w:hAnsi="Times New Roman" w:cs="Times New Roman"/>
          <w:sz w:val="24"/>
          <w:szCs w:val="24"/>
        </w:rPr>
        <w:t>ubmittal</w:t>
      </w:r>
      <w:r w:rsidR="0006157F">
        <w:rPr>
          <w:rFonts w:ascii="Times New Roman" w:eastAsia="Times New Roman" w:hAnsi="Times New Roman" w:cs="Times New Roman"/>
          <w:sz w:val="24"/>
          <w:szCs w:val="24"/>
        </w:rPr>
        <w:t>, SDB Submittal, VBE Submittal and Law Firm Diversity Submittal.</w:t>
      </w:r>
    </w:p>
    <w:p w14:paraId="3321FA24"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860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Offerors may </w:t>
      </w:r>
      <w:r w:rsidR="00DE03C1">
        <w:rPr>
          <w:rFonts w:ascii="Times New Roman" w:eastAsia="Times New Roman" w:hAnsi="Times New Roman" w:cs="Times New Roman"/>
          <w:sz w:val="24"/>
          <w:szCs w:val="24"/>
        </w:rPr>
        <w:t xml:space="preserve">address </w:t>
      </w:r>
      <w:r w:rsidRPr="00FE2BBE">
        <w:rPr>
          <w:rFonts w:ascii="Times New Roman" w:eastAsia="Times New Roman" w:hAnsi="Times New Roman" w:cs="Times New Roman"/>
          <w:sz w:val="24"/>
          <w:szCs w:val="24"/>
        </w:rPr>
        <w:t xml:space="preserve"> alternate pricing</w:t>
      </w:r>
      <w:r w:rsidR="00DE03C1">
        <w:rPr>
          <w:rFonts w:ascii="Times New Roman" w:eastAsia="Times New Roman" w:hAnsi="Times New Roman" w:cs="Times New Roman"/>
          <w:sz w:val="24"/>
          <w:szCs w:val="24"/>
        </w:rPr>
        <w:t xml:space="preserve"> models that it </w:t>
      </w:r>
      <w:r w:rsidR="0086525E">
        <w:rPr>
          <w:rFonts w:ascii="Times New Roman" w:eastAsia="Times New Roman" w:hAnsi="Times New Roman" w:cs="Times New Roman"/>
          <w:sz w:val="24"/>
          <w:szCs w:val="24"/>
        </w:rPr>
        <w:t xml:space="preserve">may offer, e.g., </w:t>
      </w:r>
      <w:r w:rsidRPr="00FE2BBE">
        <w:rPr>
          <w:rFonts w:ascii="Times New Roman" w:eastAsia="Times New Roman" w:hAnsi="Times New Roman" w:cs="Times New Roman"/>
          <w:sz w:val="24"/>
          <w:szCs w:val="24"/>
        </w:rPr>
        <w:t>standard hourly rates subject to an agreed upon ceiling rate, standard hourly rates less an agreed upon percentage, flat rate proposals, blended rate proposals</w:t>
      </w:r>
      <w:r w:rsidR="0086525E">
        <w:rPr>
          <w:rFonts w:ascii="Times New Roman" w:eastAsia="Times New Roman" w:hAnsi="Times New Roman" w:cs="Times New Roman"/>
          <w:sz w:val="24"/>
          <w:szCs w:val="24"/>
        </w:rPr>
        <w:t>, fixed fee per phase, deferred billing</w:t>
      </w:r>
      <w:r w:rsidRPr="00FE2BBE">
        <w:rPr>
          <w:rFonts w:ascii="Times New Roman" w:eastAsia="Times New Roman" w:hAnsi="Times New Roman" w:cs="Times New Roman"/>
          <w:sz w:val="24"/>
          <w:szCs w:val="24"/>
        </w:rPr>
        <w:t xml:space="preserve"> </w:t>
      </w:r>
      <w:r w:rsidR="0086525E">
        <w:rPr>
          <w:rFonts w:ascii="Times New Roman" w:eastAsia="Times New Roman" w:hAnsi="Times New Roman" w:cs="Times New Roman"/>
          <w:sz w:val="24"/>
          <w:szCs w:val="24"/>
        </w:rPr>
        <w:t xml:space="preserve">coupled with success fees, </w:t>
      </w:r>
      <w:r w:rsidRPr="00FE2BBE">
        <w:rPr>
          <w:rFonts w:ascii="Times New Roman" w:eastAsia="Times New Roman" w:hAnsi="Times New Roman" w:cs="Times New Roman"/>
          <w:sz w:val="24"/>
          <w:szCs w:val="24"/>
        </w:rPr>
        <w:t xml:space="preserve">or other </w:t>
      </w:r>
      <w:r w:rsidR="0086525E">
        <w:rPr>
          <w:rFonts w:ascii="Times New Roman" w:eastAsia="Times New Roman" w:hAnsi="Times New Roman" w:cs="Times New Roman"/>
          <w:sz w:val="24"/>
          <w:szCs w:val="24"/>
        </w:rPr>
        <w:t>fee structure</w:t>
      </w:r>
      <w:r w:rsidR="00711795">
        <w:rPr>
          <w:rFonts w:ascii="Times New Roman" w:eastAsia="Times New Roman" w:hAnsi="Times New Roman" w:cs="Times New Roman"/>
          <w:sz w:val="24"/>
          <w:szCs w:val="24"/>
        </w:rPr>
        <w:t>s</w:t>
      </w:r>
      <w:r w:rsidRPr="00FE2BBE">
        <w:rPr>
          <w:rFonts w:ascii="Times New Roman" w:eastAsia="Times New Roman" w:hAnsi="Times New Roman" w:cs="Times New Roman"/>
          <w:sz w:val="24"/>
          <w:szCs w:val="24"/>
        </w:rPr>
        <w:t>. The Commonwealth reserves the right to negotiate with each selected Offeror on the compensation structure of the contract.</w:t>
      </w:r>
    </w:p>
    <w:p w14:paraId="65584F2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7E19916"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FE2BBE">
        <w:rPr>
          <w:rFonts w:ascii="Times New Roman" w:eastAsia="Times New Roman" w:hAnsi="Times New Roman" w:cs="Times New Roman"/>
          <w:sz w:val="24"/>
          <w:szCs w:val="24"/>
        </w:rPr>
        <w:t>The Commonwealth will pay reasonable, actual, ordinary, and necessary expenses for other specific materials required for and used solely in the fulfillment of the services as prov</w:t>
      </w:r>
      <w:r w:rsidRPr="00FE2BBE">
        <w:rPr>
          <w:rFonts w:ascii="Times New Roman" w:eastAsia="Times New Roman" w:hAnsi="Times New Roman" w:cs="Times New Roman"/>
          <w:color w:val="000000"/>
          <w:sz w:val="24"/>
          <w:szCs w:val="24"/>
        </w:rPr>
        <w:t>ided in the Standard Contract for Legal Services (Part V of the RFP).  Provide information on how you propose to keep track of and charge for any expenses.</w:t>
      </w:r>
    </w:p>
    <w:p w14:paraId="74BA9584" w14:textId="77777777" w:rsidR="00C30A49" w:rsidRPr="00F82701" w:rsidRDefault="00C30A49" w:rsidP="00F82701">
      <w:pPr>
        <w:spacing w:after="0" w:line="240" w:lineRule="auto"/>
        <w:jc w:val="both"/>
        <w:rPr>
          <w:rFonts w:ascii="Times New Roman" w:eastAsia="Times New Roman" w:hAnsi="Times New Roman" w:cs="Times New Roman"/>
          <w:sz w:val="24"/>
          <w:szCs w:val="24"/>
        </w:rPr>
      </w:pPr>
    </w:p>
    <w:p w14:paraId="1A00CB62" w14:textId="77777777" w:rsidR="00F82701" w:rsidRPr="00F82701" w:rsidRDefault="00F82701" w:rsidP="00F82701">
      <w:pPr>
        <w:spacing w:after="0" w:line="240" w:lineRule="auto"/>
        <w:jc w:val="both"/>
        <w:rPr>
          <w:rFonts w:ascii="Times New Roman" w:eastAsia="Times New Roman" w:hAnsi="Times New Roman" w:cs="Times New Roman"/>
          <w:b/>
          <w:sz w:val="24"/>
          <w:szCs w:val="24"/>
        </w:rPr>
      </w:pPr>
      <w:r w:rsidRPr="00F82701">
        <w:rPr>
          <w:rFonts w:ascii="Times New Roman" w:eastAsia="Times New Roman" w:hAnsi="Times New Roman" w:cs="Times New Roman"/>
          <w:b/>
          <w:sz w:val="24"/>
          <w:szCs w:val="24"/>
        </w:rPr>
        <w:t>The Department will reimburse the selected Offeror for work satisfactorily performed in accordance with contract requirements, and only after the Issuing Office has received a signed Appointment letter from the Offeror.  At that point the Offeror will be paid for services rendered dating from the date of the Appointment letter.</w:t>
      </w:r>
    </w:p>
    <w:p w14:paraId="6151818F" w14:textId="77777777" w:rsidR="00C30A49" w:rsidRDefault="00C30A49" w:rsidP="00C30A49">
      <w:pPr>
        <w:spacing w:after="0" w:line="240" w:lineRule="auto"/>
        <w:jc w:val="both"/>
        <w:rPr>
          <w:rFonts w:ascii="Times New Roman" w:eastAsia="Times New Roman" w:hAnsi="Times New Roman" w:cs="Times New Roman"/>
          <w:b/>
          <w:sz w:val="24"/>
          <w:szCs w:val="24"/>
        </w:rPr>
      </w:pPr>
    </w:p>
    <w:p w14:paraId="0EE444C9" w14:textId="3D0CF0EF" w:rsidR="00C30A49" w:rsidRPr="00A73B4D" w:rsidRDefault="00C30A49" w:rsidP="00C30A49">
      <w:pPr>
        <w:spacing w:after="0" w:line="240" w:lineRule="auto"/>
        <w:jc w:val="both"/>
        <w:rPr>
          <w:rFonts w:ascii="Times New Roman" w:eastAsia="Times New Roman" w:hAnsi="Times New Roman" w:cs="Times New Roman"/>
          <w:b/>
          <w:sz w:val="24"/>
          <w:szCs w:val="24"/>
        </w:rPr>
      </w:pPr>
      <w:r w:rsidRPr="00A73B4D">
        <w:rPr>
          <w:rFonts w:ascii="Times New Roman" w:eastAsia="Times New Roman" w:hAnsi="Times New Roman" w:cs="Times New Roman"/>
          <w:b/>
          <w:sz w:val="24"/>
          <w:szCs w:val="24"/>
        </w:rPr>
        <w:t>II-</w:t>
      </w:r>
      <w:r w:rsidR="0007550F">
        <w:rPr>
          <w:rFonts w:ascii="Times New Roman" w:eastAsia="Times New Roman" w:hAnsi="Times New Roman" w:cs="Times New Roman"/>
          <w:b/>
          <w:sz w:val="24"/>
          <w:szCs w:val="24"/>
        </w:rPr>
        <w:t>6</w:t>
      </w:r>
      <w:r w:rsidRPr="00A73B4D">
        <w:rPr>
          <w:rFonts w:ascii="Times New Roman" w:eastAsia="Times New Roman" w:hAnsi="Times New Roman" w:cs="Times New Roman"/>
          <w:b/>
          <w:sz w:val="24"/>
          <w:szCs w:val="24"/>
        </w:rPr>
        <w:t>.</w:t>
      </w:r>
      <w:r w:rsidRPr="00A73B4D">
        <w:rPr>
          <w:rFonts w:ascii="Times New Roman" w:eastAsia="Times New Roman" w:hAnsi="Times New Roman" w:cs="Times New Roman"/>
          <w:b/>
          <w:sz w:val="24"/>
          <w:szCs w:val="24"/>
        </w:rPr>
        <w:tab/>
      </w:r>
      <w:r w:rsidR="0085640D" w:rsidRPr="0085640D">
        <w:rPr>
          <w:rFonts w:ascii="Times New Roman" w:eastAsia="Times New Roman" w:hAnsi="Times New Roman" w:cs="Times New Roman"/>
          <w:b/>
          <w:sz w:val="24"/>
          <w:szCs w:val="24"/>
        </w:rPr>
        <w:t>Law Firm Diversity Submittal.</w:t>
      </w:r>
      <w:r w:rsidR="0085640D" w:rsidRPr="0085640D">
        <w:rPr>
          <w:rFonts w:ascii="Times New Roman" w:eastAsia="Times New Roman" w:hAnsi="Times New Roman" w:cs="Times New Roman"/>
          <w:sz w:val="24"/>
          <w:szCs w:val="24"/>
        </w:rPr>
        <w:t xml:space="preserve">  Complete and submit the Law Firm Diversity Submittal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sz w:val="24"/>
          <w:szCs w:val="24"/>
        </w:rPr>
        <w:t xml:space="preserve"> to the RFP) as well as the Workforce Breakdown Chart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sz w:val="24"/>
          <w:szCs w:val="24"/>
        </w:rPr>
        <w:t xml:space="preserve"> to the RFP).  Offerors that seek consideration for this criterion must submit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b/>
          <w:sz w:val="24"/>
          <w:szCs w:val="24"/>
        </w:rPr>
        <w:t xml:space="preserve"> &amp; 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b/>
          <w:sz w:val="24"/>
          <w:szCs w:val="24"/>
        </w:rPr>
        <w:t xml:space="preserve"> </w:t>
      </w:r>
      <w:r w:rsidR="0085640D" w:rsidRPr="0085640D">
        <w:rPr>
          <w:rFonts w:ascii="Times New Roman" w:eastAsia="Times New Roman" w:hAnsi="Times New Roman" w:cs="Times New Roman"/>
          <w:sz w:val="24"/>
          <w:szCs w:val="24"/>
        </w:rPr>
        <w:t>separate</w:t>
      </w:r>
      <w:r w:rsidR="008C278B">
        <w:rPr>
          <w:rFonts w:ascii="Times New Roman" w:eastAsia="Times New Roman" w:hAnsi="Times New Roman" w:cs="Times New Roman"/>
          <w:sz w:val="24"/>
          <w:szCs w:val="24"/>
        </w:rPr>
        <w:t xml:space="preserve"> </w:t>
      </w:r>
      <w:r w:rsidR="0085640D" w:rsidRPr="0085640D">
        <w:rPr>
          <w:rFonts w:ascii="Times New Roman" w:eastAsia="Times New Roman" w:hAnsi="Times New Roman" w:cs="Times New Roman"/>
          <w:sz w:val="24"/>
          <w:szCs w:val="24"/>
        </w:rPr>
        <w:t>from the Technical, Cost and SDBSB Submittals.</w:t>
      </w:r>
    </w:p>
    <w:p w14:paraId="662F93D5"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A4730CA"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28278A21"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FEAD82D"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3693A09" w14:textId="77777777" w:rsidR="001B7FE0" w:rsidRDefault="001B7FE0" w:rsidP="00C30A49">
      <w:pPr>
        <w:spacing w:after="0" w:line="240" w:lineRule="auto"/>
        <w:rPr>
          <w:rFonts w:ascii="Times New Roman" w:eastAsia="Times New Roman" w:hAnsi="Times New Roman" w:cs="Times New Roman"/>
          <w:sz w:val="24"/>
          <w:szCs w:val="24"/>
        </w:rPr>
      </w:pPr>
    </w:p>
    <w:p w14:paraId="2574B8CE" w14:textId="77777777" w:rsidR="00C30A49" w:rsidRDefault="00C30A49" w:rsidP="00C30A49">
      <w:pPr>
        <w:spacing w:after="0" w:line="240" w:lineRule="auto"/>
        <w:rPr>
          <w:rFonts w:ascii="Times New Roman" w:eastAsia="Times New Roman" w:hAnsi="Times New Roman" w:cs="Times New Roman"/>
          <w:sz w:val="24"/>
          <w:szCs w:val="24"/>
        </w:rPr>
      </w:pPr>
    </w:p>
    <w:p w14:paraId="09E26B97" w14:textId="77777777" w:rsidR="00C30A49" w:rsidRPr="00FE2BBE" w:rsidRDefault="00C30A49" w:rsidP="00C30A49">
      <w:pPr>
        <w:spacing w:after="0" w:line="240" w:lineRule="auto"/>
        <w:jc w:val="both"/>
        <w:rPr>
          <w:rFonts w:ascii="Times New Roman" w:eastAsia="Times New Roman" w:hAnsi="Times New Roman" w:cs="Times New Roman"/>
          <w:bCs/>
          <w:sz w:val="24"/>
          <w:szCs w:val="24"/>
        </w:rPr>
      </w:pPr>
    </w:p>
    <w:p w14:paraId="4E462E89" w14:textId="77777777" w:rsidR="00C30A49" w:rsidRPr="00FE2BBE" w:rsidRDefault="00C30A49" w:rsidP="00C30A49">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75741DD3" w14:textId="77777777" w:rsidR="00C30A49" w:rsidRDefault="00C30A49" w:rsidP="00C30A49">
      <w:pPr>
        <w:spacing w:after="0" w:line="240" w:lineRule="auto"/>
        <w:rPr>
          <w:rFonts w:ascii="Times New Roman" w:eastAsia="Times New Roman" w:hAnsi="Times New Roman" w:cs="Times New Roman"/>
          <w:sz w:val="24"/>
          <w:szCs w:val="24"/>
        </w:rPr>
      </w:pPr>
    </w:p>
    <w:p w14:paraId="02A9229D" w14:textId="77777777" w:rsidR="00C30A49" w:rsidRDefault="00C30A49" w:rsidP="00C30A49">
      <w:pPr>
        <w:spacing w:after="0" w:line="240" w:lineRule="auto"/>
        <w:rPr>
          <w:rFonts w:ascii="Times New Roman" w:eastAsia="Times New Roman" w:hAnsi="Times New Roman" w:cs="Times New Roman"/>
          <w:sz w:val="24"/>
          <w:szCs w:val="24"/>
        </w:rPr>
      </w:pPr>
    </w:p>
    <w:p w14:paraId="2DA1975C" w14:textId="77777777" w:rsidR="00C30A49" w:rsidRDefault="00C30A49" w:rsidP="00C30A49">
      <w:pPr>
        <w:spacing w:after="0" w:line="240" w:lineRule="auto"/>
        <w:rPr>
          <w:rFonts w:ascii="Times New Roman" w:eastAsia="Times New Roman" w:hAnsi="Times New Roman" w:cs="Times New Roman"/>
          <w:sz w:val="24"/>
          <w:szCs w:val="24"/>
        </w:rPr>
      </w:pPr>
    </w:p>
    <w:p w14:paraId="2B38725A" w14:textId="77777777" w:rsidR="00C30A49" w:rsidRDefault="00C30A49" w:rsidP="00C30A49">
      <w:pPr>
        <w:spacing w:after="0" w:line="240" w:lineRule="auto"/>
        <w:rPr>
          <w:rFonts w:ascii="Times New Roman" w:eastAsia="Times New Roman" w:hAnsi="Times New Roman" w:cs="Times New Roman"/>
          <w:sz w:val="24"/>
          <w:szCs w:val="24"/>
        </w:rPr>
      </w:pPr>
    </w:p>
    <w:p w14:paraId="2F87AD94" w14:textId="77777777" w:rsidR="00C30A49" w:rsidRDefault="00C30A49" w:rsidP="00C30A49">
      <w:pPr>
        <w:spacing w:after="0" w:line="240" w:lineRule="auto"/>
        <w:rPr>
          <w:rFonts w:ascii="Times New Roman" w:eastAsia="Times New Roman" w:hAnsi="Times New Roman" w:cs="Times New Roman"/>
          <w:sz w:val="24"/>
          <w:szCs w:val="24"/>
        </w:rPr>
      </w:pPr>
    </w:p>
    <w:p w14:paraId="031ADA2A" w14:textId="77777777" w:rsidR="00C30A49" w:rsidRDefault="00C30A49" w:rsidP="00C30A49">
      <w:pPr>
        <w:spacing w:after="0" w:line="240" w:lineRule="auto"/>
        <w:rPr>
          <w:rFonts w:ascii="Times New Roman" w:eastAsia="Times New Roman" w:hAnsi="Times New Roman" w:cs="Times New Roman"/>
          <w:sz w:val="24"/>
          <w:szCs w:val="24"/>
        </w:rPr>
      </w:pPr>
    </w:p>
    <w:p w14:paraId="3830371A" w14:textId="77777777" w:rsidR="00C30A49" w:rsidRDefault="00C30A49" w:rsidP="00C30A49">
      <w:pPr>
        <w:spacing w:after="0" w:line="240" w:lineRule="auto"/>
        <w:rPr>
          <w:rFonts w:ascii="Times New Roman" w:eastAsia="Times New Roman" w:hAnsi="Times New Roman" w:cs="Times New Roman"/>
          <w:sz w:val="24"/>
          <w:szCs w:val="24"/>
        </w:rPr>
      </w:pPr>
    </w:p>
    <w:p w14:paraId="2CBEC2FB" w14:textId="77777777" w:rsidR="00C30A49" w:rsidRDefault="00C30A49" w:rsidP="00C30A49">
      <w:pPr>
        <w:spacing w:after="0" w:line="240" w:lineRule="auto"/>
        <w:rPr>
          <w:rFonts w:ascii="Times New Roman" w:eastAsia="Times New Roman" w:hAnsi="Times New Roman" w:cs="Times New Roman"/>
          <w:sz w:val="24"/>
          <w:szCs w:val="24"/>
        </w:rPr>
      </w:pPr>
    </w:p>
    <w:p w14:paraId="2D4ADC32" w14:textId="77777777" w:rsidR="00C30A49" w:rsidRDefault="00C30A49" w:rsidP="00C30A49">
      <w:pPr>
        <w:spacing w:after="0" w:line="240" w:lineRule="auto"/>
        <w:rPr>
          <w:rFonts w:ascii="Times New Roman" w:eastAsia="Times New Roman" w:hAnsi="Times New Roman" w:cs="Times New Roman"/>
          <w:sz w:val="24"/>
          <w:szCs w:val="24"/>
        </w:rPr>
      </w:pPr>
    </w:p>
    <w:p w14:paraId="2BEE28CE" w14:textId="77777777" w:rsidR="00C30A49" w:rsidRDefault="00C30A49" w:rsidP="00C30A49">
      <w:pPr>
        <w:spacing w:after="0" w:line="240" w:lineRule="auto"/>
        <w:rPr>
          <w:rFonts w:ascii="Times New Roman" w:eastAsia="Times New Roman" w:hAnsi="Times New Roman" w:cs="Times New Roman"/>
          <w:sz w:val="24"/>
          <w:szCs w:val="24"/>
        </w:rPr>
      </w:pPr>
    </w:p>
    <w:p w14:paraId="6AA03AFA" w14:textId="77777777" w:rsidR="00C30A49" w:rsidRDefault="00C30A49" w:rsidP="00C30A49">
      <w:pPr>
        <w:spacing w:after="0" w:line="240" w:lineRule="auto"/>
        <w:rPr>
          <w:rFonts w:ascii="Times New Roman" w:eastAsia="Times New Roman" w:hAnsi="Times New Roman" w:cs="Times New Roman"/>
          <w:sz w:val="24"/>
          <w:szCs w:val="24"/>
        </w:rPr>
      </w:pPr>
    </w:p>
    <w:p w14:paraId="2003885A" w14:textId="77777777" w:rsidR="00C30A49" w:rsidRDefault="00C30A49" w:rsidP="00C30A49">
      <w:pPr>
        <w:spacing w:after="0" w:line="240" w:lineRule="auto"/>
        <w:rPr>
          <w:rFonts w:ascii="Times New Roman" w:eastAsia="Times New Roman" w:hAnsi="Times New Roman" w:cs="Times New Roman"/>
          <w:sz w:val="24"/>
          <w:szCs w:val="24"/>
        </w:rPr>
      </w:pPr>
    </w:p>
    <w:p w14:paraId="1D7CE3C9" w14:textId="5B3B4EBD" w:rsidR="001B7FE0" w:rsidRDefault="001B7FE0" w:rsidP="00C30A49">
      <w:pPr>
        <w:spacing w:after="0" w:line="240" w:lineRule="auto"/>
        <w:rPr>
          <w:rFonts w:ascii="Times New Roman" w:eastAsia="Times New Roman" w:hAnsi="Times New Roman" w:cs="Times New Roman"/>
          <w:sz w:val="24"/>
          <w:szCs w:val="24"/>
        </w:rPr>
      </w:pPr>
    </w:p>
    <w:p w14:paraId="0D4895C2" w14:textId="34A5F8F0" w:rsidR="001B7FE0" w:rsidRDefault="001B7FE0" w:rsidP="00C30A49">
      <w:pPr>
        <w:spacing w:after="0" w:line="240" w:lineRule="auto"/>
        <w:rPr>
          <w:rFonts w:ascii="Times New Roman" w:eastAsia="Times New Roman" w:hAnsi="Times New Roman" w:cs="Times New Roman"/>
          <w:sz w:val="24"/>
          <w:szCs w:val="24"/>
        </w:rPr>
      </w:pPr>
    </w:p>
    <w:p w14:paraId="5E2EE962" w14:textId="48BC4957" w:rsidR="00F82701" w:rsidRDefault="00F82701" w:rsidP="00C30A49">
      <w:pPr>
        <w:spacing w:after="0" w:line="240" w:lineRule="auto"/>
        <w:rPr>
          <w:rFonts w:ascii="Times New Roman" w:eastAsia="Times New Roman" w:hAnsi="Times New Roman" w:cs="Times New Roman"/>
          <w:sz w:val="24"/>
          <w:szCs w:val="24"/>
        </w:rPr>
      </w:pPr>
    </w:p>
    <w:p w14:paraId="7A56684B" w14:textId="77777777" w:rsidR="00F82701" w:rsidRDefault="00F82701" w:rsidP="00C30A49">
      <w:pPr>
        <w:spacing w:after="0" w:line="240" w:lineRule="auto"/>
        <w:rPr>
          <w:rFonts w:ascii="Times New Roman" w:eastAsia="Times New Roman" w:hAnsi="Times New Roman" w:cs="Times New Roman"/>
          <w:sz w:val="24"/>
          <w:szCs w:val="24"/>
        </w:rPr>
      </w:pPr>
    </w:p>
    <w:p w14:paraId="0EF9D87F" w14:textId="77777777" w:rsidR="00D42892" w:rsidRPr="00FE2BBE" w:rsidRDefault="00D42892" w:rsidP="00C30A49">
      <w:pPr>
        <w:spacing w:after="0" w:line="240" w:lineRule="auto"/>
        <w:rPr>
          <w:rFonts w:ascii="Times New Roman" w:eastAsia="Times New Roman" w:hAnsi="Times New Roman" w:cs="Times New Roman"/>
          <w:b/>
          <w:sz w:val="24"/>
          <w:szCs w:val="24"/>
        </w:rPr>
      </w:pPr>
    </w:p>
    <w:p w14:paraId="36F7048D" w14:textId="3D767176" w:rsidR="0085640D" w:rsidRPr="00FE2BBE" w:rsidRDefault="00C30A49" w:rsidP="0085640D">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lastRenderedPageBreak/>
        <w:t>PART III</w:t>
      </w:r>
    </w:p>
    <w:p w14:paraId="202B1A6C" w14:textId="77777777" w:rsidR="00C30A49" w:rsidRPr="00FE2BBE" w:rsidRDefault="00C30A49" w:rsidP="00C30A49">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CRITERIA FOR SELECTION</w:t>
      </w:r>
    </w:p>
    <w:p w14:paraId="30A1729C" w14:textId="77777777" w:rsidR="00C30A49" w:rsidRPr="00FE2BBE" w:rsidRDefault="00C30A49" w:rsidP="00C30A49">
      <w:pPr>
        <w:spacing w:after="0" w:line="240" w:lineRule="auto"/>
        <w:jc w:val="both"/>
        <w:rPr>
          <w:rFonts w:ascii="Times New Roman" w:eastAsia="Times New Roman" w:hAnsi="Times New Roman" w:cs="Times New Roman"/>
          <w:szCs w:val="24"/>
        </w:rPr>
      </w:pPr>
    </w:p>
    <w:p w14:paraId="3CB6883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III-1.   Mandatory Responsiveness Requirements.</w:t>
      </w:r>
      <w:r w:rsidRPr="00FE2BBE">
        <w:rPr>
          <w:rFonts w:ascii="Times New Roman" w:eastAsia="Times New Roman" w:hAnsi="Times New Roman" w:cs="Times New Roman"/>
          <w:sz w:val="24"/>
          <w:szCs w:val="24"/>
        </w:rPr>
        <w:t xml:space="preserve">  To be eligible for selection, a proposal must be:</w:t>
      </w:r>
    </w:p>
    <w:p w14:paraId="4193782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175140F" w14:textId="77777777" w:rsidR="00C30A49" w:rsidRPr="00FE2BBE"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Timely received from an Offeror; </w:t>
      </w:r>
    </w:p>
    <w:p w14:paraId="138F5D84"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7E03512A" w14:textId="1E425DF0" w:rsidR="00C30A49"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Properly signed by the Offeror</w:t>
      </w:r>
      <w:r w:rsidR="00F82701">
        <w:rPr>
          <w:rFonts w:ascii="Times New Roman" w:eastAsia="Times New Roman" w:hAnsi="Times New Roman" w:cs="Times New Roman"/>
          <w:sz w:val="24"/>
          <w:szCs w:val="24"/>
        </w:rPr>
        <w:t>;</w:t>
      </w:r>
    </w:p>
    <w:p w14:paraId="21F3B9A0" w14:textId="77777777" w:rsidR="00F82701" w:rsidRDefault="00F82701" w:rsidP="00F82701">
      <w:pPr>
        <w:spacing w:after="0" w:line="240" w:lineRule="auto"/>
        <w:ind w:left="720"/>
        <w:jc w:val="both"/>
        <w:rPr>
          <w:rFonts w:ascii="Times New Roman" w:eastAsia="Times New Roman" w:hAnsi="Times New Roman" w:cs="Times New Roman"/>
          <w:sz w:val="24"/>
          <w:szCs w:val="24"/>
        </w:rPr>
      </w:pPr>
    </w:p>
    <w:p w14:paraId="54BD2EDA" w14:textId="32993BF6" w:rsidR="00F82701" w:rsidRDefault="00F82701" w:rsidP="00F82701">
      <w:pPr>
        <w:pStyle w:val="NormalWeb"/>
        <w:spacing w:before="0" w:beforeAutospacing="0" w:after="0" w:afterAutospacing="0"/>
        <w:ind w:left="360"/>
        <w:rPr>
          <w:color w:val="000000"/>
        </w:rPr>
      </w:pPr>
      <w:r w:rsidRPr="00F82701">
        <w:rPr>
          <w:b/>
          <w:bCs/>
          <w:color w:val="000000"/>
        </w:rPr>
        <w:t xml:space="preserve">C.  </w:t>
      </w:r>
      <w:r w:rsidRPr="00F82701">
        <w:rPr>
          <w:color w:val="000000"/>
        </w:rPr>
        <w:t xml:space="preserve">Contain an </w:t>
      </w:r>
      <w:r w:rsidRPr="00F82701">
        <w:t>SDB Participation Submittal (which may include the SDB Utilization Schedule, the Good Faith Efforts Documentation to Support Waiver Request, or both), completed</w:t>
      </w:r>
      <w:r w:rsidRPr="00F82701">
        <w:rPr>
          <w:color w:val="000000"/>
        </w:rPr>
        <w:t xml:space="preserve"> in accordance with Part I-</w:t>
      </w:r>
      <w:r w:rsidR="00E06BB6">
        <w:rPr>
          <w:color w:val="000000"/>
        </w:rPr>
        <w:t>13</w:t>
      </w:r>
      <w:r w:rsidRPr="00F82701">
        <w:rPr>
          <w:color w:val="000000"/>
        </w:rPr>
        <w:t xml:space="preserve"> and the Instructions for Completing the SDB Participation Submittal and SDB Utilization Schedule; and</w:t>
      </w:r>
    </w:p>
    <w:p w14:paraId="5BA591F8" w14:textId="77777777" w:rsidR="00F82701" w:rsidRPr="00F82701" w:rsidRDefault="00F82701" w:rsidP="00F82701">
      <w:pPr>
        <w:pStyle w:val="NormalWeb"/>
        <w:spacing w:before="0" w:beforeAutospacing="0" w:after="0" w:afterAutospacing="0"/>
        <w:ind w:left="360"/>
        <w:rPr>
          <w:color w:val="000000"/>
        </w:rPr>
      </w:pPr>
    </w:p>
    <w:p w14:paraId="4901D0AF" w14:textId="440210F4" w:rsidR="00F82701" w:rsidRDefault="00F82701" w:rsidP="00F82701">
      <w:pPr>
        <w:spacing w:after="0" w:line="240" w:lineRule="auto"/>
        <w:ind w:left="360"/>
        <w:rPr>
          <w:rFonts w:ascii="Times New Roman" w:hAnsi="Times New Roman" w:cs="Times New Roman"/>
          <w:color w:val="000000"/>
          <w:sz w:val="24"/>
          <w:szCs w:val="24"/>
        </w:rPr>
      </w:pPr>
      <w:r w:rsidRPr="00F82701">
        <w:rPr>
          <w:rFonts w:ascii="Times New Roman" w:hAnsi="Times New Roman" w:cs="Times New Roman"/>
          <w:b/>
          <w:bCs/>
          <w:color w:val="000000"/>
          <w:sz w:val="24"/>
          <w:szCs w:val="24"/>
        </w:rPr>
        <w:t>D.</w:t>
      </w:r>
      <w:r w:rsidRPr="00F82701">
        <w:rPr>
          <w:rFonts w:ascii="Times New Roman" w:hAnsi="Times New Roman" w:cs="Times New Roman"/>
          <w:color w:val="000000"/>
          <w:sz w:val="24"/>
          <w:szCs w:val="24"/>
        </w:rPr>
        <w:t xml:space="preserve">  Contain a V</w:t>
      </w:r>
      <w:r w:rsidRPr="00F82701">
        <w:rPr>
          <w:rFonts w:ascii="Times New Roman" w:hAnsi="Times New Roman" w:cs="Times New Roman"/>
          <w:sz w:val="24"/>
          <w:szCs w:val="24"/>
        </w:rPr>
        <w:t>BE Participation Submittal (which may include the VBE Utilization Schedule, the Good Faith Efforts Documentation to Support Waiver Request, or both),</w:t>
      </w:r>
      <w:r w:rsidRPr="00F82701">
        <w:rPr>
          <w:rFonts w:ascii="Times New Roman" w:hAnsi="Times New Roman" w:cs="Times New Roman"/>
          <w:color w:val="000000"/>
          <w:sz w:val="24"/>
          <w:szCs w:val="24"/>
        </w:rPr>
        <w:t xml:space="preserve"> completed in accordance with Part I-</w:t>
      </w:r>
      <w:r w:rsidR="00E06BB6">
        <w:rPr>
          <w:rFonts w:ascii="Times New Roman" w:hAnsi="Times New Roman" w:cs="Times New Roman"/>
          <w:color w:val="000000"/>
          <w:sz w:val="24"/>
          <w:szCs w:val="24"/>
        </w:rPr>
        <w:t>13</w:t>
      </w:r>
      <w:r w:rsidRPr="00F82701">
        <w:rPr>
          <w:rFonts w:ascii="Times New Roman" w:hAnsi="Times New Roman" w:cs="Times New Roman"/>
          <w:color w:val="000000"/>
          <w:sz w:val="24"/>
          <w:szCs w:val="24"/>
        </w:rPr>
        <w:t xml:space="preserve"> and the Instructions for Completing the VBE Participation Submittal and VBE Utilization Schedule.</w:t>
      </w:r>
    </w:p>
    <w:p w14:paraId="2AADB1FD" w14:textId="77777777" w:rsidR="00F82701" w:rsidRPr="00F82701" w:rsidRDefault="00F82701" w:rsidP="00F82701">
      <w:pPr>
        <w:spacing w:after="0" w:line="240" w:lineRule="auto"/>
        <w:ind w:left="360"/>
        <w:rPr>
          <w:rFonts w:ascii="Times New Roman" w:hAnsi="Times New Roman" w:cs="Times New Roman"/>
          <w:color w:val="000000"/>
          <w:sz w:val="24"/>
          <w:szCs w:val="24"/>
        </w:rPr>
      </w:pPr>
    </w:p>
    <w:p w14:paraId="1EBECEA8" w14:textId="29A3A244" w:rsidR="00C30A49"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III-2.  Technical Nonconforming Proposals.</w:t>
      </w:r>
      <w:r w:rsidRPr="00FE2BBE">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four (4) Mandatory Responsiveness Requirements set forth in </w:t>
      </w:r>
      <w:r w:rsidR="0007550F" w:rsidRPr="0007550F">
        <w:rPr>
          <w:rFonts w:ascii="Times New Roman" w:eastAsia="Times New Roman" w:hAnsi="Times New Roman" w:cs="Times New Roman"/>
          <w:b/>
          <w:sz w:val="24"/>
          <w:szCs w:val="24"/>
        </w:rPr>
        <w:t>Section III-1</w:t>
      </w:r>
      <w:r w:rsidR="0007550F" w:rsidRPr="0007550F">
        <w:rPr>
          <w:rFonts w:ascii="Times New Roman" w:eastAsia="Times New Roman" w:hAnsi="Times New Roman" w:cs="Times New Roman"/>
          <w:sz w:val="24"/>
          <w:szCs w:val="24"/>
        </w:rPr>
        <w:t xml:space="preserve"> above (A-D) are the only RFP requirements that the Commonwealth will consider to be </w:t>
      </w:r>
      <w:r w:rsidR="0007550F" w:rsidRPr="0007550F">
        <w:rPr>
          <w:rFonts w:ascii="Times New Roman" w:eastAsia="Times New Roman" w:hAnsi="Times New Roman" w:cs="Times New Roman"/>
          <w:i/>
          <w:sz w:val="24"/>
          <w:szCs w:val="24"/>
        </w:rPr>
        <w:t xml:space="preserve">non-waivable. </w:t>
      </w:r>
      <w:r w:rsidR="0007550F" w:rsidRPr="0007550F">
        <w:rPr>
          <w:rFonts w:ascii="Times New Roman" w:eastAsia="Times New Roman" w:hAnsi="Times New Roman" w:cs="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90AC439"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p>
    <w:p w14:paraId="1B68D705" w14:textId="640904EF" w:rsidR="0085640D"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III-3.   Evaluation.</w:t>
      </w:r>
      <w:r w:rsidRPr="00FE2BBE">
        <w:rPr>
          <w:rFonts w:ascii="Times New Roman" w:eastAsia="Times New Roman" w:hAnsi="Times New Roman" w:cs="Times New Roman"/>
          <w:sz w:val="24"/>
          <w:szCs w:val="24"/>
        </w:rPr>
        <w:t xml:space="preserve"> </w:t>
      </w:r>
      <w:r w:rsidRPr="0007550F">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Issuing Office has selected a committee of qualified personnel to review and evaluate timely submitted proposals and to submit recommendations to the Contracting Officer.  </w:t>
      </w:r>
      <w:r w:rsidR="0007550F" w:rsidRPr="0007550F">
        <w:rPr>
          <w:rFonts w:ascii="Times New Roman" w:eastAsia="Times New Roman" w:hAnsi="Times New Roman" w:cs="Times New Roman"/>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67FEA4B4" w14:textId="77777777" w:rsidR="0085640D" w:rsidRPr="0085640D" w:rsidRDefault="0085640D" w:rsidP="00C30A49">
      <w:pPr>
        <w:spacing w:after="0" w:line="240" w:lineRule="auto"/>
        <w:jc w:val="both"/>
        <w:rPr>
          <w:rFonts w:ascii="Times New Roman" w:eastAsia="Times New Roman" w:hAnsi="Times New Roman" w:cs="Times New Roman"/>
          <w:sz w:val="24"/>
          <w:szCs w:val="24"/>
        </w:rPr>
      </w:pPr>
    </w:p>
    <w:p w14:paraId="12ABB140"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 xml:space="preserve">III-4.     Evaluation Criteria.  </w:t>
      </w:r>
      <w:r w:rsidRPr="00FE2BBE">
        <w:rPr>
          <w:rFonts w:ascii="Times New Roman" w:eastAsia="Times New Roman" w:hAnsi="Times New Roman" w:cs="Times New Roman"/>
          <w:sz w:val="24"/>
          <w:szCs w:val="24"/>
        </w:rPr>
        <w:t xml:space="preserve">The following criteria will be used in evaluating each proposal: </w:t>
      </w:r>
    </w:p>
    <w:p w14:paraId="5FBB916E"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39C7171B" w14:textId="5E6A9E53" w:rsidR="00C30A49" w:rsidRPr="00FE2BBE" w:rsidRDefault="00C30A49" w:rsidP="00C30A49">
      <w:pPr>
        <w:numPr>
          <w:ilvl w:val="0"/>
          <w:numId w:val="10"/>
        </w:num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
          <w:bCs/>
          <w:sz w:val="24"/>
          <w:szCs w:val="24"/>
        </w:rPr>
        <w:t xml:space="preserve">Technical: </w:t>
      </w:r>
      <w:r w:rsidRPr="00FE2BBE">
        <w:rPr>
          <w:rFonts w:ascii="Times New Roman" w:eastAsia="Times New Roman" w:hAnsi="Times New Roman" w:cs="Times New Roman"/>
          <w:bCs/>
          <w:sz w:val="24"/>
          <w:szCs w:val="24"/>
        </w:rPr>
        <w:t xml:space="preserve">The Issuing Office has established the weight for the Technical criterion for this RFP as </w:t>
      </w:r>
      <w:r w:rsidR="00F82701">
        <w:rPr>
          <w:rFonts w:ascii="Times New Roman" w:eastAsia="Times New Roman" w:hAnsi="Times New Roman" w:cs="Times New Roman"/>
          <w:b/>
          <w:bCs/>
          <w:sz w:val="24"/>
          <w:szCs w:val="24"/>
        </w:rPr>
        <w:t>100%</w:t>
      </w:r>
      <w:r w:rsidRPr="00FE2BBE">
        <w:rPr>
          <w:rFonts w:ascii="Times New Roman" w:eastAsia="Times New Roman" w:hAnsi="Times New Roman" w:cs="Times New Roman"/>
          <w:bCs/>
          <w:sz w:val="24"/>
          <w:szCs w:val="24"/>
        </w:rPr>
        <w:t xml:space="preserve"> of the total points.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bCs/>
          <w:sz w:val="24"/>
          <w:szCs w:val="24"/>
        </w:rPr>
        <w:t>Evaluation will be based upon the following, in equal of importance:</w:t>
      </w:r>
      <w:r w:rsidRPr="00FE2BBE">
        <w:rPr>
          <w:rFonts w:ascii="Times New Roman" w:eastAsia="Times New Roman" w:hAnsi="Times New Roman" w:cs="Times New Roman"/>
          <w:b/>
          <w:bCs/>
          <w:sz w:val="24"/>
          <w:szCs w:val="24"/>
        </w:rPr>
        <w:t xml:space="preserve">   </w:t>
      </w:r>
    </w:p>
    <w:p w14:paraId="25CE4119"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p>
    <w:p w14:paraId="261FE1FE"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Understanding the Problem</w:t>
      </w:r>
    </w:p>
    <w:p w14:paraId="302D888B"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Contractor Prior Experience</w:t>
      </w:r>
    </w:p>
    <w:p w14:paraId="5DDC09F8"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Personnel Qualifications</w:t>
      </w:r>
    </w:p>
    <w:p w14:paraId="5D776840"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Soundness of Approach</w:t>
      </w:r>
    </w:p>
    <w:p w14:paraId="0C47B204" w14:textId="77777777" w:rsidR="00C30A49" w:rsidRPr="00FE2BBE" w:rsidRDefault="00C30A49" w:rsidP="00C30A49">
      <w:pPr>
        <w:spacing w:before="240" w:after="0" w:line="240" w:lineRule="auto"/>
        <w:ind w:left="720"/>
        <w:rPr>
          <w:rFonts w:ascii="Times New Roman" w:hAnsi="Times New Roman" w:cs="Times New Roman"/>
          <w:b/>
          <w:sz w:val="24"/>
          <w:szCs w:val="24"/>
        </w:rPr>
      </w:pPr>
      <w:r w:rsidRPr="00FE2BBE">
        <w:rPr>
          <w:rFonts w:ascii="Times New Roman" w:hAnsi="Times New Roman" w:cs="Times New Roman"/>
          <w:b/>
          <w:sz w:val="24"/>
          <w:szCs w:val="24"/>
        </w:rPr>
        <w:t>As part of your technical submission, provide a narrative demonstrating the Law Firm’s knowledge of the</w:t>
      </w:r>
      <w:r>
        <w:rPr>
          <w:rFonts w:ascii="Times New Roman" w:hAnsi="Times New Roman" w:cs="Times New Roman"/>
          <w:b/>
          <w:sz w:val="24"/>
          <w:szCs w:val="24"/>
        </w:rPr>
        <w:t xml:space="preserve"> areas of law and experience relevant to the</w:t>
      </w:r>
      <w:r w:rsidRPr="00FE2BBE">
        <w:rPr>
          <w:rFonts w:ascii="Times New Roman" w:hAnsi="Times New Roman" w:cs="Times New Roman"/>
          <w:b/>
          <w:sz w:val="24"/>
          <w:szCs w:val="24"/>
        </w:rPr>
        <w:t xml:space="preserve"> engagement at </w:t>
      </w:r>
      <w:r w:rsidRPr="00FE2BBE">
        <w:rPr>
          <w:rFonts w:ascii="Times New Roman" w:hAnsi="Times New Roman" w:cs="Times New Roman"/>
          <w:b/>
          <w:sz w:val="24"/>
          <w:szCs w:val="24"/>
        </w:rPr>
        <w:lastRenderedPageBreak/>
        <w:t>issue as well as an analysis of the Law Firm’s plan of action consistent with the problem statement and the Statement of Work.</w:t>
      </w:r>
      <w:r>
        <w:rPr>
          <w:rFonts w:ascii="Times New Roman" w:hAnsi="Times New Roman" w:cs="Times New Roman"/>
          <w:b/>
          <w:sz w:val="24"/>
          <w:szCs w:val="24"/>
        </w:rPr>
        <w:t xml:space="preserve">  Law Firms should also highlight their knowledge of the Commonwealth, the Executive Branch and its agencies.</w:t>
      </w:r>
      <w:r w:rsidRPr="00FE2BBE">
        <w:rPr>
          <w:rFonts w:ascii="Times New Roman" w:hAnsi="Times New Roman" w:cs="Times New Roman"/>
          <w:b/>
          <w:sz w:val="24"/>
          <w:szCs w:val="24"/>
        </w:rPr>
        <w:t xml:space="preserve"> </w:t>
      </w:r>
    </w:p>
    <w:p w14:paraId="35850996" w14:textId="77777777" w:rsidR="00C30A49" w:rsidRPr="00FE2BBE" w:rsidRDefault="00C30A49" w:rsidP="00C30A49">
      <w:pPr>
        <w:spacing w:after="0" w:line="240" w:lineRule="auto"/>
        <w:ind w:left="720"/>
        <w:rPr>
          <w:rFonts w:ascii="Times New Roman" w:hAnsi="Times New Roman" w:cs="Times New Roman"/>
          <w:sz w:val="24"/>
          <w:szCs w:val="24"/>
          <w:u w:val="single"/>
        </w:rPr>
      </w:pPr>
    </w:p>
    <w:p w14:paraId="4BCD99EE"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29972285" w14:textId="77777777" w:rsidR="00C30A49" w:rsidRPr="00D42892" w:rsidRDefault="00000000" w:rsidP="00D42892">
      <w:pPr>
        <w:spacing w:after="0" w:line="240" w:lineRule="auto"/>
        <w:ind w:left="720" w:right="-360"/>
        <w:jc w:val="both"/>
        <w:rPr>
          <w:rFonts w:ascii="Times New Roman" w:eastAsia="Times New Roman" w:hAnsi="Times New Roman" w:cs="Times New Roman"/>
          <w:b/>
          <w:sz w:val="24"/>
          <w:szCs w:val="24"/>
        </w:rPr>
      </w:pPr>
      <w:hyperlink r:id="rId13" w:history="1">
        <w:r w:rsidR="00C30A49" w:rsidRPr="00FE2BBE">
          <w:rPr>
            <w:rFonts w:ascii="Times New Roman" w:eastAsia="Times New Roman" w:hAnsi="Times New Roman" w:cs="Times New Roman"/>
            <w:color w:val="0000FF"/>
            <w:sz w:val="24"/>
            <w:szCs w:val="24"/>
            <w:u w:val="single"/>
          </w:rPr>
          <w:t>http://www.dgs.pa.gov/Businesses/Materials%20and%20Services%20Procurement/Procurement-Resources/Pages/default.aspx</w:t>
        </w:r>
      </w:hyperlink>
    </w:p>
    <w:p w14:paraId="3FA03F7A"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02619EDA" w14:textId="7DBF4588" w:rsidR="0042478E" w:rsidRPr="0042478E" w:rsidRDefault="00314B1F" w:rsidP="0042478E">
      <w:pPr>
        <w:spacing w:after="0" w:line="240" w:lineRule="auto"/>
        <w:ind w:left="810" w:hanging="4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B</w:t>
      </w:r>
      <w:r w:rsidR="0042478E">
        <w:rPr>
          <w:rFonts w:ascii="Times New Roman" w:eastAsia="Times New Roman" w:hAnsi="Times New Roman" w:cs="Times New Roman"/>
          <w:b/>
          <w:sz w:val="24"/>
          <w:szCs w:val="24"/>
        </w:rPr>
        <w:t xml:space="preserve">.   </w:t>
      </w:r>
      <w:r w:rsidR="0042478E" w:rsidRPr="0042478E">
        <w:rPr>
          <w:rFonts w:ascii="Times New Roman" w:eastAsia="Times New Roman" w:hAnsi="Times New Roman" w:cs="Times New Roman"/>
          <w:b/>
          <w:sz w:val="24"/>
          <w:szCs w:val="24"/>
        </w:rPr>
        <w:t>Law Firm Diversity.</w:t>
      </w:r>
      <w:r w:rsidR="0042478E" w:rsidRPr="0042478E">
        <w:rPr>
          <w:rFonts w:ascii="Times New Roman" w:eastAsia="Times New Roman" w:hAnsi="Times New Roman" w:cs="Times New Roman"/>
          <w:sz w:val="24"/>
          <w:szCs w:val="24"/>
        </w:rPr>
        <w:t xml:space="preserve"> Any points received for the Law Firm Diversity criteria are bonus points in addition to the total points for this RFP.  The maximum amount of bonus points available for this criterion is </w:t>
      </w:r>
      <w:r w:rsidR="0042478E" w:rsidRPr="0042478E">
        <w:rPr>
          <w:rFonts w:ascii="Times New Roman" w:eastAsia="Times New Roman" w:hAnsi="Times New Roman" w:cs="Times New Roman"/>
          <w:b/>
          <w:sz w:val="24"/>
          <w:szCs w:val="24"/>
          <w:u w:val="single"/>
        </w:rPr>
        <w:t>10%</w:t>
      </w:r>
      <w:r w:rsidR="0042478E" w:rsidRPr="0042478E">
        <w:rPr>
          <w:rFonts w:ascii="Times New Roman" w:eastAsia="Times New Roman" w:hAnsi="Times New Roman" w:cs="Times New Roman"/>
          <w:sz w:val="24"/>
          <w:szCs w:val="24"/>
        </w:rPr>
        <w:t xml:space="preserve"> of the total points for this RFP.  For purposes of the Law Firm Diversity Submittal, any reference to “diverse” includes “minority, women, veteran, disabled, and/or LGBT.” </w:t>
      </w:r>
    </w:p>
    <w:p w14:paraId="7617B622" w14:textId="77777777" w:rsidR="0042478E" w:rsidRPr="0042478E" w:rsidRDefault="0042478E" w:rsidP="0042478E">
      <w:pPr>
        <w:spacing w:after="0" w:line="240" w:lineRule="auto"/>
        <w:jc w:val="both"/>
        <w:rPr>
          <w:rFonts w:ascii="Times New Roman" w:eastAsia="Times New Roman" w:hAnsi="Times New Roman" w:cs="Times New Roman"/>
          <w:sz w:val="24"/>
          <w:szCs w:val="24"/>
        </w:rPr>
      </w:pPr>
    </w:p>
    <w:p w14:paraId="37834D55"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Each proposal will be scored for the Law Firm’s commitment to diversity in both its </w:t>
      </w:r>
    </w:p>
    <w:p w14:paraId="7231B0B7"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internal and external practices, based on the following Law Firm Diversity Evaluation</w:t>
      </w:r>
    </w:p>
    <w:p w14:paraId="72D0F214" w14:textId="4202A612" w:rsidR="000E03CA" w:rsidRDefault="0042478E" w:rsidP="000E03CA">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 Matrix:</w:t>
      </w:r>
    </w:p>
    <w:p w14:paraId="7AA9DFB2" w14:textId="77777777" w:rsidR="000E03CA" w:rsidRPr="00A73B4D" w:rsidRDefault="000E03CA" w:rsidP="000E03CA">
      <w:pPr>
        <w:spacing w:after="0" w:line="240" w:lineRule="auto"/>
        <w:ind w:left="720"/>
        <w:jc w:val="both"/>
        <w:rPr>
          <w:rFonts w:ascii="Times New Roman" w:eastAsia="Times New Roman" w:hAnsi="Times New Roman" w:cs="Times New Roman"/>
          <w:sz w:val="24"/>
          <w:szCs w:val="24"/>
        </w:rPr>
      </w:pPr>
    </w:p>
    <w:p w14:paraId="7160902B" w14:textId="77777777" w:rsidR="0042478E" w:rsidRPr="0042478E" w:rsidRDefault="0042478E" w:rsidP="0042478E">
      <w:pPr>
        <w:ind w:left="1080"/>
        <w:contextualSpacing/>
        <w:jc w:val="center"/>
        <w:rPr>
          <w:rFonts w:ascii="Times New Roman" w:eastAsia="Calibri" w:hAnsi="Times New Roman" w:cs="Times New Roman"/>
          <w:b/>
          <w:bCs/>
        </w:rPr>
      </w:pPr>
      <w:r w:rsidRPr="0042478E">
        <w:rPr>
          <w:rFonts w:ascii="Times New Roman" w:eastAsia="Times New Roman" w:hAnsi="Times New Roman" w:cs="Times New Roman"/>
          <w:b/>
          <w:sz w:val="24"/>
          <w:szCs w:val="24"/>
        </w:rPr>
        <w:t xml:space="preserve">Law Firm Diversity </w:t>
      </w:r>
      <w:r w:rsidRPr="0042478E">
        <w:rPr>
          <w:rFonts w:ascii="Times New Roman" w:eastAsia="Calibri" w:hAnsi="Times New Roman" w:cs="Times New Roman"/>
          <w:b/>
          <w:bCs/>
        </w:rPr>
        <w:t>Evaluation Matrix</w:t>
      </w:r>
    </w:p>
    <w:tbl>
      <w:tblPr>
        <w:tblStyle w:val="TableGrid11"/>
        <w:tblW w:w="0" w:type="auto"/>
        <w:tblLook w:val="04A0" w:firstRow="1" w:lastRow="0" w:firstColumn="1" w:lastColumn="0" w:noHBand="0" w:noVBand="1"/>
      </w:tblPr>
      <w:tblGrid>
        <w:gridCol w:w="1283"/>
        <w:gridCol w:w="2337"/>
        <w:gridCol w:w="2968"/>
        <w:gridCol w:w="2988"/>
      </w:tblGrid>
      <w:tr w:rsidR="0042478E" w:rsidRPr="0042478E" w14:paraId="17E98F66"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2087AD25" w14:textId="77777777" w:rsidR="0042478E" w:rsidRPr="0042478E" w:rsidRDefault="0042478E" w:rsidP="0042478E">
            <w:pPr>
              <w:jc w:val="center"/>
              <w:rPr>
                <w:rFonts w:eastAsia="Calibri" w:cs="Times New Roman"/>
                <w:b/>
                <w:bCs/>
              </w:rPr>
            </w:pPr>
            <w:r w:rsidRPr="0042478E">
              <w:rPr>
                <w:rFonts w:eastAsia="Calibri" w:cs="Times New Roman"/>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100A3119" w14:textId="77777777" w:rsidR="0042478E" w:rsidRPr="0042478E" w:rsidRDefault="0042478E" w:rsidP="0042478E">
            <w:pPr>
              <w:jc w:val="center"/>
              <w:rPr>
                <w:rFonts w:eastAsia="Calibri" w:cs="Times New Roman"/>
                <w:b/>
                <w:bCs/>
              </w:rPr>
            </w:pPr>
            <w:r w:rsidRPr="0042478E">
              <w:rPr>
                <w:rFonts w:eastAsia="Calibri" w:cs="Times New Roman"/>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720A3896" w14:textId="77777777" w:rsidR="0042478E" w:rsidRPr="0042478E" w:rsidRDefault="0042478E" w:rsidP="0042478E">
            <w:pPr>
              <w:jc w:val="center"/>
              <w:rPr>
                <w:rFonts w:eastAsia="Calibri" w:cs="Times New Roman"/>
                <w:b/>
                <w:bCs/>
              </w:rPr>
            </w:pPr>
            <w:r w:rsidRPr="0042478E">
              <w:rPr>
                <w:rFonts w:eastAsia="Calibri" w:cs="Times New Roman"/>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0D29CEA7" w14:textId="77777777" w:rsidR="0042478E" w:rsidRPr="0042478E" w:rsidRDefault="0042478E" w:rsidP="0042478E">
            <w:pPr>
              <w:jc w:val="center"/>
              <w:rPr>
                <w:rFonts w:eastAsia="Calibri" w:cs="Times New Roman"/>
                <w:b/>
                <w:bCs/>
              </w:rPr>
            </w:pPr>
            <w:r w:rsidRPr="0042478E">
              <w:rPr>
                <w:rFonts w:eastAsia="Calibri" w:cs="Times New Roman"/>
                <w:b/>
                <w:bCs/>
              </w:rPr>
              <w:t>Example – External Practices</w:t>
            </w:r>
          </w:p>
        </w:tc>
      </w:tr>
      <w:tr w:rsidR="0042478E" w:rsidRPr="0042478E" w14:paraId="0A57BC82" w14:textId="77777777" w:rsidTr="00FF5200">
        <w:trPr>
          <w:trHeight w:val="4400"/>
        </w:trPr>
        <w:tc>
          <w:tcPr>
            <w:tcW w:w="1718" w:type="dxa"/>
            <w:tcBorders>
              <w:top w:val="single" w:sz="4" w:space="0" w:color="auto"/>
              <w:left w:val="single" w:sz="4" w:space="0" w:color="auto"/>
              <w:bottom w:val="single" w:sz="4" w:space="0" w:color="auto"/>
              <w:right w:val="single" w:sz="4" w:space="0" w:color="auto"/>
            </w:tcBorders>
            <w:hideMark/>
          </w:tcPr>
          <w:p w14:paraId="762EEE67" w14:textId="77777777" w:rsidR="0042478E" w:rsidRPr="0042478E" w:rsidRDefault="0042478E" w:rsidP="0042478E">
            <w:pPr>
              <w:jc w:val="center"/>
              <w:rPr>
                <w:rFonts w:eastAsia="Calibri" w:cs="Times New Roman"/>
              </w:rPr>
            </w:pPr>
            <w:r w:rsidRPr="0042478E">
              <w:rPr>
                <w:rFonts w:eastAsia="Calibri" w:cs="Times New Roman"/>
              </w:rPr>
              <w:t>81-100</w:t>
            </w:r>
          </w:p>
        </w:tc>
        <w:tc>
          <w:tcPr>
            <w:tcW w:w="3141" w:type="dxa"/>
            <w:tcBorders>
              <w:top w:val="single" w:sz="4" w:space="0" w:color="auto"/>
              <w:left w:val="single" w:sz="4" w:space="0" w:color="auto"/>
              <w:bottom w:val="single" w:sz="4" w:space="0" w:color="auto"/>
              <w:right w:val="single" w:sz="4" w:space="0" w:color="auto"/>
            </w:tcBorders>
            <w:hideMark/>
          </w:tcPr>
          <w:p w14:paraId="017CE806" w14:textId="77777777" w:rsidR="0042478E" w:rsidRPr="0042478E" w:rsidRDefault="0042478E" w:rsidP="0042478E">
            <w:pPr>
              <w:jc w:val="center"/>
              <w:rPr>
                <w:rFonts w:eastAsia="Calibri" w:cs="Times New Roman"/>
              </w:rPr>
            </w:pPr>
            <w:r w:rsidRPr="0042478E">
              <w:rPr>
                <w:rFonts w:eastAsia="Calibri" w:cs="Times New Roman"/>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2FDDD25F" w14:textId="77777777" w:rsidR="0042478E" w:rsidRPr="0042478E" w:rsidRDefault="0042478E" w:rsidP="0042478E">
            <w:pPr>
              <w:jc w:val="center"/>
              <w:rPr>
                <w:rFonts w:eastAsia="Calibri" w:cs="Times New Roman"/>
              </w:rPr>
            </w:pPr>
            <w:r w:rsidRPr="0042478E">
              <w:rPr>
                <w:rFonts w:eastAsia="Calibri" w:cs="Times New Roman"/>
              </w:rPr>
              <w:t xml:space="preserve">The firm has a very high percentage of </w:t>
            </w:r>
            <w:bookmarkStart w:id="6" w:name="_Hlk504382630"/>
            <w:r w:rsidRPr="0042478E">
              <w:rPr>
                <w:rFonts w:eastAsia="Calibri" w:cs="Times New Roman"/>
              </w:rPr>
              <w:t xml:space="preserve">diverse </w:t>
            </w:r>
            <w:bookmarkEnd w:id="6"/>
            <w:r w:rsidRPr="0042478E">
              <w:rPr>
                <w:rFonts w:eastAsia="Calibri" w:cs="Times New Roman"/>
              </w:rPr>
              <w:t xml:space="preserve">equity partners and/or a substantial percentage of legal professionals within the firm are diverse. The firm plans to use multiple diverse employees for this contract, including at least one in a leadership role. Many diverse employees are assigned meaningful work and have primary responsibility for significant matters.  The firm has an official and robust affirmative action plan to recruit, utilize, and promote diverse employees. The firm has a diversity plan containing specific diversity goals and regularly tracks </w:t>
            </w:r>
            <w:r w:rsidRPr="0042478E">
              <w:rPr>
                <w:rFonts w:eastAsia="Calibri" w:cs="Times New Roman"/>
              </w:rPr>
              <w:lastRenderedPageBreak/>
              <w:t>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6BDC5616"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EDF6B95" w14:textId="77777777" w:rsidR="0042478E" w:rsidRPr="0042478E" w:rsidRDefault="0042478E" w:rsidP="0042478E">
            <w:pPr>
              <w:jc w:val="center"/>
              <w:rPr>
                <w:rFonts w:eastAsia="Calibri" w:cs="Times New Roman"/>
              </w:rPr>
            </w:pPr>
            <w:r w:rsidRPr="0042478E">
              <w:rPr>
                <w:rFonts w:eastAsia="Calibri" w:cs="Times New Roman"/>
              </w:rPr>
              <w:t>Examples of community diversity promotion include:</w:t>
            </w:r>
          </w:p>
          <w:p w14:paraId="5C2F36C7"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Conducting a mentoring, training, or professional development program for diverse-owned firms;</w:t>
            </w:r>
          </w:p>
          <w:p w14:paraId="1A554FAE"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Contributing to scholarships for diverse students;</w:t>
            </w:r>
          </w:p>
          <w:p w14:paraId="55DE8274"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Providing apprenticeship training;</w:t>
            </w:r>
          </w:p>
          <w:p w14:paraId="543F777A"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lastRenderedPageBreak/>
              <w:t>Sponsoring diversity presentations and lecture series;</w:t>
            </w:r>
          </w:p>
          <w:p w14:paraId="21D76D45"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Joining outside organizations, i.e. civic and professional groups that promote diversity;</w:t>
            </w:r>
          </w:p>
          <w:p w14:paraId="6087C3C2"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Serving on committees that study diversity, such as bar associations;</w:t>
            </w:r>
          </w:p>
          <w:p w14:paraId="536DE58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Participating in pipeline programs to cultivate diversity, i.e. school career days, job shadowing, minority job fairs; and</w:t>
            </w:r>
          </w:p>
          <w:p w14:paraId="3A0C70F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Reaching out to diversity consultants and affinity groups to develop strategy and relationships.</w:t>
            </w:r>
          </w:p>
        </w:tc>
      </w:tr>
      <w:tr w:rsidR="0042478E" w:rsidRPr="0042478E" w14:paraId="31B2E3E9"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62E780D8" w14:textId="77777777" w:rsidR="0042478E" w:rsidRPr="0042478E" w:rsidRDefault="0042478E" w:rsidP="0042478E">
            <w:pPr>
              <w:jc w:val="center"/>
              <w:rPr>
                <w:rFonts w:eastAsia="Calibri" w:cs="Times New Roman"/>
              </w:rPr>
            </w:pPr>
            <w:r w:rsidRPr="0042478E">
              <w:rPr>
                <w:rFonts w:eastAsia="Calibri" w:cs="Times New Roman"/>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6646D275" w14:textId="77777777" w:rsidR="0042478E" w:rsidRPr="0042478E" w:rsidRDefault="0042478E" w:rsidP="0042478E">
            <w:pPr>
              <w:jc w:val="center"/>
              <w:rPr>
                <w:rFonts w:eastAsia="Calibri" w:cs="Times New Roman"/>
              </w:rPr>
            </w:pPr>
            <w:r w:rsidRPr="0042478E">
              <w:rPr>
                <w:rFonts w:eastAsia="Calibri" w:cs="Times New Roman"/>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604B33C" w14:textId="77777777" w:rsidR="0042478E" w:rsidRPr="0042478E" w:rsidRDefault="0042478E" w:rsidP="0042478E">
            <w:pPr>
              <w:jc w:val="center"/>
              <w:rPr>
                <w:rFonts w:eastAsia="Calibri" w:cs="Times New Roman"/>
              </w:rPr>
            </w:pPr>
            <w:r w:rsidRPr="0042478E">
              <w:rPr>
                <w:rFonts w:eastAsia="Calibri" w:cs="Times New Roman"/>
              </w:rPr>
              <w:t>The firm has a high percentage of diverse equity partners, and/or a significant percentage of legal professionals within the firm are diverse. The firm plans to use multiple diverse employees for this contract, including at least one in a leadership role. Diverse employees are assigned meaningful work and have primary responsibility for significant matters.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3D5CF1BE" w14:textId="77777777" w:rsidR="0042478E" w:rsidRPr="0042478E" w:rsidRDefault="0042478E" w:rsidP="0042478E">
            <w:pPr>
              <w:jc w:val="center"/>
              <w:rPr>
                <w:rFonts w:eastAsia="Calibri" w:cs="Times New Roman"/>
              </w:rPr>
            </w:pPr>
            <w:r w:rsidRPr="0042478E">
              <w:rPr>
                <w:rFonts w:eastAsia="Calibri" w:cs="Times New Roman"/>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42478E" w:rsidRPr="0042478E" w14:paraId="47239D8D"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6DE2BF9" w14:textId="77777777" w:rsidR="0042478E" w:rsidRPr="0042478E" w:rsidRDefault="0042478E" w:rsidP="0042478E">
            <w:pPr>
              <w:jc w:val="center"/>
              <w:rPr>
                <w:rFonts w:eastAsia="Calibri" w:cs="Times New Roman"/>
              </w:rPr>
            </w:pPr>
            <w:r w:rsidRPr="0042478E">
              <w:rPr>
                <w:rFonts w:eastAsia="Calibri" w:cs="Times New Roman"/>
              </w:rPr>
              <w:t>41-60</w:t>
            </w:r>
          </w:p>
        </w:tc>
        <w:tc>
          <w:tcPr>
            <w:tcW w:w="3141" w:type="dxa"/>
            <w:tcBorders>
              <w:top w:val="single" w:sz="4" w:space="0" w:color="auto"/>
              <w:left w:val="single" w:sz="4" w:space="0" w:color="auto"/>
              <w:bottom w:val="single" w:sz="4" w:space="0" w:color="auto"/>
              <w:right w:val="single" w:sz="4" w:space="0" w:color="auto"/>
            </w:tcBorders>
            <w:hideMark/>
          </w:tcPr>
          <w:p w14:paraId="0449D07E" w14:textId="77777777" w:rsidR="0042478E" w:rsidRPr="0042478E" w:rsidRDefault="0042478E" w:rsidP="0042478E">
            <w:pPr>
              <w:jc w:val="center"/>
              <w:rPr>
                <w:rFonts w:eastAsia="Calibri" w:cs="Times New Roman"/>
              </w:rPr>
            </w:pPr>
            <w:r w:rsidRPr="0042478E">
              <w:rPr>
                <w:rFonts w:eastAsia="Calibri" w:cs="Times New Roman"/>
              </w:rPr>
              <w:t xml:space="preserve">The firm displays a significant commitment to </w:t>
            </w:r>
            <w:r w:rsidRPr="0042478E">
              <w:rPr>
                <w:rFonts w:eastAsia="Calibri" w:cs="Times New Roman"/>
              </w:rPr>
              <w:lastRenderedPageBreak/>
              <w:t>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1ED02DDE"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a moderate percentage of diverse partners and multiple </w:t>
            </w:r>
            <w:r w:rsidRPr="0042478E">
              <w:rPr>
                <w:rFonts w:eastAsia="Calibri" w:cs="Times New Roman"/>
              </w:rPr>
              <w:lastRenderedPageBreak/>
              <w:t>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337C6B0D"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made consistent efforts to promote diversity in its community </w:t>
            </w:r>
            <w:r w:rsidRPr="0042478E">
              <w:rPr>
                <w:rFonts w:eastAsia="Calibri" w:cs="Times New Roman"/>
              </w:rPr>
              <w:lastRenderedPageBreak/>
              <w:t>through outreach and events. A significant percentage of the firm’s gross revenues for the prior fiscal year involve partnerships, joint ventures, or subcontracts with certified diverse-owned firms.</w:t>
            </w:r>
          </w:p>
        </w:tc>
      </w:tr>
      <w:tr w:rsidR="0042478E" w:rsidRPr="0042478E" w14:paraId="348CA9D0"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C5FFD2B" w14:textId="77777777" w:rsidR="0042478E" w:rsidRPr="0042478E" w:rsidRDefault="0042478E" w:rsidP="0042478E">
            <w:pPr>
              <w:jc w:val="center"/>
              <w:rPr>
                <w:rFonts w:eastAsia="Calibri" w:cs="Times New Roman"/>
              </w:rPr>
            </w:pPr>
            <w:r w:rsidRPr="0042478E">
              <w:rPr>
                <w:rFonts w:eastAsia="Calibri" w:cs="Times New Roman"/>
              </w:rPr>
              <w:lastRenderedPageBreak/>
              <w:t>21-40</w:t>
            </w:r>
          </w:p>
        </w:tc>
        <w:tc>
          <w:tcPr>
            <w:tcW w:w="3141" w:type="dxa"/>
            <w:tcBorders>
              <w:top w:val="single" w:sz="4" w:space="0" w:color="auto"/>
              <w:left w:val="single" w:sz="4" w:space="0" w:color="auto"/>
              <w:bottom w:val="single" w:sz="4" w:space="0" w:color="auto"/>
              <w:right w:val="single" w:sz="4" w:space="0" w:color="auto"/>
            </w:tcBorders>
            <w:hideMark/>
          </w:tcPr>
          <w:p w14:paraId="49803762" w14:textId="77777777" w:rsidR="0042478E" w:rsidRPr="0042478E" w:rsidRDefault="0042478E" w:rsidP="0042478E">
            <w:pPr>
              <w:jc w:val="center"/>
              <w:rPr>
                <w:rFonts w:eastAsia="Calibri" w:cs="Times New Roman"/>
              </w:rPr>
            </w:pPr>
            <w:r w:rsidRPr="0042478E">
              <w:rPr>
                <w:rFonts w:eastAsia="Calibri" w:cs="Times New Roman"/>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6D97F7F" w14:textId="77777777" w:rsidR="0042478E" w:rsidRPr="0042478E" w:rsidRDefault="0042478E" w:rsidP="0042478E">
            <w:pPr>
              <w:jc w:val="center"/>
              <w:rPr>
                <w:rFonts w:eastAsia="Calibri" w:cs="Times New Roman"/>
              </w:rPr>
            </w:pPr>
            <w:r w:rsidRPr="0042478E">
              <w:rPr>
                <w:rFonts w:eastAsia="Calibri" w:cs="Times New Roman"/>
              </w:rPr>
              <w:t>The firm has a small percentage of diverse partners, owners, and management employees and multiple diverse associates or other employees. The firm plans 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0FCFD41" w14:textId="77777777" w:rsidR="0042478E" w:rsidRPr="0042478E" w:rsidRDefault="0042478E" w:rsidP="0042478E">
            <w:pPr>
              <w:jc w:val="center"/>
              <w:rPr>
                <w:rFonts w:eastAsia="Calibri" w:cs="Times New Roman"/>
              </w:rPr>
            </w:pPr>
            <w:r w:rsidRPr="0042478E">
              <w:rPr>
                <w:rFonts w:eastAsia="Calibri" w:cs="Times New Roman"/>
              </w:rPr>
              <w:t>The firm has made sporadic efforts to promote diversity in its community, but it has made no sustained commitment.</w:t>
            </w:r>
          </w:p>
        </w:tc>
      </w:tr>
      <w:tr w:rsidR="0042478E" w:rsidRPr="0042478E" w14:paraId="17BD2C1F"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135B6C81" w14:textId="77777777" w:rsidR="0042478E" w:rsidRPr="0042478E" w:rsidRDefault="0042478E" w:rsidP="0042478E">
            <w:pPr>
              <w:jc w:val="center"/>
              <w:rPr>
                <w:rFonts w:eastAsia="Calibri" w:cs="Times New Roman"/>
              </w:rPr>
            </w:pPr>
            <w:r w:rsidRPr="0042478E">
              <w:rPr>
                <w:rFonts w:eastAsia="Calibri" w:cs="Times New Roman"/>
              </w:rPr>
              <w:t>1-20</w:t>
            </w:r>
          </w:p>
        </w:tc>
        <w:tc>
          <w:tcPr>
            <w:tcW w:w="3141" w:type="dxa"/>
            <w:tcBorders>
              <w:top w:val="single" w:sz="4" w:space="0" w:color="auto"/>
              <w:left w:val="single" w:sz="4" w:space="0" w:color="auto"/>
              <w:bottom w:val="single" w:sz="4" w:space="0" w:color="auto"/>
              <w:right w:val="single" w:sz="4" w:space="0" w:color="auto"/>
            </w:tcBorders>
            <w:hideMark/>
          </w:tcPr>
          <w:p w14:paraId="355E3F78" w14:textId="77777777" w:rsidR="0042478E" w:rsidRPr="0042478E" w:rsidRDefault="0042478E" w:rsidP="0042478E">
            <w:pPr>
              <w:jc w:val="center"/>
              <w:rPr>
                <w:rFonts w:eastAsia="Calibri" w:cs="Times New Roman"/>
              </w:rPr>
            </w:pPr>
            <w:r w:rsidRPr="0042478E">
              <w:rPr>
                <w:rFonts w:eastAsia="Calibri" w:cs="Times New Roman"/>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7BB5B7AE" w14:textId="77777777" w:rsidR="0042478E" w:rsidRPr="0042478E" w:rsidRDefault="0042478E" w:rsidP="0042478E">
            <w:pPr>
              <w:jc w:val="center"/>
              <w:rPr>
                <w:rFonts w:eastAsia="Calibri" w:cs="Times New Roman"/>
              </w:rPr>
            </w:pPr>
            <w:r w:rsidRPr="0042478E">
              <w:rPr>
                <w:rFonts w:eastAsia="Calibri" w:cs="Times New Roman"/>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05548D4B" w14:textId="77777777" w:rsidR="0042478E" w:rsidRPr="0042478E" w:rsidRDefault="0042478E" w:rsidP="0042478E">
            <w:pPr>
              <w:jc w:val="center"/>
              <w:rPr>
                <w:rFonts w:eastAsia="Calibri" w:cs="Times New Roman"/>
              </w:rPr>
            </w:pPr>
            <w:r w:rsidRPr="0042478E">
              <w:rPr>
                <w:rFonts w:eastAsia="Calibri" w:cs="Times New Roman"/>
              </w:rPr>
              <w:t>The firm has made minor efforts to promote diversity in its community.</w:t>
            </w:r>
          </w:p>
        </w:tc>
      </w:tr>
      <w:tr w:rsidR="0042478E" w:rsidRPr="0042478E" w14:paraId="23A5CE48"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4F526BBD" w14:textId="77777777" w:rsidR="0042478E" w:rsidRPr="0042478E" w:rsidRDefault="0042478E" w:rsidP="0042478E">
            <w:pPr>
              <w:jc w:val="center"/>
              <w:rPr>
                <w:rFonts w:eastAsia="Calibri" w:cs="Times New Roman"/>
              </w:rPr>
            </w:pPr>
            <w:r w:rsidRPr="0042478E">
              <w:rPr>
                <w:rFonts w:eastAsia="Calibri" w:cs="Times New Roman"/>
              </w:rPr>
              <w:t>0</w:t>
            </w:r>
          </w:p>
        </w:tc>
        <w:tc>
          <w:tcPr>
            <w:tcW w:w="3141" w:type="dxa"/>
            <w:tcBorders>
              <w:top w:val="single" w:sz="4" w:space="0" w:color="auto"/>
              <w:left w:val="single" w:sz="4" w:space="0" w:color="auto"/>
              <w:bottom w:val="single" w:sz="4" w:space="0" w:color="auto"/>
              <w:right w:val="single" w:sz="4" w:space="0" w:color="auto"/>
            </w:tcBorders>
            <w:hideMark/>
          </w:tcPr>
          <w:p w14:paraId="27FC20A1" w14:textId="77777777" w:rsidR="0042478E" w:rsidRPr="0042478E" w:rsidRDefault="0042478E" w:rsidP="0042478E">
            <w:pPr>
              <w:jc w:val="center"/>
              <w:rPr>
                <w:rFonts w:eastAsia="Calibri" w:cs="Times New Roman"/>
              </w:rPr>
            </w:pPr>
            <w:r w:rsidRPr="0042478E">
              <w:rPr>
                <w:rFonts w:eastAsia="Calibri" w:cs="Times New Roman"/>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0E7C9AB5" w14:textId="77777777" w:rsidR="0042478E" w:rsidRPr="0042478E" w:rsidRDefault="0042478E" w:rsidP="0042478E">
            <w:pPr>
              <w:jc w:val="center"/>
              <w:rPr>
                <w:rFonts w:eastAsia="Calibri" w:cs="Times New Roman"/>
              </w:rPr>
            </w:pPr>
            <w:r w:rsidRPr="0042478E">
              <w:rPr>
                <w:rFonts w:eastAsia="Calibri" w:cs="Times New Roman"/>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5D47B98A" w14:textId="77777777" w:rsidR="0042478E" w:rsidRPr="0042478E" w:rsidRDefault="0042478E" w:rsidP="0042478E">
            <w:pPr>
              <w:jc w:val="center"/>
              <w:rPr>
                <w:rFonts w:eastAsia="Calibri" w:cs="Times New Roman"/>
              </w:rPr>
            </w:pPr>
            <w:r w:rsidRPr="0042478E">
              <w:rPr>
                <w:rFonts w:eastAsia="Calibri" w:cs="Times New Roman"/>
              </w:rPr>
              <w:t>The firm has made no, or nominal, efforts to promote diversity in its community.</w:t>
            </w:r>
          </w:p>
        </w:tc>
      </w:tr>
    </w:tbl>
    <w:p w14:paraId="2AE77042" w14:textId="77777777" w:rsidR="0042478E" w:rsidRPr="0042478E" w:rsidRDefault="0042478E" w:rsidP="0042478E">
      <w:pPr>
        <w:spacing w:after="0" w:line="240" w:lineRule="auto"/>
        <w:jc w:val="both"/>
        <w:rPr>
          <w:rFonts w:ascii="Times New Roman" w:eastAsia="Calibri" w:hAnsi="Times New Roman" w:cs="Times New Roman"/>
        </w:rPr>
      </w:pPr>
    </w:p>
    <w:p w14:paraId="643879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lastRenderedPageBreak/>
        <w:t xml:space="preserve">III-5.     Offeror Responsibility.  </w:t>
      </w:r>
      <w:r w:rsidRPr="00FE2BBE">
        <w:rPr>
          <w:rFonts w:ascii="Times New Roman" w:eastAsia="Times New Roman" w:hAnsi="Times New Roman" w:cs="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6589076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14C82B0" w14:textId="4407FD29" w:rsidR="0042478E" w:rsidRPr="0042478E" w:rsidRDefault="0042478E" w:rsidP="00602001">
      <w:pPr>
        <w:numPr>
          <w:ilvl w:val="1"/>
          <w:numId w:val="7"/>
        </w:numPr>
        <w:tabs>
          <w:tab w:val="clear" w:pos="1080"/>
          <w:tab w:val="num" w:pos="1170"/>
        </w:tabs>
        <w:spacing w:after="0" w:line="240" w:lineRule="auto"/>
        <w:jc w:val="both"/>
        <w:rPr>
          <w:rFonts w:ascii="Times New Roman" w:eastAsia="Times New Roman" w:hAnsi="Times New Roman" w:cs="Times New Roman"/>
          <w:sz w:val="24"/>
          <w:szCs w:val="24"/>
        </w:rPr>
      </w:pPr>
      <w:r w:rsidRPr="0042478E">
        <w:rPr>
          <w:rFonts w:ascii="Times New Roman" w:eastAsia="Times New Roman" w:hAnsi="Times New Roman" w:cs="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Pr="0042478E">
        <w:rPr>
          <w:rFonts w:ascii="Times New Roman" w:eastAsia="Times New Roman" w:hAnsi="Times New Roman" w:cs="Times New Roman"/>
          <w:b/>
          <w:sz w:val="24"/>
          <w:szCs w:val="24"/>
        </w:rPr>
        <w:t>75%</w:t>
      </w:r>
      <w:r w:rsidRPr="0042478E">
        <w:rPr>
          <w:rFonts w:ascii="Times New Roman" w:eastAsia="Times New Roman" w:hAnsi="Times New Roman" w:cs="Times New Roman"/>
          <w:sz w:val="24"/>
          <w:szCs w:val="24"/>
        </w:rPr>
        <w:t xml:space="preserve"> of the </w:t>
      </w:r>
      <w:r w:rsidRPr="0042478E">
        <w:rPr>
          <w:rFonts w:ascii="Times New Roman" w:eastAsia="Times New Roman" w:hAnsi="Times New Roman" w:cs="Times New Roman"/>
          <w:b/>
          <w:sz w:val="24"/>
          <w:szCs w:val="24"/>
        </w:rPr>
        <w:t xml:space="preserve">available technical points.  </w:t>
      </w:r>
      <w:r w:rsidRPr="0042478E">
        <w:rPr>
          <w:rFonts w:ascii="Times New Roman" w:eastAsia="Times New Roman" w:hAnsi="Times New Roman" w:cs="Times New Roman"/>
          <w:sz w:val="24"/>
          <w:szCs w:val="24"/>
        </w:rPr>
        <w:t xml:space="preserve">Should an Offereror’s proposal not receive a score greater than or equal to 75% of the available technical points, the Offereror will not be considered responsible solely for the purposes of this RFP, and as such, the Offeror’s </w:t>
      </w:r>
      <w:r w:rsidR="00314B1F">
        <w:rPr>
          <w:rFonts w:ascii="Times New Roman" w:eastAsia="Times New Roman" w:hAnsi="Times New Roman" w:cs="Times New Roman"/>
          <w:sz w:val="24"/>
          <w:szCs w:val="24"/>
        </w:rPr>
        <w:t>law firm diversity submittal will not be evaluated.</w:t>
      </w:r>
    </w:p>
    <w:p w14:paraId="37E55909" w14:textId="77777777" w:rsidR="00C30A49" w:rsidRPr="00FE2BBE" w:rsidRDefault="00C30A49" w:rsidP="00602001">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ab/>
      </w:r>
    </w:p>
    <w:p w14:paraId="74958063" w14:textId="77777777" w:rsidR="00C30A49" w:rsidRPr="00FE2BBE" w:rsidRDefault="00C30A49" w:rsidP="00602001">
      <w:pPr>
        <w:numPr>
          <w:ilvl w:val="1"/>
          <w:numId w:val="7"/>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Further, the Issuing Office will award a contract only to an Offeror determined to be responsible in accordance with the most current version of Commonwealth Management Directive 215.9, Contractor Responsibility Program</w:t>
      </w:r>
    </w:p>
    <w:p w14:paraId="266B592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7F487C31"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sz w:val="24"/>
          <w:szCs w:val="24"/>
        </w:rPr>
        <w:t>III-6.</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sz w:val="24"/>
          <w:szCs w:val="24"/>
        </w:rPr>
        <w:t>Final Ranking and Award.</w:t>
      </w:r>
    </w:p>
    <w:p w14:paraId="1AD15F23" w14:textId="77777777" w:rsidR="00C30A49" w:rsidRPr="00FE2BBE" w:rsidRDefault="00C30A49" w:rsidP="00602001">
      <w:pPr>
        <w:spacing w:after="0" w:line="240" w:lineRule="auto"/>
        <w:jc w:val="both"/>
        <w:rPr>
          <w:rFonts w:ascii="Times New Roman" w:eastAsia="Times New Roman" w:hAnsi="Times New Roman" w:cs="Times New Roman"/>
          <w:b/>
          <w:bCs/>
          <w:sz w:val="24"/>
          <w:szCs w:val="24"/>
        </w:rPr>
      </w:pPr>
    </w:p>
    <w:p w14:paraId="658342E8" w14:textId="77777777" w:rsidR="00602001" w:rsidRPr="00602001" w:rsidRDefault="00602001" w:rsidP="00602001">
      <w:pPr>
        <w:numPr>
          <w:ilvl w:val="0"/>
          <w:numId w:val="32"/>
        </w:numPr>
        <w:spacing w:after="0" w:line="240" w:lineRule="auto"/>
        <w:jc w:val="both"/>
        <w:rPr>
          <w:rFonts w:ascii="Times New Roman" w:eastAsia="Times New Roman" w:hAnsi="Times New Roman" w:cs="Times New Roman"/>
          <w:sz w:val="24"/>
          <w:szCs w:val="24"/>
        </w:rPr>
      </w:pPr>
      <w:r w:rsidRPr="00602001">
        <w:rPr>
          <w:rFonts w:ascii="Times New Roman" w:eastAsia="Times New Roman" w:hAnsi="Times New Roman" w:cs="Times New Roman"/>
          <w:sz w:val="24"/>
          <w:szCs w:val="24"/>
        </w:rPr>
        <w:t>After any discussions conducted with responsible Offerors, the Issuing Office will combine the evaluation committee’s final technical scores, BDISBO’s final small diverse and small business participation scores and the law firm diversity scores, in accordance with the relative weights assigned to these areas as set forth in this Part.  The Issuing Office will rank responsible offerors according to the total overall score assigned to each, in descending order.</w:t>
      </w:r>
    </w:p>
    <w:p w14:paraId="77AA999E" w14:textId="77777777" w:rsidR="00602001" w:rsidRPr="00602001" w:rsidRDefault="00602001" w:rsidP="00602001">
      <w:pPr>
        <w:spacing w:after="0" w:line="240" w:lineRule="auto"/>
        <w:jc w:val="both"/>
        <w:rPr>
          <w:rFonts w:ascii="Times New Roman" w:hAnsi="Times New Roman" w:cs="Times New Roman"/>
          <w:sz w:val="24"/>
          <w:szCs w:val="24"/>
        </w:rPr>
      </w:pPr>
    </w:p>
    <w:p w14:paraId="66D42C58" w14:textId="77777777" w:rsidR="00602001" w:rsidRPr="00602001" w:rsidRDefault="00602001" w:rsidP="00602001">
      <w:pPr>
        <w:numPr>
          <w:ilvl w:val="0"/>
          <w:numId w:val="32"/>
        </w:numPr>
        <w:spacing w:after="0" w:line="240" w:lineRule="auto"/>
        <w:jc w:val="both"/>
        <w:rPr>
          <w:rFonts w:ascii="Times New Roman" w:eastAsia="Times New Roman" w:hAnsi="Times New Roman" w:cs="Times New Roman"/>
          <w:sz w:val="24"/>
          <w:szCs w:val="24"/>
        </w:rPr>
      </w:pPr>
      <w:r w:rsidRPr="00602001">
        <w:rPr>
          <w:rFonts w:ascii="Times New Roman" w:eastAsia="Times New Roman" w:hAnsi="Times New Roman" w:cs="Times New Roman"/>
          <w:sz w:val="24"/>
          <w:szCs w:val="24"/>
        </w:rPr>
        <w:t xml:space="preserve">For purposes of this RFP, the Commonwealth may consider making a limited multiple award to the highest evaluated Law Firms, based upon the criterion set forth in this RFP.  In the order of their respective final qualification ranking, the Commonwealth in its sole discretion will determine the number of firms to be awarded a contract based on the number of responsive proposals received from responsible Offerors meeting the technical scoring.  The Commonwealth may select a contractor from the offeror(s) awarded contracts when services are needed.  </w:t>
      </w:r>
    </w:p>
    <w:p w14:paraId="74B6262D" w14:textId="77777777" w:rsidR="00602001" w:rsidRPr="00602001" w:rsidRDefault="00602001" w:rsidP="00602001">
      <w:pPr>
        <w:spacing w:after="0" w:line="240" w:lineRule="auto"/>
        <w:ind w:left="1800"/>
        <w:rPr>
          <w:rFonts w:ascii="Times New Roman" w:hAnsi="Times New Roman" w:cs="Times New Roman"/>
        </w:rPr>
      </w:pPr>
    </w:p>
    <w:p w14:paraId="0AE37002" w14:textId="77777777" w:rsidR="00602001" w:rsidRPr="00602001" w:rsidRDefault="00602001" w:rsidP="00602001">
      <w:pPr>
        <w:numPr>
          <w:ilvl w:val="0"/>
          <w:numId w:val="32"/>
        </w:numPr>
        <w:spacing w:after="0" w:line="240" w:lineRule="auto"/>
        <w:jc w:val="both"/>
        <w:rPr>
          <w:rFonts w:ascii="Times New Roman" w:eastAsia="Times New Roman" w:hAnsi="Times New Roman" w:cs="Times New Roman"/>
          <w:sz w:val="24"/>
          <w:szCs w:val="24"/>
        </w:rPr>
      </w:pPr>
      <w:r w:rsidRPr="00602001">
        <w:rPr>
          <w:rFonts w:ascii="Times New Roman" w:eastAsia="Times New Roman" w:hAnsi="Times New Roman" w:cs="Times New Roman"/>
          <w:sz w:val="24"/>
          <w:szCs w:val="24"/>
        </w:rPr>
        <w:t xml:space="preserve">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w:t>
      </w:r>
    </w:p>
    <w:p w14:paraId="524CA051" w14:textId="77777777" w:rsidR="00602001" w:rsidRPr="00602001" w:rsidRDefault="00602001" w:rsidP="00602001">
      <w:pPr>
        <w:spacing w:after="0" w:line="240" w:lineRule="auto"/>
        <w:rPr>
          <w:rFonts w:ascii="Times New Roman" w:hAnsi="Times New Roman" w:cs="Times New Roman"/>
          <w:sz w:val="24"/>
          <w:szCs w:val="24"/>
        </w:rPr>
      </w:pPr>
    </w:p>
    <w:p w14:paraId="60AF27FA" w14:textId="77777777" w:rsidR="00602001" w:rsidRPr="00602001" w:rsidRDefault="00602001" w:rsidP="00602001">
      <w:pPr>
        <w:numPr>
          <w:ilvl w:val="0"/>
          <w:numId w:val="32"/>
        </w:numPr>
        <w:spacing w:after="0" w:line="240" w:lineRule="auto"/>
        <w:jc w:val="both"/>
        <w:rPr>
          <w:rFonts w:ascii="Times New Roman" w:eastAsia="Times New Roman" w:hAnsi="Times New Roman" w:cs="Times New Roman"/>
          <w:sz w:val="24"/>
          <w:szCs w:val="24"/>
        </w:rPr>
      </w:pPr>
      <w:r w:rsidRPr="00602001">
        <w:rPr>
          <w:rFonts w:ascii="Times New Roman" w:eastAsia="Times New Roman" w:hAnsi="Times New Roman" w:cs="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341699C1" w14:textId="77777777" w:rsidR="00C30A49" w:rsidRPr="00602001" w:rsidRDefault="00C30A49" w:rsidP="00C30A49">
      <w:pPr>
        <w:spacing w:after="0" w:line="240" w:lineRule="auto"/>
        <w:jc w:val="both"/>
        <w:rPr>
          <w:rFonts w:ascii="Times New Roman" w:eastAsia="Times New Roman" w:hAnsi="Times New Roman" w:cs="Times New Roman"/>
          <w:sz w:val="24"/>
          <w:szCs w:val="24"/>
        </w:rPr>
      </w:pPr>
    </w:p>
    <w:p w14:paraId="62155F39" w14:textId="77777777" w:rsidR="00C30A49" w:rsidRPr="00FE2BBE" w:rsidRDefault="00C30A49" w:rsidP="00C30A49">
      <w:pPr>
        <w:spacing w:after="0" w:line="240" w:lineRule="auto"/>
        <w:rPr>
          <w:rFonts w:ascii="Times New Roman" w:hAnsi="Times New Roman" w:cs="Times New Roman"/>
          <w:b/>
          <w:sz w:val="24"/>
          <w:szCs w:val="24"/>
        </w:rPr>
      </w:pPr>
    </w:p>
    <w:p w14:paraId="56B284A8" w14:textId="77777777" w:rsidR="001B7FE0" w:rsidRPr="00FE2BBE" w:rsidRDefault="001B7FE0" w:rsidP="001B7FE0">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68F2ECF0" w14:textId="77777777" w:rsidR="00C30A49" w:rsidRPr="00FE2BBE" w:rsidRDefault="00C30A49" w:rsidP="00C30A49">
      <w:pPr>
        <w:spacing w:after="0" w:line="240" w:lineRule="auto"/>
        <w:rPr>
          <w:rFonts w:ascii="Times New Roman" w:hAnsi="Times New Roman" w:cs="Times New Roman"/>
          <w:b/>
          <w:sz w:val="24"/>
          <w:szCs w:val="24"/>
        </w:rPr>
        <w:sectPr w:rsidR="00C30A49" w:rsidRPr="00FE2BBE" w:rsidSect="00936066">
          <w:footerReference w:type="default" r:id="rId14"/>
          <w:footerReference w:type="first" r:id="rId15"/>
          <w:pgSz w:w="12240" w:h="15840"/>
          <w:pgMar w:top="1440" w:right="1440" w:bottom="1440" w:left="1440" w:header="720" w:footer="720" w:gutter="0"/>
          <w:pgNumType w:start="1"/>
          <w:cols w:space="720"/>
          <w:docGrid w:linePitch="360"/>
        </w:sectPr>
      </w:pPr>
    </w:p>
    <w:p w14:paraId="12C07DED" w14:textId="4A998A48" w:rsidR="00C30A49" w:rsidRPr="00FE2BBE" w:rsidRDefault="00C30A49" w:rsidP="0042478E">
      <w:pPr>
        <w:autoSpaceDE w:val="0"/>
        <w:autoSpaceDN w:val="0"/>
        <w:adjustRightInd w:val="0"/>
        <w:spacing w:after="0" w:line="240" w:lineRule="auto"/>
        <w:jc w:val="center"/>
        <w:rPr>
          <w:rFonts w:ascii="Times New Roman" w:hAnsi="Times New Roman" w:cs="Times New Roman"/>
          <w:b/>
          <w:color w:val="181818"/>
          <w:sz w:val="24"/>
          <w:szCs w:val="24"/>
        </w:rPr>
      </w:pPr>
      <w:bookmarkStart w:id="7" w:name="_Hlk25063782"/>
      <w:r w:rsidRPr="00FE2BBE">
        <w:rPr>
          <w:rFonts w:ascii="Times New Roman" w:hAnsi="Times New Roman" w:cs="Times New Roman"/>
          <w:b/>
          <w:color w:val="181818"/>
          <w:sz w:val="24"/>
          <w:szCs w:val="24"/>
        </w:rPr>
        <w:lastRenderedPageBreak/>
        <w:t>PART IV</w:t>
      </w:r>
    </w:p>
    <w:p w14:paraId="7DABAFEE"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STATEMENT OF WORK</w:t>
      </w:r>
    </w:p>
    <w:p w14:paraId="3E893E90"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231F2F4"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IV-1.   Objectives.</w:t>
      </w:r>
    </w:p>
    <w:p w14:paraId="41424FE9"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p>
    <w:bookmarkEnd w:id="7"/>
    <w:p w14:paraId="1E4A9AF6" w14:textId="77777777" w:rsidR="00A019B7" w:rsidRDefault="00A019B7" w:rsidP="00A019B7">
      <w:pPr>
        <w:autoSpaceDE w:val="0"/>
        <w:autoSpaceDN w:val="0"/>
        <w:adjustRightInd w:val="0"/>
        <w:spacing w:after="0" w:line="240" w:lineRule="auto"/>
        <w:jc w:val="both"/>
        <w:rPr>
          <w:rFonts w:ascii="Times New Roman" w:hAnsi="Times New Roman" w:cs="Times New Roman"/>
          <w:sz w:val="24"/>
          <w:szCs w:val="24"/>
          <w:u w:val="single"/>
        </w:rPr>
      </w:pPr>
      <w:r w:rsidRPr="00863E24">
        <w:rPr>
          <w:rFonts w:ascii="Times New Roman" w:hAnsi="Times New Roman" w:cs="Times New Roman"/>
          <w:b/>
          <w:sz w:val="24"/>
          <w:szCs w:val="24"/>
          <w:u w:val="single"/>
        </w:rPr>
        <w:t>General.</w:t>
      </w:r>
      <w:r w:rsidRPr="00863E24">
        <w:rPr>
          <w:rFonts w:ascii="Times New Roman" w:hAnsi="Times New Roman" w:cs="Times New Roman"/>
          <w:sz w:val="24"/>
          <w:szCs w:val="24"/>
        </w:rPr>
        <w:tab/>
      </w:r>
      <w:r w:rsidRPr="00863E24">
        <w:rPr>
          <w:rFonts w:ascii="Times New Roman" w:hAnsi="Times New Roman" w:cs="Times New Roman"/>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sidRPr="00863E24">
        <w:rPr>
          <w:rFonts w:ascii="Times New Roman" w:hAnsi="Times New Roman" w:cs="Times New Roman"/>
          <w:sz w:val="24"/>
          <w:szCs w:val="24"/>
          <w:u w:val="single"/>
        </w:rPr>
        <w:t xml:space="preserve">.  </w:t>
      </w:r>
    </w:p>
    <w:p w14:paraId="2F279A2F" w14:textId="77777777" w:rsidR="00A019B7" w:rsidRPr="00863E24" w:rsidRDefault="00A019B7" w:rsidP="00A019B7">
      <w:pPr>
        <w:autoSpaceDE w:val="0"/>
        <w:autoSpaceDN w:val="0"/>
        <w:adjustRightInd w:val="0"/>
        <w:spacing w:after="0" w:line="240" w:lineRule="auto"/>
        <w:jc w:val="both"/>
        <w:rPr>
          <w:rFonts w:ascii="Times New Roman" w:hAnsi="Times New Roman" w:cs="Times New Roman"/>
          <w:sz w:val="24"/>
          <w:szCs w:val="24"/>
          <w:u w:val="single"/>
        </w:rPr>
      </w:pPr>
    </w:p>
    <w:p w14:paraId="1D52D1DC" w14:textId="77777777" w:rsidR="00A019B7" w:rsidRPr="006A7EBB" w:rsidRDefault="00A019B7" w:rsidP="00A019B7">
      <w:pPr>
        <w:spacing w:after="0" w:line="240" w:lineRule="auto"/>
        <w:jc w:val="both"/>
        <w:rPr>
          <w:rFonts w:ascii="Times New Roman" w:hAnsi="Times New Roman" w:cs="Times New Roman"/>
          <w:sz w:val="24"/>
          <w:szCs w:val="24"/>
        </w:rPr>
      </w:pPr>
      <w:r w:rsidRPr="006A7EBB">
        <w:rPr>
          <w:rFonts w:ascii="Times New Roman" w:hAnsi="Times New Roman" w:cs="Times New Roman"/>
          <w:sz w:val="24"/>
          <w:szCs w:val="24"/>
        </w:rPr>
        <w:t xml:space="preserve">In accordance with Executive Order 2015-02, the Commonwealth seeks to procure, through a limited multiple award, Law Firms to provide criminal litigation and other potentially emergent legal services in the area of criminal law, on an </w:t>
      </w:r>
      <w:r w:rsidRPr="006A7EBB">
        <w:rPr>
          <w:rFonts w:ascii="Times New Roman" w:hAnsi="Times New Roman" w:cs="Times New Roman"/>
          <w:i/>
          <w:sz w:val="24"/>
          <w:szCs w:val="24"/>
        </w:rPr>
        <w:t>ad hoc</w:t>
      </w:r>
      <w:r w:rsidRPr="006A7EBB">
        <w:rPr>
          <w:rFonts w:ascii="Times New Roman" w:hAnsi="Times New Roman" w:cs="Times New Roman"/>
          <w:sz w:val="24"/>
          <w:szCs w:val="24"/>
        </w:rPr>
        <w:t xml:space="preserve"> basis.  Specifically, Executive Order 2015-02 provides that legal service or legal consultant contracts shall be awarded on a sole source basis only when it is clearly not feasible to utilize competitive bidding because of an urgency of need or other documented circumstances.  This includes those times when an agent, official, or employee of the Commonwealth is served with a search warrant, or subpoenaed to testify before an impaneled grand jury, court, tribunal, or other judicial entity, and the substance of legal proceeding relates to their Commonwealth position and/or falls within the scope of their official duties; or when an agent, official, or employee of the Commonwealth receives official notification as the named target or subject of an ongoing criminal investigation, has been the subject of a criminal indictment, been physically arrested, criminally charged or otherwise accused of engaging in unlawful conduct that stems from their Commonwealth position and/or falls within the scope of their official duties, if it is determined by the General Counsel, or the General Counsel’s designee, that there is no basis for the prosecution as a matter of fact or law.</w:t>
      </w:r>
    </w:p>
    <w:p w14:paraId="0D49996A" w14:textId="77777777" w:rsidR="00A019B7" w:rsidRPr="006A7EBB" w:rsidRDefault="00A019B7" w:rsidP="00A019B7">
      <w:pPr>
        <w:spacing w:after="0" w:line="240" w:lineRule="auto"/>
        <w:jc w:val="both"/>
        <w:rPr>
          <w:rFonts w:ascii="Times New Roman" w:hAnsi="Times New Roman" w:cs="Times New Roman"/>
          <w:sz w:val="24"/>
          <w:szCs w:val="24"/>
        </w:rPr>
      </w:pPr>
    </w:p>
    <w:p w14:paraId="5B8F20FB" w14:textId="77777777" w:rsidR="00A019B7" w:rsidRPr="006A7EBB" w:rsidRDefault="00A019B7" w:rsidP="00A019B7">
      <w:pPr>
        <w:spacing w:after="0" w:line="240" w:lineRule="auto"/>
        <w:jc w:val="both"/>
        <w:rPr>
          <w:rFonts w:ascii="Times New Roman" w:hAnsi="Times New Roman" w:cs="Times New Roman"/>
          <w:sz w:val="24"/>
          <w:szCs w:val="24"/>
        </w:rPr>
      </w:pPr>
      <w:r w:rsidRPr="006A7EBB">
        <w:rPr>
          <w:rFonts w:ascii="Times New Roman" w:hAnsi="Times New Roman" w:cs="Times New Roman"/>
          <w:sz w:val="24"/>
          <w:szCs w:val="24"/>
        </w:rPr>
        <w:t>At various times, the Commonwealth or one of its agencies has been required to provide legal counsel or to otherwise defend the interests and/or liberty of one of its agents, officials, or employees in connection with some criminal proceeding, action, investigation or accusation, the inherently urgent nature of which renders the utilization of the competitive bidding process for related legal services unfeasible, and instead necessitates the advanced identification of outside counsel possessing the necessary specialized capabilities.  The Department of General Services, on behalf of the Governor’s Office of General Counsel, has issued this RFP to select standing legal counsel(s) to aid the Commonwealth in such legal matters, as further outlined below.</w:t>
      </w:r>
    </w:p>
    <w:p w14:paraId="1CF1187C" w14:textId="77777777" w:rsidR="00A019B7" w:rsidRPr="006A7EBB" w:rsidRDefault="00A019B7" w:rsidP="00A019B7">
      <w:pPr>
        <w:spacing w:after="0" w:line="240" w:lineRule="auto"/>
        <w:jc w:val="both"/>
        <w:rPr>
          <w:rFonts w:ascii="Times New Roman" w:hAnsi="Times New Roman" w:cs="Times New Roman"/>
          <w:sz w:val="24"/>
          <w:szCs w:val="24"/>
        </w:rPr>
      </w:pPr>
    </w:p>
    <w:p w14:paraId="6845205D" w14:textId="77777777" w:rsidR="00A019B7" w:rsidRPr="006A7EBB" w:rsidRDefault="00A019B7" w:rsidP="00A019B7">
      <w:pPr>
        <w:spacing w:after="0" w:line="240" w:lineRule="auto"/>
        <w:jc w:val="both"/>
        <w:rPr>
          <w:rFonts w:ascii="Times New Roman" w:hAnsi="Times New Roman" w:cs="Times New Roman"/>
          <w:sz w:val="24"/>
          <w:szCs w:val="24"/>
        </w:rPr>
      </w:pPr>
      <w:r w:rsidRPr="006A7EBB">
        <w:rPr>
          <w:rFonts w:ascii="Times New Roman" w:hAnsi="Times New Roman" w:cs="Times New Roman"/>
          <w:sz w:val="24"/>
          <w:szCs w:val="24"/>
        </w:rPr>
        <w:t>The selected Law Firm(s) will assist in developing strategies, pre-indictment consultation, investigation and presentation, appear at any required legal proceedings and file any documents necessary and/or appropriate in defense of the Commonwealth’s interests.  The selected Law Firm(s) will similarly be expected to carry any litigation through its preliminary stages and discovery, the initial judicial proceedings until a final verdict or other disposition is rendered, subsequent post-trial matters, and will be considered for handling of any subsequent appeals.</w:t>
      </w:r>
    </w:p>
    <w:p w14:paraId="3EF78F63" w14:textId="77777777" w:rsidR="00A019B7" w:rsidRPr="006A7EBB" w:rsidRDefault="00A019B7" w:rsidP="00A019B7">
      <w:pPr>
        <w:spacing w:after="0" w:line="240" w:lineRule="auto"/>
        <w:jc w:val="both"/>
        <w:rPr>
          <w:rFonts w:ascii="Times New Roman" w:hAnsi="Times New Roman" w:cs="Times New Roman"/>
          <w:sz w:val="24"/>
          <w:szCs w:val="24"/>
        </w:rPr>
      </w:pPr>
    </w:p>
    <w:p w14:paraId="3A44AF9E" w14:textId="77777777" w:rsidR="00A019B7" w:rsidRPr="006A7EBB" w:rsidRDefault="00A019B7" w:rsidP="00A019B7">
      <w:pPr>
        <w:spacing w:after="0" w:line="240" w:lineRule="auto"/>
        <w:jc w:val="both"/>
        <w:rPr>
          <w:rFonts w:ascii="Times New Roman" w:hAnsi="Times New Roman" w:cs="Times New Roman"/>
          <w:sz w:val="24"/>
          <w:szCs w:val="24"/>
        </w:rPr>
      </w:pPr>
      <w:r w:rsidRPr="006A7EBB">
        <w:rPr>
          <w:rFonts w:ascii="Times New Roman" w:hAnsi="Times New Roman" w:cs="Times New Roman"/>
          <w:sz w:val="24"/>
          <w:szCs w:val="24"/>
        </w:rPr>
        <w:t>The engagement may also include other general legal work in the area of criminal law as designated by the Commonwealth at the discretion of the General Counsel</w:t>
      </w:r>
      <w:r>
        <w:rPr>
          <w:rFonts w:ascii="Times New Roman" w:hAnsi="Times New Roman" w:cs="Times New Roman"/>
          <w:sz w:val="24"/>
          <w:szCs w:val="24"/>
        </w:rPr>
        <w:t>,</w:t>
      </w:r>
      <w:r w:rsidRPr="000C442E">
        <w:rPr>
          <w:rFonts w:ascii="Times New Roman" w:hAnsi="Times New Roman" w:cs="Times New Roman"/>
          <w:sz w:val="24"/>
          <w:szCs w:val="24"/>
        </w:rPr>
        <w:t xml:space="preserve"> </w:t>
      </w:r>
      <w:r>
        <w:rPr>
          <w:rFonts w:ascii="Times New Roman" w:hAnsi="Times New Roman" w:cs="Times New Roman"/>
          <w:sz w:val="24"/>
          <w:szCs w:val="24"/>
        </w:rPr>
        <w:t>or any other work the General Counsel requires or authorizes you to engage in</w:t>
      </w:r>
      <w:r w:rsidRPr="006A7EBB">
        <w:rPr>
          <w:rFonts w:ascii="Times New Roman" w:hAnsi="Times New Roman" w:cs="Times New Roman"/>
          <w:sz w:val="24"/>
          <w:szCs w:val="24"/>
        </w:rPr>
        <w:t xml:space="preserve">.  The selected Offeror may at any time be called upon to provide specific services to the Commonwealth based upon specific need, capacity, qualification or any such other circumstances as the Commonwealth shall determine.  </w:t>
      </w:r>
      <w:r w:rsidRPr="006A7EBB">
        <w:rPr>
          <w:rFonts w:ascii="Times New Roman" w:hAnsi="Times New Roman" w:cs="Times New Roman"/>
          <w:sz w:val="24"/>
          <w:szCs w:val="24"/>
        </w:rPr>
        <w:lastRenderedPageBreak/>
        <w:t>This may include providing specialized advice or counsel to the General Counsel in connection with general investigative matters. The Office of General Counsel is looking for geographic diversity across the Commonwealth in order to provide services expeditiously and economically regardless of the location of need.  Nothing herein shall in any way limit the discretion of the Commonwealth or the General Counsel to make assignments to serve the needs of the Commonwealth as deemed appropriate.</w:t>
      </w:r>
    </w:p>
    <w:p w14:paraId="78121464" w14:textId="77777777" w:rsidR="00A019B7" w:rsidRPr="006A7EBB" w:rsidRDefault="00A019B7" w:rsidP="00A019B7">
      <w:pPr>
        <w:spacing w:after="0" w:line="240" w:lineRule="auto"/>
        <w:jc w:val="both"/>
        <w:rPr>
          <w:rFonts w:ascii="Times New Roman" w:hAnsi="Times New Roman" w:cs="Times New Roman"/>
          <w:sz w:val="24"/>
          <w:szCs w:val="24"/>
        </w:rPr>
      </w:pPr>
    </w:p>
    <w:p w14:paraId="68A531EB"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sz w:val="24"/>
          <w:szCs w:val="24"/>
        </w:rPr>
      </w:pPr>
      <w:r w:rsidRPr="006A7EBB">
        <w:rPr>
          <w:rFonts w:ascii="Times New Roman" w:hAnsi="Times New Roman" w:cs="Times New Roman"/>
          <w:sz w:val="24"/>
          <w:szCs w:val="24"/>
        </w:rPr>
        <w:t>The General Counsel reserves the right to make assignments as</w:t>
      </w:r>
      <w:r>
        <w:rPr>
          <w:rFonts w:ascii="Times New Roman" w:hAnsi="Times New Roman" w:cs="Times New Roman"/>
          <w:sz w:val="24"/>
          <w:szCs w:val="24"/>
        </w:rPr>
        <w:t xml:space="preserve"> he </w:t>
      </w:r>
      <w:r w:rsidRPr="006A7EBB">
        <w:rPr>
          <w:rFonts w:ascii="Times New Roman" w:hAnsi="Times New Roman" w:cs="Times New Roman"/>
          <w:sz w:val="24"/>
          <w:szCs w:val="24"/>
        </w:rPr>
        <w:t xml:space="preserve">may deem necessary or desirable, in </w:t>
      </w:r>
      <w:r>
        <w:rPr>
          <w:rFonts w:ascii="Times New Roman" w:hAnsi="Times New Roman" w:cs="Times New Roman"/>
          <w:sz w:val="24"/>
          <w:szCs w:val="24"/>
        </w:rPr>
        <w:t xml:space="preserve">his </w:t>
      </w:r>
      <w:r w:rsidRPr="006A7EBB">
        <w:rPr>
          <w:rFonts w:ascii="Times New Roman" w:hAnsi="Times New Roman" w:cs="Times New Roman"/>
          <w:sz w:val="24"/>
          <w:szCs w:val="24"/>
        </w:rPr>
        <w:t xml:space="preserve">judgment, for all aspects of, or roles within the scope of this RFP.  </w:t>
      </w:r>
    </w:p>
    <w:p w14:paraId="2478EC4C"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b/>
          <w:sz w:val="24"/>
          <w:szCs w:val="24"/>
        </w:rPr>
      </w:pPr>
    </w:p>
    <w:p w14:paraId="4E0DF6FA"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r w:rsidRPr="006A7EBB">
        <w:rPr>
          <w:rFonts w:ascii="Times New Roman" w:hAnsi="Times New Roman" w:cs="Times New Roman"/>
          <w:b/>
          <w:color w:val="181818"/>
          <w:sz w:val="24"/>
          <w:szCs w:val="24"/>
          <w:u w:val="single"/>
        </w:rPr>
        <w:t>Specific</w:t>
      </w:r>
      <w:r w:rsidRPr="006A7EBB">
        <w:rPr>
          <w:rFonts w:ascii="Times New Roman" w:hAnsi="Times New Roman" w:cs="Times New Roman"/>
          <w:b/>
          <w:color w:val="181818"/>
          <w:sz w:val="24"/>
          <w:szCs w:val="24"/>
        </w:rPr>
        <w:t>.</w:t>
      </w:r>
      <w:r w:rsidRPr="006A7EBB">
        <w:rPr>
          <w:rFonts w:ascii="Times New Roman" w:hAnsi="Times New Roman" w:cs="Times New Roman"/>
          <w:b/>
          <w:color w:val="181818"/>
          <w:sz w:val="24"/>
          <w:szCs w:val="24"/>
        </w:rPr>
        <w:tab/>
      </w:r>
      <w:r w:rsidRPr="006A7EBB">
        <w:rPr>
          <w:rFonts w:ascii="Times New Roman" w:hAnsi="Times New Roman" w:cs="Times New Roman"/>
          <w:color w:val="181818"/>
          <w:sz w:val="24"/>
          <w:szCs w:val="24"/>
        </w:rPr>
        <w:t xml:space="preserve">Awarded Law Firms must be willing to provide legal services to any of the agencies under the Governor’s jurisdiction and the jurisdiction of the Office of General Counsel, as outlined below.  </w:t>
      </w:r>
      <w:r w:rsidRPr="006A7EBB">
        <w:rPr>
          <w:rFonts w:ascii="Times New Roman" w:hAnsi="Times New Roman" w:cs="Times New Roman"/>
          <w:b/>
          <w:color w:val="181818"/>
          <w:sz w:val="24"/>
          <w:szCs w:val="24"/>
          <w:u w:val="single"/>
        </w:rPr>
        <w:t>Interested Law Firms should demonstrate and articulate a thorough understanding of Commonwealth procedures, processes and directives, and the internal workings of the Commonwealth Executive Branch and the Governor’s Office of General Counsel</w:t>
      </w:r>
      <w:r w:rsidRPr="006A7EBB">
        <w:rPr>
          <w:rFonts w:ascii="Times New Roman" w:hAnsi="Times New Roman" w:cs="Times New Roman"/>
          <w:color w:val="181818"/>
          <w:sz w:val="24"/>
          <w:szCs w:val="24"/>
        </w:rPr>
        <w:t>.  The Executive Agencies under the jurisdiction of the Governor and the Governor’s Office of General Counsel include:</w:t>
      </w:r>
    </w:p>
    <w:p w14:paraId="08C8A6B8"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p>
    <w:p w14:paraId="14B0A8C7"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Aging</w:t>
      </w:r>
    </w:p>
    <w:p w14:paraId="58479C27"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Agriculture</w:t>
      </w:r>
    </w:p>
    <w:p w14:paraId="4E3E7768"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Banking and Securities</w:t>
      </w:r>
    </w:p>
    <w:p w14:paraId="4D77B88E"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Community and Economic Development</w:t>
      </w:r>
    </w:p>
    <w:p w14:paraId="04F00F62"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Conservation and Natural Resources</w:t>
      </w:r>
    </w:p>
    <w:p w14:paraId="088AD661"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Corrections</w:t>
      </w:r>
    </w:p>
    <w:p w14:paraId="514F0E6B"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Drug and Alcohol Programs</w:t>
      </w:r>
    </w:p>
    <w:p w14:paraId="60E90E23"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Education</w:t>
      </w:r>
    </w:p>
    <w:p w14:paraId="67D04ACD"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Environmental Protection</w:t>
      </w:r>
    </w:p>
    <w:p w14:paraId="3CD27E81"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General Services</w:t>
      </w:r>
    </w:p>
    <w:p w14:paraId="724BE125"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Health</w:t>
      </w:r>
    </w:p>
    <w:p w14:paraId="640930D1"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Human Services</w:t>
      </w:r>
    </w:p>
    <w:p w14:paraId="4FA29CD0"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Labor and Industry</w:t>
      </w:r>
    </w:p>
    <w:p w14:paraId="2C66BE11"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Military and Veterans Affairs</w:t>
      </w:r>
    </w:p>
    <w:p w14:paraId="7C96583B"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Revenue</w:t>
      </w:r>
    </w:p>
    <w:p w14:paraId="2EC3C945"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State</w:t>
      </w:r>
    </w:p>
    <w:p w14:paraId="280D1D08"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Department of Transportation</w:t>
      </w:r>
    </w:p>
    <w:p w14:paraId="1A1F81E4"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Insurance Department</w:t>
      </w:r>
    </w:p>
    <w:p w14:paraId="45C6D454"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Office of Administration</w:t>
      </w:r>
    </w:p>
    <w:p w14:paraId="77CC85CF"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Office of Inspector General</w:t>
      </w:r>
    </w:p>
    <w:p w14:paraId="7C365A98"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Emergency Management Agency</w:t>
      </w:r>
    </w:p>
    <w:p w14:paraId="4C3E77EC"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Housing Finance Agency</w:t>
      </w:r>
    </w:p>
    <w:p w14:paraId="138B7892"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State Police</w:t>
      </w:r>
    </w:p>
    <w:p w14:paraId="689D38BA"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State System of Higher Education</w:t>
      </w:r>
    </w:p>
    <w:p w14:paraId="7296208B"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Council on the Arts</w:t>
      </w:r>
    </w:p>
    <w:p w14:paraId="046B60B2" w14:textId="77777777" w:rsidR="00A019B7" w:rsidRPr="006A7EBB" w:rsidRDefault="00A019B7" w:rsidP="00A019B7">
      <w:pPr>
        <w:numPr>
          <w:ilvl w:val="0"/>
          <w:numId w:val="18"/>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Pennsylvania Historical Museum Commission</w:t>
      </w:r>
    </w:p>
    <w:p w14:paraId="26694B3B"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p>
    <w:p w14:paraId="3077E39C"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lastRenderedPageBreak/>
        <w:t>Interested Law Firms should demonstrate and articulate a thorough understanding of court procedure, whether state or federal, and must be able to provide services in the Pennsylvania courts and tribunals of competent jurisdiction implicated in the underlying representation.  This includes, but is not limited to, all Pennsylvania federal, state and county courts.  Interested Law Firms shall provide a complete list of all jurisdictions in which its attorneys providing representation as a result of this RFP are licensed to practice law; and shall update this list with the Commonwealth accordingly upon any changes.</w:t>
      </w:r>
    </w:p>
    <w:p w14:paraId="0263B4F6"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p>
    <w:p w14:paraId="4621FA50"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Interested Law Firms should demonstrate and articulate a thorough understanding of the types of actions that may arise from this engagement including, but not limited to, examples of experience and proposed approaches.  Examples of the types of engagements envisioned as a result of this RFP include, but are in no way limited to:</w:t>
      </w:r>
    </w:p>
    <w:p w14:paraId="208CAAB4"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p>
    <w:p w14:paraId="4F7D8B7D"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Bail proceedings;</w:t>
      </w:r>
    </w:p>
    <w:p w14:paraId="1E5D1AEC"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Arraignment proceedings;</w:t>
      </w:r>
    </w:p>
    <w:p w14:paraId="74DE8169"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Preliminary hearings;</w:t>
      </w:r>
    </w:p>
    <w:p w14:paraId="17178365"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Habeas Corpus proceedings;</w:t>
      </w:r>
    </w:p>
    <w:p w14:paraId="7C18830B"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Grand jury proceedings;</w:t>
      </w:r>
    </w:p>
    <w:p w14:paraId="53683687"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Bench and jury trials;</w:t>
      </w:r>
    </w:p>
    <w:p w14:paraId="6000CADB"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Post-trial matters;</w:t>
      </w:r>
    </w:p>
    <w:p w14:paraId="19733064"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Criminal appeals practice; and</w:t>
      </w:r>
    </w:p>
    <w:p w14:paraId="73143754" w14:textId="77777777" w:rsidR="00A019B7" w:rsidRPr="006A7EBB" w:rsidRDefault="00A019B7" w:rsidP="00A019B7">
      <w:pPr>
        <w:numPr>
          <w:ilvl w:val="0"/>
          <w:numId w:val="16"/>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Post-Conviction Relief practice.</w:t>
      </w:r>
    </w:p>
    <w:p w14:paraId="699B8AE6" w14:textId="77777777" w:rsidR="00A019B7" w:rsidRPr="006A7EBB" w:rsidRDefault="00A019B7" w:rsidP="00A019B7">
      <w:pPr>
        <w:autoSpaceDE w:val="0"/>
        <w:autoSpaceDN w:val="0"/>
        <w:adjustRightInd w:val="0"/>
        <w:spacing w:after="0" w:line="240" w:lineRule="auto"/>
        <w:jc w:val="both"/>
        <w:rPr>
          <w:rFonts w:ascii="Times New Roman" w:hAnsi="Times New Roman" w:cs="Times New Roman"/>
          <w:color w:val="181818"/>
          <w:sz w:val="24"/>
          <w:szCs w:val="24"/>
        </w:rPr>
      </w:pPr>
    </w:p>
    <w:p w14:paraId="0F2C7D4A" w14:textId="77777777" w:rsidR="00A019B7" w:rsidRPr="006A7EBB" w:rsidRDefault="00A019B7" w:rsidP="00F82701">
      <w:pPr>
        <w:autoSpaceDE w:val="0"/>
        <w:autoSpaceDN w:val="0"/>
        <w:adjustRightInd w:val="0"/>
        <w:spacing w:after="0" w:line="240" w:lineRule="auto"/>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Related areas of expertise that should be demonstrated and articulated include, but are in no way limited to:</w:t>
      </w:r>
    </w:p>
    <w:p w14:paraId="38CF2A4B" w14:textId="77777777" w:rsidR="00A019B7" w:rsidRPr="006A7EBB" w:rsidRDefault="00A019B7" w:rsidP="00A019B7">
      <w:pPr>
        <w:autoSpaceDE w:val="0"/>
        <w:autoSpaceDN w:val="0"/>
        <w:adjustRightInd w:val="0"/>
        <w:spacing w:after="0" w:line="240" w:lineRule="auto"/>
        <w:ind w:left="720"/>
        <w:jc w:val="both"/>
        <w:rPr>
          <w:rFonts w:ascii="Times New Roman" w:hAnsi="Times New Roman" w:cs="Times New Roman"/>
          <w:color w:val="181818"/>
          <w:sz w:val="24"/>
          <w:szCs w:val="24"/>
        </w:rPr>
      </w:pPr>
    </w:p>
    <w:p w14:paraId="7E9651BD"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All aspects of criminal procedure;</w:t>
      </w:r>
    </w:p>
    <w:p w14:paraId="67CABF56"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Venue and jurisdictional concerns;</w:t>
      </w:r>
    </w:p>
    <w:p w14:paraId="681B33DC"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Collateral legal issues;</w:t>
      </w:r>
    </w:p>
    <w:p w14:paraId="76A17528"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 xml:space="preserve">Criminal motions practice; </w:t>
      </w:r>
    </w:p>
    <w:p w14:paraId="2B187180"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color w:val="181818"/>
          <w:sz w:val="24"/>
          <w:szCs w:val="24"/>
        </w:rPr>
      </w:pPr>
      <w:r w:rsidRPr="006A7EBB">
        <w:rPr>
          <w:rFonts w:ascii="Times New Roman" w:hAnsi="Times New Roman" w:cs="Times New Roman"/>
          <w:color w:val="181818"/>
          <w:sz w:val="24"/>
          <w:szCs w:val="24"/>
        </w:rPr>
        <w:t>Appellate Brief writing; and</w:t>
      </w:r>
    </w:p>
    <w:p w14:paraId="63C6F99D" w14:textId="77777777" w:rsidR="00A019B7" w:rsidRPr="006A7EBB" w:rsidRDefault="00A019B7" w:rsidP="00A019B7">
      <w:pPr>
        <w:numPr>
          <w:ilvl w:val="0"/>
          <w:numId w:val="17"/>
        </w:numPr>
        <w:autoSpaceDE w:val="0"/>
        <w:autoSpaceDN w:val="0"/>
        <w:adjustRightInd w:val="0"/>
        <w:spacing w:after="0" w:line="240" w:lineRule="auto"/>
        <w:contextualSpacing/>
        <w:jc w:val="both"/>
        <w:rPr>
          <w:rFonts w:ascii="Times New Roman" w:hAnsi="Times New Roman" w:cs="Times New Roman"/>
          <w:sz w:val="24"/>
          <w:szCs w:val="24"/>
        </w:rPr>
      </w:pPr>
      <w:r w:rsidRPr="006A7EBB">
        <w:rPr>
          <w:rFonts w:ascii="Times New Roman" w:hAnsi="Times New Roman" w:cs="Times New Roman"/>
          <w:color w:val="181818"/>
          <w:sz w:val="24"/>
          <w:szCs w:val="24"/>
        </w:rPr>
        <w:t>Trial management, such as bifurcation and other issues.</w:t>
      </w:r>
    </w:p>
    <w:p w14:paraId="1FE870B2" w14:textId="77777777" w:rsidR="00C30A49" w:rsidRPr="00834C48" w:rsidRDefault="00C30A49" w:rsidP="00C30A49">
      <w:pPr>
        <w:autoSpaceDE w:val="0"/>
        <w:autoSpaceDN w:val="0"/>
        <w:adjustRightInd w:val="0"/>
        <w:spacing w:after="0" w:line="240" w:lineRule="auto"/>
        <w:jc w:val="both"/>
        <w:rPr>
          <w:rFonts w:ascii="Times New Roman" w:hAnsi="Times New Roman" w:cs="Times New Roman"/>
          <w:sz w:val="24"/>
          <w:szCs w:val="24"/>
        </w:rPr>
      </w:pPr>
      <w:r w:rsidRPr="00FE2BBE">
        <w:rPr>
          <w:rFonts w:ascii="Times New Roman" w:hAnsi="Times New Roman" w:cs="Times New Roman"/>
          <w:b/>
          <w:color w:val="181818"/>
          <w:sz w:val="24"/>
          <w:szCs w:val="24"/>
        </w:rPr>
        <w:tab/>
      </w:r>
    </w:p>
    <w:p w14:paraId="33382FB0"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 xml:space="preserve">IV-2.   Requirements.  </w:t>
      </w:r>
      <w:r w:rsidRPr="00FE2BBE">
        <w:rPr>
          <w:rFonts w:ascii="Times New Roman" w:hAnsi="Times New Roman" w:cs="Times New Roman"/>
          <w:color w:val="181818"/>
          <w:sz w:val="24"/>
          <w:szCs w:val="24"/>
        </w:rPr>
        <w:t xml:space="preserve">Within the Technical Submittal (Appendix D),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 xml:space="preserve">shall confirm that each requirement of this RFP shall be met and include an explanation of how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intends to meet each requirement.</w:t>
      </w:r>
      <w:r>
        <w:rPr>
          <w:rFonts w:ascii="Times New Roman" w:hAnsi="Times New Roman" w:cs="Times New Roman"/>
          <w:color w:val="181818"/>
          <w:sz w:val="24"/>
          <w:szCs w:val="24"/>
        </w:rPr>
        <w:t xml:space="preserve">  </w:t>
      </w:r>
      <w:r w:rsidRPr="00B01E5B">
        <w:rPr>
          <w:rFonts w:ascii="Times New Roman" w:hAnsi="Times New Roman" w:cs="Times New Roman"/>
          <w:b/>
          <w:color w:val="181818"/>
          <w:sz w:val="24"/>
          <w:szCs w:val="24"/>
          <w:u w:val="single"/>
        </w:rPr>
        <w:t>Specific attention should be given to Part IV-1, above</w:t>
      </w:r>
      <w:r>
        <w:rPr>
          <w:rFonts w:ascii="Times New Roman" w:hAnsi="Times New Roman" w:cs="Times New Roman"/>
          <w:color w:val="181818"/>
          <w:sz w:val="24"/>
          <w:szCs w:val="24"/>
        </w:rPr>
        <w:t>.</w:t>
      </w:r>
    </w:p>
    <w:p w14:paraId="4722C0AE" w14:textId="6D284ACA" w:rsidR="00E06BB6" w:rsidRPr="00E06BB6" w:rsidRDefault="00E06BB6" w:rsidP="00E06BB6">
      <w:pPr>
        <w:pStyle w:val="ListParagraph"/>
        <w:numPr>
          <w:ilvl w:val="1"/>
          <w:numId w:val="33"/>
        </w:numPr>
        <w:tabs>
          <w:tab w:val="clear" w:pos="1800"/>
          <w:tab w:val="num" w:pos="1260"/>
        </w:tabs>
        <w:spacing w:before="240" w:after="100" w:afterAutospacing="1" w:line="240" w:lineRule="auto"/>
        <w:ind w:left="1260" w:hanging="540"/>
        <w:contextualSpacing w:val="0"/>
        <w:rPr>
          <w:rFonts w:ascii="Times New Roman" w:hAnsi="Times New Roman" w:cs="Times New Roman"/>
          <w:sz w:val="24"/>
          <w:szCs w:val="24"/>
        </w:rPr>
      </w:pPr>
      <w:r w:rsidRPr="00E06BB6">
        <w:rPr>
          <w:rFonts w:ascii="Times New Roman" w:hAnsi="Times New Roman" w:cs="Times New Roman"/>
          <w:b/>
          <w:sz w:val="24"/>
          <w:szCs w:val="24"/>
        </w:rPr>
        <w:t>Qualifications and Conflicts.</w:t>
      </w:r>
      <w:r w:rsidRPr="00E06BB6">
        <w:rPr>
          <w:rFonts w:ascii="Times New Roman" w:hAnsi="Times New Roman" w:cs="Times New Roman"/>
          <w:sz w:val="24"/>
          <w:szCs w:val="24"/>
        </w:rPr>
        <w:t xml:space="preserve">  The selected Offeror shall address each qualification requirement set forth in Appendix D, Statement of</w:t>
      </w:r>
      <w:r>
        <w:rPr>
          <w:rFonts w:ascii="Times New Roman" w:hAnsi="Times New Roman" w:cs="Times New Roman"/>
          <w:sz w:val="24"/>
          <w:szCs w:val="24"/>
        </w:rPr>
        <w:t xml:space="preserve"> </w:t>
      </w:r>
      <w:r w:rsidRPr="00E06BB6">
        <w:rPr>
          <w:rFonts w:ascii="Times New Roman" w:hAnsi="Times New Roman" w:cs="Times New Roman"/>
          <w:sz w:val="24"/>
          <w:szCs w:val="24"/>
        </w:rPr>
        <w:t>Qualifications/Conflicts/Technical Questionnaire.</w:t>
      </w:r>
    </w:p>
    <w:p w14:paraId="096BF11D" w14:textId="77777777" w:rsidR="00C30A49" w:rsidRPr="00FE2BBE" w:rsidRDefault="00C30A49" w:rsidP="000A5705">
      <w:pPr>
        <w:autoSpaceDE w:val="0"/>
        <w:autoSpaceDN w:val="0"/>
        <w:adjustRightInd w:val="0"/>
        <w:spacing w:before="240" w:after="0" w:line="240" w:lineRule="auto"/>
        <w:ind w:left="1260" w:hanging="540"/>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B.  Key Personnel.</w:t>
      </w:r>
      <w:r w:rsidRPr="00FE2BBE">
        <w:rPr>
          <w:rFonts w:ascii="Times New Roman" w:hAnsi="Times New Roman" w:cs="Times New Roman"/>
          <w:color w:val="181818"/>
          <w:sz w:val="24"/>
          <w:szCs w:val="24"/>
        </w:rPr>
        <w:t xml:space="preserve">  Key project staffing changes must be approved by the Commonwealth.  The Commonwealth reserves the rights to request, at its sole discretion, that the selected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remove and replace counsel or staff from the Engagement.</w:t>
      </w:r>
    </w:p>
    <w:p w14:paraId="0D0D91AC" w14:textId="6559DA78" w:rsidR="00C30A49" w:rsidRPr="00FE2BBE" w:rsidRDefault="00C30A49" w:rsidP="000A5705">
      <w:pPr>
        <w:spacing w:before="240" w:after="0" w:line="240" w:lineRule="auto"/>
        <w:ind w:left="1260" w:hanging="540"/>
        <w:jc w:val="both"/>
        <w:rPr>
          <w:rFonts w:ascii="Times New Roman" w:eastAsia="Times New Roman" w:hAnsi="Times New Roman" w:cs="Times New Roman"/>
          <w:sz w:val="24"/>
          <w:szCs w:val="24"/>
        </w:rPr>
      </w:pPr>
      <w:r w:rsidRPr="00FE2BBE">
        <w:rPr>
          <w:rFonts w:ascii="Times New Roman" w:hAnsi="Times New Roman" w:cs="Times New Roman"/>
          <w:b/>
          <w:color w:val="181818"/>
          <w:sz w:val="24"/>
          <w:szCs w:val="24"/>
        </w:rPr>
        <w:lastRenderedPageBreak/>
        <w:t xml:space="preserve">C. </w:t>
      </w:r>
      <w:r w:rsidR="000A5705">
        <w:rPr>
          <w:rFonts w:ascii="Times New Roman" w:hAnsi="Times New Roman" w:cs="Times New Roman"/>
          <w:b/>
          <w:color w:val="181818"/>
          <w:sz w:val="24"/>
          <w:szCs w:val="24"/>
        </w:rPr>
        <w:t xml:space="preserve">   </w:t>
      </w:r>
      <w:r w:rsidRPr="00FE2BBE">
        <w:rPr>
          <w:rFonts w:ascii="Times New Roman" w:hAnsi="Times New Roman" w:cs="Times New Roman"/>
          <w:b/>
          <w:color w:val="181818"/>
          <w:sz w:val="24"/>
          <w:szCs w:val="24"/>
        </w:rPr>
        <w:t>Ongoing Compliance with Qualifications;</w:t>
      </w:r>
      <w:r w:rsidRPr="00FE2BBE">
        <w:rPr>
          <w:rFonts w:ascii="Times New Roman" w:hAnsi="Times New Roman" w:cs="Times New Roman"/>
          <w:color w:val="181818"/>
          <w:sz w:val="24"/>
          <w:szCs w:val="24"/>
        </w:rPr>
        <w:t xml:space="preserve"> </w:t>
      </w:r>
      <w:r w:rsidRPr="00FE2BBE">
        <w:rPr>
          <w:rFonts w:ascii="Times New Roman" w:hAnsi="Times New Roman" w:cs="Times New Roman"/>
          <w:b/>
          <w:color w:val="181818"/>
          <w:sz w:val="24"/>
          <w:szCs w:val="24"/>
        </w:rPr>
        <w:t xml:space="preserve">Removals.  </w:t>
      </w:r>
      <w:r w:rsidRPr="00FE2BBE">
        <w:rPr>
          <w:rFonts w:ascii="Times New Roman" w:eastAsia="Times New Roman" w:hAnsi="Times New Roman" w:cs="Times New Roman"/>
          <w:sz w:val="24"/>
          <w:szCs w:val="24"/>
        </w:rPr>
        <w:t xml:space="preserve">The Commonwealth may </w:t>
      </w:r>
      <w:r>
        <w:rPr>
          <w:rFonts w:ascii="Times New Roman" w:eastAsia="Times New Roman" w:hAnsi="Times New Roman" w:cs="Times New Roman"/>
          <w:sz w:val="24"/>
          <w:szCs w:val="24"/>
        </w:rPr>
        <w:t xml:space="preserve">reject an Offeror’s proposal, or </w:t>
      </w:r>
      <w:r w:rsidRPr="00FE2BBE">
        <w:rPr>
          <w:rFonts w:ascii="Times New Roman" w:eastAsia="Times New Roman" w:hAnsi="Times New Roman" w:cs="Times New Roman"/>
          <w:sz w:val="24"/>
          <w:szCs w:val="24"/>
        </w:rPr>
        <w:t xml:space="preserve">remove or suspend the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for reasons that include, but are not limited to:</w:t>
      </w:r>
    </w:p>
    <w:p w14:paraId="5C9A266F"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20C15DF2"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Unprofessional performance;</w:t>
      </w:r>
    </w:p>
    <w:p w14:paraId="353DDCCA"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Being the subject of disciplinary/licensing actions by the Pennsylvania Supreme Court; </w:t>
      </w:r>
    </w:p>
    <w:p w14:paraId="214BFCFD"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Filing for protection under federal or state bankruptcy laws;</w:t>
      </w:r>
    </w:p>
    <w:p w14:paraId="7B3533F3"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continue to meet the requirements of this RFP;</w:t>
      </w:r>
    </w:p>
    <w:p w14:paraId="4316DA67"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pay federal, state and/or local taxes; or</w:t>
      </w:r>
    </w:p>
    <w:p w14:paraId="5EC57543" w14:textId="77777777" w:rsidR="00C30A49" w:rsidRPr="00834C48" w:rsidRDefault="00C30A49" w:rsidP="00834C48">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Undisclosed conflict of interest.</w:t>
      </w:r>
    </w:p>
    <w:p w14:paraId="58306EFE" w14:textId="77777777" w:rsidR="00C30A49" w:rsidRPr="00FE2BBE" w:rsidRDefault="00C30A49" w:rsidP="00C30A49">
      <w:pPr>
        <w:autoSpaceDE w:val="0"/>
        <w:autoSpaceDN w:val="0"/>
        <w:adjustRightInd w:val="0"/>
        <w:spacing w:after="0" w:line="240" w:lineRule="auto"/>
        <w:ind w:left="2880"/>
        <w:jc w:val="both"/>
        <w:rPr>
          <w:rFonts w:ascii="Times New Roman" w:eastAsia="Times New Roman" w:hAnsi="Times New Roman" w:cs="Times New Roman"/>
          <w:sz w:val="24"/>
          <w:szCs w:val="24"/>
        </w:rPr>
      </w:pPr>
    </w:p>
    <w:p w14:paraId="551EF671" w14:textId="77777777" w:rsidR="00C30A49" w:rsidRPr="000A5705" w:rsidRDefault="00C30A49" w:rsidP="00C30A49">
      <w:pPr>
        <w:spacing w:after="0" w:line="240" w:lineRule="auto"/>
        <w:jc w:val="both"/>
        <w:rPr>
          <w:rFonts w:ascii="Times New Roman" w:eastAsia="Times New Roman" w:hAnsi="Times New Roman" w:cs="Times New Roman"/>
          <w:b/>
          <w:sz w:val="24"/>
          <w:szCs w:val="24"/>
        </w:rPr>
      </w:pPr>
      <w:r w:rsidRPr="000A5705">
        <w:rPr>
          <w:rFonts w:ascii="Times New Roman" w:hAnsi="Times New Roman" w:cs="Times New Roman"/>
          <w:b/>
          <w:color w:val="181818"/>
          <w:sz w:val="24"/>
          <w:szCs w:val="24"/>
        </w:rPr>
        <w:t xml:space="preserve">IV-3.    Tasks.  </w:t>
      </w:r>
    </w:p>
    <w:p w14:paraId="1FE123AC" w14:textId="77777777" w:rsidR="00C30A49" w:rsidRPr="00FE2BBE" w:rsidRDefault="00C30A49" w:rsidP="000A5705">
      <w:pPr>
        <w:numPr>
          <w:ilvl w:val="0"/>
          <w:numId w:val="15"/>
        </w:numPr>
        <w:spacing w:before="240" w:after="0" w:line="240" w:lineRule="auto"/>
        <w:ind w:left="1260" w:hanging="540"/>
        <w:jc w:val="both"/>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Legal Services.</w:t>
      </w:r>
      <w:r w:rsidRPr="00FE2BBE">
        <w:rPr>
          <w:rFonts w:ascii="Times New Roman" w:eastAsia="Times New Roman" w:hAnsi="Times New Roman" w:cs="Times New Roman"/>
          <w:sz w:val="24"/>
          <w:szCs w:val="24"/>
        </w:rPr>
        <w:t xml:space="preserve">  The selected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shall provide legal services and perform all tasks necessary to successfully represent the Commonwealth</w:t>
      </w:r>
      <w:r>
        <w:rPr>
          <w:rFonts w:ascii="Times New Roman" w:eastAsia="Times New Roman" w:hAnsi="Times New Roman" w:cs="Times New Roman"/>
          <w:sz w:val="24"/>
          <w:szCs w:val="24"/>
        </w:rPr>
        <w:t xml:space="preserve"> as set forth in Part IV-1, above</w:t>
      </w:r>
      <w:r w:rsidRPr="00FE2BBE">
        <w:rPr>
          <w:rFonts w:ascii="Times New Roman" w:eastAsia="Times New Roman" w:hAnsi="Times New Roman" w:cs="Times New Roman"/>
          <w:sz w:val="24"/>
          <w:szCs w:val="24"/>
        </w:rPr>
        <w:t xml:space="preserve">.  </w:t>
      </w:r>
    </w:p>
    <w:p w14:paraId="1B223010" w14:textId="77777777" w:rsidR="00C30A49" w:rsidRPr="00FE2BBE" w:rsidRDefault="00C30A49" w:rsidP="00C30A49">
      <w:pPr>
        <w:spacing w:after="0" w:line="240" w:lineRule="auto"/>
        <w:ind w:left="720"/>
        <w:jc w:val="both"/>
        <w:rPr>
          <w:rFonts w:ascii="Times New Roman" w:eastAsia="Times New Roman" w:hAnsi="Times New Roman" w:cs="Times New Roman"/>
          <w:b/>
          <w:sz w:val="24"/>
          <w:szCs w:val="24"/>
        </w:rPr>
      </w:pPr>
    </w:p>
    <w:p w14:paraId="099AA098" w14:textId="77777777" w:rsidR="00C30A49" w:rsidRPr="00FE2BBE" w:rsidRDefault="00C30A49" w:rsidP="000A5705">
      <w:pPr>
        <w:numPr>
          <w:ilvl w:val="0"/>
          <w:numId w:val="15"/>
        </w:numPr>
        <w:spacing w:after="0" w:line="240" w:lineRule="auto"/>
        <w:ind w:left="1260" w:hanging="540"/>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Contract Close Out</w:t>
      </w:r>
      <w:r w:rsidRPr="00FE2BBE">
        <w:rPr>
          <w:rFonts w:ascii="Times New Roman" w:eastAsia="Times New Roman" w:hAnsi="Times New Roman" w:cs="Times New Roman"/>
          <w:sz w:val="24"/>
          <w:szCs w:val="24"/>
        </w:rPr>
        <w:t xml:space="preserve">.  Prior to close out or termination of the contract, the selected </w:t>
      </w:r>
      <w:r w:rsidRPr="00FE2BBE">
        <w:rPr>
          <w:rFonts w:ascii="Times New Roman" w:eastAsia="Times New Roman" w:hAnsi="Times New Roman" w:cs="Times New Roman"/>
          <w:snapToGrid w:val="0"/>
          <w:sz w:val="24"/>
          <w:szCs w:val="20"/>
        </w:rPr>
        <w:t>Offeror</w:t>
      </w:r>
      <w:r>
        <w:rPr>
          <w:rFonts w:ascii="Times New Roman" w:eastAsia="Times New Roman" w:hAnsi="Times New Roman" w:cs="Times New Roman"/>
          <w:snapToGrid w:val="0"/>
          <w:sz w:val="24"/>
          <w:szCs w:val="20"/>
        </w:rPr>
        <w:t>(s)</w:t>
      </w:r>
      <w:r w:rsidRPr="00FE2BBE">
        <w:rPr>
          <w:rFonts w:ascii="Times New Roman" w:eastAsia="Times New Roman" w:hAnsi="Times New Roman" w:cs="Times New Roman"/>
          <w:snapToGrid w:val="0"/>
          <w:sz w:val="24"/>
          <w:szCs w:val="20"/>
        </w:rPr>
        <w:t xml:space="preserve"> </w:t>
      </w:r>
      <w:r w:rsidRPr="00FE2BBE">
        <w:rPr>
          <w:rFonts w:ascii="Times New Roman" w:eastAsia="Times New Roman" w:hAnsi="Times New Roman" w:cs="Times New Roman"/>
          <w:sz w:val="24"/>
          <w:szCs w:val="24"/>
        </w:rPr>
        <w:t xml:space="preserve">shall cooperate with the Commonwealth and any subsequent </w:t>
      </w:r>
      <w:r w:rsidRPr="00FE2BBE">
        <w:rPr>
          <w:rFonts w:ascii="Times New Roman" w:eastAsia="Times New Roman" w:hAnsi="Times New Roman" w:cs="Times New Roman"/>
          <w:snapToGrid w:val="0"/>
          <w:sz w:val="24"/>
          <w:szCs w:val="20"/>
        </w:rPr>
        <w:t>Offeror</w:t>
      </w:r>
      <w:r>
        <w:rPr>
          <w:rFonts w:ascii="Times New Roman" w:eastAsia="Times New Roman" w:hAnsi="Times New Roman" w:cs="Times New Roman"/>
          <w:snapToGrid w:val="0"/>
          <w:sz w:val="24"/>
          <w:szCs w:val="20"/>
        </w:rPr>
        <w:t>(s)</w:t>
      </w:r>
      <w:r w:rsidRPr="00FE2BBE">
        <w:rPr>
          <w:rFonts w:ascii="Times New Roman" w:eastAsia="Times New Roman" w:hAnsi="Times New Roman" w:cs="Times New Roman"/>
          <w:snapToGrid w:val="0"/>
          <w:sz w:val="24"/>
          <w:szCs w:val="20"/>
        </w:rPr>
        <w:t xml:space="preserve"> </w:t>
      </w:r>
      <w:r w:rsidRPr="00FE2BBE">
        <w:rPr>
          <w:rFonts w:ascii="Times New Roman" w:eastAsia="Times New Roman" w:hAnsi="Times New Roman" w:cs="Times New Roman"/>
          <w:sz w:val="24"/>
          <w:szCs w:val="24"/>
        </w:rPr>
        <w:t>in any activities related to the transition/turnover of responsibilities.</w:t>
      </w:r>
    </w:p>
    <w:p w14:paraId="0C0FA556" w14:textId="77777777" w:rsidR="00C30A49" w:rsidRPr="00FE2BBE" w:rsidRDefault="00C30A49" w:rsidP="00C30A49">
      <w:pPr>
        <w:spacing w:before="120" w:after="0" w:line="240" w:lineRule="auto"/>
        <w:contextualSpacing/>
        <w:jc w:val="both"/>
        <w:rPr>
          <w:rFonts w:ascii="Times New Roman" w:eastAsia="Times New Roman" w:hAnsi="Times New Roman" w:cs="Times New Roman"/>
          <w:szCs w:val="24"/>
        </w:rPr>
      </w:pPr>
    </w:p>
    <w:p w14:paraId="4F469DF9" w14:textId="77777777" w:rsidR="00C30A49" w:rsidRPr="00FE2BBE" w:rsidRDefault="00C30A49" w:rsidP="00C30A49">
      <w:pPr>
        <w:spacing w:after="0" w:line="240" w:lineRule="auto"/>
        <w:jc w:val="both"/>
        <w:rPr>
          <w:rFonts w:ascii="Times New Roman" w:eastAsia="Calibri" w:hAnsi="Times New Roman" w:cs="Times New Roman"/>
          <w:sz w:val="24"/>
          <w:szCs w:val="24"/>
        </w:rPr>
      </w:pPr>
      <w:r w:rsidRPr="00FE2BBE">
        <w:rPr>
          <w:rFonts w:ascii="Times New Roman" w:eastAsia="Times New Roman" w:hAnsi="Times New Roman" w:cs="Times New Roman"/>
          <w:b/>
          <w:sz w:val="24"/>
          <w:szCs w:val="24"/>
        </w:rPr>
        <w:t xml:space="preserve">IV-4.    Reports and Project Control.  </w:t>
      </w:r>
    </w:p>
    <w:p w14:paraId="6327291B" w14:textId="77777777" w:rsidR="00C30A49" w:rsidRPr="00FE2BBE" w:rsidRDefault="00C30A49" w:rsidP="00C30A49">
      <w:pPr>
        <w:spacing w:after="0" w:line="240" w:lineRule="auto"/>
        <w:jc w:val="both"/>
        <w:rPr>
          <w:rFonts w:ascii="Times New Roman" w:eastAsia="Calibri" w:hAnsi="Times New Roman" w:cs="Times New Roman"/>
          <w:szCs w:val="24"/>
        </w:rPr>
      </w:pPr>
    </w:p>
    <w:p w14:paraId="7060CDDE" w14:textId="77777777" w:rsidR="00C30A49" w:rsidRPr="00FE2BBE" w:rsidRDefault="00C30A49" w:rsidP="00E06BB6">
      <w:pPr>
        <w:spacing w:after="0" w:line="240" w:lineRule="auto"/>
        <w:jc w:val="both"/>
        <w:rPr>
          <w:rFonts w:ascii="Times New Roman" w:eastAsia="Calibri" w:hAnsi="Times New Roman" w:cs="Times New Roman"/>
          <w:sz w:val="24"/>
          <w:szCs w:val="24"/>
        </w:rPr>
      </w:pPr>
      <w:r w:rsidRPr="00FE2BBE">
        <w:rPr>
          <w:rFonts w:ascii="Times New Roman" w:eastAsia="Calibri" w:hAnsi="Times New Roman" w:cs="Times New Roman"/>
          <w:sz w:val="24"/>
          <w:szCs w:val="24"/>
        </w:rPr>
        <w:t>The selected Offeror</w:t>
      </w:r>
      <w:r>
        <w:rPr>
          <w:rFonts w:ascii="Times New Roman" w:eastAsia="Calibri" w:hAnsi="Times New Roman" w:cs="Times New Roman"/>
          <w:sz w:val="24"/>
          <w:szCs w:val="24"/>
        </w:rPr>
        <w:t>(s)</w:t>
      </w:r>
      <w:r w:rsidRPr="00FE2BBE">
        <w:rPr>
          <w:rFonts w:ascii="Times New Roman" w:eastAsia="Calibri" w:hAnsi="Times New Roman" w:cs="Times New Roman"/>
          <w:sz w:val="24"/>
          <w:szCs w:val="24"/>
        </w:rPr>
        <w:t xml:space="preserve"> shall prepare and submit at the request of the Commonwealth, subject to attorney-client and other applicable privileges, memoranda of law and other documents related to the services performed for this Engagement</w:t>
      </w:r>
    </w:p>
    <w:p w14:paraId="4CC6AE6A" w14:textId="77777777" w:rsidR="00C30A49" w:rsidRPr="00FE2BBE" w:rsidRDefault="00C30A49" w:rsidP="00E06BB6">
      <w:pPr>
        <w:spacing w:after="0" w:line="240" w:lineRule="auto"/>
        <w:jc w:val="both"/>
        <w:rPr>
          <w:rFonts w:ascii="Times New Roman" w:eastAsia="Calibri" w:hAnsi="Times New Roman" w:cs="Times New Roman"/>
          <w:szCs w:val="24"/>
        </w:rPr>
      </w:pPr>
    </w:p>
    <w:p w14:paraId="7EDE5DFB" w14:textId="77777777" w:rsidR="00D63FBD" w:rsidRPr="00D63FBD" w:rsidRDefault="00D63FBD" w:rsidP="00E06BB6">
      <w:pPr>
        <w:spacing w:after="0" w:line="240" w:lineRule="auto"/>
        <w:ind w:left="720" w:hanging="720"/>
        <w:rPr>
          <w:rFonts w:ascii="Times New Roman" w:eastAsia="Times New Roman" w:hAnsi="Times New Roman" w:cs="Times New Roman"/>
          <w:color w:val="000000"/>
          <w:sz w:val="24"/>
          <w:szCs w:val="24"/>
        </w:rPr>
      </w:pPr>
      <w:r w:rsidRPr="00D63FBD">
        <w:rPr>
          <w:rFonts w:ascii="Times New Roman" w:eastAsia="Times New Roman" w:hAnsi="Times New Roman" w:cs="Times New Roman"/>
          <w:b/>
          <w:bCs/>
          <w:color w:val="000000"/>
          <w:sz w:val="24"/>
          <w:szCs w:val="24"/>
        </w:rPr>
        <w:t>IV-5.</w:t>
      </w:r>
      <w:r w:rsidRPr="00D63FBD">
        <w:rPr>
          <w:rFonts w:ascii="Times New Roman" w:eastAsia="Times New Roman" w:hAnsi="Times New Roman" w:cs="Times New Roman"/>
          <w:color w:val="000000"/>
          <w:sz w:val="24"/>
          <w:szCs w:val="24"/>
        </w:rPr>
        <w:t xml:space="preserve">   </w:t>
      </w:r>
      <w:r w:rsidRPr="00D63FBD">
        <w:rPr>
          <w:rFonts w:ascii="Times New Roman" w:eastAsia="Times New Roman" w:hAnsi="Times New Roman" w:cs="Times New Roman"/>
          <w:b/>
          <w:bCs/>
          <w:color w:val="000000"/>
          <w:sz w:val="24"/>
          <w:szCs w:val="24"/>
        </w:rPr>
        <w:t>Contract Requirements—Small Diverse Business and Veteran Business Enterprise      Participation.</w:t>
      </w:r>
    </w:p>
    <w:p w14:paraId="33C8724D"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A.   </w:t>
      </w:r>
      <w:r w:rsidRPr="00D63FBD">
        <w:rPr>
          <w:rFonts w:ascii="Times New Roman" w:eastAsia="Times New Roman" w:hAnsi="Times New Roman" w:cs="Times New Roman"/>
          <w:color w:val="000000"/>
          <w:sz w:val="24"/>
          <w:szCs w:val="24"/>
          <w:u w:val="single"/>
        </w:rPr>
        <w:t>SDB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2BD5C13A"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B.   </w:t>
      </w:r>
      <w:r w:rsidRPr="00D63FBD">
        <w:rPr>
          <w:rFonts w:ascii="Times New Roman" w:eastAsia="Times New Roman" w:hAnsi="Times New Roman" w:cs="Times New Roman"/>
          <w:color w:val="000000"/>
          <w:sz w:val="24"/>
          <w:szCs w:val="24"/>
          <w:u w:val="single"/>
        </w:rPr>
        <w:t>VBE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42628BF6"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 xml:space="preserve">C.    </w:t>
      </w:r>
      <w:r w:rsidRPr="00D63FBD">
        <w:rPr>
          <w:rFonts w:ascii="Times New Roman" w:eastAsia="Times New Roman" w:hAnsi="Times New Roman" w:cs="Times New Roman"/>
          <w:color w:val="000000"/>
          <w:sz w:val="24"/>
          <w:szCs w:val="24"/>
          <w:u w:val="single"/>
        </w:rPr>
        <w:t>Required contract terms.</w:t>
      </w:r>
      <w:r w:rsidRPr="00D63FBD">
        <w:rPr>
          <w:rFonts w:ascii="Times New Roman" w:eastAsia="Times New Roman" w:hAnsi="Times New Roman" w:cs="Times New Roman"/>
          <w:color w:val="000000"/>
          <w:sz w:val="24"/>
          <w:szCs w:val="24"/>
        </w:rPr>
        <w:t xml:space="preserve"> All contracts containing SDB and/or VBE participation must contain the following contract provisions to be maintained through the initial contract term and any subsequent options or renewals:</w:t>
      </w:r>
    </w:p>
    <w:p w14:paraId="59A0378E"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72801E9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For purposes of monitoring compliance with the selected Offeror’s SDB and VBE participation commitments, the contract cost is the total amount paid to the selected Offeror throughout the initial contract term and all renewal option terms.</w:t>
      </w:r>
    </w:p>
    <w:p w14:paraId="3822AF85"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3.   The selected offeror cannot alter its overall SDB or VBE commitments or commitments made to individual SDB or VBE subcontractors without written approval from the Issuing Officer and BDISBO.</w:t>
      </w:r>
    </w:p>
    <w:p w14:paraId="25B4565D"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4.   Both the overall percentage of SDB and VBE commitments, and individual SDB and VBE commitments must be maintained in the event the contract is assigned to another prime contractor.</w:t>
      </w:r>
    </w:p>
    <w:p w14:paraId="1261E77C" w14:textId="77777777" w:rsidR="00D63FBD" w:rsidRPr="00D63FBD" w:rsidRDefault="00D63FBD" w:rsidP="00D63FBD">
      <w:pPr>
        <w:spacing w:before="100" w:beforeAutospacing="1" w:after="100" w:afterAutospacing="1" w:line="240" w:lineRule="auto"/>
        <w:ind w:firstLine="72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D. </w:t>
      </w:r>
      <w:r w:rsidRPr="00D63FBD">
        <w:rPr>
          <w:rFonts w:ascii="Times New Roman" w:eastAsia="Times New Roman" w:hAnsi="Times New Roman" w:cs="Times New Roman"/>
          <w:color w:val="000000"/>
          <w:sz w:val="24"/>
          <w:szCs w:val="24"/>
          <w:u w:val="single"/>
        </w:rPr>
        <w:t>Subcontract requirements.</w:t>
      </w:r>
    </w:p>
    <w:p w14:paraId="50FA2E4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b/>
          <w:bCs/>
          <w:color w:val="000000"/>
          <w:sz w:val="24"/>
          <w:szCs w:val="24"/>
        </w:rPr>
      </w:pPr>
      <w:r w:rsidRPr="00D63FBD">
        <w:rPr>
          <w:rFonts w:ascii="Times New Roman" w:eastAsia="Times New Roman" w:hAnsi="Times New Roman" w:cs="Times New Roman"/>
          <w:color w:val="000000"/>
          <w:sz w:val="24"/>
          <w:szCs w:val="24"/>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D63FBD">
        <w:rPr>
          <w:rFonts w:ascii="Times New Roman" w:eastAsia="Times New Roman" w:hAnsi="Times New Roman" w:cs="Times New Roman"/>
          <w:b/>
          <w:bCs/>
          <w:color w:val="000000"/>
          <w:sz w:val="24"/>
          <w:szCs w:val="24"/>
        </w:rPr>
        <w:t>. A Model Form of Small Diverse Business and Veteran Business Enterprise Subcontractor Agreement which may be used to satisfy this requirement is available as Appendix K.</w:t>
      </w:r>
    </w:p>
    <w:p w14:paraId="28CE366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In addition to any requirements in the offeror’s contract documents, the subcontract must contain:</w:t>
      </w:r>
    </w:p>
    <w:p w14:paraId="0A09FABE"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3BE4FF06"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b.   The fixed percentage commitment and/or associated estimated dollar value that each SDB or VBE will receive based on the final negotiated cost for the initial term of the prime contract and any renewal option terms;</w:t>
      </w:r>
    </w:p>
    <w:p w14:paraId="5B18654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F1C49C"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43106585" w14:textId="77777777" w:rsidR="00D63FBD" w:rsidRPr="00D63FBD" w:rsidRDefault="00D63FBD" w:rsidP="00D63FBD">
      <w:pPr>
        <w:spacing w:before="100" w:beforeAutospacing="1" w:after="100" w:afterAutospacing="1" w:line="240" w:lineRule="auto"/>
        <w:ind w:left="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e.   The requirement that the SDB or VBE submit to BDISBO utilization reports.</w:t>
      </w:r>
    </w:p>
    <w:p w14:paraId="671378C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710D65D9"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2A0923D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5.   The prime contractor must provide a copy of any required subcontract with an SDB or VBE to BDISBO or the Agency within ten (10) business days of receiving such a request.</w:t>
      </w:r>
    </w:p>
    <w:p w14:paraId="3BB0485E"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E.  </w:t>
      </w:r>
      <w:r w:rsidRPr="00D63FBD">
        <w:rPr>
          <w:rFonts w:ascii="Times New Roman" w:eastAsia="Times New Roman" w:hAnsi="Times New Roman" w:cs="Times New Roman"/>
          <w:color w:val="000000"/>
          <w:sz w:val="24"/>
          <w:szCs w:val="24"/>
          <w:u w:val="single"/>
        </w:rPr>
        <w:t>Utilization Reports.</w:t>
      </w:r>
    </w:p>
    <w:p w14:paraId="74D51B82"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w:t>
      </w:r>
      <w:r w:rsidRPr="00D63FBD">
        <w:rPr>
          <w:rFonts w:ascii="Times New Roman" w:eastAsia="Times New Roman" w:hAnsi="Times New Roman" w:cs="Times New Roman"/>
          <w:color w:val="000000"/>
          <w:sz w:val="24"/>
          <w:szCs w:val="24"/>
        </w:rPr>
        <w:lastRenderedPageBreak/>
        <w:t>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2E8D3081"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98A9C7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a.   Payments received from the prime contractor within the time frame covered by the report, and</w:t>
      </w:r>
    </w:p>
    <w:p w14:paraId="55A0F4F1" w14:textId="77777777" w:rsidR="00D63FBD" w:rsidRPr="00D63FBD" w:rsidRDefault="00D63FBD" w:rsidP="00D63FBD">
      <w:pPr>
        <w:spacing w:before="100" w:beforeAutospacing="1" w:after="100" w:afterAutospacing="1" w:line="240" w:lineRule="auto"/>
        <w:ind w:firstLine="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b.   Invoices for which the subcontractor has not been paid.</w:t>
      </w:r>
    </w:p>
    <w:p w14:paraId="1AE1A37C"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F.   </w:t>
      </w:r>
      <w:r w:rsidRPr="00D63FBD">
        <w:rPr>
          <w:rFonts w:ascii="Times New Roman" w:eastAsia="Times New Roman" w:hAnsi="Times New Roman" w:cs="Times New Roman"/>
          <w:color w:val="000000"/>
          <w:sz w:val="24"/>
          <w:szCs w:val="24"/>
          <w:u w:val="single"/>
        </w:rPr>
        <w:t>Noncompliance with SDB and VBE commitments.</w:t>
      </w:r>
    </w:p>
    <w:p w14:paraId="5D498F0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6A010E9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45993A74" w14:textId="77777777" w:rsidR="00D63FBD" w:rsidRPr="00D63FBD" w:rsidRDefault="00D63FBD" w:rsidP="00D63FBD">
      <w:pPr>
        <w:spacing w:before="100" w:beforeAutospacing="1" w:after="100" w:afterAutospacing="1" w:line="240" w:lineRule="auto"/>
        <w:jc w:val="center"/>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[The remainder of this page is intentionally left blank.]</w:t>
      </w:r>
    </w:p>
    <w:p w14:paraId="22644331" w14:textId="77777777" w:rsidR="00D63FBD" w:rsidRPr="00D63FBD" w:rsidRDefault="00D63FBD" w:rsidP="00D63FBD">
      <w:pPr>
        <w:spacing w:after="0" w:line="240" w:lineRule="auto"/>
        <w:jc w:val="both"/>
        <w:rPr>
          <w:rFonts w:ascii="Times New Roman" w:eastAsia="Times New Roman" w:hAnsi="Times New Roman" w:cs="Times New Roman"/>
          <w:sz w:val="24"/>
          <w:szCs w:val="24"/>
        </w:rPr>
      </w:pPr>
    </w:p>
    <w:p w14:paraId="7B727A7A" w14:textId="77777777" w:rsidR="00D63FBD" w:rsidRPr="00D63FBD" w:rsidRDefault="00D63FBD" w:rsidP="00D63FBD">
      <w:pPr>
        <w:spacing w:after="0" w:line="240" w:lineRule="auto"/>
        <w:rPr>
          <w:rFonts w:ascii="Times New Roman" w:hAnsi="Times New Roman" w:cs="Times New Roman"/>
        </w:rPr>
      </w:pPr>
    </w:p>
    <w:p w14:paraId="50CCAB00" w14:textId="20E5F24B" w:rsidR="00356392" w:rsidRPr="00C30A49" w:rsidRDefault="00356392" w:rsidP="00D63FBD">
      <w:pPr>
        <w:jc w:val="both"/>
        <w:rPr>
          <w:rFonts w:ascii="Times New Roman" w:eastAsia="Times New Roman" w:hAnsi="Times New Roman" w:cs="Times New Roman"/>
          <w:sz w:val="24"/>
          <w:szCs w:val="24"/>
        </w:rPr>
      </w:pPr>
    </w:p>
    <w:sectPr w:rsidR="00356392" w:rsidRPr="00C30A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29D29" w14:textId="77777777" w:rsidR="0090379D" w:rsidRDefault="0090379D">
      <w:pPr>
        <w:spacing w:after="0" w:line="240" w:lineRule="auto"/>
      </w:pPr>
      <w:r>
        <w:separator/>
      </w:r>
    </w:p>
  </w:endnote>
  <w:endnote w:type="continuationSeparator" w:id="0">
    <w:p w14:paraId="0AD4C824" w14:textId="77777777" w:rsidR="0090379D" w:rsidRDefault="00903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507468"/>
      <w:docPartObj>
        <w:docPartGallery w:val="Page Numbers (Bottom of Page)"/>
        <w:docPartUnique/>
      </w:docPartObj>
    </w:sdtPr>
    <w:sdtEndPr>
      <w:rPr>
        <w:noProof/>
      </w:rPr>
    </w:sdtEndPr>
    <w:sdtContent>
      <w:p w14:paraId="0591BE60" w14:textId="77777777" w:rsidR="005A5A7C" w:rsidRDefault="005A5A7C">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434123D8" w14:textId="77777777" w:rsidR="005A5A7C" w:rsidRDefault="005A5A7C" w:rsidP="00936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970390"/>
      <w:docPartObj>
        <w:docPartGallery w:val="Page Numbers (Bottom of Page)"/>
        <w:docPartUnique/>
      </w:docPartObj>
    </w:sdtPr>
    <w:sdtEndPr>
      <w:rPr>
        <w:noProof/>
      </w:rPr>
    </w:sdtEndPr>
    <w:sdtContent>
      <w:p w14:paraId="32899E9B" w14:textId="77777777" w:rsidR="005A5A7C" w:rsidRDefault="005A5A7C">
        <w:pPr>
          <w:pStyle w:val="Footer"/>
          <w:jc w:val="center"/>
        </w:pPr>
        <w:r>
          <w:t>1</w:t>
        </w:r>
      </w:p>
    </w:sdtContent>
  </w:sdt>
  <w:p w14:paraId="64966DA2" w14:textId="77777777" w:rsidR="005A5A7C" w:rsidRDefault="005A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7DCD2" w14:textId="77777777" w:rsidR="0090379D" w:rsidRDefault="0090379D">
      <w:pPr>
        <w:spacing w:after="0" w:line="240" w:lineRule="auto"/>
      </w:pPr>
      <w:r>
        <w:separator/>
      </w:r>
    </w:p>
  </w:footnote>
  <w:footnote w:type="continuationSeparator" w:id="0">
    <w:p w14:paraId="776787D9" w14:textId="77777777" w:rsidR="0090379D" w:rsidRDefault="009037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46112"/>
    <w:multiLevelType w:val="hybridMultilevel"/>
    <w:tmpl w:val="3B800826"/>
    <w:lvl w:ilvl="0" w:tplc="1588856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906F6"/>
    <w:multiLevelType w:val="hybridMultilevel"/>
    <w:tmpl w:val="0344AD36"/>
    <w:lvl w:ilvl="0" w:tplc="80664C52">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1F16D8"/>
    <w:multiLevelType w:val="multilevel"/>
    <w:tmpl w:val="C1821A5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bCs/>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A76B17"/>
    <w:multiLevelType w:val="hybridMultilevel"/>
    <w:tmpl w:val="EE62DE50"/>
    <w:lvl w:ilvl="0" w:tplc="5A8E7D60">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B4C7707"/>
    <w:multiLevelType w:val="hybridMultilevel"/>
    <w:tmpl w:val="4792FF3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40037E"/>
    <w:multiLevelType w:val="hybridMultilevel"/>
    <w:tmpl w:val="F3886D6A"/>
    <w:lvl w:ilvl="0" w:tplc="1118304E">
      <w:start w:val="3"/>
      <w:numFmt w:val="upperLetter"/>
      <w:lvlText w:val="%1."/>
      <w:lvlJc w:val="left"/>
      <w:pPr>
        <w:ind w:left="108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5" w15:restartNumberingAfterBreak="0">
    <w:nsid w:val="30B55920"/>
    <w:multiLevelType w:val="hybridMultilevel"/>
    <w:tmpl w:val="17267494"/>
    <w:lvl w:ilvl="0" w:tplc="0409000F">
      <w:start w:val="1"/>
      <w:numFmt w:val="decimal"/>
      <w:lvlText w:val="%1."/>
      <w:lvlJc w:val="left"/>
      <w:pPr>
        <w:ind w:left="2160" w:hanging="360"/>
      </w:pPr>
    </w:lvl>
    <w:lvl w:ilvl="1" w:tplc="E298A2D6">
      <w:start w:val="1"/>
      <w:numFmt w:val="upperLetter"/>
      <w:lvlText w:val="%2."/>
      <w:lvlJc w:val="left"/>
      <w:pPr>
        <w:ind w:left="2910" w:hanging="390"/>
      </w:pPr>
      <w:rPr>
        <w:rFonts w:hint="default"/>
        <w:b/>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15:restartNumberingAfterBreak="0">
    <w:nsid w:val="3952391E"/>
    <w:multiLevelType w:val="multilevel"/>
    <w:tmpl w:val="4C06E7A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0F6BE3"/>
    <w:multiLevelType w:val="hybridMultilevel"/>
    <w:tmpl w:val="7678665E"/>
    <w:lvl w:ilvl="0" w:tplc="8EB081AA">
      <w:start w:val="1"/>
      <w:numFmt w:val="upperLetter"/>
      <w:lvlText w:val="%1."/>
      <w:lvlJc w:val="left"/>
      <w:pPr>
        <w:ind w:left="1080" w:hanging="360"/>
      </w:pPr>
      <w:rPr>
        <w:b/>
        <w:bCs w:val="0"/>
      </w:rPr>
    </w:lvl>
    <w:lvl w:ilvl="1" w:tplc="DF401AC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170"/>
        </w:tabs>
        <w:ind w:left="117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8" w15:restartNumberingAfterBreak="0">
    <w:nsid w:val="75C42B07"/>
    <w:multiLevelType w:val="multilevel"/>
    <w:tmpl w:val="387A06D8"/>
    <w:lvl w:ilvl="0">
      <w:start w:val="1"/>
      <w:numFmt w:val="decimal"/>
      <w:lvlText w:val="II-%1."/>
      <w:lvlJc w:val="left"/>
      <w:pPr>
        <w:tabs>
          <w:tab w:val="num" w:pos="720"/>
        </w:tabs>
        <w:ind w:left="0" w:firstLine="0"/>
      </w:pPr>
      <w:rPr>
        <w:rFonts w:ascii="Times New Roman" w:hAnsi="Times New Roman" w:hint="default"/>
        <w:b/>
        <w:i w:val="0"/>
        <w:iCs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9" w15:restartNumberingAfterBreak="0">
    <w:nsid w:val="776530A0"/>
    <w:multiLevelType w:val="multilevel"/>
    <w:tmpl w:val="2270A44C"/>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bCs/>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0"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6710048">
    <w:abstractNumId w:val="27"/>
  </w:num>
  <w:num w:numId="2" w16cid:durableId="354232870">
    <w:abstractNumId w:val="28"/>
  </w:num>
  <w:num w:numId="3" w16cid:durableId="164823805">
    <w:abstractNumId w:val="14"/>
  </w:num>
  <w:num w:numId="4" w16cid:durableId="1690257356">
    <w:abstractNumId w:val="15"/>
  </w:num>
  <w:num w:numId="5" w16cid:durableId="532695853">
    <w:abstractNumId w:val="16"/>
  </w:num>
  <w:num w:numId="6" w16cid:durableId="1801413742">
    <w:abstractNumId w:val="25"/>
  </w:num>
  <w:num w:numId="7" w16cid:durableId="96682560">
    <w:abstractNumId w:val="29"/>
  </w:num>
  <w:num w:numId="8" w16cid:durableId="884221161">
    <w:abstractNumId w:val="21"/>
  </w:num>
  <w:num w:numId="9" w16cid:durableId="592594201">
    <w:abstractNumId w:val="1"/>
  </w:num>
  <w:num w:numId="10" w16cid:durableId="1655528175">
    <w:abstractNumId w:val="26"/>
  </w:num>
  <w:num w:numId="11" w16cid:durableId="1108237798">
    <w:abstractNumId w:val="6"/>
  </w:num>
  <w:num w:numId="12" w16cid:durableId="605966171">
    <w:abstractNumId w:val="23"/>
  </w:num>
  <w:num w:numId="13" w16cid:durableId="2115783550">
    <w:abstractNumId w:val="2"/>
  </w:num>
  <w:num w:numId="14" w16cid:durableId="1010447670">
    <w:abstractNumId w:val="19"/>
  </w:num>
  <w:num w:numId="15" w16cid:durableId="1317952653">
    <w:abstractNumId w:val="0"/>
  </w:num>
  <w:num w:numId="16" w16cid:durableId="1308245523">
    <w:abstractNumId w:val="11"/>
  </w:num>
  <w:num w:numId="17" w16cid:durableId="1210529265">
    <w:abstractNumId w:val="7"/>
  </w:num>
  <w:num w:numId="18" w16cid:durableId="1583031048">
    <w:abstractNumId w:val="22"/>
  </w:num>
  <w:num w:numId="19" w16cid:durableId="1254361772">
    <w:abstractNumId w:val="10"/>
  </w:num>
  <w:num w:numId="20" w16cid:durableId="525559487">
    <w:abstractNumId w:val="30"/>
  </w:num>
  <w:num w:numId="21" w16cid:durableId="539519240">
    <w:abstractNumId w:val="9"/>
  </w:num>
  <w:num w:numId="22" w16cid:durableId="508760907">
    <w:abstractNumId w:val="24"/>
  </w:num>
  <w:num w:numId="23" w16cid:durableId="198393911">
    <w:abstractNumId w:val="20"/>
  </w:num>
  <w:num w:numId="24" w16cid:durableId="611716384">
    <w:abstractNumId w:val="17"/>
  </w:num>
  <w:num w:numId="25" w16cid:durableId="7346674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50327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2176884">
    <w:abstractNumId w:val="18"/>
  </w:num>
  <w:num w:numId="28" w16cid:durableId="432437793">
    <w:abstractNumId w:val="12"/>
  </w:num>
  <w:num w:numId="29" w16cid:durableId="104233495">
    <w:abstractNumId w:val="13"/>
  </w:num>
  <w:num w:numId="30" w16cid:durableId="53092396">
    <w:abstractNumId w:val="5"/>
  </w:num>
  <w:num w:numId="31" w16cid:durableId="8061408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8687696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55559497">
    <w:abstractNumId w:val="1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c9SGtaJ5fnWXkWOcP2mgmVN04aKVb/Rsd2fcouGoJ9xWvwCypUrSdhNyW+kmS3h9FxdYl6q7awaK1MtdjrM+XA==" w:salt="3tjluxQFFirExbzuPkp37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0A49"/>
    <w:rsid w:val="000048C2"/>
    <w:rsid w:val="0006157F"/>
    <w:rsid w:val="0007550F"/>
    <w:rsid w:val="000A5705"/>
    <w:rsid w:val="000C4618"/>
    <w:rsid w:val="000E03CA"/>
    <w:rsid w:val="001B7FE0"/>
    <w:rsid w:val="001D0F82"/>
    <w:rsid w:val="00292D70"/>
    <w:rsid w:val="002C23BE"/>
    <w:rsid w:val="002D5093"/>
    <w:rsid w:val="00314B1F"/>
    <w:rsid w:val="00330C61"/>
    <w:rsid w:val="003452A3"/>
    <w:rsid w:val="00356392"/>
    <w:rsid w:val="003E0195"/>
    <w:rsid w:val="0042478E"/>
    <w:rsid w:val="004C2CEB"/>
    <w:rsid w:val="004C6883"/>
    <w:rsid w:val="004F4B57"/>
    <w:rsid w:val="005128BC"/>
    <w:rsid w:val="00522F7B"/>
    <w:rsid w:val="005829E2"/>
    <w:rsid w:val="00596F07"/>
    <w:rsid w:val="005A5A7C"/>
    <w:rsid w:val="005D3EA6"/>
    <w:rsid w:val="005F1100"/>
    <w:rsid w:val="00602001"/>
    <w:rsid w:val="0060728A"/>
    <w:rsid w:val="00622DA1"/>
    <w:rsid w:val="006234B2"/>
    <w:rsid w:val="00630BCE"/>
    <w:rsid w:val="00677F40"/>
    <w:rsid w:val="006A7EBB"/>
    <w:rsid w:val="006B0258"/>
    <w:rsid w:val="006E2A5D"/>
    <w:rsid w:val="00711795"/>
    <w:rsid w:val="00750500"/>
    <w:rsid w:val="0076630A"/>
    <w:rsid w:val="00786F26"/>
    <w:rsid w:val="007C2460"/>
    <w:rsid w:val="007F1D97"/>
    <w:rsid w:val="00834C48"/>
    <w:rsid w:val="0085640D"/>
    <w:rsid w:val="008567D9"/>
    <w:rsid w:val="0086525E"/>
    <w:rsid w:val="00897C9B"/>
    <w:rsid w:val="008C278B"/>
    <w:rsid w:val="0090379D"/>
    <w:rsid w:val="00936066"/>
    <w:rsid w:val="00937000"/>
    <w:rsid w:val="009D1BD3"/>
    <w:rsid w:val="009D66C1"/>
    <w:rsid w:val="00A019B7"/>
    <w:rsid w:val="00A119D2"/>
    <w:rsid w:val="00A2230A"/>
    <w:rsid w:val="00A2315F"/>
    <w:rsid w:val="00AD0129"/>
    <w:rsid w:val="00B415CD"/>
    <w:rsid w:val="00B43066"/>
    <w:rsid w:val="00BB5948"/>
    <w:rsid w:val="00BE6031"/>
    <w:rsid w:val="00BE7945"/>
    <w:rsid w:val="00C20009"/>
    <w:rsid w:val="00C30A49"/>
    <w:rsid w:val="00C7746F"/>
    <w:rsid w:val="00C916D9"/>
    <w:rsid w:val="00CF7CAE"/>
    <w:rsid w:val="00D21122"/>
    <w:rsid w:val="00D3569F"/>
    <w:rsid w:val="00D42892"/>
    <w:rsid w:val="00D63FBD"/>
    <w:rsid w:val="00DC6587"/>
    <w:rsid w:val="00DD04A5"/>
    <w:rsid w:val="00DE03C1"/>
    <w:rsid w:val="00E05E86"/>
    <w:rsid w:val="00E06BB6"/>
    <w:rsid w:val="00E129D7"/>
    <w:rsid w:val="00E21593"/>
    <w:rsid w:val="00E902C0"/>
    <w:rsid w:val="00EA76A8"/>
    <w:rsid w:val="00EC3B83"/>
    <w:rsid w:val="00EE7F55"/>
    <w:rsid w:val="00F05987"/>
    <w:rsid w:val="00F44B0D"/>
    <w:rsid w:val="00F55F35"/>
    <w:rsid w:val="00F561A1"/>
    <w:rsid w:val="00F82701"/>
    <w:rsid w:val="00FE4D08"/>
    <w:rsid w:val="00FF5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92D7"/>
  <w15:docId w15:val="{8EA01693-3E3D-498F-A439-69910664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A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30A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0A49"/>
  </w:style>
  <w:style w:type="paragraph" w:styleId="ListParagraph">
    <w:name w:val="List Paragraph"/>
    <w:basedOn w:val="Normal"/>
    <w:link w:val="ListParagraphChar"/>
    <w:uiPriority w:val="34"/>
    <w:qFormat/>
    <w:rsid w:val="00C30A49"/>
    <w:pPr>
      <w:ind w:left="720"/>
      <w:contextualSpacing/>
    </w:pPr>
  </w:style>
  <w:style w:type="table" w:styleId="TableGrid">
    <w:name w:val="Table Grid"/>
    <w:basedOn w:val="TableNormal"/>
    <w:uiPriority w:val="59"/>
    <w:rsid w:val="00C30A49"/>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7F40"/>
    <w:rPr>
      <w:color w:val="0000FF" w:themeColor="hyperlink"/>
      <w:u w:val="single"/>
    </w:rPr>
  </w:style>
  <w:style w:type="character" w:styleId="CommentReference">
    <w:name w:val="annotation reference"/>
    <w:basedOn w:val="DefaultParagraphFont"/>
    <w:uiPriority w:val="99"/>
    <w:semiHidden/>
    <w:unhideWhenUsed/>
    <w:rsid w:val="00936066"/>
    <w:rPr>
      <w:sz w:val="16"/>
      <w:szCs w:val="16"/>
    </w:rPr>
  </w:style>
  <w:style w:type="paragraph" w:styleId="CommentText">
    <w:name w:val="annotation text"/>
    <w:basedOn w:val="Normal"/>
    <w:link w:val="CommentTextChar"/>
    <w:uiPriority w:val="99"/>
    <w:semiHidden/>
    <w:unhideWhenUsed/>
    <w:rsid w:val="00936066"/>
    <w:pPr>
      <w:spacing w:line="240" w:lineRule="auto"/>
    </w:pPr>
    <w:rPr>
      <w:sz w:val="20"/>
      <w:szCs w:val="20"/>
    </w:rPr>
  </w:style>
  <w:style w:type="character" w:customStyle="1" w:styleId="CommentTextChar">
    <w:name w:val="Comment Text Char"/>
    <w:basedOn w:val="DefaultParagraphFont"/>
    <w:link w:val="CommentText"/>
    <w:uiPriority w:val="99"/>
    <w:semiHidden/>
    <w:rsid w:val="00936066"/>
    <w:rPr>
      <w:sz w:val="20"/>
      <w:szCs w:val="20"/>
    </w:rPr>
  </w:style>
  <w:style w:type="paragraph" w:styleId="CommentSubject">
    <w:name w:val="annotation subject"/>
    <w:basedOn w:val="CommentText"/>
    <w:next w:val="CommentText"/>
    <w:link w:val="CommentSubjectChar"/>
    <w:uiPriority w:val="99"/>
    <w:semiHidden/>
    <w:unhideWhenUsed/>
    <w:rsid w:val="00936066"/>
    <w:rPr>
      <w:b/>
      <w:bCs/>
    </w:rPr>
  </w:style>
  <w:style w:type="character" w:customStyle="1" w:styleId="CommentSubjectChar">
    <w:name w:val="Comment Subject Char"/>
    <w:basedOn w:val="CommentTextChar"/>
    <w:link w:val="CommentSubject"/>
    <w:uiPriority w:val="99"/>
    <w:semiHidden/>
    <w:rsid w:val="00936066"/>
    <w:rPr>
      <w:b/>
      <w:bCs/>
      <w:sz w:val="20"/>
      <w:szCs w:val="20"/>
    </w:rPr>
  </w:style>
  <w:style w:type="paragraph" w:styleId="BalloonText">
    <w:name w:val="Balloon Text"/>
    <w:basedOn w:val="Normal"/>
    <w:link w:val="BalloonTextChar"/>
    <w:uiPriority w:val="99"/>
    <w:semiHidden/>
    <w:unhideWhenUsed/>
    <w:rsid w:val="00936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066"/>
    <w:rPr>
      <w:rFonts w:ascii="Tahoma" w:hAnsi="Tahoma" w:cs="Tahoma"/>
      <w:sz w:val="16"/>
      <w:szCs w:val="16"/>
    </w:rPr>
  </w:style>
  <w:style w:type="paragraph" w:styleId="NoSpacing">
    <w:name w:val="No Spacing"/>
    <w:uiPriority w:val="1"/>
    <w:qFormat/>
    <w:rsid w:val="00834C48"/>
    <w:pPr>
      <w:spacing w:after="0" w:line="240" w:lineRule="auto"/>
    </w:pPr>
  </w:style>
  <w:style w:type="table" w:customStyle="1" w:styleId="TableGrid11">
    <w:name w:val="Table Grid11"/>
    <w:basedOn w:val="TableNormal"/>
    <w:next w:val="TableGrid"/>
    <w:uiPriority w:val="59"/>
    <w:rsid w:val="0042478E"/>
    <w:pPr>
      <w:spacing w:after="0" w:line="240" w:lineRule="auto"/>
    </w:pPr>
    <w:rPr>
      <w:rFonts w:ascii="Times New Roman" w:hAnsi="Times New Roman"/>
      <w:color w:val="000000"/>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2001"/>
    <w:rPr>
      <w:color w:val="605E5C"/>
      <w:shd w:val="clear" w:color="auto" w:fill="E1DFDD"/>
    </w:rPr>
  </w:style>
  <w:style w:type="paragraph" w:customStyle="1" w:styleId="xmsonormal">
    <w:name w:val="x_msonormal"/>
    <w:basedOn w:val="Normal"/>
    <w:rsid w:val="00CF7CA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CF7C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E06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25552">
      <w:bodyDiv w:val="1"/>
      <w:marLeft w:val="0"/>
      <w:marRight w:val="0"/>
      <w:marTop w:val="0"/>
      <w:marBottom w:val="0"/>
      <w:divBdr>
        <w:top w:val="none" w:sz="0" w:space="0" w:color="auto"/>
        <w:left w:val="none" w:sz="0" w:space="0" w:color="auto"/>
        <w:bottom w:val="none" w:sz="0" w:space="0" w:color="auto"/>
        <w:right w:val="none" w:sz="0" w:space="0" w:color="auto"/>
      </w:divBdr>
    </w:div>
    <w:div w:id="209042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Procurement-Resources/Pages/default.aspx" TargetMode="Externa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hyperlink" Target="http://www.dgs.pa.gov/Businesses/Materials%20and%20Services%20Procurement/Supplier%20Service%20Center/Pages/default.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kiessling@pa.gov"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jkiessling@pa.gov"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687</TotalTime>
  <Pages>26</Pages>
  <Words>9218</Words>
  <Characters>52546</Characters>
  <Application>Microsoft Office Word</Application>
  <DocSecurity>8</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Jordan (GC)</dc:creator>
  <cp:lastModifiedBy>Kiessling, Jordan</cp:lastModifiedBy>
  <cp:revision>25</cp:revision>
  <dcterms:created xsi:type="dcterms:W3CDTF">2016-05-19T17:40:00Z</dcterms:created>
  <dcterms:modified xsi:type="dcterms:W3CDTF">2022-11-02T14:28:00Z</dcterms:modified>
</cp:coreProperties>
</file>