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80C70" w14:textId="4CC4CA5B" w:rsidR="00CF6C55" w:rsidRDefault="00CF6C55" w:rsidP="00CF6C55">
      <w:pPr>
        <w:jc w:val="center"/>
        <w:rPr>
          <w:rFonts w:ascii="Calibri" w:eastAsia="Calibri" w:hAnsi="Calibri" w:cs="Times New Roman"/>
          <w:b/>
          <w:sz w:val="32"/>
          <w:szCs w:val="32"/>
        </w:rPr>
      </w:pPr>
      <w:r>
        <w:rPr>
          <w:rFonts w:ascii="Calibri" w:eastAsia="Calibri" w:hAnsi="Calibri" w:cs="Times New Roman"/>
          <w:b/>
          <w:sz w:val="32"/>
          <w:szCs w:val="32"/>
        </w:rPr>
        <w:t xml:space="preserve">COMMONWEALTH </w:t>
      </w:r>
      <w:r w:rsidRPr="006576A7">
        <w:rPr>
          <w:rFonts w:ascii="Calibri" w:eastAsia="Calibri" w:hAnsi="Calibri" w:cs="Times New Roman"/>
          <w:b/>
          <w:i/>
          <w:sz w:val="32"/>
          <w:szCs w:val="32"/>
        </w:rPr>
        <w:t>of</w:t>
      </w:r>
      <w:r>
        <w:rPr>
          <w:rFonts w:ascii="Calibri" w:eastAsia="Calibri" w:hAnsi="Calibri" w:cs="Times New Roman"/>
          <w:b/>
          <w:sz w:val="32"/>
          <w:szCs w:val="32"/>
        </w:rPr>
        <w:t xml:space="preserve"> PENNSYLVANI</w:t>
      </w:r>
      <w:r w:rsidR="0081232E">
        <w:rPr>
          <w:rFonts w:ascii="Calibri" w:eastAsia="Calibri" w:hAnsi="Calibri" w:cs="Times New Roman"/>
          <w:b/>
          <w:sz w:val="32"/>
          <w:szCs w:val="32"/>
        </w:rPr>
        <w:t>A</w:t>
      </w:r>
    </w:p>
    <w:p w14:paraId="2E81DB16" w14:textId="77777777" w:rsidR="00CF6C55" w:rsidRDefault="00CF6C55" w:rsidP="00CF6C55">
      <w:pPr>
        <w:jc w:val="center"/>
        <w:rPr>
          <w:rFonts w:ascii="Calibri" w:eastAsia="Calibri" w:hAnsi="Calibri" w:cs="Times New Roman"/>
          <w:b/>
          <w:sz w:val="32"/>
          <w:szCs w:val="32"/>
        </w:rPr>
      </w:pPr>
      <w:r>
        <w:rPr>
          <w:rFonts w:ascii="Calibri" w:eastAsia="Calibri" w:hAnsi="Calibri" w:cs="Times New Roman"/>
          <w:b/>
          <w:sz w:val="32"/>
          <w:szCs w:val="32"/>
        </w:rPr>
        <w:t xml:space="preserve">DEPARTMENT </w:t>
      </w:r>
      <w:r w:rsidRPr="006576A7">
        <w:rPr>
          <w:rFonts w:ascii="Calibri" w:eastAsia="Calibri" w:hAnsi="Calibri" w:cs="Times New Roman"/>
          <w:b/>
          <w:i/>
          <w:sz w:val="32"/>
          <w:szCs w:val="32"/>
        </w:rPr>
        <w:t>of</w:t>
      </w:r>
      <w:r>
        <w:rPr>
          <w:rFonts w:ascii="Calibri" w:eastAsia="Calibri" w:hAnsi="Calibri" w:cs="Times New Roman"/>
          <w:b/>
          <w:sz w:val="32"/>
          <w:szCs w:val="32"/>
        </w:rPr>
        <w:t xml:space="preserve"> ENVIRONMENTAL PROTECTION</w:t>
      </w:r>
    </w:p>
    <w:p w14:paraId="46BEAFE3" w14:textId="404F42A7" w:rsidR="00CF6C55" w:rsidRPr="006576A7" w:rsidRDefault="00B1283E" w:rsidP="00CF6C55">
      <w:pPr>
        <w:jc w:val="center"/>
        <w:rPr>
          <w:rFonts w:ascii="Calibri" w:eastAsia="Calibri" w:hAnsi="Calibri" w:cs="Times New Roman"/>
        </w:rPr>
      </w:pPr>
      <w:r>
        <w:rPr>
          <w:rFonts w:ascii="Calibri" w:eastAsia="Calibri" w:hAnsi="Calibri" w:cs="Times New Roman"/>
          <w:sz w:val="28"/>
          <w:szCs w:val="28"/>
        </w:rPr>
        <w:t xml:space="preserve">Office of </w:t>
      </w:r>
      <w:r w:rsidR="00E47089">
        <w:rPr>
          <w:rFonts w:ascii="Calibri" w:eastAsia="Calibri" w:hAnsi="Calibri" w:cs="Times New Roman"/>
          <w:sz w:val="28"/>
          <w:szCs w:val="28"/>
        </w:rPr>
        <w:t>Waste, Air, Radiation and Remediation</w:t>
      </w:r>
      <w:r w:rsidR="00E47089">
        <w:rPr>
          <w:rFonts w:ascii="Calibri" w:eastAsia="Calibri" w:hAnsi="Calibri" w:cs="Times New Roman"/>
        </w:rPr>
        <w:t xml:space="preserve"> </w:t>
      </w:r>
      <w:r w:rsidR="004F50CA">
        <w:rPr>
          <w:rFonts w:ascii="Calibri" w:eastAsia="Calibri" w:hAnsi="Calibri" w:cs="Times New Roman"/>
        </w:rPr>
        <w:br/>
      </w:r>
      <w:r w:rsidR="00CF6C55">
        <w:rPr>
          <w:rFonts w:ascii="Calibri" w:eastAsia="Calibri" w:hAnsi="Calibri" w:cs="Times New Roman"/>
        </w:rPr>
        <w:t>Rachel Carson State Office Building</w:t>
      </w:r>
      <w:r w:rsidR="004F50CA">
        <w:rPr>
          <w:rFonts w:ascii="Calibri" w:eastAsia="Calibri" w:hAnsi="Calibri" w:cs="Times New Roman"/>
        </w:rPr>
        <w:br/>
      </w:r>
      <w:r w:rsidR="00CF6C55">
        <w:rPr>
          <w:rFonts w:ascii="Calibri" w:eastAsia="Calibri" w:hAnsi="Calibri" w:cs="Times New Roman"/>
        </w:rPr>
        <w:t xml:space="preserve">P.O. </w:t>
      </w:r>
      <w:r>
        <w:rPr>
          <w:rFonts w:ascii="Calibri" w:eastAsia="Calibri" w:hAnsi="Calibri" w:cs="Times New Roman"/>
        </w:rPr>
        <w:t>2063</w:t>
      </w:r>
      <w:r w:rsidR="004F50CA">
        <w:rPr>
          <w:rFonts w:ascii="Calibri" w:eastAsia="Calibri" w:hAnsi="Calibri" w:cs="Times New Roman"/>
        </w:rPr>
        <w:br/>
      </w:r>
      <w:r w:rsidR="00CF6C55">
        <w:rPr>
          <w:rFonts w:ascii="Calibri" w:eastAsia="Calibri" w:hAnsi="Calibri" w:cs="Times New Roman"/>
        </w:rPr>
        <w:t>Harrisburg, PA 17105-8468</w:t>
      </w:r>
    </w:p>
    <w:p w14:paraId="0B3ED9AB" w14:textId="42552C06" w:rsidR="007207A9" w:rsidRDefault="007207A9">
      <w:pPr>
        <w:rPr>
          <w:b/>
          <w:sz w:val="28"/>
          <w:szCs w:val="24"/>
        </w:rPr>
      </w:pPr>
      <w:r w:rsidRPr="007207A9">
        <w:rPr>
          <w:b/>
          <w:sz w:val="28"/>
          <w:szCs w:val="24"/>
        </w:rPr>
        <w:t>SILICON-CELL PYRANOMETER</w:t>
      </w:r>
    </w:p>
    <w:p w14:paraId="1C6E6997" w14:textId="2BF5AEC7" w:rsidR="009B65C8" w:rsidRPr="004F1A79" w:rsidRDefault="007A11E5">
      <w:pPr>
        <w:rPr>
          <w:b/>
          <w:sz w:val="28"/>
          <w:szCs w:val="24"/>
        </w:rPr>
      </w:pPr>
      <w:r>
        <w:rPr>
          <w:b/>
          <w:sz w:val="28"/>
          <w:szCs w:val="24"/>
        </w:rPr>
        <w:t>NO SUBSTITUTION PROCUREMEN</w:t>
      </w:r>
      <w:r w:rsidR="008D4B01">
        <w:rPr>
          <w:b/>
          <w:sz w:val="28"/>
          <w:szCs w:val="24"/>
        </w:rPr>
        <w:t>T</w:t>
      </w:r>
    </w:p>
    <w:tbl>
      <w:tblPr>
        <w:tblStyle w:val="TableGrid"/>
        <w:tblW w:w="9887" w:type="dxa"/>
        <w:tblLook w:val="04A0" w:firstRow="1" w:lastRow="0" w:firstColumn="1" w:lastColumn="0" w:noHBand="0" w:noVBand="1"/>
      </w:tblPr>
      <w:tblGrid>
        <w:gridCol w:w="2100"/>
        <w:gridCol w:w="7787"/>
      </w:tblGrid>
      <w:tr w:rsidR="00D3523C" w:rsidRPr="00D3523C" w14:paraId="64701D3D" w14:textId="77777777" w:rsidTr="003D13EC">
        <w:trPr>
          <w:trHeight w:val="395"/>
        </w:trPr>
        <w:tc>
          <w:tcPr>
            <w:tcW w:w="2100" w:type="dxa"/>
            <w:shd w:val="clear" w:color="auto" w:fill="BFBFBF" w:themeFill="background1" w:themeFillShade="BF"/>
          </w:tcPr>
          <w:p w14:paraId="52D57C54" w14:textId="518960E5" w:rsidR="00D3523C" w:rsidRPr="00450522" w:rsidRDefault="00D3523C" w:rsidP="0048126C">
            <w:pPr>
              <w:autoSpaceDE w:val="0"/>
              <w:autoSpaceDN w:val="0"/>
              <w:adjustRightInd w:val="0"/>
              <w:rPr>
                <w:rFonts w:ascii="Calibri" w:hAnsi="Calibri" w:cs="Calibri"/>
                <w:b/>
                <w:color w:val="000000"/>
              </w:rPr>
            </w:pPr>
            <w:r w:rsidRPr="00450522">
              <w:rPr>
                <w:rFonts w:ascii="Calibri" w:hAnsi="Calibri" w:cs="Calibri"/>
                <w:b/>
                <w:color w:val="000000"/>
              </w:rPr>
              <w:t>Model</w:t>
            </w:r>
          </w:p>
        </w:tc>
        <w:tc>
          <w:tcPr>
            <w:tcW w:w="7787" w:type="dxa"/>
            <w:shd w:val="clear" w:color="auto" w:fill="BFBFBF" w:themeFill="background1" w:themeFillShade="BF"/>
          </w:tcPr>
          <w:p w14:paraId="630F7E60" w14:textId="77777777" w:rsidR="00D3523C" w:rsidRPr="00450522" w:rsidRDefault="00D3523C" w:rsidP="00450522">
            <w:pPr>
              <w:autoSpaceDE w:val="0"/>
              <w:autoSpaceDN w:val="0"/>
              <w:adjustRightInd w:val="0"/>
              <w:rPr>
                <w:rFonts w:ascii="Calibri" w:hAnsi="Calibri" w:cs="Calibri"/>
                <w:b/>
                <w:color w:val="000000"/>
              </w:rPr>
            </w:pPr>
            <w:r w:rsidRPr="00450522">
              <w:rPr>
                <w:rFonts w:ascii="Calibri" w:hAnsi="Calibri" w:cs="Calibri"/>
                <w:b/>
                <w:bCs/>
                <w:color w:val="000000"/>
              </w:rPr>
              <w:t>Spec</w:t>
            </w:r>
            <w:r w:rsidR="00450522">
              <w:rPr>
                <w:rFonts w:ascii="Calibri" w:hAnsi="Calibri" w:cs="Calibri"/>
                <w:b/>
                <w:bCs/>
                <w:color w:val="000000"/>
              </w:rPr>
              <w:t>ifications</w:t>
            </w:r>
          </w:p>
        </w:tc>
      </w:tr>
      <w:tr w:rsidR="003D13EC" w:rsidRPr="00D3523C" w14:paraId="6B000F3D" w14:textId="77777777" w:rsidTr="003D13EC">
        <w:trPr>
          <w:trHeight w:val="9890"/>
        </w:trPr>
        <w:tc>
          <w:tcPr>
            <w:tcW w:w="2100" w:type="dxa"/>
          </w:tcPr>
          <w:p w14:paraId="3C1E8A5F" w14:textId="729D5819" w:rsidR="003D13EC" w:rsidRPr="00E47089" w:rsidRDefault="003D4304" w:rsidP="003D13EC">
            <w:pPr>
              <w:autoSpaceDE w:val="0"/>
              <w:autoSpaceDN w:val="0"/>
              <w:adjustRightInd w:val="0"/>
              <w:rPr>
                <w:rFonts w:cstheme="minorHAnsi"/>
                <w:b/>
                <w:color w:val="000000"/>
                <w:highlight w:val="yellow"/>
              </w:rPr>
            </w:pPr>
            <w:r>
              <w:rPr>
                <w:rFonts w:cstheme="minorHAnsi"/>
                <w:b/>
                <w:color w:val="000000"/>
              </w:rPr>
              <w:t>AIO2 Radiometer w/mount</w:t>
            </w:r>
          </w:p>
        </w:tc>
        <w:tc>
          <w:tcPr>
            <w:tcW w:w="7787" w:type="dxa"/>
          </w:tcPr>
          <w:p w14:paraId="6FEAE8A2" w14:textId="77777777" w:rsidR="003D13EC" w:rsidRPr="00AB2C00" w:rsidRDefault="003D13EC" w:rsidP="003D13EC">
            <w:pPr>
              <w:autoSpaceDE w:val="0"/>
              <w:autoSpaceDN w:val="0"/>
              <w:adjustRightInd w:val="0"/>
              <w:ind w:left="360"/>
              <w:rPr>
                <w:rFonts w:cstheme="minorHAnsi"/>
                <w:color w:val="000000"/>
              </w:rPr>
            </w:pPr>
          </w:p>
          <w:p w14:paraId="78DADCDB" w14:textId="098ECDB3" w:rsidR="00535788" w:rsidRDefault="005862C8" w:rsidP="003D13EC">
            <w:pPr>
              <w:autoSpaceDE w:val="0"/>
              <w:autoSpaceDN w:val="0"/>
              <w:adjustRightInd w:val="0"/>
              <w:ind w:left="360"/>
            </w:pPr>
            <w:r>
              <w:t xml:space="preserve">Power Supply </w:t>
            </w:r>
            <w:r w:rsidR="007D6E43">
              <w:t xml:space="preserve">- </w:t>
            </w:r>
            <w:r w:rsidR="00B9368A">
              <w:t>5 to 24 VDC with a nominal current draw of 300 uA</w:t>
            </w:r>
          </w:p>
          <w:p w14:paraId="62EFA0D5" w14:textId="77777777" w:rsidR="00535788" w:rsidRDefault="00535788" w:rsidP="003D13EC">
            <w:pPr>
              <w:autoSpaceDE w:val="0"/>
              <w:autoSpaceDN w:val="0"/>
              <w:adjustRightInd w:val="0"/>
              <w:ind w:left="360"/>
            </w:pPr>
          </w:p>
          <w:p w14:paraId="172BE366" w14:textId="7F106F71" w:rsidR="00535788" w:rsidRDefault="005862C8" w:rsidP="003D13EC">
            <w:pPr>
              <w:autoSpaceDE w:val="0"/>
              <w:autoSpaceDN w:val="0"/>
              <w:adjustRightInd w:val="0"/>
              <w:ind w:left="360"/>
            </w:pPr>
            <w:r>
              <w:t xml:space="preserve">Output (Sensitivity) </w:t>
            </w:r>
            <w:r w:rsidR="00B9368A">
              <w:t>- 1.25 mV per W m-2</w:t>
            </w:r>
          </w:p>
          <w:p w14:paraId="10A33B60" w14:textId="77777777" w:rsidR="00535788" w:rsidRDefault="00535788" w:rsidP="003D13EC">
            <w:pPr>
              <w:autoSpaceDE w:val="0"/>
              <w:autoSpaceDN w:val="0"/>
              <w:adjustRightInd w:val="0"/>
              <w:ind w:left="360"/>
            </w:pPr>
          </w:p>
          <w:p w14:paraId="11499B3B" w14:textId="3D177F57" w:rsidR="00535788" w:rsidRDefault="005862C8" w:rsidP="003D13EC">
            <w:pPr>
              <w:autoSpaceDE w:val="0"/>
              <w:autoSpaceDN w:val="0"/>
              <w:adjustRightInd w:val="0"/>
              <w:ind w:left="360"/>
            </w:pPr>
            <w:r>
              <w:t xml:space="preserve">Calibration Factor (Reciprocal of Output) </w:t>
            </w:r>
            <w:r w:rsidR="00B9368A">
              <w:t xml:space="preserve">- </w:t>
            </w:r>
            <w:r w:rsidR="0080507C">
              <w:t>0.8 W m-2 per mV (reciprocal of sensitivity)</w:t>
            </w:r>
          </w:p>
          <w:p w14:paraId="36E32CD9" w14:textId="77777777" w:rsidR="00535788" w:rsidRDefault="00535788" w:rsidP="003D13EC">
            <w:pPr>
              <w:autoSpaceDE w:val="0"/>
              <w:autoSpaceDN w:val="0"/>
              <w:adjustRightInd w:val="0"/>
              <w:ind w:left="360"/>
            </w:pPr>
          </w:p>
          <w:p w14:paraId="58AEDE54" w14:textId="3C6E821D" w:rsidR="00535788" w:rsidRDefault="005862C8" w:rsidP="003D13EC">
            <w:pPr>
              <w:autoSpaceDE w:val="0"/>
              <w:autoSpaceDN w:val="0"/>
              <w:adjustRightInd w:val="0"/>
              <w:ind w:left="360"/>
            </w:pPr>
            <w:r>
              <w:t xml:space="preserve">Calibration Uncertainty </w:t>
            </w:r>
            <w:r w:rsidR="0080507C">
              <w:t>- &lt; 3% at 1000 W m-2</w:t>
            </w:r>
          </w:p>
          <w:p w14:paraId="1B748155" w14:textId="77777777" w:rsidR="00535788" w:rsidRDefault="00535788" w:rsidP="003D13EC">
            <w:pPr>
              <w:autoSpaceDE w:val="0"/>
              <w:autoSpaceDN w:val="0"/>
              <w:adjustRightInd w:val="0"/>
              <w:ind w:left="360"/>
            </w:pPr>
          </w:p>
          <w:p w14:paraId="0A6970D6" w14:textId="7A8BAF2E" w:rsidR="00535788" w:rsidRDefault="005862C8" w:rsidP="003D13EC">
            <w:pPr>
              <w:autoSpaceDE w:val="0"/>
              <w:autoSpaceDN w:val="0"/>
              <w:adjustRightInd w:val="0"/>
              <w:ind w:left="360"/>
            </w:pPr>
            <w:r>
              <w:t xml:space="preserve">Measurement Repeatability </w:t>
            </w:r>
            <w:r w:rsidR="0080507C">
              <w:t>- &lt; 1%</w:t>
            </w:r>
          </w:p>
          <w:p w14:paraId="37515183" w14:textId="77777777" w:rsidR="00535788" w:rsidRDefault="00535788" w:rsidP="003D13EC">
            <w:pPr>
              <w:autoSpaceDE w:val="0"/>
              <w:autoSpaceDN w:val="0"/>
              <w:adjustRightInd w:val="0"/>
              <w:ind w:left="360"/>
            </w:pPr>
          </w:p>
          <w:p w14:paraId="2DE0207F" w14:textId="26CEF142" w:rsidR="00535788" w:rsidRDefault="005862C8" w:rsidP="003D13EC">
            <w:pPr>
              <w:autoSpaceDE w:val="0"/>
              <w:autoSpaceDN w:val="0"/>
              <w:adjustRightInd w:val="0"/>
              <w:ind w:left="360"/>
            </w:pPr>
            <w:r>
              <w:t xml:space="preserve">Long-Term Drift </w:t>
            </w:r>
            <w:r w:rsidR="0080507C">
              <w:t xml:space="preserve">- </w:t>
            </w:r>
            <w:r w:rsidR="00AC59FA">
              <w:t>&lt; 2% per year</w:t>
            </w:r>
          </w:p>
          <w:p w14:paraId="0DD764B8" w14:textId="77777777" w:rsidR="00535788" w:rsidRDefault="00535788" w:rsidP="003D13EC">
            <w:pPr>
              <w:autoSpaceDE w:val="0"/>
              <w:autoSpaceDN w:val="0"/>
              <w:adjustRightInd w:val="0"/>
              <w:ind w:left="360"/>
            </w:pPr>
          </w:p>
          <w:p w14:paraId="730EC802" w14:textId="0AE0C237" w:rsidR="007D6E43" w:rsidRDefault="005862C8" w:rsidP="003D13EC">
            <w:pPr>
              <w:autoSpaceDE w:val="0"/>
              <w:autoSpaceDN w:val="0"/>
              <w:adjustRightInd w:val="0"/>
              <w:ind w:left="360"/>
            </w:pPr>
            <w:r>
              <w:t xml:space="preserve">Non-Linearity </w:t>
            </w:r>
            <w:r w:rsidR="00AC59FA">
              <w:t>- &lt; 1% up to 2000 W m-2, maximum radiation measurement is 2000 W m-2)</w:t>
            </w:r>
          </w:p>
          <w:p w14:paraId="5D68649F" w14:textId="77777777" w:rsidR="007D6E43" w:rsidRDefault="007D6E43" w:rsidP="003D13EC">
            <w:pPr>
              <w:autoSpaceDE w:val="0"/>
              <w:autoSpaceDN w:val="0"/>
              <w:adjustRightInd w:val="0"/>
              <w:ind w:left="360"/>
            </w:pPr>
          </w:p>
          <w:p w14:paraId="7105BF0D" w14:textId="546BCDCF" w:rsidR="007D6E43" w:rsidRDefault="005862C8" w:rsidP="003D13EC">
            <w:pPr>
              <w:autoSpaceDE w:val="0"/>
              <w:autoSpaceDN w:val="0"/>
              <w:adjustRightInd w:val="0"/>
              <w:ind w:left="360"/>
            </w:pPr>
            <w:r>
              <w:t xml:space="preserve">Response Time </w:t>
            </w:r>
            <w:r w:rsidR="00AC59FA">
              <w:t>- &lt; 1 ms</w:t>
            </w:r>
          </w:p>
          <w:p w14:paraId="20E2BB5F" w14:textId="77777777" w:rsidR="007D6E43" w:rsidRDefault="007D6E43" w:rsidP="003D13EC">
            <w:pPr>
              <w:autoSpaceDE w:val="0"/>
              <w:autoSpaceDN w:val="0"/>
              <w:adjustRightInd w:val="0"/>
              <w:ind w:left="360"/>
            </w:pPr>
          </w:p>
          <w:p w14:paraId="30C567D9" w14:textId="2A5C30C2" w:rsidR="007D6E43" w:rsidRDefault="005862C8" w:rsidP="003D13EC">
            <w:pPr>
              <w:autoSpaceDE w:val="0"/>
              <w:autoSpaceDN w:val="0"/>
              <w:adjustRightInd w:val="0"/>
              <w:ind w:left="360"/>
            </w:pPr>
            <w:r>
              <w:t xml:space="preserve">Field of View </w:t>
            </w:r>
            <w:r w:rsidR="00AC59FA">
              <w:t xml:space="preserve">- </w:t>
            </w:r>
            <w:r w:rsidR="00A441A5">
              <w:t>180°</w:t>
            </w:r>
          </w:p>
          <w:p w14:paraId="156296E5" w14:textId="77777777" w:rsidR="007D6E43" w:rsidRDefault="007D6E43" w:rsidP="003D13EC">
            <w:pPr>
              <w:autoSpaceDE w:val="0"/>
              <w:autoSpaceDN w:val="0"/>
              <w:adjustRightInd w:val="0"/>
              <w:ind w:left="360"/>
            </w:pPr>
          </w:p>
          <w:p w14:paraId="7512339B" w14:textId="4E88A9EB" w:rsidR="007D6E43" w:rsidRDefault="005862C8" w:rsidP="003D13EC">
            <w:pPr>
              <w:autoSpaceDE w:val="0"/>
              <w:autoSpaceDN w:val="0"/>
              <w:adjustRightInd w:val="0"/>
              <w:ind w:left="360"/>
            </w:pPr>
            <w:r>
              <w:t xml:space="preserve">Spectral Range </w:t>
            </w:r>
            <w:r w:rsidR="00A441A5">
              <w:t>- 360 to 1120 nm</w:t>
            </w:r>
          </w:p>
          <w:p w14:paraId="3F440DF0" w14:textId="2B64C469" w:rsidR="007D6E43" w:rsidRDefault="00A441A5" w:rsidP="003D13EC">
            <w:pPr>
              <w:autoSpaceDE w:val="0"/>
              <w:autoSpaceDN w:val="0"/>
              <w:adjustRightInd w:val="0"/>
              <w:ind w:left="360"/>
            </w:pPr>
            <w:r>
              <w:t xml:space="preserve"> </w:t>
            </w:r>
          </w:p>
          <w:p w14:paraId="5475C724" w14:textId="7E13CBF6" w:rsidR="007D6E43" w:rsidRDefault="005862C8" w:rsidP="003D13EC">
            <w:pPr>
              <w:autoSpaceDE w:val="0"/>
              <w:autoSpaceDN w:val="0"/>
              <w:adjustRightInd w:val="0"/>
              <w:ind w:left="360"/>
            </w:pPr>
            <w:r>
              <w:t xml:space="preserve">Directional Response </w:t>
            </w:r>
            <w:r w:rsidR="00A441A5">
              <w:t xml:space="preserve">- </w:t>
            </w:r>
            <w:r w:rsidR="00471D19">
              <w:t>+/- 5% at 75° zenith angle</w:t>
            </w:r>
          </w:p>
          <w:p w14:paraId="654318B4" w14:textId="77777777" w:rsidR="007D6E43" w:rsidRDefault="007D6E43" w:rsidP="003D13EC">
            <w:pPr>
              <w:autoSpaceDE w:val="0"/>
              <w:autoSpaceDN w:val="0"/>
              <w:adjustRightInd w:val="0"/>
              <w:ind w:left="360"/>
            </w:pPr>
          </w:p>
          <w:p w14:paraId="55C936A5" w14:textId="01570649" w:rsidR="007D6E43" w:rsidRDefault="005862C8" w:rsidP="003D13EC">
            <w:pPr>
              <w:autoSpaceDE w:val="0"/>
              <w:autoSpaceDN w:val="0"/>
              <w:adjustRightInd w:val="0"/>
              <w:ind w:left="360"/>
            </w:pPr>
            <w:r>
              <w:t>Temperature Response</w:t>
            </w:r>
            <w:r w:rsidR="00471D19">
              <w:t>- 0.04 +/- 0.04% per C</w:t>
            </w:r>
          </w:p>
          <w:p w14:paraId="40485720" w14:textId="77777777" w:rsidR="007D6E43" w:rsidRDefault="007D6E43" w:rsidP="003D13EC">
            <w:pPr>
              <w:autoSpaceDE w:val="0"/>
              <w:autoSpaceDN w:val="0"/>
              <w:adjustRightInd w:val="0"/>
              <w:ind w:left="360"/>
            </w:pPr>
          </w:p>
          <w:p w14:paraId="5A6E76FE" w14:textId="3DF19630" w:rsidR="007D6E43" w:rsidRDefault="005862C8" w:rsidP="003D13EC">
            <w:pPr>
              <w:autoSpaceDE w:val="0"/>
              <w:autoSpaceDN w:val="0"/>
              <w:adjustRightInd w:val="0"/>
              <w:ind w:left="360"/>
            </w:pPr>
            <w:r>
              <w:t xml:space="preserve"> Operating Environment</w:t>
            </w:r>
            <w:r w:rsidR="00471D19">
              <w:t>- -40° to 70° C; 0 to 100% Relative Humidity</w:t>
            </w:r>
          </w:p>
          <w:p w14:paraId="2799FEDE" w14:textId="77777777" w:rsidR="007D6E43" w:rsidRDefault="007D6E43" w:rsidP="003D13EC">
            <w:pPr>
              <w:autoSpaceDE w:val="0"/>
              <w:autoSpaceDN w:val="0"/>
              <w:adjustRightInd w:val="0"/>
              <w:ind w:left="360"/>
            </w:pPr>
          </w:p>
          <w:p w14:paraId="19FA2CAB" w14:textId="4ECA18E6" w:rsidR="007D6E43" w:rsidRDefault="005862C8" w:rsidP="003D13EC">
            <w:pPr>
              <w:autoSpaceDE w:val="0"/>
              <w:autoSpaceDN w:val="0"/>
              <w:adjustRightInd w:val="0"/>
              <w:ind w:left="360"/>
            </w:pPr>
            <w:r>
              <w:t xml:space="preserve"> Dimensions </w:t>
            </w:r>
            <w:r w:rsidR="00471D19">
              <w:t xml:space="preserve">- </w:t>
            </w:r>
            <w:r w:rsidR="00795157">
              <w:t>30.5 mm diameter, 37 mm height</w:t>
            </w:r>
          </w:p>
          <w:p w14:paraId="68275B92" w14:textId="77777777" w:rsidR="007D6E43" w:rsidRDefault="007D6E43" w:rsidP="003D13EC">
            <w:pPr>
              <w:autoSpaceDE w:val="0"/>
              <w:autoSpaceDN w:val="0"/>
              <w:adjustRightInd w:val="0"/>
              <w:ind w:left="360"/>
            </w:pPr>
          </w:p>
          <w:p w14:paraId="156145B6" w14:textId="6437EA16" w:rsidR="007D6E43" w:rsidRDefault="005862C8" w:rsidP="003D13EC">
            <w:pPr>
              <w:autoSpaceDE w:val="0"/>
              <w:autoSpaceDN w:val="0"/>
              <w:adjustRightInd w:val="0"/>
              <w:ind w:left="360"/>
            </w:pPr>
            <w:r>
              <w:t xml:space="preserve">Mass </w:t>
            </w:r>
            <w:r w:rsidR="00795157">
              <w:t>- 140 g</w:t>
            </w:r>
          </w:p>
          <w:p w14:paraId="7F33B541" w14:textId="77777777" w:rsidR="007D6E43" w:rsidRDefault="007D6E43" w:rsidP="003D13EC">
            <w:pPr>
              <w:autoSpaceDE w:val="0"/>
              <w:autoSpaceDN w:val="0"/>
              <w:adjustRightInd w:val="0"/>
              <w:ind w:left="360"/>
            </w:pPr>
          </w:p>
          <w:p w14:paraId="7BAB0587" w14:textId="4C65553C" w:rsidR="003D13EC" w:rsidRPr="00E47089" w:rsidRDefault="005862C8" w:rsidP="003D13EC">
            <w:pPr>
              <w:autoSpaceDE w:val="0"/>
              <w:autoSpaceDN w:val="0"/>
              <w:adjustRightInd w:val="0"/>
              <w:ind w:left="360"/>
              <w:rPr>
                <w:highlight w:val="yellow"/>
              </w:rPr>
            </w:pPr>
            <w:r>
              <w:t>Cable</w:t>
            </w:r>
            <w:r w:rsidR="0047357B">
              <w:t>- 10</w:t>
            </w:r>
            <w:r w:rsidR="0047357B" w:rsidRPr="0047357B">
              <w:t xml:space="preserve"> m shielded, twisted-pair, santoprene rubber jacket</w:t>
            </w:r>
          </w:p>
        </w:tc>
      </w:tr>
    </w:tbl>
    <w:p w14:paraId="7C559975" w14:textId="0AA88F4F" w:rsidR="00E41FF7" w:rsidRDefault="00E41FF7" w:rsidP="00D3523C"/>
    <w:p w14:paraId="1AA99EE6" w14:textId="77777777" w:rsidR="00F60AC1" w:rsidRPr="00F32CD4" w:rsidRDefault="00F60AC1" w:rsidP="00A66FFB">
      <w:pPr>
        <w:autoSpaceDE w:val="0"/>
        <w:autoSpaceDN w:val="0"/>
        <w:adjustRightInd w:val="0"/>
        <w:spacing w:after="0" w:line="240" w:lineRule="auto"/>
        <w:jc w:val="both"/>
        <w:rPr>
          <w:rFonts w:ascii="Times New Roman" w:hAnsi="Times New Roman" w:cs="Times New Roman"/>
        </w:rPr>
      </w:pPr>
      <w:r w:rsidRPr="00F32CD4">
        <w:rPr>
          <w:rFonts w:ascii="Times New Roman" w:hAnsi="Times New Roman" w:cs="Times New Roman"/>
          <w:b/>
          <w:bCs/>
        </w:rPr>
        <w:lastRenderedPageBreak/>
        <w:t xml:space="preserve">1. Instructions to Bidders </w:t>
      </w:r>
    </w:p>
    <w:p w14:paraId="78419C1E"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080F1E71" w14:textId="77777777" w:rsidR="00F60AC1" w:rsidRPr="00F32CD4" w:rsidRDefault="00F60AC1" w:rsidP="00D8724C">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The Department of Environmental Protection (DEP), Bureau of Office Services, is requesting price bids for the following items listed in the Invitation for Bid (IFB) item list section. </w:t>
      </w:r>
      <w:r w:rsidRPr="00F32CD4">
        <w:rPr>
          <w:rFonts w:ascii="Times New Roman" w:hAnsi="Times New Roman" w:cs="Times New Roman"/>
          <w:b/>
          <w:bCs/>
        </w:rPr>
        <w:t xml:space="preserve">The bidder must supply a price for all items. </w:t>
      </w:r>
      <w:r w:rsidRPr="00F32CD4">
        <w:rPr>
          <w:rFonts w:ascii="Times New Roman" w:hAnsi="Times New Roman" w:cs="Times New Roman"/>
        </w:rPr>
        <w:t xml:space="preserve">Award will be made based on the lowest grand total price. </w:t>
      </w:r>
    </w:p>
    <w:p w14:paraId="470F8C1F"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3A7F6E82" w14:textId="77777777" w:rsidR="00F60AC1" w:rsidRPr="00F32CD4" w:rsidRDefault="00F60AC1" w:rsidP="00A66FFB">
      <w:pPr>
        <w:autoSpaceDE w:val="0"/>
        <w:autoSpaceDN w:val="0"/>
        <w:adjustRightInd w:val="0"/>
        <w:spacing w:after="0" w:line="240" w:lineRule="auto"/>
        <w:rPr>
          <w:rFonts w:ascii="Times New Roman" w:hAnsi="Times New Roman" w:cs="Times New Roman"/>
        </w:rPr>
      </w:pPr>
      <w:r w:rsidRPr="00F32CD4">
        <w:rPr>
          <w:rFonts w:ascii="Times New Roman" w:hAnsi="Times New Roman" w:cs="Times New Roman"/>
          <w:b/>
          <w:bCs/>
        </w:rPr>
        <w:t xml:space="preserve">2. Delivery </w:t>
      </w:r>
    </w:p>
    <w:p w14:paraId="45BF449F"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55B867F8" w14:textId="2A103B15"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w:t>
      </w:r>
      <w:r w:rsidRPr="00D10087">
        <w:rPr>
          <w:rFonts w:ascii="Times New Roman" w:hAnsi="Times New Roman" w:cs="Times New Roman"/>
        </w:rPr>
        <w:t xml:space="preserve">Physical delivery location: </w:t>
      </w:r>
      <w:r w:rsidR="00D05517" w:rsidRPr="00D10087">
        <w:rPr>
          <w:rFonts w:ascii="Times New Roman" w:hAnsi="Times New Roman" w:cs="Times New Roman"/>
        </w:rPr>
        <w:t>Atten</w:t>
      </w:r>
      <w:r w:rsidR="00140B62" w:rsidRPr="00D10087">
        <w:rPr>
          <w:rFonts w:ascii="Times New Roman" w:hAnsi="Times New Roman" w:cs="Times New Roman"/>
        </w:rPr>
        <w:t>tion</w:t>
      </w:r>
      <w:r w:rsidR="00D05517" w:rsidRPr="00D10087">
        <w:rPr>
          <w:rFonts w:ascii="Times New Roman" w:hAnsi="Times New Roman" w:cs="Times New Roman"/>
        </w:rPr>
        <w:t>:</w:t>
      </w:r>
      <w:r w:rsidR="00D05517">
        <w:rPr>
          <w:rFonts w:ascii="Times New Roman" w:hAnsi="Times New Roman" w:cs="Times New Roman"/>
        </w:rPr>
        <w:t xml:space="preserve"> </w:t>
      </w:r>
      <w:r w:rsidR="003D13EC">
        <w:rPr>
          <w:rFonts w:ascii="Times New Roman" w:hAnsi="Times New Roman" w:cs="Times New Roman"/>
        </w:rPr>
        <w:t>2575 Interstate Drive, Harrisburg, PA 17110</w:t>
      </w:r>
    </w:p>
    <w:p w14:paraId="1E7977A0"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514C14D8" w14:textId="33993077" w:rsidR="00F60AC1" w:rsidRPr="00872AE7" w:rsidRDefault="00F60AC1" w:rsidP="00F60AC1">
      <w:pPr>
        <w:autoSpaceDE w:val="0"/>
        <w:autoSpaceDN w:val="0"/>
        <w:adjustRightInd w:val="0"/>
        <w:spacing w:after="0" w:line="240" w:lineRule="auto"/>
        <w:ind w:left="720"/>
        <w:rPr>
          <w:rFonts w:ascii="Times New Roman" w:hAnsi="Times New Roman" w:cs="Times New Roman"/>
          <w:b/>
          <w:bCs/>
          <w:color w:val="FF0000"/>
        </w:rPr>
      </w:pPr>
      <w:r w:rsidRPr="00F32CD4">
        <w:rPr>
          <w:rFonts w:ascii="Times New Roman" w:hAnsi="Times New Roman" w:cs="Times New Roman"/>
        </w:rPr>
        <w:t>b</w:t>
      </w:r>
      <w:r w:rsidRPr="00872AE7">
        <w:rPr>
          <w:rFonts w:ascii="Times New Roman" w:hAnsi="Times New Roman" w:cs="Times New Roman"/>
          <w:b/>
          <w:bCs/>
        </w:rPr>
        <w:t xml:space="preserve">. Please include all costs including shipping/handling within the costs of the line items supplied, i.e. bid prices must be FOB destination. No additional costs will be allowed. </w:t>
      </w:r>
    </w:p>
    <w:p w14:paraId="3AE29FB1" w14:textId="77777777" w:rsidR="00CB7A1D" w:rsidRDefault="00CB7A1D" w:rsidP="00F60AC1">
      <w:pPr>
        <w:autoSpaceDE w:val="0"/>
        <w:autoSpaceDN w:val="0"/>
        <w:adjustRightInd w:val="0"/>
        <w:spacing w:after="0" w:line="240" w:lineRule="auto"/>
        <w:ind w:left="720"/>
        <w:rPr>
          <w:rFonts w:ascii="Times New Roman" w:hAnsi="Times New Roman" w:cs="Times New Roman"/>
          <w:b/>
          <w:bCs/>
        </w:rPr>
      </w:pPr>
    </w:p>
    <w:p w14:paraId="7993948B" w14:textId="77777777" w:rsidR="00CB7A1D" w:rsidRDefault="00CB7A1D" w:rsidP="00F60AC1">
      <w:pPr>
        <w:autoSpaceDE w:val="0"/>
        <w:autoSpaceDN w:val="0"/>
        <w:adjustRightInd w:val="0"/>
        <w:spacing w:after="0" w:line="240" w:lineRule="auto"/>
        <w:ind w:left="720"/>
        <w:rPr>
          <w:rFonts w:ascii="Times New Roman" w:hAnsi="Times New Roman" w:cs="Times New Roman"/>
          <w:b/>
          <w:bCs/>
        </w:rPr>
      </w:pPr>
    </w:p>
    <w:p w14:paraId="52490E8C" w14:textId="77777777" w:rsidR="00CB7A1D" w:rsidRDefault="00CB7A1D" w:rsidP="00F60AC1">
      <w:pPr>
        <w:autoSpaceDE w:val="0"/>
        <w:autoSpaceDN w:val="0"/>
        <w:adjustRightInd w:val="0"/>
        <w:spacing w:after="0" w:line="240" w:lineRule="auto"/>
        <w:ind w:left="720"/>
        <w:rPr>
          <w:rFonts w:ascii="Times New Roman" w:hAnsi="Times New Roman" w:cs="Times New Roman"/>
          <w:b/>
          <w:bCs/>
        </w:rPr>
      </w:pPr>
    </w:p>
    <w:p w14:paraId="6EC875C9" w14:textId="2DB6A0F1" w:rsidR="00F60AC1" w:rsidRPr="00F32CD4" w:rsidRDefault="00F60AC1" w:rsidP="00A66FFB">
      <w:pPr>
        <w:autoSpaceDE w:val="0"/>
        <w:autoSpaceDN w:val="0"/>
        <w:adjustRightInd w:val="0"/>
        <w:spacing w:after="0" w:line="240" w:lineRule="auto"/>
        <w:rPr>
          <w:rFonts w:ascii="Times New Roman" w:hAnsi="Times New Roman" w:cs="Times New Roman"/>
        </w:rPr>
      </w:pPr>
      <w:r w:rsidRPr="00F32CD4">
        <w:rPr>
          <w:rFonts w:ascii="Times New Roman" w:hAnsi="Times New Roman" w:cs="Times New Roman"/>
          <w:b/>
          <w:bCs/>
        </w:rPr>
        <w:t xml:space="preserve">3. Agency Contacts </w:t>
      </w:r>
    </w:p>
    <w:p w14:paraId="1B5B9FA0"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25077D7E" w14:textId="24A3B721"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w:t>
      </w:r>
      <w:r w:rsidRPr="003D13EC">
        <w:rPr>
          <w:rFonts w:ascii="Times New Roman" w:hAnsi="Times New Roman" w:cs="Times New Roman"/>
        </w:rPr>
        <w:t>Any technical questions should be directed to</w:t>
      </w:r>
      <w:r w:rsidR="003D13EC">
        <w:rPr>
          <w:rFonts w:ascii="Times New Roman" w:hAnsi="Times New Roman" w:cs="Times New Roman"/>
        </w:rPr>
        <w:t xml:space="preserve"> Robert </w:t>
      </w:r>
      <w:r w:rsidR="00256C66">
        <w:rPr>
          <w:rFonts w:ascii="Times New Roman" w:hAnsi="Times New Roman" w:cs="Times New Roman"/>
        </w:rPr>
        <w:t>Valent</w:t>
      </w:r>
      <w:r w:rsidR="00256C66" w:rsidRPr="003D13EC">
        <w:rPr>
          <w:rFonts w:ascii="Times New Roman" w:hAnsi="Times New Roman" w:cs="Times New Roman"/>
        </w:rPr>
        <w:t>,</w:t>
      </w:r>
      <w:r w:rsidRPr="003D13EC">
        <w:rPr>
          <w:rFonts w:ascii="Times New Roman" w:hAnsi="Times New Roman" w:cs="Times New Roman"/>
        </w:rPr>
        <w:t xml:space="preserve"> phone: </w:t>
      </w:r>
      <w:r w:rsidR="003D13EC">
        <w:rPr>
          <w:rFonts w:ascii="Times New Roman" w:hAnsi="Times New Roman" w:cs="Times New Roman"/>
        </w:rPr>
        <w:t xml:space="preserve">717-439-6939 </w:t>
      </w:r>
      <w:r w:rsidRPr="003D13EC">
        <w:rPr>
          <w:rFonts w:ascii="Times New Roman" w:hAnsi="Times New Roman" w:cs="Times New Roman"/>
        </w:rPr>
        <w:t>email:</w:t>
      </w:r>
      <w:r w:rsidRPr="00F32CD4">
        <w:rPr>
          <w:rFonts w:ascii="Times New Roman" w:hAnsi="Times New Roman" w:cs="Times New Roman"/>
        </w:rPr>
        <w:t xml:space="preserve"> </w:t>
      </w:r>
      <w:hyperlink r:id="rId8" w:history="1">
        <w:r w:rsidR="003D13EC" w:rsidRPr="00C40B1B">
          <w:rPr>
            <w:rStyle w:val="Hyperlink"/>
            <w:rFonts w:ascii="Times New Roman" w:hAnsi="Times New Roman" w:cs="Times New Roman"/>
          </w:rPr>
          <w:t>rvalent@pa.gov</w:t>
        </w:r>
      </w:hyperlink>
      <w:r w:rsidR="003D13EC">
        <w:rPr>
          <w:rFonts w:ascii="Times New Roman" w:hAnsi="Times New Roman" w:cs="Times New Roman"/>
        </w:rPr>
        <w:t xml:space="preserve"> </w:t>
      </w:r>
      <w:r w:rsidRPr="00F32CD4">
        <w:rPr>
          <w:rFonts w:ascii="Times New Roman" w:hAnsi="Times New Roman" w:cs="Times New Roman"/>
        </w:rPr>
        <w:t xml:space="preserve">Email communication is preferred. </w:t>
      </w:r>
    </w:p>
    <w:p w14:paraId="2B65FF60"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0302CCFC" w14:textId="41C25040"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r w:rsidRPr="00F32CD4">
        <w:rPr>
          <w:rFonts w:ascii="Times New Roman" w:hAnsi="Times New Roman" w:cs="Times New Roman"/>
        </w:rPr>
        <w:t xml:space="preserve">b. Questions regarding bidding procedures should be directed to </w:t>
      </w:r>
      <w:r w:rsidR="00063F32" w:rsidRPr="00063F32">
        <w:rPr>
          <w:rFonts w:ascii="Times New Roman" w:hAnsi="Times New Roman" w:cs="Times New Roman"/>
        </w:rPr>
        <w:t>Brian Franklin</w:t>
      </w:r>
      <w:r w:rsidRPr="00063F32">
        <w:rPr>
          <w:rFonts w:ascii="Times New Roman" w:hAnsi="Times New Roman" w:cs="Times New Roman"/>
        </w:rPr>
        <w:t>, phone: 717-78</w:t>
      </w:r>
      <w:r w:rsidR="00063F32" w:rsidRPr="00063F32">
        <w:rPr>
          <w:rFonts w:ascii="Times New Roman" w:hAnsi="Times New Roman" w:cs="Times New Roman"/>
        </w:rPr>
        <w:t>7</w:t>
      </w:r>
      <w:r w:rsidRPr="00063F32">
        <w:rPr>
          <w:rFonts w:ascii="Times New Roman" w:hAnsi="Times New Roman" w:cs="Times New Roman"/>
        </w:rPr>
        <w:t>-</w:t>
      </w:r>
      <w:r w:rsidR="00063F32" w:rsidRPr="00063F32">
        <w:rPr>
          <w:rFonts w:ascii="Times New Roman" w:hAnsi="Times New Roman" w:cs="Times New Roman"/>
        </w:rPr>
        <w:t>2471</w:t>
      </w:r>
      <w:r w:rsidRPr="00063F32">
        <w:rPr>
          <w:rFonts w:ascii="Times New Roman" w:hAnsi="Times New Roman" w:cs="Times New Roman"/>
        </w:rPr>
        <w:t xml:space="preserve">, email: </w:t>
      </w:r>
      <w:hyperlink r:id="rId9" w:history="1">
        <w:r w:rsidR="00063F32" w:rsidRPr="00063F32">
          <w:rPr>
            <w:rStyle w:val="Hyperlink"/>
            <w:rFonts w:ascii="Times New Roman" w:hAnsi="Times New Roman" w:cs="Times New Roman"/>
          </w:rPr>
          <w:t>brfranklin@pa.gov</w:t>
        </w:r>
      </w:hyperlink>
      <w:r w:rsidRPr="00063F32">
        <w:rPr>
          <w:rFonts w:ascii="Times New Roman" w:hAnsi="Times New Roman" w:cs="Times New Roman"/>
        </w:rPr>
        <w:t>. Email communication is preferred.</w:t>
      </w:r>
      <w:r w:rsidRPr="00F32CD4">
        <w:rPr>
          <w:rFonts w:ascii="Times New Roman" w:hAnsi="Times New Roman" w:cs="Times New Roman"/>
          <w:color w:val="FF0000"/>
        </w:rPr>
        <w:t xml:space="preserve"> </w:t>
      </w:r>
      <w:r w:rsidR="00DB3D56">
        <w:rPr>
          <w:rFonts w:ascii="Times New Roman" w:hAnsi="Times New Roman" w:cs="Times New Roman"/>
          <w:color w:val="FF0000"/>
        </w:rPr>
        <w:t xml:space="preserve"> </w:t>
      </w:r>
    </w:p>
    <w:p w14:paraId="1D7EA17C"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503AD6CD" w14:textId="503A8EAB" w:rsidR="00D8724C" w:rsidRDefault="00F60AC1" w:rsidP="00A66FFB">
      <w:pPr>
        <w:pStyle w:val="Heading1"/>
        <w:tabs>
          <w:tab w:val="left" w:pos="532"/>
        </w:tabs>
        <w:ind w:left="0" w:right="0"/>
        <w:jc w:val="left"/>
      </w:pPr>
      <w:r w:rsidRPr="00F32CD4">
        <w:t xml:space="preserve">4. </w:t>
      </w:r>
      <w:r w:rsidR="00D8724C" w:rsidRPr="00D8724C">
        <w:t>Bid</w:t>
      </w:r>
      <w:r w:rsidR="00D8724C" w:rsidRPr="00D8724C">
        <w:rPr>
          <w:spacing w:val="-8"/>
        </w:rPr>
        <w:t xml:space="preserve"> </w:t>
      </w:r>
      <w:r w:rsidR="00D8724C" w:rsidRPr="00D8724C">
        <w:t>Submission</w:t>
      </w:r>
    </w:p>
    <w:p w14:paraId="7C4F6404" w14:textId="309DCB87" w:rsidR="00D8724C" w:rsidRPr="00D8724C" w:rsidRDefault="00D8724C" w:rsidP="00D8724C">
      <w:pPr>
        <w:pStyle w:val="ListParagraph"/>
        <w:widowControl w:val="0"/>
        <w:numPr>
          <w:ilvl w:val="1"/>
          <w:numId w:val="31"/>
        </w:numPr>
        <w:tabs>
          <w:tab w:val="left" w:pos="1072"/>
        </w:tabs>
        <w:autoSpaceDE w:val="0"/>
        <w:autoSpaceDN w:val="0"/>
        <w:spacing w:before="211" w:after="0" w:line="266" w:lineRule="auto"/>
        <w:ind w:right="192" w:hanging="350"/>
        <w:contextualSpacing w:val="0"/>
        <w:jc w:val="both"/>
        <w:rPr>
          <w:rFonts w:ascii="Times New Roman" w:hAnsi="Times New Roman" w:cs="Times New Roman"/>
        </w:rPr>
      </w:pPr>
      <w:r w:rsidRPr="00D8724C">
        <w:rPr>
          <w:rFonts w:ascii="Times New Roman" w:hAnsi="Times New Roman" w:cs="Times New Roman"/>
        </w:rPr>
        <w:t>All Bids must be submitted electronically through the Department of General Services’ (DGS) eMarketplace</w:t>
      </w:r>
      <w:r w:rsidR="009D3FB2">
        <w:rPr>
          <w:rFonts w:ascii="Times New Roman" w:hAnsi="Times New Roman" w:cs="Times New Roman"/>
          <w:spacing w:val="-42"/>
        </w:rPr>
        <w:t xml:space="preserve"> </w:t>
      </w:r>
      <w:r w:rsidRPr="00D8724C">
        <w:rPr>
          <w:rFonts w:ascii="Times New Roman" w:hAnsi="Times New Roman" w:cs="Times New Roman"/>
        </w:rPr>
        <w:t>website. The</w:t>
      </w:r>
      <w:r w:rsidR="009D3FB2">
        <w:rPr>
          <w:rFonts w:ascii="Times New Roman" w:hAnsi="Times New Roman" w:cs="Times New Roman"/>
        </w:rPr>
        <w:t xml:space="preserve"> </w:t>
      </w:r>
      <w:r w:rsidRPr="00D8724C">
        <w:rPr>
          <w:rFonts w:ascii="Times New Roman" w:hAnsi="Times New Roman" w:cs="Times New Roman"/>
        </w:rPr>
        <w:t>eMarketplace website is located at</w:t>
      </w:r>
      <w:r w:rsidRPr="00D8724C">
        <w:rPr>
          <w:rFonts w:ascii="Times New Roman" w:hAnsi="Times New Roman" w:cs="Times New Roman"/>
          <w:color w:val="0000FF"/>
        </w:rPr>
        <w:t xml:space="preserve"> </w:t>
      </w:r>
      <w:hyperlink r:id="rId10">
        <w:r w:rsidRPr="00D8724C">
          <w:rPr>
            <w:rFonts w:ascii="Times New Roman" w:hAnsi="Times New Roman" w:cs="Times New Roman"/>
            <w:color w:val="0000FF"/>
            <w:u w:val="single" w:color="0000FF"/>
          </w:rPr>
          <w:t>http://www.emarketplace.state.pa.us</w:t>
        </w:r>
        <w:r w:rsidRPr="00D8724C">
          <w:rPr>
            <w:rFonts w:ascii="Times New Roman" w:hAnsi="Times New Roman" w:cs="Times New Roman"/>
          </w:rPr>
          <w:t>.</w:t>
        </w:r>
      </w:hyperlink>
      <w:r w:rsidRPr="00D8724C">
        <w:rPr>
          <w:rFonts w:ascii="Times New Roman" w:hAnsi="Times New Roman" w:cs="Times New Roman"/>
        </w:rPr>
        <w:t xml:space="preserve"> DEP is not responsible</w:t>
      </w:r>
      <w:r w:rsidRPr="00D8724C">
        <w:rPr>
          <w:rFonts w:ascii="Times New Roman" w:hAnsi="Times New Roman" w:cs="Times New Roman"/>
          <w:spacing w:val="-42"/>
        </w:rPr>
        <w:t xml:space="preserve"> </w:t>
      </w:r>
      <w:r w:rsidRPr="00D8724C">
        <w:rPr>
          <w:rFonts w:ascii="Times New Roman" w:hAnsi="Times New Roman" w:cs="Times New Roman"/>
        </w:rPr>
        <w:t>for</w:t>
      </w:r>
      <w:r w:rsidRPr="00D8724C">
        <w:rPr>
          <w:rFonts w:ascii="Times New Roman" w:hAnsi="Times New Roman" w:cs="Times New Roman"/>
          <w:spacing w:val="-1"/>
        </w:rPr>
        <w:t xml:space="preserve"> </w:t>
      </w:r>
      <w:r w:rsidRPr="00D8724C">
        <w:rPr>
          <w:rFonts w:ascii="Times New Roman" w:hAnsi="Times New Roman" w:cs="Times New Roman"/>
        </w:rPr>
        <w:t>the</w:t>
      </w:r>
      <w:r w:rsidRPr="00D8724C">
        <w:rPr>
          <w:rFonts w:ascii="Times New Roman" w:hAnsi="Times New Roman" w:cs="Times New Roman"/>
          <w:spacing w:val="-1"/>
        </w:rPr>
        <w:t xml:space="preserve"> </w:t>
      </w:r>
      <w:r w:rsidRPr="00D8724C">
        <w:rPr>
          <w:rFonts w:ascii="Times New Roman" w:hAnsi="Times New Roman" w:cs="Times New Roman"/>
        </w:rPr>
        <w:t>maintenance</w:t>
      </w:r>
      <w:r w:rsidRPr="00D8724C">
        <w:rPr>
          <w:rFonts w:ascii="Times New Roman" w:hAnsi="Times New Roman" w:cs="Times New Roman"/>
          <w:spacing w:val="-1"/>
        </w:rPr>
        <w:t xml:space="preserve"> </w:t>
      </w:r>
      <w:r w:rsidRPr="00D8724C">
        <w:rPr>
          <w:rFonts w:ascii="Times New Roman" w:hAnsi="Times New Roman" w:cs="Times New Roman"/>
        </w:rPr>
        <w:t>of</w:t>
      </w:r>
      <w:r w:rsidRPr="00D8724C">
        <w:rPr>
          <w:rFonts w:ascii="Times New Roman" w:hAnsi="Times New Roman" w:cs="Times New Roman"/>
          <w:spacing w:val="-6"/>
        </w:rPr>
        <w:t xml:space="preserve"> </w:t>
      </w:r>
      <w:r w:rsidRPr="00D8724C">
        <w:rPr>
          <w:rFonts w:ascii="Times New Roman" w:hAnsi="Times New Roman" w:cs="Times New Roman"/>
        </w:rPr>
        <w:t>the</w:t>
      </w:r>
      <w:r w:rsidRPr="00D8724C">
        <w:rPr>
          <w:rFonts w:ascii="Times New Roman" w:hAnsi="Times New Roman" w:cs="Times New Roman"/>
          <w:spacing w:val="-3"/>
        </w:rPr>
        <w:t xml:space="preserve"> </w:t>
      </w:r>
      <w:r w:rsidRPr="00D8724C">
        <w:rPr>
          <w:rFonts w:ascii="Times New Roman" w:hAnsi="Times New Roman" w:cs="Times New Roman"/>
        </w:rPr>
        <w:t>eMarketplace</w:t>
      </w:r>
      <w:r w:rsidRPr="00D8724C">
        <w:rPr>
          <w:rFonts w:ascii="Times New Roman" w:hAnsi="Times New Roman" w:cs="Times New Roman"/>
          <w:spacing w:val="-1"/>
        </w:rPr>
        <w:t xml:space="preserve"> </w:t>
      </w:r>
      <w:r w:rsidRPr="00D8724C">
        <w:rPr>
          <w:rFonts w:ascii="Times New Roman" w:hAnsi="Times New Roman" w:cs="Times New Roman"/>
        </w:rPr>
        <w:t>website.</w:t>
      </w:r>
    </w:p>
    <w:p w14:paraId="446C7501" w14:textId="5A39F555" w:rsidR="00D8724C" w:rsidRPr="009D3FB2" w:rsidRDefault="00D8724C" w:rsidP="004D58E3">
      <w:pPr>
        <w:pStyle w:val="ListParagraph"/>
        <w:widowControl w:val="0"/>
        <w:numPr>
          <w:ilvl w:val="1"/>
          <w:numId w:val="31"/>
        </w:numPr>
        <w:tabs>
          <w:tab w:val="left" w:pos="1071"/>
          <w:tab w:val="left" w:pos="1072"/>
        </w:tabs>
        <w:autoSpaceDE w:val="0"/>
        <w:autoSpaceDN w:val="0"/>
        <w:spacing w:before="127" w:after="0"/>
        <w:ind w:right="362" w:hanging="360"/>
        <w:contextualSpacing w:val="0"/>
        <w:rPr>
          <w:rFonts w:ascii="Times New Roman" w:hAnsi="Times New Roman" w:cs="Times New Roman"/>
        </w:rPr>
      </w:pPr>
      <w:r w:rsidRPr="00D8724C">
        <w:rPr>
          <w:rFonts w:ascii="Times New Roman" w:hAnsi="Times New Roman" w:cs="Times New Roman"/>
          <w:noProof/>
        </w:rPr>
        <mc:AlternateContent>
          <mc:Choice Requires="wps">
            <w:drawing>
              <wp:anchor distT="0" distB="0" distL="114300" distR="114300" simplePos="0" relativeHeight="251656192" behindDoc="1" locked="0" layoutInCell="1" allowOverlap="1" wp14:anchorId="33552033" wp14:editId="63C11D77">
                <wp:simplePos x="0" y="0"/>
                <wp:positionH relativeFrom="page">
                  <wp:posOffset>3225800</wp:posOffset>
                </wp:positionH>
                <wp:positionV relativeFrom="paragraph">
                  <wp:posOffset>207010</wp:posOffset>
                </wp:positionV>
                <wp:extent cx="32385" cy="4445"/>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5C6D46" id="docshape1" o:spid="_x0000_s1026" style="position:absolute;margin-left:254pt;margin-top:16.3pt;width:2.55pt;height:.3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" fillcolor="blue" stroked="f">
                <w10:wrap anchorx="page"/>
              </v:rect>
            </w:pict>
          </mc:Fallback>
        </mc:AlternateContent>
      </w:r>
      <w:r w:rsidRPr="00D8724C">
        <w:rPr>
          <w:rFonts w:ascii="Times New Roman" w:hAnsi="Times New Roman" w:cs="Times New Roman"/>
          <w:noProof/>
        </w:rPr>
        <mc:AlternateContent>
          <mc:Choice Requires="wps">
            <w:drawing>
              <wp:anchor distT="0" distB="0" distL="114300" distR="114300" simplePos="0" relativeHeight="251661312" behindDoc="1" locked="0" layoutInCell="1" allowOverlap="1" wp14:anchorId="02944F60" wp14:editId="0EB5D3FE">
                <wp:simplePos x="0" y="0"/>
                <wp:positionH relativeFrom="page">
                  <wp:posOffset>4246880</wp:posOffset>
                </wp:positionH>
                <wp:positionV relativeFrom="paragraph">
                  <wp:posOffset>205105</wp:posOffset>
                </wp:positionV>
                <wp:extent cx="30480" cy="4445"/>
                <wp:effectExtent l="0" t="0" r="0" b="0"/>
                <wp:wrapNone/>
                <wp:docPr id="3"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D6AFDB" id="docshape2" o:spid="_x0000_s1026" style="position:absolute;margin-left:334.4pt;margin-top:16.15pt;width:2.4pt;height:.3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" fillcolor="blue" stroked="f">
                <w10:wrap anchorx="page"/>
              </v:rect>
            </w:pict>
          </mc:Fallback>
        </mc:AlternateContent>
      </w:r>
      <w:r w:rsidRPr="009D3FB2">
        <w:rPr>
          <w:rFonts w:ascii="Times New Roman" w:hAnsi="Times New Roman" w:cs="Times New Roman"/>
        </w:rPr>
        <w:t>DGS’s Supplier</w:t>
      </w:r>
      <w:r w:rsidRPr="009D3FB2">
        <w:rPr>
          <w:rFonts w:ascii="Times New Roman" w:hAnsi="Times New Roman" w:cs="Times New Roman"/>
          <w:spacing w:val="1"/>
        </w:rPr>
        <w:t xml:space="preserve"> </w:t>
      </w:r>
      <w:r w:rsidRPr="009D3FB2">
        <w:rPr>
          <w:rFonts w:ascii="Times New Roman" w:hAnsi="Times New Roman" w:cs="Times New Roman"/>
        </w:rPr>
        <w:t>Service Center</w:t>
      </w:r>
      <w:r w:rsidRPr="009D3FB2">
        <w:rPr>
          <w:rFonts w:ascii="Times New Roman" w:hAnsi="Times New Roman" w:cs="Times New Roman"/>
          <w:spacing w:val="1"/>
        </w:rPr>
        <w:t xml:space="preserve"> </w:t>
      </w:r>
      <w:hyperlink r:id="rId11">
        <w:r w:rsidRPr="009D3FB2">
          <w:rPr>
            <w:rFonts w:ascii="Times New Roman" w:hAnsi="Times New Roman" w:cs="Times New Roman"/>
            <w:color w:val="0000FF"/>
          </w:rPr>
          <w:t>(</w:t>
        </w:r>
      </w:hyperlink>
      <w:hyperlink r:id="rId12">
        <w:r w:rsidRPr="009D3FB2">
          <w:rPr>
            <w:rFonts w:ascii="Times New Roman" w:hAnsi="Times New Roman" w:cs="Times New Roman"/>
            <w:color w:val="006EC0"/>
            <w:u w:val="single" w:color="006EC0"/>
          </w:rPr>
          <w:t>https://www.dgs.pa.gov/Materials-Services-Procurement/Supp</w:t>
        </w:r>
      </w:hyperlink>
      <w:r w:rsidRPr="009D3FB2">
        <w:rPr>
          <w:rFonts w:ascii="Times New Roman" w:hAnsi="Times New Roman" w:cs="Times New Roman"/>
          <w:color w:val="006EC0"/>
          <w:u w:val="single" w:color="006EC0"/>
        </w:rPr>
        <w:t>lier-Service-Center</w:t>
      </w:r>
      <w:r w:rsidRPr="009D3FB2">
        <w:rPr>
          <w:rFonts w:ascii="Times New Roman" w:hAnsi="Times New Roman" w:cs="Times New Roman"/>
          <w:color w:val="006EC0"/>
        </w:rPr>
        <w:t>/</w:t>
      </w:r>
      <w:r w:rsidRPr="009D3FB2">
        <w:rPr>
          <w:rFonts w:ascii="Times New Roman" w:hAnsi="Times New Roman" w:cs="Times New Roman"/>
          <w:color w:val="006EC0"/>
          <w:spacing w:val="1"/>
        </w:rPr>
        <w:t xml:space="preserve"> </w:t>
      </w:r>
      <w:r w:rsidRPr="009D3FB2">
        <w:rPr>
          <w:rFonts w:ascii="Times New Roman" w:hAnsi="Times New Roman" w:cs="Times New Roman"/>
          <w:color w:val="006EC0"/>
          <w:u w:val="single" w:color="006EC0"/>
        </w:rPr>
        <w:t>Pages/default.aspx</w:t>
      </w:r>
      <w:r w:rsidRPr="009D3FB2">
        <w:rPr>
          <w:rFonts w:ascii="Times New Roman" w:hAnsi="Times New Roman" w:cs="Times New Roman"/>
          <w:color w:val="0000FF"/>
        </w:rPr>
        <w:t xml:space="preserve">) </w:t>
      </w:r>
      <w:r w:rsidRPr="009D3FB2">
        <w:rPr>
          <w:rFonts w:ascii="Times New Roman" w:hAnsi="Times New Roman" w:cs="Times New Roman"/>
        </w:rPr>
        <w:t>is</w:t>
      </w:r>
      <w:r w:rsidRPr="009D3FB2">
        <w:rPr>
          <w:rFonts w:ascii="Times New Roman" w:hAnsi="Times New Roman" w:cs="Times New Roman"/>
          <w:spacing w:val="-3"/>
        </w:rPr>
        <w:t xml:space="preserve"> </w:t>
      </w:r>
      <w:r w:rsidRPr="009D3FB2">
        <w:rPr>
          <w:rFonts w:ascii="Times New Roman" w:hAnsi="Times New Roman" w:cs="Times New Roman"/>
        </w:rPr>
        <w:t>available to</w:t>
      </w:r>
      <w:r w:rsidRPr="009D3FB2">
        <w:rPr>
          <w:rFonts w:ascii="Times New Roman" w:hAnsi="Times New Roman" w:cs="Times New Roman"/>
          <w:spacing w:val="1"/>
        </w:rPr>
        <w:t xml:space="preserve"> </w:t>
      </w:r>
      <w:r w:rsidRPr="009D3FB2">
        <w:rPr>
          <w:rFonts w:ascii="Times New Roman" w:hAnsi="Times New Roman" w:cs="Times New Roman"/>
        </w:rPr>
        <w:t>assist</w:t>
      </w:r>
      <w:r w:rsidRPr="009D3FB2">
        <w:rPr>
          <w:rFonts w:ascii="Times New Roman" w:hAnsi="Times New Roman" w:cs="Times New Roman"/>
          <w:spacing w:val="1"/>
        </w:rPr>
        <w:t xml:space="preserve"> </w:t>
      </w:r>
      <w:r w:rsidRPr="009D3FB2">
        <w:rPr>
          <w:rFonts w:ascii="Times New Roman" w:hAnsi="Times New Roman" w:cs="Times New Roman"/>
        </w:rPr>
        <w:t>vendors with</w:t>
      </w:r>
      <w:r w:rsidRPr="009D3FB2">
        <w:rPr>
          <w:rFonts w:ascii="Times New Roman" w:hAnsi="Times New Roman" w:cs="Times New Roman"/>
          <w:spacing w:val="2"/>
        </w:rPr>
        <w:t xml:space="preserve"> </w:t>
      </w:r>
      <w:r w:rsidRPr="009D3FB2">
        <w:rPr>
          <w:rFonts w:ascii="Times New Roman" w:hAnsi="Times New Roman" w:cs="Times New Roman"/>
        </w:rPr>
        <w:t>registration,</w:t>
      </w:r>
      <w:r w:rsidRPr="009D3FB2">
        <w:rPr>
          <w:rFonts w:ascii="Times New Roman" w:hAnsi="Times New Roman" w:cs="Times New Roman"/>
          <w:spacing w:val="-2"/>
        </w:rPr>
        <w:t xml:space="preserve"> </w:t>
      </w:r>
      <w:r w:rsidRPr="009D3FB2">
        <w:rPr>
          <w:rFonts w:ascii="Times New Roman" w:hAnsi="Times New Roman" w:cs="Times New Roman"/>
        </w:rPr>
        <w:t>bidding,</w:t>
      </w:r>
      <w:r w:rsidRPr="009D3FB2">
        <w:rPr>
          <w:rFonts w:ascii="Times New Roman" w:hAnsi="Times New Roman" w:cs="Times New Roman"/>
          <w:spacing w:val="2"/>
        </w:rPr>
        <w:t xml:space="preserve"> </w:t>
      </w:r>
      <w:r w:rsidRPr="009D3FB2">
        <w:rPr>
          <w:rFonts w:ascii="Times New Roman" w:hAnsi="Times New Roman" w:cs="Times New Roman"/>
        </w:rPr>
        <w:t>and</w:t>
      </w:r>
      <w:r w:rsidRPr="009D3FB2">
        <w:rPr>
          <w:rFonts w:ascii="Times New Roman" w:hAnsi="Times New Roman" w:cs="Times New Roman"/>
          <w:spacing w:val="1"/>
        </w:rPr>
        <w:t xml:space="preserve"> </w:t>
      </w:r>
      <w:r w:rsidRPr="009D3FB2">
        <w:rPr>
          <w:rFonts w:ascii="Times New Roman" w:hAnsi="Times New Roman" w:cs="Times New Roman"/>
        </w:rPr>
        <w:t>account</w:t>
      </w:r>
      <w:r w:rsidRPr="009D3FB2">
        <w:rPr>
          <w:rFonts w:ascii="Times New Roman" w:hAnsi="Times New Roman" w:cs="Times New Roman"/>
          <w:spacing w:val="1"/>
        </w:rPr>
        <w:t xml:space="preserve"> </w:t>
      </w:r>
      <w:r w:rsidRPr="009D3FB2">
        <w:rPr>
          <w:rFonts w:ascii="Times New Roman" w:hAnsi="Times New Roman" w:cs="Times New Roman"/>
        </w:rPr>
        <w:t>management.</w:t>
      </w:r>
      <w:r w:rsidRPr="009D3FB2">
        <w:rPr>
          <w:rFonts w:ascii="Times New Roman" w:hAnsi="Times New Roman" w:cs="Times New Roman"/>
          <w:spacing w:val="-2"/>
        </w:rPr>
        <w:t xml:space="preserve"> </w:t>
      </w:r>
      <w:r w:rsidRPr="009D3FB2">
        <w:rPr>
          <w:rFonts w:ascii="Times New Roman" w:hAnsi="Times New Roman" w:cs="Times New Roman"/>
        </w:rPr>
        <w:t>For</w:t>
      </w:r>
      <w:r w:rsidRPr="009D3FB2">
        <w:rPr>
          <w:rFonts w:ascii="Times New Roman" w:hAnsi="Times New Roman" w:cs="Times New Roman"/>
          <w:spacing w:val="1"/>
        </w:rPr>
        <w:t xml:space="preserve"> </w:t>
      </w:r>
      <w:hyperlink r:id="rId13">
        <w:r w:rsidRPr="009D3FB2">
          <w:rPr>
            <w:rFonts w:ascii="Times New Roman" w:hAnsi="Times New Roman" w:cs="Times New Roman"/>
          </w:rPr>
          <w:t>questions</w:t>
        </w:r>
        <w:r w:rsidRPr="009D3FB2">
          <w:rPr>
            <w:rFonts w:ascii="Times New Roman" w:hAnsi="Times New Roman" w:cs="Times New Roman"/>
            <w:spacing w:val="-1"/>
          </w:rPr>
          <w:t xml:space="preserve"> </w:t>
        </w:r>
        <w:r w:rsidRPr="009D3FB2">
          <w:rPr>
            <w:rFonts w:ascii="Times New Roman" w:hAnsi="Times New Roman" w:cs="Times New Roman"/>
          </w:rPr>
          <w:t>regarding</w:t>
        </w:r>
        <w:r w:rsidRPr="009D3FB2">
          <w:rPr>
            <w:rFonts w:ascii="Times New Roman" w:hAnsi="Times New Roman" w:cs="Times New Roman"/>
            <w:spacing w:val="1"/>
          </w:rPr>
          <w:t xml:space="preserve"> </w:t>
        </w:r>
        <w:r w:rsidRPr="009D3FB2">
          <w:rPr>
            <w:rFonts w:ascii="Times New Roman" w:hAnsi="Times New Roman" w:cs="Times New Roman"/>
          </w:rPr>
          <w:t>registration</w:t>
        </w:r>
        <w:r w:rsidRPr="009D3FB2">
          <w:rPr>
            <w:rFonts w:ascii="Times New Roman" w:hAnsi="Times New Roman" w:cs="Times New Roman"/>
            <w:spacing w:val="-2"/>
          </w:rPr>
          <w:t xml:space="preserve"> </w:t>
        </w:r>
      </w:hyperlink>
      <w:r w:rsidRPr="009D3FB2">
        <w:rPr>
          <w:rFonts w:ascii="Times New Roman" w:hAnsi="Times New Roman" w:cs="Times New Roman"/>
        </w:rPr>
        <w:t>help,</w:t>
      </w:r>
      <w:r w:rsidRPr="009D3FB2">
        <w:rPr>
          <w:rFonts w:ascii="Times New Roman" w:hAnsi="Times New Roman" w:cs="Times New Roman"/>
          <w:spacing w:val="1"/>
        </w:rPr>
        <w:t xml:space="preserve"> </w:t>
      </w:r>
      <w:r w:rsidRPr="009D3FB2">
        <w:rPr>
          <w:rFonts w:ascii="Times New Roman" w:hAnsi="Times New Roman" w:cs="Times New Roman"/>
        </w:rPr>
        <w:t>send an</w:t>
      </w:r>
      <w:r w:rsidRPr="009D3FB2">
        <w:rPr>
          <w:rFonts w:ascii="Times New Roman" w:hAnsi="Times New Roman" w:cs="Times New Roman"/>
          <w:spacing w:val="-1"/>
        </w:rPr>
        <w:t xml:space="preserve"> </w:t>
      </w:r>
      <w:r w:rsidRPr="009D3FB2">
        <w:rPr>
          <w:rFonts w:ascii="Times New Roman" w:hAnsi="Times New Roman" w:cs="Times New Roman"/>
        </w:rPr>
        <w:t>email</w:t>
      </w:r>
      <w:r w:rsidRPr="009D3FB2">
        <w:rPr>
          <w:rFonts w:ascii="Times New Roman" w:hAnsi="Times New Roman" w:cs="Times New Roman"/>
          <w:spacing w:val="-1"/>
        </w:rPr>
        <w:t xml:space="preserve"> </w:t>
      </w:r>
      <w:r w:rsidRPr="009D3FB2">
        <w:rPr>
          <w:rFonts w:ascii="Times New Roman" w:hAnsi="Times New Roman" w:cs="Times New Roman"/>
        </w:rPr>
        <w:t>to</w:t>
      </w:r>
      <w:r w:rsidRPr="009D3FB2">
        <w:rPr>
          <w:rFonts w:ascii="Times New Roman" w:hAnsi="Times New Roman" w:cs="Times New Roman"/>
          <w:color w:val="0000FF"/>
          <w:spacing w:val="2"/>
        </w:rPr>
        <w:t xml:space="preserve"> </w:t>
      </w:r>
      <w:hyperlink r:id="rId14">
        <w:r w:rsidRPr="009D3FB2">
          <w:rPr>
            <w:rFonts w:ascii="Times New Roman" w:hAnsi="Times New Roman" w:cs="Times New Roman"/>
            <w:color w:val="0000FF"/>
            <w:u w:val="single" w:color="0000FF"/>
          </w:rPr>
          <w:t>RA-</w:t>
        </w:r>
      </w:hyperlink>
      <w:hyperlink r:id="rId15">
        <w:r w:rsidRPr="009D3FB2">
          <w:rPr>
            <w:rFonts w:ascii="Times New Roman" w:hAnsi="Times New Roman" w:cs="Times New Roman"/>
            <w:color w:val="0000FF"/>
            <w:u w:val="single" w:color="0000FF"/>
          </w:rPr>
          <w:t>PSC_Supplier_Requests@pa.gov</w:t>
        </w:r>
        <w:r w:rsidRPr="009D3FB2">
          <w:rPr>
            <w:rFonts w:ascii="Times New Roman" w:hAnsi="Times New Roman" w:cs="Times New Roman"/>
            <w:color w:val="0000FF"/>
            <w:spacing w:val="1"/>
          </w:rPr>
          <w:t xml:space="preserve"> </w:t>
        </w:r>
      </w:hyperlink>
      <w:r w:rsidRPr="009D3FB2">
        <w:rPr>
          <w:rFonts w:ascii="Times New Roman" w:hAnsi="Times New Roman" w:cs="Times New Roman"/>
        </w:rPr>
        <w:t>or</w:t>
      </w:r>
      <w:r w:rsidRPr="009D3FB2">
        <w:rPr>
          <w:rFonts w:ascii="Times New Roman" w:hAnsi="Times New Roman" w:cs="Times New Roman"/>
          <w:spacing w:val="6"/>
        </w:rPr>
        <w:t xml:space="preserve"> </w:t>
      </w:r>
      <w:r w:rsidRPr="009D3FB2">
        <w:rPr>
          <w:rFonts w:ascii="Times New Roman" w:hAnsi="Times New Roman" w:cs="Times New Roman"/>
        </w:rPr>
        <w:t>call</w:t>
      </w:r>
      <w:r w:rsidRPr="009D3FB2">
        <w:rPr>
          <w:rFonts w:ascii="Times New Roman" w:hAnsi="Times New Roman" w:cs="Times New Roman"/>
          <w:spacing w:val="7"/>
        </w:rPr>
        <w:t xml:space="preserve"> </w:t>
      </w:r>
      <w:r w:rsidRPr="009D3FB2">
        <w:rPr>
          <w:rFonts w:ascii="Times New Roman" w:hAnsi="Times New Roman" w:cs="Times New Roman"/>
        </w:rPr>
        <w:t>(877)</w:t>
      </w:r>
      <w:r w:rsidRPr="009D3FB2">
        <w:rPr>
          <w:rFonts w:ascii="Times New Roman" w:hAnsi="Times New Roman" w:cs="Times New Roman"/>
          <w:spacing w:val="4"/>
        </w:rPr>
        <w:t xml:space="preserve"> </w:t>
      </w:r>
      <w:r w:rsidRPr="009D3FB2">
        <w:rPr>
          <w:rFonts w:ascii="Times New Roman" w:hAnsi="Times New Roman" w:cs="Times New Roman"/>
        </w:rPr>
        <w:t>435-7363,</w:t>
      </w:r>
      <w:r w:rsidRPr="009D3FB2">
        <w:rPr>
          <w:rFonts w:ascii="Times New Roman" w:hAnsi="Times New Roman" w:cs="Times New Roman"/>
          <w:spacing w:val="5"/>
        </w:rPr>
        <w:t xml:space="preserve"> </w:t>
      </w:r>
      <w:r w:rsidRPr="009D3FB2">
        <w:rPr>
          <w:rFonts w:ascii="Times New Roman" w:hAnsi="Times New Roman" w:cs="Times New Roman"/>
        </w:rPr>
        <w:t>choose</w:t>
      </w:r>
      <w:r w:rsidRPr="009D3FB2">
        <w:rPr>
          <w:rFonts w:ascii="Times New Roman" w:hAnsi="Times New Roman" w:cs="Times New Roman"/>
          <w:spacing w:val="6"/>
        </w:rPr>
        <w:t xml:space="preserve"> </w:t>
      </w:r>
      <w:r w:rsidRPr="009D3FB2">
        <w:rPr>
          <w:rFonts w:ascii="Times New Roman" w:hAnsi="Times New Roman" w:cs="Times New Roman"/>
        </w:rPr>
        <w:t>option</w:t>
      </w:r>
      <w:r w:rsidRPr="009D3FB2">
        <w:rPr>
          <w:rFonts w:ascii="Times New Roman" w:hAnsi="Times New Roman" w:cs="Times New Roman"/>
          <w:spacing w:val="5"/>
        </w:rPr>
        <w:t xml:space="preserve"> </w:t>
      </w:r>
      <w:r w:rsidRPr="009D3FB2">
        <w:rPr>
          <w:rFonts w:ascii="Times New Roman" w:hAnsi="Times New Roman" w:cs="Times New Roman"/>
        </w:rPr>
        <w:t>1.</w:t>
      </w:r>
      <w:r w:rsidRPr="009D3FB2">
        <w:rPr>
          <w:rFonts w:ascii="Times New Roman" w:hAnsi="Times New Roman" w:cs="Times New Roman"/>
          <w:spacing w:val="5"/>
        </w:rPr>
        <w:t xml:space="preserve"> </w:t>
      </w:r>
      <w:r w:rsidRPr="009D3FB2">
        <w:rPr>
          <w:rFonts w:ascii="Times New Roman" w:hAnsi="Times New Roman" w:cs="Times New Roman"/>
        </w:rPr>
        <w:t>For</w:t>
      </w:r>
      <w:r w:rsidRPr="009D3FB2">
        <w:rPr>
          <w:rFonts w:ascii="Times New Roman" w:hAnsi="Times New Roman" w:cs="Times New Roman"/>
          <w:spacing w:val="4"/>
        </w:rPr>
        <w:t xml:space="preserve"> </w:t>
      </w:r>
      <w:r w:rsidRPr="009D3FB2">
        <w:rPr>
          <w:rFonts w:ascii="Times New Roman" w:hAnsi="Times New Roman" w:cs="Times New Roman"/>
        </w:rPr>
        <w:t>questions</w:t>
      </w:r>
      <w:r w:rsidRPr="009D3FB2">
        <w:rPr>
          <w:rFonts w:ascii="Times New Roman" w:hAnsi="Times New Roman" w:cs="Times New Roman"/>
          <w:spacing w:val="3"/>
        </w:rPr>
        <w:t xml:space="preserve"> </w:t>
      </w:r>
      <w:r w:rsidRPr="009D3FB2">
        <w:rPr>
          <w:rFonts w:ascii="Times New Roman" w:hAnsi="Times New Roman" w:cs="Times New Roman"/>
        </w:rPr>
        <w:t>regarding</w:t>
      </w:r>
      <w:r w:rsidRPr="009D3FB2">
        <w:rPr>
          <w:rFonts w:ascii="Times New Roman" w:hAnsi="Times New Roman" w:cs="Times New Roman"/>
          <w:spacing w:val="6"/>
        </w:rPr>
        <w:t xml:space="preserve"> </w:t>
      </w:r>
      <w:r w:rsidRPr="009D3FB2">
        <w:rPr>
          <w:rFonts w:ascii="Times New Roman" w:hAnsi="Times New Roman" w:cs="Times New Roman"/>
        </w:rPr>
        <w:t>bidding</w:t>
      </w:r>
      <w:r w:rsidRPr="009D3FB2">
        <w:rPr>
          <w:rFonts w:ascii="Times New Roman" w:hAnsi="Times New Roman" w:cs="Times New Roman"/>
          <w:spacing w:val="-42"/>
        </w:rPr>
        <w:t xml:space="preserve"> </w:t>
      </w:r>
      <w:r w:rsidRPr="009D3FB2">
        <w:rPr>
          <w:rFonts w:ascii="Times New Roman" w:hAnsi="Times New Roman" w:cs="Times New Roman"/>
        </w:rPr>
        <w:t>help, send</w:t>
      </w:r>
      <w:r w:rsidRPr="009D3FB2">
        <w:rPr>
          <w:rFonts w:ascii="Times New Roman" w:hAnsi="Times New Roman" w:cs="Times New Roman"/>
          <w:spacing w:val="1"/>
        </w:rPr>
        <w:t xml:space="preserve"> </w:t>
      </w:r>
      <w:r w:rsidRPr="009D3FB2">
        <w:rPr>
          <w:rFonts w:ascii="Times New Roman" w:hAnsi="Times New Roman" w:cs="Times New Roman"/>
        </w:rPr>
        <w:t>an</w:t>
      </w:r>
      <w:r w:rsidRPr="009D3FB2">
        <w:rPr>
          <w:rFonts w:ascii="Times New Roman" w:hAnsi="Times New Roman" w:cs="Times New Roman"/>
          <w:spacing w:val="-1"/>
        </w:rPr>
        <w:t xml:space="preserve"> </w:t>
      </w:r>
      <w:r w:rsidRPr="009D3FB2">
        <w:rPr>
          <w:rFonts w:ascii="Times New Roman" w:hAnsi="Times New Roman" w:cs="Times New Roman"/>
        </w:rPr>
        <w:t>email to</w:t>
      </w:r>
      <w:r w:rsidRPr="009D3FB2">
        <w:rPr>
          <w:rFonts w:ascii="Times New Roman" w:hAnsi="Times New Roman" w:cs="Times New Roman"/>
          <w:spacing w:val="1"/>
        </w:rPr>
        <w:t xml:space="preserve"> </w:t>
      </w:r>
      <w:hyperlink r:id="rId16">
        <w:r w:rsidRPr="009D3FB2">
          <w:rPr>
            <w:rFonts w:ascii="Times New Roman" w:hAnsi="Times New Roman" w:cs="Times New Roman"/>
            <w:color w:val="0000FF"/>
            <w:u w:val="single" w:color="0000FF"/>
          </w:rPr>
          <w:t>srmhelp@pa.gov</w:t>
        </w:r>
        <w:r w:rsidRPr="009D3FB2">
          <w:rPr>
            <w:rFonts w:ascii="Times New Roman" w:hAnsi="Times New Roman" w:cs="Times New Roman"/>
            <w:color w:val="0000FF"/>
            <w:spacing w:val="-5"/>
          </w:rPr>
          <w:t xml:space="preserve"> </w:t>
        </w:r>
      </w:hyperlink>
      <w:r w:rsidRPr="009D3FB2">
        <w:rPr>
          <w:rFonts w:ascii="Times New Roman" w:hAnsi="Times New Roman" w:cs="Times New Roman"/>
        </w:rPr>
        <w:t>or</w:t>
      </w:r>
      <w:r w:rsidRPr="009D3FB2">
        <w:rPr>
          <w:rFonts w:ascii="Times New Roman" w:hAnsi="Times New Roman" w:cs="Times New Roman"/>
          <w:spacing w:val="-2"/>
        </w:rPr>
        <w:t xml:space="preserve"> </w:t>
      </w:r>
      <w:r w:rsidRPr="009D3FB2">
        <w:rPr>
          <w:rFonts w:ascii="Times New Roman" w:hAnsi="Times New Roman" w:cs="Times New Roman"/>
        </w:rPr>
        <w:t>call (877)</w:t>
      </w:r>
      <w:r w:rsidRPr="009D3FB2">
        <w:rPr>
          <w:rFonts w:ascii="Times New Roman" w:hAnsi="Times New Roman" w:cs="Times New Roman"/>
          <w:spacing w:val="-5"/>
        </w:rPr>
        <w:t xml:space="preserve"> </w:t>
      </w:r>
      <w:r w:rsidRPr="009D3FB2">
        <w:rPr>
          <w:rFonts w:ascii="Times New Roman" w:hAnsi="Times New Roman" w:cs="Times New Roman"/>
        </w:rPr>
        <w:t>435-7363, choose</w:t>
      </w:r>
      <w:r w:rsidRPr="009D3FB2">
        <w:rPr>
          <w:rFonts w:ascii="Times New Roman" w:hAnsi="Times New Roman" w:cs="Times New Roman"/>
          <w:spacing w:val="-3"/>
        </w:rPr>
        <w:t xml:space="preserve"> </w:t>
      </w:r>
      <w:r w:rsidRPr="009D3FB2">
        <w:rPr>
          <w:rFonts w:ascii="Times New Roman" w:hAnsi="Times New Roman" w:cs="Times New Roman"/>
        </w:rPr>
        <w:t>option</w:t>
      </w:r>
      <w:r w:rsidRPr="009D3FB2">
        <w:rPr>
          <w:rFonts w:ascii="Times New Roman" w:hAnsi="Times New Roman" w:cs="Times New Roman"/>
          <w:spacing w:val="-1"/>
        </w:rPr>
        <w:t xml:space="preserve"> </w:t>
      </w:r>
      <w:r w:rsidRPr="009D3FB2">
        <w:rPr>
          <w:rFonts w:ascii="Times New Roman" w:hAnsi="Times New Roman" w:cs="Times New Roman"/>
        </w:rPr>
        <w:t>2.</w:t>
      </w:r>
    </w:p>
    <w:p w14:paraId="0FD1925D" w14:textId="77777777" w:rsidR="00D8724C" w:rsidRPr="00D8724C" w:rsidRDefault="00D8724C" w:rsidP="00D8724C">
      <w:pPr>
        <w:pStyle w:val="BodyText"/>
        <w:spacing w:before="6"/>
        <w:rPr>
          <w:sz w:val="22"/>
          <w:szCs w:val="22"/>
        </w:rPr>
      </w:pPr>
    </w:p>
    <w:p w14:paraId="75E8BBF2" w14:textId="77777777" w:rsidR="00D8724C" w:rsidRPr="00D8724C" w:rsidRDefault="00D8724C" w:rsidP="00D8724C">
      <w:pPr>
        <w:pStyle w:val="ListParagraph"/>
        <w:widowControl w:val="0"/>
        <w:numPr>
          <w:ilvl w:val="1"/>
          <w:numId w:val="31"/>
        </w:numPr>
        <w:tabs>
          <w:tab w:val="left" w:pos="1071"/>
          <w:tab w:val="left" w:pos="1072"/>
        </w:tabs>
        <w:autoSpaceDE w:val="0"/>
        <w:autoSpaceDN w:val="0"/>
        <w:spacing w:after="0" w:line="240" w:lineRule="auto"/>
        <w:ind w:hanging="351"/>
        <w:contextualSpacing w:val="0"/>
        <w:rPr>
          <w:rFonts w:ascii="Times New Roman" w:hAnsi="Times New Roman" w:cs="Times New Roman"/>
        </w:rPr>
      </w:pPr>
      <w:r w:rsidRPr="00D8724C">
        <w:rPr>
          <w:rFonts w:ascii="Times New Roman" w:hAnsi="Times New Roman" w:cs="Times New Roman"/>
        </w:rPr>
        <w:t>DEP</w:t>
      </w:r>
      <w:r w:rsidRPr="00D8724C">
        <w:rPr>
          <w:rFonts w:ascii="Times New Roman" w:hAnsi="Times New Roman" w:cs="Times New Roman"/>
          <w:spacing w:val="-4"/>
        </w:rPr>
        <w:t xml:space="preserve"> </w:t>
      </w:r>
      <w:r w:rsidRPr="00D8724C">
        <w:rPr>
          <w:rFonts w:ascii="Times New Roman" w:hAnsi="Times New Roman" w:cs="Times New Roman"/>
        </w:rPr>
        <w:t>is</w:t>
      </w:r>
      <w:r w:rsidRPr="00D8724C">
        <w:rPr>
          <w:rFonts w:ascii="Times New Roman" w:hAnsi="Times New Roman" w:cs="Times New Roman"/>
          <w:spacing w:val="-6"/>
        </w:rPr>
        <w:t xml:space="preserve"> </w:t>
      </w:r>
      <w:r w:rsidRPr="00D8724C">
        <w:rPr>
          <w:rFonts w:ascii="Times New Roman" w:hAnsi="Times New Roman" w:cs="Times New Roman"/>
        </w:rPr>
        <w:t>not</w:t>
      </w:r>
      <w:r w:rsidRPr="00D8724C">
        <w:rPr>
          <w:rFonts w:ascii="Times New Roman" w:hAnsi="Times New Roman" w:cs="Times New Roman"/>
          <w:spacing w:val="-6"/>
        </w:rPr>
        <w:t xml:space="preserve"> </w:t>
      </w:r>
      <w:r w:rsidRPr="00D8724C">
        <w:rPr>
          <w:rFonts w:ascii="Times New Roman" w:hAnsi="Times New Roman" w:cs="Times New Roman"/>
        </w:rPr>
        <w:t>responsible</w:t>
      </w:r>
      <w:r w:rsidRPr="00D8724C">
        <w:rPr>
          <w:rFonts w:ascii="Times New Roman" w:hAnsi="Times New Roman" w:cs="Times New Roman"/>
          <w:spacing w:val="-7"/>
        </w:rPr>
        <w:t xml:space="preserve"> </w:t>
      </w:r>
      <w:r w:rsidRPr="00D8724C">
        <w:rPr>
          <w:rFonts w:ascii="Times New Roman" w:hAnsi="Times New Roman" w:cs="Times New Roman"/>
        </w:rPr>
        <w:t>for</w:t>
      </w:r>
      <w:r w:rsidRPr="00D8724C">
        <w:rPr>
          <w:rFonts w:ascii="Times New Roman" w:hAnsi="Times New Roman" w:cs="Times New Roman"/>
          <w:spacing w:val="-6"/>
        </w:rPr>
        <w:t xml:space="preserve"> </w:t>
      </w:r>
      <w:r w:rsidRPr="00D8724C">
        <w:rPr>
          <w:rFonts w:ascii="Times New Roman" w:hAnsi="Times New Roman" w:cs="Times New Roman"/>
        </w:rPr>
        <w:t>the</w:t>
      </w:r>
      <w:r w:rsidRPr="00D8724C">
        <w:rPr>
          <w:rFonts w:ascii="Times New Roman" w:hAnsi="Times New Roman" w:cs="Times New Roman"/>
          <w:spacing w:val="-6"/>
        </w:rPr>
        <w:t xml:space="preserve"> </w:t>
      </w:r>
      <w:r w:rsidRPr="00D8724C">
        <w:rPr>
          <w:rFonts w:ascii="Times New Roman" w:hAnsi="Times New Roman" w:cs="Times New Roman"/>
        </w:rPr>
        <w:t>support</w:t>
      </w:r>
      <w:r w:rsidRPr="00D8724C">
        <w:rPr>
          <w:rFonts w:ascii="Times New Roman" w:hAnsi="Times New Roman" w:cs="Times New Roman"/>
          <w:spacing w:val="-8"/>
        </w:rPr>
        <w:t xml:space="preserve"> </w:t>
      </w:r>
      <w:r w:rsidRPr="00D8724C">
        <w:rPr>
          <w:rFonts w:ascii="Times New Roman" w:hAnsi="Times New Roman" w:cs="Times New Roman"/>
        </w:rPr>
        <w:t>or</w:t>
      </w:r>
      <w:r w:rsidRPr="00D8724C">
        <w:rPr>
          <w:rFonts w:ascii="Times New Roman" w:hAnsi="Times New Roman" w:cs="Times New Roman"/>
          <w:spacing w:val="-6"/>
        </w:rPr>
        <w:t xml:space="preserve"> </w:t>
      </w:r>
      <w:r w:rsidRPr="00D8724C">
        <w:rPr>
          <w:rFonts w:ascii="Times New Roman" w:hAnsi="Times New Roman" w:cs="Times New Roman"/>
        </w:rPr>
        <w:t>functionality</w:t>
      </w:r>
      <w:r w:rsidRPr="00D8724C">
        <w:rPr>
          <w:rFonts w:ascii="Times New Roman" w:hAnsi="Times New Roman" w:cs="Times New Roman"/>
          <w:spacing w:val="-9"/>
        </w:rPr>
        <w:t xml:space="preserve"> </w:t>
      </w:r>
      <w:r w:rsidRPr="00D8724C">
        <w:rPr>
          <w:rFonts w:ascii="Times New Roman" w:hAnsi="Times New Roman" w:cs="Times New Roman"/>
        </w:rPr>
        <w:t>of</w:t>
      </w:r>
      <w:r w:rsidRPr="00D8724C">
        <w:rPr>
          <w:rFonts w:ascii="Times New Roman" w:hAnsi="Times New Roman" w:cs="Times New Roman"/>
          <w:spacing w:val="-9"/>
        </w:rPr>
        <w:t xml:space="preserve"> </w:t>
      </w:r>
      <w:r w:rsidRPr="00D8724C">
        <w:rPr>
          <w:rFonts w:ascii="Times New Roman" w:hAnsi="Times New Roman" w:cs="Times New Roman"/>
        </w:rPr>
        <w:t>any</w:t>
      </w:r>
      <w:r w:rsidRPr="00D8724C">
        <w:rPr>
          <w:rFonts w:ascii="Times New Roman" w:hAnsi="Times New Roman" w:cs="Times New Roman"/>
          <w:spacing w:val="-9"/>
        </w:rPr>
        <w:t xml:space="preserve"> </w:t>
      </w:r>
      <w:r w:rsidRPr="00D8724C">
        <w:rPr>
          <w:rFonts w:ascii="Times New Roman" w:hAnsi="Times New Roman" w:cs="Times New Roman"/>
        </w:rPr>
        <w:t>Department</w:t>
      </w:r>
      <w:r w:rsidRPr="00D8724C">
        <w:rPr>
          <w:rFonts w:ascii="Times New Roman" w:hAnsi="Times New Roman" w:cs="Times New Roman"/>
          <w:spacing w:val="-4"/>
        </w:rPr>
        <w:t xml:space="preserve"> </w:t>
      </w:r>
      <w:r w:rsidRPr="00D8724C">
        <w:rPr>
          <w:rFonts w:ascii="Times New Roman" w:hAnsi="Times New Roman" w:cs="Times New Roman"/>
        </w:rPr>
        <w:t>of</w:t>
      </w:r>
      <w:r w:rsidRPr="00D8724C">
        <w:rPr>
          <w:rFonts w:ascii="Times New Roman" w:hAnsi="Times New Roman" w:cs="Times New Roman"/>
          <w:spacing w:val="-9"/>
        </w:rPr>
        <w:t xml:space="preserve"> </w:t>
      </w:r>
      <w:r w:rsidRPr="00D8724C">
        <w:rPr>
          <w:rFonts w:ascii="Times New Roman" w:hAnsi="Times New Roman" w:cs="Times New Roman"/>
        </w:rPr>
        <w:t>General</w:t>
      </w:r>
      <w:r w:rsidRPr="00D8724C">
        <w:rPr>
          <w:rFonts w:ascii="Times New Roman" w:hAnsi="Times New Roman" w:cs="Times New Roman"/>
          <w:spacing w:val="-5"/>
        </w:rPr>
        <w:t xml:space="preserve"> </w:t>
      </w:r>
      <w:r w:rsidRPr="00D8724C">
        <w:rPr>
          <w:rFonts w:ascii="Times New Roman" w:hAnsi="Times New Roman" w:cs="Times New Roman"/>
        </w:rPr>
        <w:t>Services</w:t>
      </w:r>
      <w:r w:rsidRPr="00D8724C">
        <w:rPr>
          <w:rFonts w:ascii="Times New Roman" w:hAnsi="Times New Roman" w:cs="Times New Roman"/>
          <w:spacing w:val="-5"/>
        </w:rPr>
        <w:t xml:space="preserve"> </w:t>
      </w:r>
      <w:r w:rsidRPr="00D8724C">
        <w:rPr>
          <w:rFonts w:ascii="Times New Roman" w:hAnsi="Times New Roman" w:cs="Times New Roman"/>
        </w:rPr>
        <w:t>website.</w:t>
      </w:r>
    </w:p>
    <w:p w14:paraId="4C4967EC" w14:textId="7C7F1BA9" w:rsidR="00F60AC1" w:rsidRPr="00F32CD4" w:rsidRDefault="00F60AC1" w:rsidP="00D8724C">
      <w:pPr>
        <w:autoSpaceDE w:val="0"/>
        <w:autoSpaceDN w:val="0"/>
        <w:adjustRightInd w:val="0"/>
        <w:spacing w:after="0" w:line="240" w:lineRule="auto"/>
        <w:ind w:left="720"/>
        <w:rPr>
          <w:rFonts w:ascii="Times New Roman" w:hAnsi="Times New Roman" w:cs="Times New Roman"/>
          <w:color w:val="FF0000"/>
        </w:rPr>
      </w:pPr>
    </w:p>
    <w:p w14:paraId="15B3F99A" w14:textId="77777777" w:rsidR="00F60AC1" w:rsidRPr="00CF7907" w:rsidRDefault="00F60AC1" w:rsidP="00F60AC1">
      <w:pPr>
        <w:autoSpaceDE w:val="0"/>
        <w:autoSpaceDN w:val="0"/>
        <w:adjustRightInd w:val="0"/>
        <w:spacing w:after="0" w:line="240" w:lineRule="auto"/>
        <w:ind w:left="720"/>
        <w:rPr>
          <w:rFonts w:ascii="Times New Roman" w:hAnsi="Times New Roman" w:cs="Times New Roman"/>
        </w:rPr>
      </w:pPr>
    </w:p>
    <w:p w14:paraId="45ACF251" w14:textId="5A8216EC" w:rsidR="00F60AC1" w:rsidRPr="00177FD5" w:rsidRDefault="00CB7A1D" w:rsidP="00A66FFB">
      <w:pPr>
        <w:autoSpaceDE w:val="0"/>
        <w:autoSpaceDN w:val="0"/>
        <w:adjustRightInd w:val="0"/>
        <w:spacing w:after="0" w:line="240" w:lineRule="auto"/>
        <w:rPr>
          <w:rFonts w:ascii="Times New Roman" w:hAnsi="Times New Roman" w:cs="Times New Roman"/>
        </w:rPr>
      </w:pPr>
      <w:r>
        <w:rPr>
          <w:rFonts w:ascii="Times New Roman" w:hAnsi="Times New Roman" w:cs="Times New Roman"/>
          <w:b/>
          <w:bCs/>
        </w:rPr>
        <w:t>5</w:t>
      </w:r>
      <w:r w:rsidR="00F60AC1" w:rsidRPr="00177FD5">
        <w:rPr>
          <w:rFonts w:ascii="Times New Roman" w:hAnsi="Times New Roman" w:cs="Times New Roman"/>
          <w:b/>
          <w:bCs/>
        </w:rPr>
        <w:t xml:space="preserve">. Estimated Quantities </w:t>
      </w:r>
    </w:p>
    <w:p w14:paraId="16D8E10C"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193E581D"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a. The quantities contained in the IFB section are estimated only and may increase or decrease dependent upon the needs of DEP. Ancillary items may be added to this acquisition (purchase order) at the discretion of both parties at a mutually agreed upon price. </w:t>
      </w:r>
    </w:p>
    <w:p w14:paraId="07C70058"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7864DF18" w14:textId="77777777" w:rsidR="00F60AC1" w:rsidRPr="00334254" w:rsidRDefault="00F60AC1" w:rsidP="00F60AC1">
      <w:pPr>
        <w:autoSpaceDE w:val="0"/>
        <w:autoSpaceDN w:val="0"/>
        <w:adjustRightInd w:val="0"/>
        <w:spacing w:after="0" w:line="240" w:lineRule="auto"/>
        <w:ind w:left="720"/>
        <w:rPr>
          <w:rFonts w:ascii="Times New Roman" w:hAnsi="Times New Roman" w:cs="Times New Roman"/>
        </w:rPr>
      </w:pPr>
      <w:r w:rsidRPr="00334254">
        <w:rPr>
          <w:rFonts w:ascii="Times New Roman" w:hAnsi="Times New Roman" w:cs="Times New Roman"/>
        </w:rPr>
        <w:t>b. Payment to the contractor shall be made within approximately 30 business days after invoice receipt at the unit bid price for the quantities supplied.</w:t>
      </w:r>
    </w:p>
    <w:p w14:paraId="50CFA596"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49104DB9" w14:textId="28AAD4A5" w:rsidR="00F60AC1" w:rsidRPr="00F32CD4" w:rsidRDefault="00CB7A1D" w:rsidP="00A66FFB">
      <w:pPr>
        <w:autoSpaceDE w:val="0"/>
        <w:autoSpaceDN w:val="0"/>
        <w:adjustRightInd w:val="0"/>
        <w:spacing w:after="0" w:line="240" w:lineRule="auto"/>
        <w:rPr>
          <w:rFonts w:ascii="Times New Roman" w:hAnsi="Times New Roman" w:cs="Times New Roman"/>
        </w:rPr>
      </w:pPr>
      <w:r>
        <w:rPr>
          <w:rFonts w:ascii="Times New Roman" w:hAnsi="Times New Roman" w:cs="Times New Roman"/>
          <w:b/>
          <w:bCs/>
        </w:rPr>
        <w:t>6</w:t>
      </w:r>
      <w:r w:rsidR="00F60AC1" w:rsidRPr="00F32CD4">
        <w:rPr>
          <w:rFonts w:ascii="Times New Roman" w:hAnsi="Times New Roman" w:cs="Times New Roman"/>
          <w:b/>
          <w:bCs/>
        </w:rPr>
        <w:t xml:space="preserve">. Requirements </w:t>
      </w:r>
    </w:p>
    <w:p w14:paraId="11829112"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5904115D" w14:textId="31B3E56E"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a. See (page 1</w:t>
      </w:r>
      <w:r w:rsidR="006256C0">
        <w:rPr>
          <w:rFonts w:ascii="Times New Roman" w:hAnsi="Times New Roman" w:cs="Times New Roman"/>
        </w:rPr>
        <w:t xml:space="preserve"> </w:t>
      </w:r>
      <w:r w:rsidRPr="00F32CD4">
        <w:rPr>
          <w:rFonts w:ascii="Times New Roman" w:hAnsi="Times New Roman" w:cs="Times New Roman"/>
        </w:rPr>
        <w:t xml:space="preserve">of this specification) item list section for listing of parts. </w:t>
      </w:r>
    </w:p>
    <w:p w14:paraId="0C1B14F9"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0600556C" w14:textId="0F0F2409" w:rsidR="00F60AC1" w:rsidRPr="00F545EC" w:rsidRDefault="00F60AC1" w:rsidP="00F60AC1">
      <w:pPr>
        <w:autoSpaceDE w:val="0"/>
        <w:autoSpaceDN w:val="0"/>
        <w:adjustRightInd w:val="0"/>
        <w:spacing w:after="0" w:line="240" w:lineRule="auto"/>
        <w:ind w:left="720"/>
        <w:rPr>
          <w:rFonts w:ascii="Times New Roman" w:hAnsi="Times New Roman" w:cs="Times New Roman"/>
          <w:b/>
          <w:bCs/>
        </w:rPr>
      </w:pPr>
      <w:r w:rsidRPr="00EC2188">
        <w:rPr>
          <w:rFonts w:ascii="Times New Roman" w:hAnsi="Times New Roman" w:cs="Times New Roman"/>
        </w:rPr>
        <w:t xml:space="preserve">b. </w:t>
      </w:r>
      <w:r w:rsidR="00DF5E41" w:rsidRPr="00F545EC">
        <w:rPr>
          <w:rFonts w:ascii="Times New Roman" w:hAnsi="Times New Roman" w:cs="Times New Roman"/>
          <w:b/>
          <w:bCs/>
        </w:rPr>
        <w:t>Met</w:t>
      </w:r>
      <w:r w:rsidR="00830F85">
        <w:rPr>
          <w:rFonts w:ascii="Times New Roman" w:hAnsi="Times New Roman" w:cs="Times New Roman"/>
          <w:b/>
          <w:bCs/>
        </w:rPr>
        <w:t xml:space="preserve"> </w:t>
      </w:r>
      <w:r w:rsidR="00DF5E41" w:rsidRPr="00F545EC">
        <w:rPr>
          <w:rFonts w:ascii="Times New Roman" w:hAnsi="Times New Roman" w:cs="Times New Roman"/>
          <w:b/>
          <w:bCs/>
        </w:rPr>
        <w:t>One</w:t>
      </w:r>
      <w:r w:rsidR="00D10087" w:rsidRPr="00F545EC">
        <w:rPr>
          <w:rFonts w:ascii="Times New Roman" w:hAnsi="Times New Roman" w:cs="Times New Roman"/>
          <w:b/>
          <w:bCs/>
        </w:rPr>
        <w:t xml:space="preserve"> </w:t>
      </w:r>
      <w:r w:rsidRPr="00F545EC">
        <w:rPr>
          <w:rFonts w:ascii="Times New Roman" w:hAnsi="Times New Roman" w:cs="Times New Roman"/>
          <w:b/>
          <w:bCs/>
        </w:rPr>
        <w:t xml:space="preserve">is the requested manufacturer for all items contained in this bid. Substitution responses will not be accepted. </w:t>
      </w:r>
    </w:p>
    <w:p w14:paraId="55D9D637"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20FBEED9" w14:textId="312E9959" w:rsidR="00F60AC1" w:rsidRPr="00177FD5" w:rsidRDefault="00CB7A1D" w:rsidP="00A66FFB">
      <w:pPr>
        <w:autoSpaceDE w:val="0"/>
        <w:autoSpaceDN w:val="0"/>
        <w:adjustRightInd w:val="0"/>
        <w:spacing w:after="0" w:line="240" w:lineRule="auto"/>
        <w:rPr>
          <w:rFonts w:ascii="Times New Roman" w:hAnsi="Times New Roman" w:cs="Times New Roman"/>
        </w:rPr>
      </w:pPr>
      <w:r>
        <w:rPr>
          <w:rFonts w:ascii="Times New Roman" w:hAnsi="Times New Roman" w:cs="Times New Roman"/>
          <w:b/>
          <w:bCs/>
        </w:rPr>
        <w:lastRenderedPageBreak/>
        <w:t>7</w:t>
      </w:r>
      <w:r w:rsidR="00F60AC1" w:rsidRPr="00177FD5">
        <w:rPr>
          <w:rFonts w:ascii="Times New Roman" w:hAnsi="Times New Roman" w:cs="Times New Roman"/>
          <w:b/>
          <w:bCs/>
        </w:rPr>
        <w:t xml:space="preserve">. Award </w:t>
      </w:r>
    </w:p>
    <w:p w14:paraId="7C06BFC3"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29F7A03D" w14:textId="14C854DC" w:rsidR="00F60AC1" w:rsidRPr="00177FD5" w:rsidRDefault="00F60AC1" w:rsidP="00F60AC1">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a. Award will be </w:t>
      </w:r>
      <w:r w:rsidR="0047357B" w:rsidRPr="00177FD5">
        <w:rPr>
          <w:rFonts w:ascii="Times New Roman" w:hAnsi="Times New Roman" w:cs="Times New Roman"/>
        </w:rPr>
        <w:t>given</w:t>
      </w:r>
      <w:r w:rsidRPr="00177FD5">
        <w:rPr>
          <w:rFonts w:ascii="Times New Roman" w:hAnsi="Times New Roman" w:cs="Times New Roman"/>
        </w:rPr>
        <w:t xml:space="preserve"> to the responsible responsive bidder based on the lowest grand total price. </w:t>
      </w:r>
    </w:p>
    <w:p w14:paraId="1BCB1C81"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5A113A42" w14:textId="77777777" w:rsidR="00F60AC1" w:rsidRDefault="00F60AC1" w:rsidP="00F60AC1">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b. Bidders are required to complete and return the “Reciprocal Limitations Form” electronically attached to the IFB file. Reference see Title 62 Pa C.S. Section 107. </w:t>
      </w:r>
    </w:p>
    <w:p w14:paraId="5381A3A2" w14:textId="77777777" w:rsidR="00057F91" w:rsidRDefault="00057F91" w:rsidP="00F60AC1">
      <w:pPr>
        <w:autoSpaceDE w:val="0"/>
        <w:autoSpaceDN w:val="0"/>
        <w:adjustRightInd w:val="0"/>
        <w:spacing w:after="0" w:line="240" w:lineRule="auto"/>
        <w:ind w:left="720"/>
        <w:rPr>
          <w:rFonts w:ascii="Times New Roman" w:hAnsi="Times New Roman" w:cs="Times New Roman"/>
        </w:rPr>
      </w:pPr>
    </w:p>
    <w:p w14:paraId="7C3DA78F" w14:textId="45BABC29" w:rsidR="00057F91" w:rsidRPr="00057F91" w:rsidRDefault="00057F91" w:rsidP="00057F91">
      <w:pPr>
        <w:spacing w:after="0" w:line="240" w:lineRule="auto"/>
        <w:ind w:left="720"/>
        <w:jc w:val="both"/>
        <w:rPr>
          <w:rFonts w:ascii="Times New Roman" w:hAnsi="Times New Roman" w:cs="Times New Roman"/>
          <w:color w:val="000000" w:themeColor="text1"/>
        </w:rPr>
      </w:pPr>
    </w:p>
    <w:p w14:paraId="60A02F26" w14:textId="77777777" w:rsidR="00057F91" w:rsidRPr="00177FD5" w:rsidRDefault="00057F91" w:rsidP="00F60AC1">
      <w:pPr>
        <w:autoSpaceDE w:val="0"/>
        <w:autoSpaceDN w:val="0"/>
        <w:adjustRightInd w:val="0"/>
        <w:spacing w:after="0" w:line="240" w:lineRule="auto"/>
        <w:ind w:left="720"/>
        <w:rPr>
          <w:rFonts w:ascii="Times New Roman" w:hAnsi="Times New Roman" w:cs="Times New Roman"/>
          <w:sz w:val="18"/>
          <w:szCs w:val="18"/>
        </w:rPr>
      </w:pPr>
    </w:p>
    <w:p w14:paraId="7F8E8C4F" w14:textId="77777777" w:rsidR="00F60AC1" w:rsidRPr="00D3523C" w:rsidRDefault="00F60AC1" w:rsidP="00D3523C"/>
    <w:sectPr w:rsidR="00F60AC1" w:rsidRPr="00D3523C" w:rsidSect="00674686">
      <w:pgSz w:w="12240" w:h="15840"/>
      <w:pgMar w:top="450" w:right="1440" w:bottom="4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E5DAEA" w14:textId="77777777" w:rsidR="003135EB" w:rsidRDefault="003135EB" w:rsidP="00B54E0A">
      <w:pPr>
        <w:spacing w:after="0" w:line="240" w:lineRule="auto"/>
      </w:pPr>
      <w:r>
        <w:separator/>
      </w:r>
    </w:p>
  </w:endnote>
  <w:endnote w:type="continuationSeparator" w:id="0">
    <w:p w14:paraId="1B5F2FA0" w14:textId="77777777" w:rsidR="003135EB" w:rsidRDefault="003135EB" w:rsidP="00B54E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3EC798" w14:textId="77777777" w:rsidR="003135EB" w:rsidRDefault="003135EB" w:rsidP="00B54E0A">
      <w:pPr>
        <w:spacing w:after="0" w:line="240" w:lineRule="auto"/>
      </w:pPr>
      <w:r>
        <w:separator/>
      </w:r>
    </w:p>
  </w:footnote>
  <w:footnote w:type="continuationSeparator" w:id="0">
    <w:p w14:paraId="14306EC0" w14:textId="77777777" w:rsidR="003135EB" w:rsidRDefault="003135EB" w:rsidP="00B54E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numPicBullet w:numPicBulletId="1">
    <w:pict>
      <v:shape id="_x0000_i1027" type="#_x0000_t75" style="width:3in;height:3in" o:bullet="t"/>
    </w:pict>
  </w:numPicBullet>
  <w:abstractNum w:abstractNumId="0" w15:restartNumberingAfterBreak="0">
    <w:nsid w:val="FF16A3EC"/>
    <w:multiLevelType w:val="hybridMultilevel"/>
    <w:tmpl w:val="BF7D3AD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0019A2"/>
    <w:multiLevelType w:val="hybridMultilevel"/>
    <w:tmpl w:val="2B3ADA82"/>
    <w:lvl w:ilvl="0" w:tplc="6944B95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3A08B6"/>
    <w:multiLevelType w:val="hybridMultilevel"/>
    <w:tmpl w:val="BE9E24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345891"/>
    <w:multiLevelType w:val="hybridMultilevel"/>
    <w:tmpl w:val="2FCE8188"/>
    <w:lvl w:ilvl="0" w:tplc="289EA8E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C77D3C"/>
    <w:multiLevelType w:val="hybridMultilevel"/>
    <w:tmpl w:val="CE4CBE78"/>
    <w:lvl w:ilvl="0" w:tplc="E528BB3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5A1EBB"/>
    <w:multiLevelType w:val="hybridMultilevel"/>
    <w:tmpl w:val="7D72F7D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8C05E3"/>
    <w:multiLevelType w:val="hybridMultilevel"/>
    <w:tmpl w:val="7D72F7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C02B52"/>
    <w:multiLevelType w:val="hybridMultilevel"/>
    <w:tmpl w:val="7D72F7D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B13F9B"/>
    <w:multiLevelType w:val="hybridMultilevel"/>
    <w:tmpl w:val="A39631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01E59A5"/>
    <w:multiLevelType w:val="hybridMultilevel"/>
    <w:tmpl w:val="A3F464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991E69"/>
    <w:multiLevelType w:val="hybridMultilevel"/>
    <w:tmpl w:val="185CF7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6454F55"/>
    <w:multiLevelType w:val="hybridMultilevel"/>
    <w:tmpl w:val="8F040138"/>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94733BA"/>
    <w:multiLevelType w:val="hybridMultilevel"/>
    <w:tmpl w:val="25C44E5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A496D78"/>
    <w:multiLevelType w:val="hybridMultilevel"/>
    <w:tmpl w:val="A5DC90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CE33FEA"/>
    <w:multiLevelType w:val="hybridMultilevel"/>
    <w:tmpl w:val="8A52F6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F626CB4"/>
    <w:multiLevelType w:val="hybridMultilevel"/>
    <w:tmpl w:val="1474216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C54606"/>
    <w:multiLevelType w:val="hybridMultilevel"/>
    <w:tmpl w:val="55BEB872"/>
    <w:lvl w:ilvl="0" w:tplc="AF2A786E">
      <w:start w:val="1"/>
      <w:numFmt w:val="decimal"/>
      <w:lvlText w:val="%1."/>
      <w:lvlJc w:val="left"/>
      <w:pPr>
        <w:ind w:left="531" w:hanging="363"/>
        <w:jc w:val="right"/>
      </w:pPr>
      <w:rPr>
        <w:rFonts w:ascii="Times New Roman" w:eastAsia="Times New Roman" w:hAnsi="Times New Roman" w:cs="Times New Roman" w:hint="default"/>
        <w:b/>
        <w:bCs/>
        <w:i w:val="0"/>
        <w:iCs w:val="0"/>
        <w:w w:val="100"/>
        <w:sz w:val="22"/>
        <w:szCs w:val="22"/>
        <w:lang w:val="en-US" w:eastAsia="en-US" w:bidi="ar-SA"/>
      </w:rPr>
    </w:lvl>
    <w:lvl w:ilvl="1" w:tplc="A63023BC">
      <w:start w:val="1"/>
      <w:numFmt w:val="lowerLetter"/>
      <w:lvlText w:val="%2."/>
      <w:lvlJc w:val="left"/>
      <w:pPr>
        <w:ind w:left="1071" w:hanging="359"/>
      </w:pPr>
      <w:rPr>
        <w:rFonts w:ascii="Times New Roman" w:eastAsia="Times New Roman" w:hAnsi="Times New Roman" w:cs="Times New Roman" w:hint="default"/>
        <w:b w:val="0"/>
        <w:bCs w:val="0"/>
        <w:i w:val="0"/>
        <w:iCs w:val="0"/>
        <w:spacing w:val="-1"/>
        <w:w w:val="100"/>
        <w:sz w:val="22"/>
        <w:szCs w:val="22"/>
        <w:lang w:val="en-US" w:eastAsia="en-US" w:bidi="ar-SA"/>
      </w:rPr>
    </w:lvl>
    <w:lvl w:ilvl="2" w:tplc="C4A43E40">
      <w:numFmt w:val="bullet"/>
      <w:lvlText w:val="•"/>
      <w:lvlJc w:val="left"/>
      <w:pPr>
        <w:ind w:left="1300" w:hanging="359"/>
      </w:pPr>
      <w:rPr>
        <w:rFonts w:hint="default"/>
        <w:lang w:val="en-US" w:eastAsia="en-US" w:bidi="ar-SA"/>
      </w:rPr>
    </w:lvl>
    <w:lvl w:ilvl="3" w:tplc="94CC024C">
      <w:numFmt w:val="bullet"/>
      <w:lvlText w:val="•"/>
      <w:lvlJc w:val="left"/>
      <w:pPr>
        <w:ind w:left="2280" w:hanging="359"/>
      </w:pPr>
      <w:rPr>
        <w:rFonts w:hint="default"/>
        <w:lang w:val="en-US" w:eastAsia="en-US" w:bidi="ar-SA"/>
      </w:rPr>
    </w:lvl>
    <w:lvl w:ilvl="4" w:tplc="8702B73A">
      <w:numFmt w:val="bullet"/>
      <w:lvlText w:val="•"/>
      <w:lvlJc w:val="left"/>
      <w:pPr>
        <w:ind w:left="3260" w:hanging="359"/>
      </w:pPr>
      <w:rPr>
        <w:rFonts w:hint="default"/>
        <w:lang w:val="en-US" w:eastAsia="en-US" w:bidi="ar-SA"/>
      </w:rPr>
    </w:lvl>
    <w:lvl w:ilvl="5" w:tplc="A8D8FDE2">
      <w:numFmt w:val="bullet"/>
      <w:lvlText w:val="•"/>
      <w:lvlJc w:val="left"/>
      <w:pPr>
        <w:ind w:left="4240" w:hanging="359"/>
      </w:pPr>
      <w:rPr>
        <w:rFonts w:hint="default"/>
        <w:lang w:val="en-US" w:eastAsia="en-US" w:bidi="ar-SA"/>
      </w:rPr>
    </w:lvl>
    <w:lvl w:ilvl="6" w:tplc="88D4A444">
      <w:numFmt w:val="bullet"/>
      <w:lvlText w:val="•"/>
      <w:lvlJc w:val="left"/>
      <w:pPr>
        <w:ind w:left="5220" w:hanging="359"/>
      </w:pPr>
      <w:rPr>
        <w:rFonts w:hint="default"/>
        <w:lang w:val="en-US" w:eastAsia="en-US" w:bidi="ar-SA"/>
      </w:rPr>
    </w:lvl>
    <w:lvl w:ilvl="7" w:tplc="2D625D66">
      <w:numFmt w:val="bullet"/>
      <w:lvlText w:val="•"/>
      <w:lvlJc w:val="left"/>
      <w:pPr>
        <w:ind w:left="6200" w:hanging="359"/>
      </w:pPr>
      <w:rPr>
        <w:rFonts w:hint="default"/>
        <w:lang w:val="en-US" w:eastAsia="en-US" w:bidi="ar-SA"/>
      </w:rPr>
    </w:lvl>
    <w:lvl w:ilvl="8" w:tplc="6AF4A088">
      <w:numFmt w:val="bullet"/>
      <w:lvlText w:val="•"/>
      <w:lvlJc w:val="left"/>
      <w:pPr>
        <w:ind w:left="7180" w:hanging="359"/>
      </w:pPr>
      <w:rPr>
        <w:rFonts w:hint="default"/>
        <w:lang w:val="en-US" w:eastAsia="en-US" w:bidi="ar-SA"/>
      </w:rPr>
    </w:lvl>
  </w:abstractNum>
  <w:abstractNum w:abstractNumId="17" w15:restartNumberingAfterBreak="0">
    <w:nsid w:val="38F713DC"/>
    <w:multiLevelType w:val="hybridMultilevel"/>
    <w:tmpl w:val="44FAB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1000A"/>
    <w:multiLevelType w:val="multilevel"/>
    <w:tmpl w:val="5A98D06A"/>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PicBulletId w:val="1"/>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19" w15:restartNumberingAfterBreak="0">
    <w:nsid w:val="3EA5098C"/>
    <w:multiLevelType w:val="hybridMultilevel"/>
    <w:tmpl w:val="C068D5B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4969174D"/>
    <w:multiLevelType w:val="hybridMultilevel"/>
    <w:tmpl w:val="7D72F7D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911071"/>
    <w:multiLevelType w:val="hybridMultilevel"/>
    <w:tmpl w:val="BF2234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BA06EEA"/>
    <w:multiLevelType w:val="hybridMultilevel"/>
    <w:tmpl w:val="D062BA52"/>
    <w:lvl w:ilvl="0" w:tplc="59CE89A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C9F0F2D"/>
    <w:multiLevelType w:val="hybridMultilevel"/>
    <w:tmpl w:val="C84821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D166647"/>
    <w:multiLevelType w:val="hybridMultilevel"/>
    <w:tmpl w:val="0BD8AC90"/>
    <w:lvl w:ilvl="0" w:tplc="6C8C967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E9594C"/>
    <w:multiLevelType w:val="hybridMultilevel"/>
    <w:tmpl w:val="26C2442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3D70667"/>
    <w:multiLevelType w:val="hybridMultilevel"/>
    <w:tmpl w:val="9DFE84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5C011F9"/>
    <w:multiLevelType w:val="hybridMultilevel"/>
    <w:tmpl w:val="3618A4B2"/>
    <w:lvl w:ilvl="0" w:tplc="6944B95E">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7014063"/>
    <w:multiLevelType w:val="hybridMultilevel"/>
    <w:tmpl w:val="A31ABA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B7337A5"/>
    <w:multiLevelType w:val="hybridMultilevel"/>
    <w:tmpl w:val="0C7645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BE42096"/>
    <w:multiLevelType w:val="hybridMultilevel"/>
    <w:tmpl w:val="B14EAFD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D02787E"/>
    <w:multiLevelType w:val="hybridMultilevel"/>
    <w:tmpl w:val="94947F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890073399">
    <w:abstractNumId w:val="4"/>
  </w:num>
  <w:num w:numId="2" w16cid:durableId="1591158221">
    <w:abstractNumId w:val="18"/>
  </w:num>
  <w:num w:numId="3" w16cid:durableId="366830471">
    <w:abstractNumId w:val="8"/>
  </w:num>
  <w:num w:numId="4" w16cid:durableId="1829056729">
    <w:abstractNumId w:val="27"/>
  </w:num>
  <w:num w:numId="5" w16cid:durableId="878129147">
    <w:abstractNumId w:val="25"/>
  </w:num>
  <w:num w:numId="6" w16cid:durableId="1028868999">
    <w:abstractNumId w:val="11"/>
  </w:num>
  <w:num w:numId="7" w16cid:durableId="960959787">
    <w:abstractNumId w:val="1"/>
  </w:num>
  <w:num w:numId="8" w16cid:durableId="1359618312">
    <w:abstractNumId w:val="0"/>
  </w:num>
  <w:num w:numId="9" w16cid:durableId="442959953">
    <w:abstractNumId w:val="28"/>
  </w:num>
  <w:num w:numId="10" w16cid:durableId="1285888583">
    <w:abstractNumId w:val="3"/>
  </w:num>
  <w:num w:numId="11" w16cid:durableId="319429907">
    <w:abstractNumId w:val="30"/>
  </w:num>
  <w:num w:numId="12" w16cid:durableId="1703242085">
    <w:abstractNumId w:val="24"/>
  </w:num>
  <w:num w:numId="13" w16cid:durableId="1853496458">
    <w:abstractNumId w:val="6"/>
  </w:num>
  <w:num w:numId="14" w16cid:durableId="95487217">
    <w:abstractNumId w:val="20"/>
  </w:num>
  <w:num w:numId="15" w16cid:durableId="898050578">
    <w:abstractNumId w:val="15"/>
  </w:num>
  <w:num w:numId="16" w16cid:durableId="1404722185">
    <w:abstractNumId w:val="5"/>
  </w:num>
  <w:num w:numId="17" w16cid:durableId="1759211974">
    <w:abstractNumId w:val="7"/>
  </w:num>
  <w:num w:numId="18" w16cid:durableId="1823741211">
    <w:abstractNumId w:val="22"/>
  </w:num>
  <w:num w:numId="19" w16cid:durableId="278142689">
    <w:abstractNumId w:val="12"/>
  </w:num>
  <w:num w:numId="20" w16cid:durableId="921526129">
    <w:abstractNumId w:val="31"/>
  </w:num>
  <w:num w:numId="21" w16cid:durableId="587274814">
    <w:abstractNumId w:val="21"/>
  </w:num>
  <w:num w:numId="22" w16cid:durableId="1162503167">
    <w:abstractNumId w:val="2"/>
  </w:num>
  <w:num w:numId="23" w16cid:durableId="1036740086">
    <w:abstractNumId w:val="9"/>
  </w:num>
  <w:num w:numId="24" w16cid:durableId="709651045">
    <w:abstractNumId w:val="23"/>
  </w:num>
  <w:num w:numId="25" w16cid:durableId="106895620">
    <w:abstractNumId w:val="26"/>
  </w:num>
  <w:num w:numId="26" w16cid:durableId="921334077">
    <w:abstractNumId w:val="13"/>
  </w:num>
  <w:num w:numId="27" w16cid:durableId="1411660137">
    <w:abstractNumId w:val="29"/>
  </w:num>
  <w:num w:numId="28" w16cid:durableId="205148175">
    <w:abstractNumId w:val="14"/>
  </w:num>
  <w:num w:numId="29" w16cid:durableId="1376350482">
    <w:abstractNumId w:val="17"/>
  </w:num>
  <w:num w:numId="30" w16cid:durableId="1340617168">
    <w:abstractNumId w:val="10"/>
  </w:num>
  <w:num w:numId="31" w16cid:durableId="1984894217">
    <w:abstractNumId w:val="16"/>
  </w:num>
  <w:num w:numId="32" w16cid:durableId="150373534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JgDWH6sV6mxK0YGXHKqlnfjFYDL4I0QeUgYLIyTLx5zGE0qo3R64V576cLLBlCp1J9KYAXsNe/MPxcq1djG47Q==" w:salt="KDfWWAUl4vtmh0GwbwrF3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FF7"/>
    <w:rsid w:val="00021540"/>
    <w:rsid w:val="00057F91"/>
    <w:rsid w:val="00063F32"/>
    <w:rsid w:val="00064465"/>
    <w:rsid w:val="000B741D"/>
    <w:rsid w:val="001026DA"/>
    <w:rsid w:val="0010409F"/>
    <w:rsid w:val="00115A46"/>
    <w:rsid w:val="00124787"/>
    <w:rsid w:val="0012547B"/>
    <w:rsid w:val="00140B62"/>
    <w:rsid w:val="00142E4A"/>
    <w:rsid w:val="00181B6F"/>
    <w:rsid w:val="001B580F"/>
    <w:rsid w:val="001C6585"/>
    <w:rsid w:val="001D1E68"/>
    <w:rsid w:val="00226AA2"/>
    <w:rsid w:val="0025482E"/>
    <w:rsid w:val="00256C66"/>
    <w:rsid w:val="00293087"/>
    <w:rsid w:val="002B6330"/>
    <w:rsid w:val="002D3504"/>
    <w:rsid w:val="002D4BFD"/>
    <w:rsid w:val="002E463C"/>
    <w:rsid w:val="002F2862"/>
    <w:rsid w:val="003135EB"/>
    <w:rsid w:val="00321B3A"/>
    <w:rsid w:val="003309ED"/>
    <w:rsid w:val="003459D5"/>
    <w:rsid w:val="00346557"/>
    <w:rsid w:val="00356C01"/>
    <w:rsid w:val="00372259"/>
    <w:rsid w:val="00391EB9"/>
    <w:rsid w:val="003B7FF5"/>
    <w:rsid w:val="003D13EC"/>
    <w:rsid w:val="003D4304"/>
    <w:rsid w:val="003D44B8"/>
    <w:rsid w:val="003D4A52"/>
    <w:rsid w:val="003E4B53"/>
    <w:rsid w:val="003F48CF"/>
    <w:rsid w:val="004028DF"/>
    <w:rsid w:val="004030FD"/>
    <w:rsid w:val="00414716"/>
    <w:rsid w:val="00420DE3"/>
    <w:rsid w:val="0042417A"/>
    <w:rsid w:val="004300DC"/>
    <w:rsid w:val="00436004"/>
    <w:rsid w:val="00446603"/>
    <w:rsid w:val="00450522"/>
    <w:rsid w:val="00471D19"/>
    <w:rsid w:val="0047357B"/>
    <w:rsid w:val="0048126C"/>
    <w:rsid w:val="004C5C48"/>
    <w:rsid w:val="004C6798"/>
    <w:rsid w:val="004F1A79"/>
    <w:rsid w:val="004F1F4A"/>
    <w:rsid w:val="004F50CA"/>
    <w:rsid w:val="005028C5"/>
    <w:rsid w:val="005226AC"/>
    <w:rsid w:val="00524AF3"/>
    <w:rsid w:val="00535788"/>
    <w:rsid w:val="005416EB"/>
    <w:rsid w:val="0054546F"/>
    <w:rsid w:val="005457CB"/>
    <w:rsid w:val="00564D4A"/>
    <w:rsid w:val="005717DB"/>
    <w:rsid w:val="005776DC"/>
    <w:rsid w:val="005862C8"/>
    <w:rsid w:val="005956A2"/>
    <w:rsid w:val="005A5585"/>
    <w:rsid w:val="006256C0"/>
    <w:rsid w:val="0065757B"/>
    <w:rsid w:val="00661930"/>
    <w:rsid w:val="00674686"/>
    <w:rsid w:val="006A4B66"/>
    <w:rsid w:val="006D4343"/>
    <w:rsid w:val="006D7519"/>
    <w:rsid w:val="006F6D0B"/>
    <w:rsid w:val="00710F6F"/>
    <w:rsid w:val="007207A9"/>
    <w:rsid w:val="00727DAA"/>
    <w:rsid w:val="00733185"/>
    <w:rsid w:val="00736BBE"/>
    <w:rsid w:val="00795157"/>
    <w:rsid w:val="007A11E5"/>
    <w:rsid w:val="007A775F"/>
    <w:rsid w:val="007C13D9"/>
    <w:rsid w:val="007C3001"/>
    <w:rsid w:val="007D6E43"/>
    <w:rsid w:val="007D734E"/>
    <w:rsid w:val="00803054"/>
    <w:rsid w:val="00804EC7"/>
    <w:rsid w:val="0080507C"/>
    <w:rsid w:val="0081232E"/>
    <w:rsid w:val="00816D3B"/>
    <w:rsid w:val="00830F85"/>
    <w:rsid w:val="008352A9"/>
    <w:rsid w:val="00856430"/>
    <w:rsid w:val="00871A12"/>
    <w:rsid w:val="008722E5"/>
    <w:rsid w:val="00872AE7"/>
    <w:rsid w:val="00893E5D"/>
    <w:rsid w:val="00894C60"/>
    <w:rsid w:val="008C5636"/>
    <w:rsid w:val="008D058D"/>
    <w:rsid w:val="008D4B01"/>
    <w:rsid w:val="008F3DAA"/>
    <w:rsid w:val="0090289B"/>
    <w:rsid w:val="0091352B"/>
    <w:rsid w:val="00915E37"/>
    <w:rsid w:val="00920A19"/>
    <w:rsid w:val="00945318"/>
    <w:rsid w:val="00970674"/>
    <w:rsid w:val="009775BB"/>
    <w:rsid w:val="00981423"/>
    <w:rsid w:val="00982315"/>
    <w:rsid w:val="0099135C"/>
    <w:rsid w:val="009A029C"/>
    <w:rsid w:val="009A7C3F"/>
    <w:rsid w:val="009B65C8"/>
    <w:rsid w:val="009B7720"/>
    <w:rsid w:val="009D3FB2"/>
    <w:rsid w:val="009D5F0D"/>
    <w:rsid w:val="00A1280D"/>
    <w:rsid w:val="00A25E92"/>
    <w:rsid w:val="00A26828"/>
    <w:rsid w:val="00A441A5"/>
    <w:rsid w:val="00A65784"/>
    <w:rsid w:val="00A66FFB"/>
    <w:rsid w:val="00A71AF3"/>
    <w:rsid w:val="00AA47A4"/>
    <w:rsid w:val="00AB6795"/>
    <w:rsid w:val="00AC56DC"/>
    <w:rsid w:val="00AC59FA"/>
    <w:rsid w:val="00AC5FD2"/>
    <w:rsid w:val="00AD2609"/>
    <w:rsid w:val="00AE2303"/>
    <w:rsid w:val="00B03F56"/>
    <w:rsid w:val="00B10A32"/>
    <w:rsid w:val="00B1283E"/>
    <w:rsid w:val="00B54E0A"/>
    <w:rsid w:val="00B661A4"/>
    <w:rsid w:val="00B76761"/>
    <w:rsid w:val="00B9202A"/>
    <w:rsid w:val="00B9368A"/>
    <w:rsid w:val="00BC5B4A"/>
    <w:rsid w:val="00C045BE"/>
    <w:rsid w:val="00C852A4"/>
    <w:rsid w:val="00C930DB"/>
    <w:rsid w:val="00CB7A1D"/>
    <w:rsid w:val="00CD769F"/>
    <w:rsid w:val="00CE41DE"/>
    <w:rsid w:val="00CF3EA3"/>
    <w:rsid w:val="00CF6C55"/>
    <w:rsid w:val="00D05517"/>
    <w:rsid w:val="00D10087"/>
    <w:rsid w:val="00D173FF"/>
    <w:rsid w:val="00D21F99"/>
    <w:rsid w:val="00D3523C"/>
    <w:rsid w:val="00D53574"/>
    <w:rsid w:val="00D556CC"/>
    <w:rsid w:val="00D61555"/>
    <w:rsid w:val="00D7501B"/>
    <w:rsid w:val="00D8022A"/>
    <w:rsid w:val="00D8724C"/>
    <w:rsid w:val="00DA02B4"/>
    <w:rsid w:val="00DA7A5E"/>
    <w:rsid w:val="00DA7D80"/>
    <w:rsid w:val="00DB3D56"/>
    <w:rsid w:val="00DB6FCC"/>
    <w:rsid w:val="00DC0349"/>
    <w:rsid w:val="00DC077C"/>
    <w:rsid w:val="00DD362E"/>
    <w:rsid w:val="00DE0E9A"/>
    <w:rsid w:val="00DE6323"/>
    <w:rsid w:val="00DF5E41"/>
    <w:rsid w:val="00E41FF7"/>
    <w:rsid w:val="00E444AE"/>
    <w:rsid w:val="00E47089"/>
    <w:rsid w:val="00E51CF9"/>
    <w:rsid w:val="00E54082"/>
    <w:rsid w:val="00E54EB9"/>
    <w:rsid w:val="00E813E1"/>
    <w:rsid w:val="00EA436A"/>
    <w:rsid w:val="00EC0AB6"/>
    <w:rsid w:val="00EC2188"/>
    <w:rsid w:val="00ED570C"/>
    <w:rsid w:val="00ED633C"/>
    <w:rsid w:val="00EE18E5"/>
    <w:rsid w:val="00EE252E"/>
    <w:rsid w:val="00EF0633"/>
    <w:rsid w:val="00EF41E7"/>
    <w:rsid w:val="00F17390"/>
    <w:rsid w:val="00F43FEF"/>
    <w:rsid w:val="00F51859"/>
    <w:rsid w:val="00F545EC"/>
    <w:rsid w:val="00F60AC1"/>
    <w:rsid w:val="00FB4D01"/>
    <w:rsid w:val="00FC44BA"/>
    <w:rsid w:val="00FF4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4E182C6"/>
  <w15:docId w15:val="{E71482D1-EE2F-46DC-A9E4-3B65BB12D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8724C"/>
    <w:pPr>
      <w:widowControl w:val="0"/>
      <w:autoSpaceDE w:val="0"/>
      <w:autoSpaceDN w:val="0"/>
      <w:spacing w:after="0" w:line="240" w:lineRule="auto"/>
      <w:ind w:left="1872" w:right="1872"/>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1FF7"/>
    <w:pPr>
      <w:ind w:left="720"/>
      <w:contextualSpacing/>
    </w:pPr>
  </w:style>
  <w:style w:type="character" w:customStyle="1" w:styleId="subtitle1">
    <w:name w:val="subtitle1"/>
    <w:basedOn w:val="DefaultParagraphFont"/>
    <w:rsid w:val="00E41FF7"/>
    <w:rPr>
      <w:rFonts w:ascii="Arial" w:hAnsi="Arial" w:cs="Arial" w:hint="default"/>
      <w:b/>
      <w:bCs/>
      <w:color w:val="404040"/>
      <w:sz w:val="20"/>
      <w:szCs w:val="20"/>
    </w:rPr>
  </w:style>
  <w:style w:type="paragraph" w:styleId="BalloonText">
    <w:name w:val="Balloon Text"/>
    <w:basedOn w:val="Normal"/>
    <w:link w:val="BalloonTextChar"/>
    <w:uiPriority w:val="99"/>
    <w:semiHidden/>
    <w:unhideWhenUsed/>
    <w:rsid w:val="00F173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7390"/>
    <w:rPr>
      <w:rFonts w:ascii="Tahoma" w:hAnsi="Tahoma" w:cs="Tahoma"/>
      <w:sz w:val="16"/>
      <w:szCs w:val="16"/>
    </w:rPr>
  </w:style>
  <w:style w:type="paragraph" w:customStyle="1" w:styleId="Default">
    <w:name w:val="Default"/>
    <w:rsid w:val="0048126C"/>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D352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8724C"/>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D8724C"/>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D8724C"/>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54E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4E0A"/>
  </w:style>
  <w:style w:type="paragraph" w:styleId="Footer">
    <w:name w:val="footer"/>
    <w:basedOn w:val="Normal"/>
    <w:link w:val="FooterChar"/>
    <w:uiPriority w:val="99"/>
    <w:unhideWhenUsed/>
    <w:rsid w:val="00B54E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4E0A"/>
  </w:style>
  <w:style w:type="character" w:styleId="Hyperlink">
    <w:name w:val="Hyperlink"/>
    <w:basedOn w:val="DefaultParagraphFont"/>
    <w:uiPriority w:val="99"/>
    <w:unhideWhenUsed/>
    <w:rsid w:val="00D05517"/>
    <w:rPr>
      <w:color w:val="0000FF" w:themeColor="hyperlink"/>
      <w:u w:val="single"/>
    </w:rPr>
  </w:style>
  <w:style w:type="character" w:styleId="UnresolvedMention">
    <w:name w:val="Unresolved Mention"/>
    <w:basedOn w:val="DefaultParagraphFont"/>
    <w:uiPriority w:val="99"/>
    <w:semiHidden/>
    <w:unhideWhenUsed/>
    <w:rsid w:val="00D05517"/>
    <w:rPr>
      <w:color w:val="605E5C"/>
      <w:shd w:val="clear" w:color="auto" w:fill="E1DFDD"/>
    </w:rPr>
  </w:style>
  <w:style w:type="character" w:styleId="FollowedHyperlink">
    <w:name w:val="FollowedHyperlink"/>
    <w:basedOn w:val="DefaultParagraphFont"/>
    <w:uiPriority w:val="99"/>
    <w:semiHidden/>
    <w:unhideWhenUsed/>
    <w:rsid w:val="00140B6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419069">
      <w:bodyDiv w:val="1"/>
      <w:marLeft w:val="0"/>
      <w:marRight w:val="0"/>
      <w:marTop w:val="0"/>
      <w:marBottom w:val="0"/>
      <w:divBdr>
        <w:top w:val="none" w:sz="0" w:space="0" w:color="auto"/>
        <w:left w:val="none" w:sz="0" w:space="0" w:color="auto"/>
        <w:bottom w:val="none" w:sz="0" w:space="0" w:color="auto"/>
        <w:right w:val="none" w:sz="0" w:space="0" w:color="auto"/>
      </w:divBdr>
      <w:divsChild>
        <w:div w:id="1219900850">
          <w:marLeft w:val="0"/>
          <w:marRight w:val="0"/>
          <w:marTop w:val="0"/>
          <w:marBottom w:val="0"/>
          <w:divBdr>
            <w:top w:val="none" w:sz="0" w:space="0" w:color="auto"/>
            <w:left w:val="none" w:sz="0" w:space="0" w:color="auto"/>
            <w:bottom w:val="none" w:sz="0" w:space="0" w:color="auto"/>
            <w:right w:val="none" w:sz="0" w:space="0" w:color="auto"/>
          </w:divBdr>
          <w:divsChild>
            <w:div w:id="165950309">
              <w:marLeft w:val="0"/>
              <w:marRight w:val="0"/>
              <w:marTop w:val="0"/>
              <w:marBottom w:val="0"/>
              <w:divBdr>
                <w:top w:val="none" w:sz="0" w:space="0" w:color="auto"/>
                <w:left w:val="none" w:sz="0" w:space="0" w:color="auto"/>
                <w:bottom w:val="none" w:sz="0" w:space="0" w:color="auto"/>
                <w:right w:val="none" w:sz="0" w:space="0" w:color="auto"/>
              </w:divBdr>
              <w:divsChild>
                <w:div w:id="2319924">
                  <w:marLeft w:val="0"/>
                  <w:marRight w:val="0"/>
                  <w:marTop w:val="0"/>
                  <w:marBottom w:val="0"/>
                  <w:divBdr>
                    <w:top w:val="none" w:sz="0" w:space="0" w:color="auto"/>
                    <w:left w:val="none" w:sz="0" w:space="0" w:color="auto"/>
                    <w:bottom w:val="none" w:sz="0" w:space="0" w:color="auto"/>
                    <w:right w:val="none" w:sz="0" w:space="0" w:color="auto"/>
                  </w:divBdr>
                  <w:divsChild>
                    <w:div w:id="864639719">
                      <w:marLeft w:val="0"/>
                      <w:marRight w:val="0"/>
                      <w:marTop w:val="0"/>
                      <w:marBottom w:val="0"/>
                      <w:divBdr>
                        <w:top w:val="none" w:sz="0" w:space="0" w:color="auto"/>
                        <w:left w:val="none" w:sz="0" w:space="0" w:color="auto"/>
                        <w:bottom w:val="none" w:sz="0" w:space="0" w:color="auto"/>
                        <w:right w:val="none" w:sz="0" w:space="0" w:color="auto"/>
                      </w:divBdr>
                      <w:divsChild>
                        <w:div w:id="1359937891">
                          <w:marLeft w:val="0"/>
                          <w:marRight w:val="0"/>
                          <w:marTop w:val="0"/>
                          <w:marBottom w:val="0"/>
                          <w:divBdr>
                            <w:top w:val="none" w:sz="0" w:space="0" w:color="auto"/>
                            <w:left w:val="none" w:sz="0" w:space="0" w:color="auto"/>
                            <w:bottom w:val="none" w:sz="0" w:space="0" w:color="auto"/>
                            <w:right w:val="none" w:sz="0" w:space="0" w:color="auto"/>
                          </w:divBdr>
                          <w:divsChild>
                            <w:div w:id="50229508">
                              <w:marLeft w:val="0"/>
                              <w:marRight w:val="0"/>
                              <w:marTop w:val="0"/>
                              <w:marBottom w:val="0"/>
                              <w:divBdr>
                                <w:top w:val="none" w:sz="0" w:space="0" w:color="auto"/>
                                <w:left w:val="none" w:sz="0" w:space="0" w:color="auto"/>
                                <w:bottom w:val="none" w:sz="0" w:space="0" w:color="auto"/>
                                <w:right w:val="none" w:sz="0" w:space="0" w:color="auto"/>
                              </w:divBdr>
                              <w:divsChild>
                                <w:div w:id="1268006259">
                                  <w:marLeft w:val="0"/>
                                  <w:marRight w:val="0"/>
                                  <w:marTop w:val="0"/>
                                  <w:marBottom w:val="0"/>
                                  <w:divBdr>
                                    <w:top w:val="none" w:sz="0" w:space="0" w:color="auto"/>
                                    <w:left w:val="none" w:sz="0" w:space="0" w:color="auto"/>
                                    <w:bottom w:val="none" w:sz="0" w:space="0" w:color="auto"/>
                                    <w:right w:val="none" w:sz="0" w:space="0" w:color="auto"/>
                                  </w:divBdr>
                                  <w:divsChild>
                                    <w:div w:id="2126804588">
                                      <w:marLeft w:val="0"/>
                                      <w:marRight w:val="0"/>
                                      <w:marTop w:val="0"/>
                                      <w:marBottom w:val="0"/>
                                      <w:divBdr>
                                        <w:top w:val="none" w:sz="0" w:space="0" w:color="auto"/>
                                        <w:left w:val="none" w:sz="0" w:space="0" w:color="auto"/>
                                        <w:bottom w:val="none" w:sz="0" w:space="0" w:color="auto"/>
                                        <w:right w:val="none" w:sz="0" w:space="0" w:color="auto"/>
                                      </w:divBdr>
                                      <w:divsChild>
                                        <w:div w:id="1280454963">
                                          <w:marLeft w:val="0"/>
                                          <w:marRight w:val="0"/>
                                          <w:marTop w:val="0"/>
                                          <w:marBottom w:val="0"/>
                                          <w:divBdr>
                                            <w:top w:val="none" w:sz="0" w:space="0" w:color="auto"/>
                                            <w:left w:val="none" w:sz="0" w:space="0" w:color="auto"/>
                                            <w:bottom w:val="none" w:sz="0" w:space="0" w:color="auto"/>
                                            <w:right w:val="none" w:sz="0" w:space="0" w:color="auto"/>
                                          </w:divBdr>
                                          <w:divsChild>
                                            <w:div w:id="1118333074">
                                              <w:marLeft w:val="0"/>
                                              <w:marRight w:val="0"/>
                                              <w:marTop w:val="0"/>
                                              <w:marBottom w:val="0"/>
                                              <w:divBdr>
                                                <w:top w:val="none" w:sz="0" w:space="0" w:color="auto"/>
                                                <w:left w:val="none" w:sz="0" w:space="0" w:color="auto"/>
                                                <w:bottom w:val="none" w:sz="0" w:space="0" w:color="auto"/>
                                                <w:right w:val="none" w:sz="0" w:space="0" w:color="auto"/>
                                              </w:divBdr>
                                              <w:divsChild>
                                                <w:div w:id="1741246695">
                                                  <w:marLeft w:val="0"/>
                                                  <w:marRight w:val="0"/>
                                                  <w:marTop w:val="0"/>
                                                  <w:marBottom w:val="0"/>
                                                  <w:divBdr>
                                                    <w:top w:val="none" w:sz="0" w:space="0" w:color="auto"/>
                                                    <w:left w:val="none" w:sz="0" w:space="0" w:color="auto"/>
                                                    <w:bottom w:val="none" w:sz="0" w:space="0" w:color="auto"/>
                                                    <w:right w:val="none" w:sz="0" w:space="0" w:color="auto"/>
                                                  </w:divBdr>
                                                  <w:divsChild>
                                                    <w:div w:id="164142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91761183">
      <w:bodyDiv w:val="1"/>
      <w:marLeft w:val="0"/>
      <w:marRight w:val="0"/>
      <w:marTop w:val="0"/>
      <w:marBottom w:val="0"/>
      <w:divBdr>
        <w:top w:val="none" w:sz="0" w:space="0" w:color="auto"/>
        <w:left w:val="none" w:sz="0" w:space="0" w:color="auto"/>
        <w:bottom w:val="none" w:sz="0" w:space="0" w:color="auto"/>
        <w:right w:val="none" w:sz="0" w:space="0" w:color="auto"/>
      </w:divBdr>
    </w:div>
    <w:div w:id="1656378165">
      <w:bodyDiv w:val="1"/>
      <w:marLeft w:val="0"/>
      <w:marRight w:val="0"/>
      <w:marTop w:val="0"/>
      <w:marBottom w:val="0"/>
      <w:divBdr>
        <w:top w:val="none" w:sz="0" w:space="0" w:color="auto"/>
        <w:left w:val="none" w:sz="0" w:space="0" w:color="auto"/>
        <w:bottom w:val="none" w:sz="0" w:space="0" w:color="auto"/>
        <w:right w:val="none" w:sz="0" w:space="0" w:color="auto"/>
      </w:divBdr>
    </w:div>
    <w:div w:id="1863010388">
      <w:bodyDiv w:val="1"/>
      <w:marLeft w:val="0"/>
      <w:marRight w:val="0"/>
      <w:marTop w:val="0"/>
      <w:marBottom w:val="0"/>
      <w:divBdr>
        <w:top w:val="none" w:sz="0" w:space="0" w:color="auto"/>
        <w:left w:val="none" w:sz="0" w:space="0" w:color="auto"/>
        <w:bottom w:val="none" w:sz="0" w:space="0" w:color="auto"/>
        <w:right w:val="none" w:sz="0" w:space="0" w:color="auto"/>
      </w:divBdr>
      <w:divsChild>
        <w:div w:id="1556772922">
          <w:marLeft w:val="0"/>
          <w:marRight w:val="0"/>
          <w:marTop w:val="0"/>
          <w:marBottom w:val="0"/>
          <w:divBdr>
            <w:top w:val="none" w:sz="0" w:space="0" w:color="auto"/>
            <w:left w:val="none" w:sz="0" w:space="0" w:color="auto"/>
            <w:bottom w:val="none" w:sz="0" w:space="0" w:color="auto"/>
            <w:right w:val="none" w:sz="0" w:space="0" w:color="auto"/>
          </w:divBdr>
          <w:divsChild>
            <w:div w:id="1641762544">
              <w:marLeft w:val="0"/>
              <w:marRight w:val="0"/>
              <w:marTop w:val="0"/>
              <w:marBottom w:val="0"/>
              <w:divBdr>
                <w:top w:val="none" w:sz="0" w:space="0" w:color="auto"/>
                <w:left w:val="none" w:sz="0" w:space="0" w:color="auto"/>
                <w:bottom w:val="none" w:sz="0" w:space="0" w:color="auto"/>
                <w:right w:val="none" w:sz="0" w:space="0" w:color="auto"/>
              </w:divBdr>
              <w:divsChild>
                <w:div w:id="1270703527">
                  <w:marLeft w:val="0"/>
                  <w:marRight w:val="0"/>
                  <w:marTop w:val="0"/>
                  <w:marBottom w:val="0"/>
                  <w:divBdr>
                    <w:top w:val="none" w:sz="0" w:space="0" w:color="auto"/>
                    <w:left w:val="none" w:sz="0" w:space="0" w:color="auto"/>
                    <w:bottom w:val="none" w:sz="0" w:space="0" w:color="auto"/>
                    <w:right w:val="none" w:sz="0" w:space="0" w:color="auto"/>
                  </w:divBdr>
                  <w:divsChild>
                    <w:div w:id="219094594">
                      <w:marLeft w:val="0"/>
                      <w:marRight w:val="0"/>
                      <w:marTop w:val="0"/>
                      <w:marBottom w:val="0"/>
                      <w:divBdr>
                        <w:top w:val="none" w:sz="0" w:space="0" w:color="auto"/>
                        <w:left w:val="none" w:sz="0" w:space="0" w:color="auto"/>
                        <w:bottom w:val="none" w:sz="0" w:space="0" w:color="auto"/>
                        <w:right w:val="none" w:sz="0" w:space="0" w:color="auto"/>
                      </w:divBdr>
                      <w:divsChild>
                        <w:div w:id="1868250470">
                          <w:marLeft w:val="0"/>
                          <w:marRight w:val="0"/>
                          <w:marTop w:val="0"/>
                          <w:marBottom w:val="0"/>
                          <w:divBdr>
                            <w:top w:val="none" w:sz="0" w:space="0" w:color="auto"/>
                            <w:left w:val="none" w:sz="0" w:space="0" w:color="auto"/>
                            <w:bottom w:val="none" w:sz="0" w:space="0" w:color="auto"/>
                            <w:right w:val="none" w:sz="0" w:space="0" w:color="auto"/>
                          </w:divBdr>
                          <w:divsChild>
                            <w:div w:id="1097603564">
                              <w:marLeft w:val="0"/>
                              <w:marRight w:val="0"/>
                              <w:marTop w:val="0"/>
                              <w:marBottom w:val="0"/>
                              <w:divBdr>
                                <w:top w:val="none" w:sz="0" w:space="0" w:color="auto"/>
                                <w:left w:val="none" w:sz="0" w:space="0" w:color="auto"/>
                                <w:bottom w:val="none" w:sz="0" w:space="0" w:color="auto"/>
                                <w:right w:val="none" w:sz="0" w:space="0" w:color="auto"/>
                              </w:divBdr>
                              <w:divsChild>
                                <w:div w:id="1753576074">
                                  <w:marLeft w:val="0"/>
                                  <w:marRight w:val="0"/>
                                  <w:marTop w:val="0"/>
                                  <w:marBottom w:val="0"/>
                                  <w:divBdr>
                                    <w:top w:val="none" w:sz="0" w:space="0" w:color="auto"/>
                                    <w:left w:val="none" w:sz="0" w:space="0" w:color="auto"/>
                                    <w:bottom w:val="none" w:sz="0" w:space="0" w:color="auto"/>
                                    <w:right w:val="none" w:sz="0" w:space="0" w:color="auto"/>
                                  </w:divBdr>
                                  <w:divsChild>
                                    <w:div w:id="346176409">
                                      <w:marLeft w:val="0"/>
                                      <w:marRight w:val="0"/>
                                      <w:marTop w:val="0"/>
                                      <w:marBottom w:val="0"/>
                                      <w:divBdr>
                                        <w:top w:val="none" w:sz="0" w:space="0" w:color="auto"/>
                                        <w:left w:val="none" w:sz="0" w:space="0" w:color="auto"/>
                                        <w:bottom w:val="none" w:sz="0" w:space="0" w:color="auto"/>
                                        <w:right w:val="none" w:sz="0" w:space="0" w:color="auto"/>
                                      </w:divBdr>
                                      <w:divsChild>
                                        <w:div w:id="243298049">
                                          <w:marLeft w:val="0"/>
                                          <w:marRight w:val="0"/>
                                          <w:marTop w:val="0"/>
                                          <w:marBottom w:val="0"/>
                                          <w:divBdr>
                                            <w:top w:val="none" w:sz="0" w:space="0" w:color="auto"/>
                                            <w:left w:val="none" w:sz="0" w:space="0" w:color="auto"/>
                                            <w:bottom w:val="none" w:sz="0" w:space="0" w:color="auto"/>
                                            <w:right w:val="none" w:sz="0" w:space="0" w:color="auto"/>
                                          </w:divBdr>
                                          <w:divsChild>
                                            <w:div w:id="1466701519">
                                              <w:marLeft w:val="0"/>
                                              <w:marRight w:val="0"/>
                                              <w:marTop w:val="0"/>
                                              <w:marBottom w:val="0"/>
                                              <w:divBdr>
                                                <w:top w:val="none" w:sz="0" w:space="0" w:color="auto"/>
                                                <w:left w:val="none" w:sz="0" w:space="0" w:color="auto"/>
                                                <w:bottom w:val="none" w:sz="0" w:space="0" w:color="auto"/>
                                                <w:right w:val="none" w:sz="0" w:space="0" w:color="auto"/>
                                              </w:divBdr>
                                              <w:divsChild>
                                                <w:div w:id="1419869307">
                                                  <w:marLeft w:val="0"/>
                                                  <w:marRight w:val="0"/>
                                                  <w:marTop w:val="0"/>
                                                  <w:marBottom w:val="0"/>
                                                  <w:divBdr>
                                                    <w:top w:val="none" w:sz="0" w:space="0" w:color="auto"/>
                                                    <w:left w:val="none" w:sz="0" w:space="0" w:color="auto"/>
                                                    <w:bottom w:val="none" w:sz="0" w:space="0" w:color="auto"/>
                                                    <w:right w:val="none" w:sz="0" w:space="0" w:color="auto"/>
                                                  </w:divBdr>
                                                </w:div>
                                                <w:div w:id="1651593808">
                                                  <w:marLeft w:val="0"/>
                                                  <w:marRight w:val="0"/>
                                                  <w:marTop w:val="0"/>
                                                  <w:marBottom w:val="0"/>
                                                  <w:divBdr>
                                                    <w:top w:val="none" w:sz="0" w:space="0" w:color="auto"/>
                                                    <w:left w:val="none" w:sz="0" w:space="0" w:color="auto"/>
                                                    <w:bottom w:val="none" w:sz="0" w:space="0" w:color="auto"/>
                                                    <w:right w:val="none" w:sz="0" w:space="0" w:color="auto"/>
                                                  </w:divBdr>
                                                </w:div>
                                                <w:div w:id="62914892">
                                                  <w:marLeft w:val="0"/>
                                                  <w:marRight w:val="0"/>
                                                  <w:marTop w:val="0"/>
                                                  <w:marBottom w:val="0"/>
                                                  <w:divBdr>
                                                    <w:top w:val="none" w:sz="0" w:space="0" w:color="auto"/>
                                                    <w:left w:val="none" w:sz="0" w:space="0" w:color="auto"/>
                                                    <w:bottom w:val="none" w:sz="0" w:space="0" w:color="auto"/>
                                                    <w:right w:val="none" w:sz="0" w:space="0" w:color="auto"/>
                                                  </w:divBdr>
                                                </w:div>
                                                <w:div w:id="429666553">
                                                  <w:marLeft w:val="0"/>
                                                  <w:marRight w:val="0"/>
                                                  <w:marTop w:val="0"/>
                                                  <w:marBottom w:val="0"/>
                                                  <w:divBdr>
                                                    <w:top w:val="none" w:sz="0" w:space="0" w:color="auto"/>
                                                    <w:left w:val="none" w:sz="0" w:space="0" w:color="auto"/>
                                                    <w:bottom w:val="none" w:sz="0" w:space="0" w:color="auto"/>
                                                    <w:right w:val="none" w:sz="0" w:space="0" w:color="auto"/>
                                                  </w:divBdr>
                                                </w:div>
                                                <w:div w:id="1613397593">
                                                  <w:marLeft w:val="0"/>
                                                  <w:marRight w:val="0"/>
                                                  <w:marTop w:val="0"/>
                                                  <w:marBottom w:val="0"/>
                                                  <w:divBdr>
                                                    <w:top w:val="none" w:sz="0" w:space="0" w:color="auto"/>
                                                    <w:left w:val="none" w:sz="0" w:space="0" w:color="auto"/>
                                                    <w:bottom w:val="none" w:sz="0" w:space="0" w:color="auto"/>
                                                    <w:right w:val="none" w:sz="0" w:space="0" w:color="auto"/>
                                                  </w:divBdr>
                                                </w:div>
                                                <w:div w:id="1382941501">
                                                  <w:marLeft w:val="0"/>
                                                  <w:marRight w:val="0"/>
                                                  <w:marTop w:val="0"/>
                                                  <w:marBottom w:val="0"/>
                                                  <w:divBdr>
                                                    <w:top w:val="none" w:sz="0" w:space="0" w:color="auto"/>
                                                    <w:left w:val="none" w:sz="0" w:space="0" w:color="auto"/>
                                                    <w:bottom w:val="none" w:sz="0" w:space="0" w:color="auto"/>
                                                    <w:right w:val="none" w:sz="0" w:space="0" w:color="auto"/>
                                                  </w:divBdr>
                                                </w:div>
                                                <w:div w:id="128387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76643981">
      <w:bodyDiv w:val="1"/>
      <w:marLeft w:val="0"/>
      <w:marRight w:val="0"/>
      <w:marTop w:val="0"/>
      <w:marBottom w:val="0"/>
      <w:divBdr>
        <w:top w:val="none" w:sz="0" w:space="0" w:color="auto"/>
        <w:left w:val="none" w:sz="0" w:space="0" w:color="auto"/>
        <w:bottom w:val="none" w:sz="0" w:space="0" w:color="auto"/>
        <w:right w:val="none" w:sz="0" w:space="0" w:color="auto"/>
      </w:divBdr>
      <w:divsChild>
        <w:div w:id="1335839425">
          <w:marLeft w:val="0"/>
          <w:marRight w:val="0"/>
          <w:marTop w:val="0"/>
          <w:marBottom w:val="0"/>
          <w:divBdr>
            <w:top w:val="none" w:sz="0" w:space="0" w:color="auto"/>
            <w:left w:val="none" w:sz="0" w:space="0" w:color="auto"/>
            <w:bottom w:val="none" w:sz="0" w:space="0" w:color="auto"/>
            <w:right w:val="none" w:sz="0" w:space="0" w:color="auto"/>
          </w:divBdr>
          <w:divsChild>
            <w:div w:id="1855217963">
              <w:marLeft w:val="0"/>
              <w:marRight w:val="0"/>
              <w:marTop w:val="0"/>
              <w:marBottom w:val="0"/>
              <w:divBdr>
                <w:top w:val="none" w:sz="0" w:space="0" w:color="auto"/>
                <w:left w:val="none" w:sz="0" w:space="0" w:color="auto"/>
                <w:bottom w:val="none" w:sz="0" w:space="0" w:color="auto"/>
                <w:right w:val="none" w:sz="0" w:space="0" w:color="auto"/>
              </w:divBdr>
              <w:divsChild>
                <w:div w:id="1331568552">
                  <w:marLeft w:val="0"/>
                  <w:marRight w:val="0"/>
                  <w:marTop w:val="0"/>
                  <w:marBottom w:val="0"/>
                  <w:divBdr>
                    <w:top w:val="none" w:sz="0" w:space="0" w:color="auto"/>
                    <w:left w:val="none" w:sz="0" w:space="0" w:color="auto"/>
                    <w:bottom w:val="none" w:sz="0" w:space="0" w:color="auto"/>
                    <w:right w:val="none" w:sz="0" w:space="0" w:color="auto"/>
                  </w:divBdr>
                  <w:divsChild>
                    <w:div w:id="63525612">
                      <w:marLeft w:val="0"/>
                      <w:marRight w:val="0"/>
                      <w:marTop w:val="0"/>
                      <w:marBottom w:val="0"/>
                      <w:divBdr>
                        <w:top w:val="none" w:sz="0" w:space="0" w:color="auto"/>
                        <w:left w:val="none" w:sz="0" w:space="0" w:color="auto"/>
                        <w:bottom w:val="none" w:sz="0" w:space="0" w:color="auto"/>
                        <w:right w:val="none" w:sz="0" w:space="0" w:color="auto"/>
                      </w:divBdr>
                      <w:divsChild>
                        <w:div w:id="2026245318">
                          <w:marLeft w:val="0"/>
                          <w:marRight w:val="0"/>
                          <w:marTop w:val="0"/>
                          <w:marBottom w:val="0"/>
                          <w:divBdr>
                            <w:top w:val="none" w:sz="0" w:space="0" w:color="auto"/>
                            <w:left w:val="none" w:sz="0" w:space="0" w:color="auto"/>
                            <w:bottom w:val="none" w:sz="0" w:space="0" w:color="auto"/>
                            <w:right w:val="none" w:sz="0" w:space="0" w:color="auto"/>
                          </w:divBdr>
                          <w:divsChild>
                            <w:div w:id="2093310152">
                              <w:marLeft w:val="0"/>
                              <w:marRight w:val="0"/>
                              <w:marTop w:val="0"/>
                              <w:marBottom w:val="0"/>
                              <w:divBdr>
                                <w:top w:val="none" w:sz="0" w:space="0" w:color="auto"/>
                                <w:left w:val="none" w:sz="0" w:space="0" w:color="auto"/>
                                <w:bottom w:val="none" w:sz="0" w:space="0" w:color="auto"/>
                                <w:right w:val="none" w:sz="0" w:space="0" w:color="auto"/>
                              </w:divBdr>
                              <w:divsChild>
                                <w:div w:id="947784728">
                                  <w:marLeft w:val="0"/>
                                  <w:marRight w:val="0"/>
                                  <w:marTop w:val="0"/>
                                  <w:marBottom w:val="0"/>
                                  <w:divBdr>
                                    <w:top w:val="none" w:sz="0" w:space="0" w:color="auto"/>
                                    <w:left w:val="none" w:sz="0" w:space="0" w:color="auto"/>
                                    <w:bottom w:val="none" w:sz="0" w:space="0" w:color="auto"/>
                                    <w:right w:val="none" w:sz="0" w:space="0" w:color="auto"/>
                                  </w:divBdr>
                                  <w:divsChild>
                                    <w:div w:id="622229314">
                                      <w:marLeft w:val="0"/>
                                      <w:marRight w:val="0"/>
                                      <w:marTop w:val="0"/>
                                      <w:marBottom w:val="0"/>
                                      <w:divBdr>
                                        <w:top w:val="none" w:sz="0" w:space="0" w:color="auto"/>
                                        <w:left w:val="none" w:sz="0" w:space="0" w:color="auto"/>
                                        <w:bottom w:val="none" w:sz="0" w:space="0" w:color="auto"/>
                                        <w:right w:val="none" w:sz="0" w:space="0" w:color="auto"/>
                                      </w:divBdr>
                                      <w:divsChild>
                                        <w:div w:id="360395190">
                                          <w:marLeft w:val="0"/>
                                          <w:marRight w:val="0"/>
                                          <w:marTop w:val="0"/>
                                          <w:marBottom w:val="0"/>
                                          <w:divBdr>
                                            <w:top w:val="none" w:sz="0" w:space="0" w:color="auto"/>
                                            <w:left w:val="none" w:sz="0" w:space="0" w:color="auto"/>
                                            <w:bottom w:val="none" w:sz="0" w:space="0" w:color="auto"/>
                                            <w:right w:val="none" w:sz="0" w:space="0" w:color="auto"/>
                                          </w:divBdr>
                                          <w:divsChild>
                                            <w:div w:id="887881902">
                                              <w:marLeft w:val="0"/>
                                              <w:marRight w:val="0"/>
                                              <w:marTop w:val="0"/>
                                              <w:marBottom w:val="0"/>
                                              <w:divBdr>
                                                <w:top w:val="none" w:sz="0" w:space="0" w:color="auto"/>
                                                <w:left w:val="none" w:sz="0" w:space="0" w:color="auto"/>
                                                <w:bottom w:val="none" w:sz="0" w:space="0" w:color="auto"/>
                                                <w:right w:val="none" w:sz="0" w:space="0" w:color="auto"/>
                                              </w:divBdr>
                                              <w:divsChild>
                                                <w:div w:id="653946872">
                                                  <w:marLeft w:val="0"/>
                                                  <w:marRight w:val="0"/>
                                                  <w:marTop w:val="0"/>
                                                  <w:marBottom w:val="0"/>
                                                  <w:divBdr>
                                                    <w:top w:val="none" w:sz="0" w:space="0" w:color="auto"/>
                                                    <w:left w:val="none" w:sz="0" w:space="0" w:color="auto"/>
                                                    <w:bottom w:val="none" w:sz="0" w:space="0" w:color="auto"/>
                                                    <w:right w:val="none" w:sz="0" w:space="0" w:color="auto"/>
                                                  </w:divBdr>
                                                </w:div>
                                                <w:div w:id="1384056771">
                                                  <w:marLeft w:val="0"/>
                                                  <w:marRight w:val="0"/>
                                                  <w:marTop w:val="0"/>
                                                  <w:marBottom w:val="0"/>
                                                  <w:divBdr>
                                                    <w:top w:val="none" w:sz="0" w:space="0" w:color="auto"/>
                                                    <w:left w:val="none" w:sz="0" w:space="0" w:color="auto"/>
                                                    <w:bottom w:val="none" w:sz="0" w:space="0" w:color="auto"/>
                                                    <w:right w:val="none" w:sz="0" w:space="0" w:color="auto"/>
                                                  </w:divBdr>
                                                </w:div>
                                                <w:div w:id="246769446">
                                                  <w:marLeft w:val="0"/>
                                                  <w:marRight w:val="0"/>
                                                  <w:marTop w:val="0"/>
                                                  <w:marBottom w:val="0"/>
                                                  <w:divBdr>
                                                    <w:top w:val="none" w:sz="0" w:space="0" w:color="auto"/>
                                                    <w:left w:val="none" w:sz="0" w:space="0" w:color="auto"/>
                                                    <w:bottom w:val="none" w:sz="0" w:space="0" w:color="auto"/>
                                                    <w:right w:val="none" w:sz="0" w:space="0" w:color="auto"/>
                                                  </w:divBdr>
                                                </w:div>
                                                <w:div w:id="622543063">
                                                  <w:marLeft w:val="0"/>
                                                  <w:marRight w:val="0"/>
                                                  <w:marTop w:val="0"/>
                                                  <w:marBottom w:val="0"/>
                                                  <w:divBdr>
                                                    <w:top w:val="none" w:sz="0" w:space="0" w:color="auto"/>
                                                    <w:left w:val="none" w:sz="0" w:space="0" w:color="auto"/>
                                                    <w:bottom w:val="none" w:sz="0" w:space="0" w:color="auto"/>
                                                    <w:right w:val="none" w:sz="0" w:space="0" w:color="auto"/>
                                                  </w:divBdr>
                                                </w:div>
                                                <w:div w:id="510217744">
                                                  <w:marLeft w:val="0"/>
                                                  <w:marRight w:val="0"/>
                                                  <w:marTop w:val="0"/>
                                                  <w:marBottom w:val="0"/>
                                                  <w:divBdr>
                                                    <w:top w:val="none" w:sz="0" w:space="0" w:color="auto"/>
                                                    <w:left w:val="none" w:sz="0" w:space="0" w:color="auto"/>
                                                    <w:bottom w:val="none" w:sz="0" w:space="0" w:color="auto"/>
                                                    <w:right w:val="none" w:sz="0" w:space="0" w:color="auto"/>
                                                  </w:divBdr>
                                                </w:div>
                                                <w:div w:id="1223367848">
                                                  <w:marLeft w:val="0"/>
                                                  <w:marRight w:val="0"/>
                                                  <w:marTop w:val="0"/>
                                                  <w:marBottom w:val="0"/>
                                                  <w:divBdr>
                                                    <w:top w:val="none" w:sz="0" w:space="0" w:color="auto"/>
                                                    <w:left w:val="none" w:sz="0" w:space="0" w:color="auto"/>
                                                    <w:bottom w:val="none" w:sz="0" w:space="0" w:color="auto"/>
                                                    <w:right w:val="none" w:sz="0" w:space="0" w:color="auto"/>
                                                  </w:divBdr>
                                                </w:div>
                                                <w:div w:id="192383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valent@pa.gov" TargetMode="External"/><Relationship Id="rId13" Type="http://schemas.openxmlformats.org/officeDocument/2006/relationships/hyperlink" Target="mailto:RA-PSC_Supplier_Requests@pa.gov"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gs.pa.gov/Businesses/Materials%20and%20Services%20Procurement/Supplier%20Service%20Center/Pages/default.asp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srmhelp@pa.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gs.pa.gov/Businesses/Materials%20and%20Services%20Procurement/Supplier%20Service%20Center/Pages/default.aspx" TargetMode="External"/><Relationship Id="rId5" Type="http://schemas.openxmlformats.org/officeDocument/2006/relationships/webSettings" Target="webSettings.xml"/><Relationship Id="rId15" Type="http://schemas.openxmlformats.org/officeDocument/2006/relationships/hyperlink" Target="mailto:PSC_Supplier_Requests@pa.gov" TargetMode="External"/><Relationship Id="rId10" Type="http://schemas.openxmlformats.org/officeDocument/2006/relationships/hyperlink" Target="http://www.emarketplace.state.pa.us/" TargetMode="External"/><Relationship Id="rId4" Type="http://schemas.openxmlformats.org/officeDocument/2006/relationships/settings" Target="settings.xml"/><Relationship Id="rId9" Type="http://schemas.openxmlformats.org/officeDocument/2006/relationships/hyperlink" Target="mailto:brfranklin@pa.gov" TargetMode="External"/><Relationship Id="rId14" Type="http://schemas.openxmlformats.org/officeDocument/2006/relationships/hyperlink" Target="mailto:RA-PSC_Supplier_Requests@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26977E-1894-4689-85C1-DEA482CBA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656</Words>
  <Characters>3741</Characters>
  <Application>Microsoft Office Word</Application>
  <DocSecurity>8</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Torsello, Donald</dc:creator>
  <cp:lastModifiedBy>Franklin, Brian</cp:lastModifiedBy>
  <cp:revision>4</cp:revision>
  <cp:lastPrinted>2025-08-06T14:04:00Z</cp:lastPrinted>
  <dcterms:created xsi:type="dcterms:W3CDTF">2026-02-03T15:27:00Z</dcterms:created>
  <dcterms:modified xsi:type="dcterms:W3CDTF">2026-02-03T15:47:00Z</dcterms:modified>
</cp:coreProperties>
</file>