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5CFAF0" w14:textId="73740365" w:rsidR="00AC3DE5" w:rsidRDefault="00CC66CD">
      <w:r>
        <w:t>Packing and Shipping</w:t>
      </w:r>
    </w:p>
    <w:p w14:paraId="7D48CF74" w14:textId="13F62584" w:rsidR="00CC66CD" w:rsidRDefault="00CC66CD">
      <w:r w:rsidRPr="0001043B">
        <w:rPr>
          <w:b/>
          <w:bCs/>
        </w:rPr>
        <w:t xml:space="preserve">Shipments going to the Fulfilment Center must be received on or before </w:t>
      </w:r>
      <w:r w:rsidRPr="0001043B">
        <w:rPr>
          <w:b/>
          <w:bCs/>
        </w:rPr>
        <w:t xml:space="preserve">May 29, 2026. </w:t>
      </w:r>
      <w:r>
        <w:t xml:space="preserve">Shipments going to the Fulfillment Center will be </w:t>
      </w:r>
      <w:r w:rsidR="0001043B">
        <w:t xml:space="preserve">500 cartons (50,000 Digests). This shipment will go via LTL carrier FOB. No picklists will be included in these </w:t>
      </w:r>
      <w:proofErr w:type="gramStart"/>
      <w:r w:rsidR="0001043B">
        <w:t>cartons</w:t>
      </w:r>
      <w:proofErr w:type="gramEnd"/>
      <w:r w:rsidR="0001043B">
        <w:t>.</w:t>
      </w:r>
    </w:p>
    <w:p w14:paraId="27BE7A99" w14:textId="544A4140" w:rsidR="00CC66CD" w:rsidRDefault="00CC66CD">
      <w:r w:rsidRPr="0001043B">
        <w:rPr>
          <w:b/>
          <w:bCs/>
        </w:rPr>
        <w:t xml:space="preserve">Shipments going to issuing Agents and County Treasurers must be received </w:t>
      </w:r>
      <w:r w:rsidR="00244146">
        <w:rPr>
          <w:b/>
          <w:bCs/>
        </w:rPr>
        <w:t>no earlier than June 1</w:t>
      </w:r>
      <w:r w:rsidR="00244146" w:rsidRPr="00244146">
        <w:rPr>
          <w:b/>
          <w:bCs/>
          <w:vertAlign w:val="superscript"/>
        </w:rPr>
        <w:t>st</w:t>
      </w:r>
      <w:r w:rsidR="00244146">
        <w:rPr>
          <w:b/>
          <w:bCs/>
        </w:rPr>
        <w:t xml:space="preserve">, </w:t>
      </w:r>
      <w:proofErr w:type="gramStart"/>
      <w:r w:rsidR="00244146">
        <w:rPr>
          <w:b/>
          <w:bCs/>
        </w:rPr>
        <w:t>2026</w:t>
      </w:r>
      <w:proofErr w:type="gramEnd"/>
      <w:r w:rsidR="00244146">
        <w:rPr>
          <w:b/>
          <w:bCs/>
        </w:rPr>
        <w:t xml:space="preserve"> and no later than</w:t>
      </w:r>
      <w:r w:rsidRPr="0001043B">
        <w:rPr>
          <w:b/>
          <w:bCs/>
        </w:rPr>
        <w:t xml:space="preserve"> June </w:t>
      </w:r>
      <w:r w:rsidR="00244146">
        <w:rPr>
          <w:b/>
          <w:bCs/>
        </w:rPr>
        <w:t>12</w:t>
      </w:r>
      <w:r w:rsidR="00244146" w:rsidRPr="00244146">
        <w:rPr>
          <w:b/>
          <w:bCs/>
          <w:vertAlign w:val="superscript"/>
        </w:rPr>
        <w:t>th</w:t>
      </w:r>
      <w:r w:rsidR="00244146">
        <w:rPr>
          <w:b/>
          <w:bCs/>
        </w:rPr>
        <w:t xml:space="preserve">, </w:t>
      </w:r>
      <w:r w:rsidRPr="0001043B">
        <w:rPr>
          <w:b/>
          <w:bCs/>
        </w:rPr>
        <w:t>2026.</w:t>
      </w:r>
      <w:r>
        <w:t xml:space="preserve">  Shipments going to issuing Agents will be approximately 5800 cartons</w:t>
      </w:r>
      <w:r w:rsidR="0001043B">
        <w:t xml:space="preserve"> (580,000 Digests)</w:t>
      </w:r>
      <w:r>
        <w:t xml:space="preserve"> and County Treasurers will be approximately 2</w:t>
      </w:r>
      <w:r w:rsidR="0001043B">
        <w:t>9</w:t>
      </w:r>
      <w:r>
        <w:t>0 cartons</w:t>
      </w:r>
      <w:r w:rsidR="0001043B">
        <w:t xml:space="preserve"> (29,000 Digests)</w:t>
      </w:r>
      <w:r>
        <w:t>.  These shipments will be sent via UPS from a UPS Hub within Pennsylvania.  The labels for UPS will be supplied by the PGC.</w:t>
      </w:r>
      <w:r w:rsidR="0001043B">
        <w:t xml:space="preserve"> Picklists will be included in </w:t>
      </w:r>
      <w:proofErr w:type="gramStart"/>
      <w:r w:rsidR="0001043B">
        <w:t>all of</w:t>
      </w:r>
      <w:proofErr w:type="gramEnd"/>
      <w:r w:rsidR="0001043B">
        <w:t xml:space="preserve"> these </w:t>
      </w:r>
      <w:proofErr w:type="gramStart"/>
      <w:r w:rsidR="0001043B">
        <w:t>cartons</w:t>
      </w:r>
      <w:proofErr w:type="gramEnd"/>
      <w:r w:rsidR="0001043B">
        <w:t>.</w:t>
      </w:r>
    </w:p>
    <w:p w14:paraId="4A83792F" w14:textId="35082166" w:rsidR="0001043B" w:rsidRDefault="0001043B">
      <w:r>
        <w:rPr>
          <w:b/>
          <w:bCs/>
        </w:rPr>
        <w:t xml:space="preserve">Shipments going to the PGC 6 regional offices must be received on or before June 12, 2026. </w:t>
      </w:r>
      <w:r>
        <w:t xml:space="preserve">Shipments going to the PGC 6 regional offices will be sent via Vendor truck to each of the regional offices. Shipments going to the PGC 6 regional offices will be approximately 270 cartons (27,000 digests).  60 cartons will contain picklists for license </w:t>
      </w:r>
      <w:proofErr w:type="gramStart"/>
      <w:r>
        <w:t>sales,</w:t>
      </w:r>
      <w:proofErr w:type="gramEnd"/>
      <w:r>
        <w:t xml:space="preserve"> 210 cartons will not include picklists for HTE instructions. </w:t>
      </w:r>
    </w:p>
    <w:p w14:paraId="4B1BAE79" w14:textId="3618753D" w:rsidR="0001043B" w:rsidRPr="0001043B" w:rsidRDefault="0001043B">
      <w:pPr>
        <w:rPr>
          <w:b/>
          <w:bCs/>
        </w:rPr>
      </w:pPr>
      <w:r>
        <w:rPr>
          <w:b/>
          <w:bCs/>
        </w:rPr>
        <w:t>Shipments going to the PGC HQ warehouse must be received on or before June 1</w:t>
      </w:r>
      <w:r w:rsidR="00FB02A4">
        <w:rPr>
          <w:b/>
          <w:bCs/>
        </w:rPr>
        <w:t>8</w:t>
      </w:r>
      <w:r>
        <w:rPr>
          <w:b/>
          <w:bCs/>
        </w:rPr>
        <w:t xml:space="preserve">, 2026. </w:t>
      </w:r>
      <w:r w:rsidRPr="0001043B">
        <w:t>Shipments going to the PGC warehouse</w:t>
      </w:r>
      <w:r>
        <w:t xml:space="preserve"> </w:t>
      </w:r>
      <w:r w:rsidR="001E6011">
        <w:t xml:space="preserve">will be approximately </w:t>
      </w:r>
      <w:r w:rsidR="00244146">
        <w:t>640</w:t>
      </w:r>
      <w:r w:rsidR="001E6011">
        <w:t xml:space="preserve"> cartons (</w:t>
      </w:r>
      <w:r w:rsidR="00244146">
        <w:t>64</w:t>
      </w:r>
      <w:r w:rsidR="001E6011">
        <w:t>,000 Digests). PGC HQ shipment will be sent via Vendor truck. Any remaining balance of picklists will be sent to PGC warehouse.</w:t>
      </w:r>
    </w:p>
    <w:p w14:paraId="1DA9684E" w14:textId="77777777" w:rsidR="00CC66CD" w:rsidRDefault="00CC66CD"/>
    <w:sectPr w:rsidR="00CC66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6CD"/>
    <w:rsid w:val="0001043B"/>
    <w:rsid w:val="001E6011"/>
    <w:rsid w:val="00244146"/>
    <w:rsid w:val="0042365E"/>
    <w:rsid w:val="004A365D"/>
    <w:rsid w:val="008416D7"/>
    <w:rsid w:val="009A1456"/>
    <w:rsid w:val="00AC3DE5"/>
    <w:rsid w:val="00CC66CD"/>
    <w:rsid w:val="00FB0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00EC79"/>
  <w15:chartTrackingRefBased/>
  <w15:docId w15:val="{67109DC2-52C6-46F2-A9BF-E1EB6178E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C66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66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66C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66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66C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66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66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66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66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66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66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66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66C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66C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66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66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66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66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66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66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66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C66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66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C66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66C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C66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66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66C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66C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1</Pages>
  <Words>217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Muth, Ronald</dc:creator>
  <cp:keywords/>
  <dc:description/>
  <cp:lastModifiedBy>Muth, Ronald</cp:lastModifiedBy>
  <cp:revision>1</cp:revision>
  <dcterms:created xsi:type="dcterms:W3CDTF">2026-02-24T17:24:00Z</dcterms:created>
  <dcterms:modified xsi:type="dcterms:W3CDTF">2026-02-24T18:49:00Z</dcterms:modified>
</cp:coreProperties>
</file>