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0D1C" w14:textId="77777777" w:rsidR="009A1F8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REQUEST FOR BIDS </w:t>
      </w:r>
    </w:p>
    <w:p w14:paraId="3230BD85" w14:textId="659A7715" w:rsidR="009A1F83" w:rsidRPr="005C70E2" w:rsidRDefault="00B04D38" w:rsidP="007B1924">
      <w:pPr>
        <w:rPr>
          <w:rFonts w:ascii="Arial" w:hAnsi="Arial" w:cs="Arial"/>
          <w:color w:val="000000"/>
          <w:sz w:val="24"/>
          <w:szCs w:val="24"/>
        </w:rPr>
      </w:pPr>
      <w:r>
        <w:rPr>
          <w:rFonts w:ascii="Arial" w:hAnsi="Arial" w:cs="Arial"/>
          <w:color w:val="000000"/>
          <w:sz w:val="24"/>
          <w:szCs w:val="24"/>
        </w:rPr>
        <w:t>FELLING OPERATION</w:t>
      </w:r>
    </w:p>
    <w:p w14:paraId="12E362B3" w14:textId="371EBC8D" w:rsidR="002B447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STATE GAME LAND # </w:t>
      </w:r>
      <w:r w:rsidR="00934EC2">
        <w:rPr>
          <w:rFonts w:ascii="Arial" w:hAnsi="Arial" w:cs="Arial"/>
          <w:color w:val="000000"/>
          <w:sz w:val="24"/>
          <w:szCs w:val="24"/>
        </w:rPr>
        <w:t>293</w:t>
      </w:r>
    </w:p>
    <w:p w14:paraId="384E162A" w14:textId="00CB71AE" w:rsidR="009A1F83" w:rsidRPr="005C70E2" w:rsidRDefault="00934EC2" w:rsidP="007B1924">
      <w:pPr>
        <w:rPr>
          <w:rFonts w:ascii="Arial" w:hAnsi="Arial" w:cs="Arial"/>
          <w:color w:val="000000"/>
          <w:sz w:val="24"/>
          <w:szCs w:val="24"/>
        </w:rPr>
      </w:pPr>
      <w:r>
        <w:rPr>
          <w:rFonts w:ascii="Arial" w:hAnsi="Arial" w:cs="Arial"/>
          <w:color w:val="000000"/>
          <w:sz w:val="24"/>
          <w:szCs w:val="24"/>
        </w:rPr>
        <w:t>CAMERON</w:t>
      </w:r>
      <w:r w:rsidR="00B04D38" w:rsidRPr="005C70E2">
        <w:rPr>
          <w:rFonts w:ascii="Arial" w:hAnsi="Arial" w:cs="Arial"/>
          <w:color w:val="000000"/>
          <w:sz w:val="24"/>
          <w:szCs w:val="24"/>
        </w:rPr>
        <w:t xml:space="preserve"> COUNTY</w:t>
      </w:r>
    </w:p>
    <w:p w14:paraId="26B51862" w14:textId="3070CDD6" w:rsidR="009A1F83" w:rsidRPr="005C70E2" w:rsidRDefault="001512D0" w:rsidP="007B1924">
      <w:pPr>
        <w:rPr>
          <w:rFonts w:ascii="Arial" w:hAnsi="Arial" w:cs="Arial"/>
          <w:color w:val="000000"/>
          <w:sz w:val="24"/>
          <w:szCs w:val="24"/>
        </w:rPr>
      </w:pPr>
      <w:r>
        <w:rPr>
          <w:rFonts w:ascii="Arial" w:hAnsi="Arial" w:cs="Arial"/>
          <w:color w:val="000000"/>
          <w:sz w:val="24"/>
          <w:szCs w:val="24"/>
        </w:rPr>
        <w:t>JUNE 13</w:t>
      </w:r>
      <w:r w:rsidR="00B04D38">
        <w:rPr>
          <w:rFonts w:ascii="Arial" w:hAnsi="Arial" w:cs="Arial"/>
          <w:color w:val="000000"/>
          <w:sz w:val="24"/>
          <w:szCs w:val="24"/>
        </w:rPr>
        <w:t>, 202</w:t>
      </w:r>
      <w:r w:rsidR="00934EC2">
        <w:rPr>
          <w:rFonts w:ascii="Arial" w:hAnsi="Arial" w:cs="Arial"/>
          <w:color w:val="000000"/>
          <w:sz w:val="24"/>
          <w:szCs w:val="24"/>
        </w:rPr>
        <w:t>4</w:t>
      </w:r>
      <w:r w:rsidR="000E281E">
        <w:rPr>
          <w:rFonts w:ascii="Arial" w:hAnsi="Arial" w:cs="Arial"/>
          <w:color w:val="000000"/>
          <w:sz w:val="24"/>
          <w:szCs w:val="24"/>
        </w:rPr>
        <w:t xml:space="preserve"> </w:t>
      </w:r>
    </w:p>
    <w:p w14:paraId="0C753A40" w14:textId="77777777" w:rsidR="009A1F83" w:rsidRPr="005C70E2" w:rsidRDefault="009A1F83" w:rsidP="007B1924">
      <w:pPr>
        <w:rPr>
          <w:rFonts w:ascii="Arial" w:hAnsi="Arial" w:cs="Arial"/>
          <w:color w:val="000000"/>
          <w:sz w:val="24"/>
          <w:szCs w:val="24"/>
        </w:rPr>
      </w:pPr>
    </w:p>
    <w:p w14:paraId="08486A24"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Prospective Service Contractors:</w:t>
      </w:r>
    </w:p>
    <w:p w14:paraId="5D1CA617" w14:textId="77777777" w:rsidR="007B1924" w:rsidRPr="005C70E2" w:rsidRDefault="007B1924" w:rsidP="007B1924">
      <w:pPr>
        <w:rPr>
          <w:rFonts w:ascii="Arial" w:hAnsi="Arial" w:cs="Arial"/>
          <w:color w:val="000000"/>
          <w:sz w:val="24"/>
          <w:szCs w:val="24"/>
        </w:rPr>
      </w:pPr>
    </w:p>
    <w:p w14:paraId="2F1CB758" w14:textId="5BCE46CD"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The </w:t>
      </w:r>
      <w:r w:rsidR="002462A6" w:rsidRPr="005C70E2">
        <w:rPr>
          <w:rFonts w:ascii="Arial" w:hAnsi="Arial" w:cs="Arial"/>
          <w:color w:val="000000"/>
          <w:sz w:val="24"/>
          <w:szCs w:val="24"/>
        </w:rPr>
        <w:t>Northcentral</w:t>
      </w:r>
      <w:r w:rsidRPr="005C70E2">
        <w:rPr>
          <w:rFonts w:ascii="Arial" w:hAnsi="Arial" w:cs="Arial"/>
          <w:color w:val="000000"/>
          <w:sz w:val="24"/>
          <w:szCs w:val="24"/>
        </w:rPr>
        <w:t xml:space="preserve"> Region of the Pennsylvania Game Commission is soliciting </w:t>
      </w:r>
      <w:r w:rsidR="007B7FE1" w:rsidRPr="005C70E2">
        <w:rPr>
          <w:rFonts w:ascii="Arial" w:hAnsi="Arial" w:cs="Arial"/>
          <w:color w:val="000000"/>
          <w:sz w:val="24"/>
          <w:szCs w:val="24"/>
        </w:rPr>
        <w:t xml:space="preserve">bids </w:t>
      </w:r>
      <w:r w:rsidRPr="005C70E2">
        <w:rPr>
          <w:rFonts w:ascii="Arial" w:hAnsi="Arial" w:cs="Arial"/>
          <w:color w:val="000000"/>
          <w:sz w:val="24"/>
          <w:szCs w:val="24"/>
        </w:rPr>
        <w:t xml:space="preserve">for </w:t>
      </w:r>
      <w:r w:rsidR="00A71506">
        <w:rPr>
          <w:rFonts w:ascii="Arial" w:hAnsi="Arial" w:cs="Arial"/>
          <w:color w:val="000000"/>
          <w:sz w:val="24"/>
          <w:szCs w:val="24"/>
        </w:rPr>
        <w:t>felling of tree</w:t>
      </w:r>
      <w:r w:rsidR="00F15F1D">
        <w:rPr>
          <w:rFonts w:ascii="Arial" w:hAnsi="Arial" w:cs="Arial"/>
          <w:color w:val="000000"/>
          <w:sz w:val="24"/>
          <w:szCs w:val="24"/>
        </w:rPr>
        <w:t>s</w:t>
      </w:r>
      <w:r w:rsidR="00A71506">
        <w:rPr>
          <w:rFonts w:ascii="Arial" w:hAnsi="Arial" w:cs="Arial"/>
          <w:color w:val="000000"/>
          <w:sz w:val="24"/>
          <w:szCs w:val="24"/>
        </w:rPr>
        <w:t xml:space="preserve"> and shrubs on </w:t>
      </w:r>
      <w:r w:rsidR="00934EC2">
        <w:rPr>
          <w:rFonts w:ascii="Arial" w:hAnsi="Arial" w:cs="Arial"/>
          <w:color w:val="000000"/>
          <w:sz w:val="24"/>
          <w:szCs w:val="24"/>
        </w:rPr>
        <w:t>71</w:t>
      </w:r>
      <w:r w:rsidR="00A71506" w:rsidRPr="003B4120">
        <w:rPr>
          <w:rFonts w:ascii="Arial" w:hAnsi="Arial" w:cs="Arial"/>
          <w:color w:val="000000"/>
          <w:sz w:val="24"/>
          <w:szCs w:val="24"/>
        </w:rPr>
        <w:t xml:space="preserve"> acres</w:t>
      </w:r>
      <w:r w:rsidR="00A71506">
        <w:rPr>
          <w:rFonts w:ascii="Arial" w:hAnsi="Arial" w:cs="Arial"/>
          <w:color w:val="000000"/>
          <w:sz w:val="24"/>
          <w:szCs w:val="24"/>
        </w:rPr>
        <w:t xml:space="preserve"> of</w:t>
      </w:r>
      <w:r w:rsidR="00A5240B" w:rsidRPr="005C70E2">
        <w:rPr>
          <w:rFonts w:ascii="Arial" w:hAnsi="Arial" w:cs="Arial"/>
          <w:color w:val="000000"/>
          <w:sz w:val="24"/>
          <w:szCs w:val="24"/>
        </w:rPr>
        <w:t xml:space="preserve"> </w:t>
      </w:r>
      <w:r w:rsidRPr="005C70E2">
        <w:rPr>
          <w:rFonts w:ascii="Arial" w:hAnsi="Arial" w:cs="Arial"/>
          <w:color w:val="000000"/>
          <w:sz w:val="24"/>
          <w:szCs w:val="24"/>
        </w:rPr>
        <w:t xml:space="preserve">State Game Land No. </w:t>
      </w:r>
      <w:r w:rsidR="00934EC2">
        <w:rPr>
          <w:rFonts w:ascii="Arial" w:hAnsi="Arial" w:cs="Arial"/>
          <w:color w:val="000000"/>
          <w:sz w:val="24"/>
          <w:szCs w:val="24"/>
        </w:rPr>
        <w:t>293</w:t>
      </w:r>
      <w:r w:rsidR="007B7FE1" w:rsidRPr="005C70E2">
        <w:rPr>
          <w:rFonts w:ascii="Arial" w:hAnsi="Arial" w:cs="Arial"/>
          <w:color w:val="000000"/>
          <w:sz w:val="24"/>
          <w:szCs w:val="24"/>
        </w:rPr>
        <w:t xml:space="preserve">, </w:t>
      </w:r>
      <w:r w:rsidR="00A5240B" w:rsidRPr="005C70E2">
        <w:rPr>
          <w:rFonts w:ascii="Arial" w:hAnsi="Arial" w:cs="Arial"/>
          <w:color w:val="000000"/>
          <w:sz w:val="24"/>
          <w:szCs w:val="24"/>
        </w:rPr>
        <w:t xml:space="preserve">in </w:t>
      </w:r>
      <w:proofErr w:type="spellStart"/>
      <w:r w:rsidR="00934EC2">
        <w:rPr>
          <w:rFonts w:ascii="Arial" w:hAnsi="Arial" w:cs="Arial"/>
          <w:color w:val="000000"/>
          <w:sz w:val="24"/>
          <w:szCs w:val="24"/>
        </w:rPr>
        <w:t>Shippen</w:t>
      </w:r>
      <w:proofErr w:type="spellEnd"/>
      <w:r w:rsidR="00934EC2">
        <w:rPr>
          <w:rFonts w:ascii="Arial" w:hAnsi="Arial" w:cs="Arial"/>
          <w:color w:val="000000"/>
          <w:sz w:val="24"/>
          <w:szCs w:val="24"/>
        </w:rPr>
        <w:t xml:space="preserve"> Twp</w:t>
      </w:r>
      <w:r w:rsidR="00F15F1D">
        <w:rPr>
          <w:rFonts w:ascii="Arial" w:hAnsi="Arial" w:cs="Arial"/>
          <w:color w:val="000000"/>
          <w:sz w:val="24"/>
          <w:szCs w:val="24"/>
        </w:rPr>
        <w:t>.</w:t>
      </w:r>
      <w:r w:rsidR="003504E1">
        <w:rPr>
          <w:rFonts w:ascii="Arial" w:hAnsi="Arial" w:cs="Arial"/>
          <w:color w:val="000000"/>
          <w:sz w:val="24"/>
          <w:szCs w:val="24"/>
        </w:rPr>
        <w:t xml:space="preserve"> </w:t>
      </w:r>
      <w:r w:rsidR="00934EC2">
        <w:rPr>
          <w:rFonts w:ascii="Arial" w:hAnsi="Arial" w:cs="Arial"/>
          <w:color w:val="000000"/>
          <w:sz w:val="24"/>
          <w:szCs w:val="24"/>
        </w:rPr>
        <w:t>Cameron</w:t>
      </w:r>
      <w:r w:rsidR="002462A6" w:rsidRPr="005C70E2">
        <w:rPr>
          <w:rFonts w:ascii="Arial" w:hAnsi="Arial" w:cs="Arial"/>
          <w:color w:val="000000"/>
          <w:sz w:val="24"/>
          <w:szCs w:val="24"/>
        </w:rPr>
        <w:t xml:space="preserve"> County.</w:t>
      </w:r>
      <w:r w:rsidRPr="005C70E2">
        <w:rPr>
          <w:rFonts w:ascii="Arial" w:hAnsi="Arial" w:cs="Arial"/>
          <w:color w:val="000000"/>
          <w:sz w:val="24"/>
          <w:szCs w:val="24"/>
        </w:rPr>
        <w:t xml:space="preserve">  The project will </w:t>
      </w:r>
      <w:r w:rsidR="00173667">
        <w:rPr>
          <w:rFonts w:ascii="Arial" w:hAnsi="Arial" w:cs="Arial"/>
          <w:color w:val="000000"/>
          <w:sz w:val="24"/>
          <w:szCs w:val="24"/>
        </w:rPr>
        <w:t>be broken into 2 blocks. In the 54-acre block 1, the project will involve</w:t>
      </w:r>
      <w:r w:rsidRPr="005C70E2">
        <w:rPr>
          <w:rFonts w:ascii="Arial" w:hAnsi="Arial" w:cs="Arial"/>
          <w:color w:val="000000"/>
          <w:sz w:val="24"/>
          <w:szCs w:val="24"/>
        </w:rPr>
        <w:t xml:space="preserve"> </w:t>
      </w:r>
      <w:r w:rsidR="007B7FE1" w:rsidRPr="005C70E2">
        <w:rPr>
          <w:rFonts w:ascii="Arial" w:hAnsi="Arial" w:cs="Arial"/>
          <w:color w:val="000000"/>
          <w:sz w:val="24"/>
          <w:szCs w:val="24"/>
        </w:rPr>
        <w:t xml:space="preserve">the </w:t>
      </w:r>
      <w:r w:rsidR="00A71506">
        <w:rPr>
          <w:rFonts w:ascii="Arial" w:hAnsi="Arial" w:cs="Arial"/>
          <w:color w:val="000000"/>
          <w:sz w:val="24"/>
          <w:szCs w:val="24"/>
        </w:rPr>
        <w:t xml:space="preserve">felling of </w:t>
      </w:r>
      <w:r w:rsidR="00B652C1" w:rsidRPr="00B652C1">
        <w:rPr>
          <w:rFonts w:ascii="Arial" w:hAnsi="Arial" w:cs="Arial"/>
          <w:color w:val="000000"/>
          <w:sz w:val="24"/>
          <w:szCs w:val="24"/>
        </w:rPr>
        <w:t>all Sweet Birch</w:t>
      </w:r>
      <w:r w:rsidR="00173667">
        <w:rPr>
          <w:rFonts w:ascii="Arial" w:hAnsi="Arial" w:cs="Arial"/>
          <w:color w:val="000000"/>
          <w:sz w:val="24"/>
          <w:szCs w:val="24"/>
        </w:rPr>
        <w:t xml:space="preserve"> greater than 6 feet tall and less </w:t>
      </w:r>
      <w:proofErr w:type="spellStart"/>
      <w:r w:rsidR="00173667">
        <w:rPr>
          <w:rFonts w:ascii="Arial" w:hAnsi="Arial" w:cs="Arial"/>
          <w:color w:val="000000"/>
          <w:sz w:val="24"/>
          <w:szCs w:val="24"/>
        </w:rPr>
        <w:t>then</w:t>
      </w:r>
      <w:proofErr w:type="spellEnd"/>
      <w:r w:rsidR="00173667">
        <w:rPr>
          <w:rFonts w:ascii="Arial" w:hAnsi="Arial" w:cs="Arial"/>
          <w:color w:val="000000"/>
          <w:sz w:val="24"/>
          <w:szCs w:val="24"/>
        </w:rPr>
        <w:t xml:space="preserve"> 12 inches DBH, and </w:t>
      </w:r>
      <w:proofErr w:type="gramStart"/>
      <w:r w:rsidR="00173667">
        <w:rPr>
          <w:rFonts w:ascii="Arial" w:hAnsi="Arial" w:cs="Arial"/>
          <w:color w:val="000000"/>
          <w:sz w:val="24"/>
          <w:szCs w:val="24"/>
        </w:rPr>
        <w:t>all American</w:t>
      </w:r>
      <w:proofErr w:type="gramEnd"/>
      <w:r w:rsidR="00173667">
        <w:rPr>
          <w:rFonts w:ascii="Arial" w:hAnsi="Arial" w:cs="Arial"/>
          <w:color w:val="000000"/>
          <w:sz w:val="24"/>
          <w:szCs w:val="24"/>
        </w:rPr>
        <w:t xml:space="preserve"> Beech</w:t>
      </w:r>
      <w:r w:rsidR="00934EC2">
        <w:rPr>
          <w:rFonts w:ascii="Arial" w:hAnsi="Arial" w:cs="Arial"/>
          <w:color w:val="000000"/>
          <w:sz w:val="24"/>
          <w:szCs w:val="24"/>
        </w:rPr>
        <w:t xml:space="preserve"> </w:t>
      </w:r>
      <w:r w:rsidR="00B652C1" w:rsidRPr="00B652C1">
        <w:rPr>
          <w:rFonts w:ascii="Arial" w:hAnsi="Arial" w:cs="Arial"/>
          <w:color w:val="000000"/>
          <w:sz w:val="24"/>
          <w:szCs w:val="24"/>
        </w:rPr>
        <w:t xml:space="preserve">and Striped Maple, greater than </w:t>
      </w:r>
      <w:r w:rsidR="00934EC2">
        <w:rPr>
          <w:rFonts w:ascii="Arial" w:hAnsi="Arial" w:cs="Arial"/>
          <w:color w:val="000000"/>
          <w:sz w:val="24"/>
          <w:szCs w:val="24"/>
        </w:rPr>
        <w:t>6</w:t>
      </w:r>
      <w:r w:rsidR="00B652C1" w:rsidRPr="00B652C1">
        <w:rPr>
          <w:rFonts w:ascii="Arial" w:hAnsi="Arial" w:cs="Arial"/>
          <w:color w:val="000000"/>
          <w:sz w:val="24"/>
          <w:szCs w:val="24"/>
        </w:rPr>
        <w:t xml:space="preserve"> feet tall and less than </w:t>
      </w:r>
      <w:r w:rsidR="00173667">
        <w:rPr>
          <w:rFonts w:ascii="Arial" w:hAnsi="Arial" w:cs="Arial"/>
          <w:color w:val="000000"/>
          <w:sz w:val="24"/>
          <w:szCs w:val="24"/>
        </w:rPr>
        <w:t>8</w:t>
      </w:r>
      <w:r w:rsidR="00B652C1" w:rsidRPr="00B652C1">
        <w:rPr>
          <w:rFonts w:ascii="Arial" w:hAnsi="Arial" w:cs="Arial"/>
          <w:color w:val="000000"/>
          <w:sz w:val="24"/>
          <w:szCs w:val="24"/>
        </w:rPr>
        <w:t xml:space="preserve"> inches DBH</w:t>
      </w:r>
      <w:r w:rsidR="00173667">
        <w:rPr>
          <w:rFonts w:ascii="Arial" w:hAnsi="Arial" w:cs="Arial"/>
          <w:color w:val="000000"/>
          <w:sz w:val="24"/>
          <w:szCs w:val="24"/>
        </w:rPr>
        <w:t xml:space="preserve">. In the 17-acre block 2, the project will involve felling all </w:t>
      </w:r>
      <w:r w:rsidR="00173667" w:rsidRPr="00F93D1F">
        <w:rPr>
          <w:rFonts w:ascii="Arial" w:hAnsi="Arial" w:cs="Arial"/>
        </w:rPr>
        <w:t xml:space="preserve">American Beech and Striped Maple, greater than </w:t>
      </w:r>
      <w:r w:rsidR="00173667">
        <w:rPr>
          <w:rFonts w:ascii="Arial" w:hAnsi="Arial" w:cs="Arial"/>
        </w:rPr>
        <w:t>6</w:t>
      </w:r>
      <w:r w:rsidR="00173667" w:rsidRPr="00F93D1F">
        <w:rPr>
          <w:rFonts w:ascii="Arial" w:hAnsi="Arial" w:cs="Arial"/>
        </w:rPr>
        <w:t xml:space="preserve"> feet tall</w:t>
      </w:r>
      <w:r w:rsidR="00173667">
        <w:rPr>
          <w:rFonts w:ascii="Arial" w:hAnsi="Arial" w:cs="Arial"/>
        </w:rPr>
        <w:t xml:space="preserve"> </w:t>
      </w:r>
      <w:r w:rsidR="00173667" w:rsidRPr="00F93D1F">
        <w:rPr>
          <w:rFonts w:ascii="Arial" w:hAnsi="Arial" w:cs="Arial"/>
        </w:rPr>
        <w:t xml:space="preserve">and less than </w:t>
      </w:r>
      <w:r w:rsidR="00173667">
        <w:rPr>
          <w:rFonts w:ascii="Arial" w:hAnsi="Arial" w:cs="Arial"/>
        </w:rPr>
        <w:t>10</w:t>
      </w:r>
      <w:r w:rsidR="00173667" w:rsidRPr="00F93D1F">
        <w:rPr>
          <w:rFonts w:ascii="Arial" w:hAnsi="Arial" w:cs="Arial"/>
        </w:rPr>
        <w:t xml:space="preserve"> inches DBH</w:t>
      </w:r>
      <w:r w:rsidR="00173667">
        <w:rPr>
          <w:rFonts w:ascii="Arial" w:hAnsi="Arial" w:cs="Arial"/>
        </w:rPr>
        <w:t xml:space="preserve">, all Sweet Birch greater than 6 feet tall and less than 12 inches DBH, and all Red Maple greater than 6 feet and less than 8 inches DBH. </w:t>
      </w:r>
      <w:r w:rsidRPr="005C70E2">
        <w:rPr>
          <w:rFonts w:ascii="Arial" w:hAnsi="Arial" w:cs="Arial"/>
          <w:color w:val="000000"/>
          <w:sz w:val="24"/>
          <w:szCs w:val="24"/>
        </w:rPr>
        <w:t xml:space="preserve">The </w:t>
      </w:r>
      <w:r w:rsidR="007B7FE1" w:rsidRPr="005C70E2">
        <w:rPr>
          <w:rFonts w:ascii="Arial" w:hAnsi="Arial" w:cs="Arial"/>
          <w:color w:val="000000"/>
          <w:sz w:val="24"/>
          <w:szCs w:val="24"/>
        </w:rPr>
        <w:t xml:space="preserve">location of </w:t>
      </w:r>
      <w:r w:rsidR="00A71506">
        <w:rPr>
          <w:rFonts w:ascii="Arial" w:hAnsi="Arial" w:cs="Arial"/>
          <w:color w:val="000000"/>
          <w:sz w:val="24"/>
          <w:szCs w:val="24"/>
        </w:rPr>
        <w:t>the</w:t>
      </w:r>
      <w:r w:rsidR="007B7FE1" w:rsidRPr="005C70E2">
        <w:rPr>
          <w:rFonts w:ascii="Arial" w:hAnsi="Arial" w:cs="Arial"/>
          <w:color w:val="000000"/>
          <w:sz w:val="24"/>
          <w:szCs w:val="24"/>
        </w:rPr>
        <w:t xml:space="preserve"> </w:t>
      </w:r>
      <w:r w:rsidRPr="005C70E2">
        <w:rPr>
          <w:rFonts w:ascii="Arial" w:hAnsi="Arial" w:cs="Arial"/>
          <w:color w:val="000000"/>
          <w:sz w:val="24"/>
          <w:szCs w:val="24"/>
        </w:rPr>
        <w:t xml:space="preserve">project is </w:t>
      </w:r>
      <w:r w:rsidR="007B7FE1" w:rsidRPr="005C70E2">
        <w:rPr>
          <w:rFonts w:ascii="Arial" w:hAnsi="Arial" w:cs="Arial"/>
          <w:color w:val="000000"/>
          <w:sz w:val="24"/>
          <w:szCs w:val="24"/>
        </w:rPr>
        <w:t>defined on the attached map</w:t>
      </w:r>
      <w:r w:rsidR="009C0F95">
        <w:rPr>
          <w:rFonts w:ascii="Arial" w:hAnsi="Arial" w:cs="Arial"/>
          <w:color w:val="000000"/>
          <w:sz w:val="24"/>
          <w:szCs w:val="24"/>
        </w:rPr>
        <w:t xml:space="preserve">s </w:t>
      </w:r>
      <w:r w:rsidR="007B7FE1" w:rsidRPr="005C70E2">
        <w:rPr>
          <w:rFonts w:ascii="Arial" w:hAnsi="Arial" w:cs="Arial"/>
          <w:color w:val="000000"/>
          <w:sz w:val="24"/>
          <w:szCs w:val="24"/>
        </w:rPr>
        <w:t xml:space="preserve">of </w:t>
      </w:r>
      <w:r w:rsidR="003504E1">
        <w:rPr>
          <w:rFonts w:ascii="Arial" w:hAnsi="Arial" w:cs="Arial"/>
          <w:color w:val="000000"/>
          <w:sz w:val="24"/>
          <w:szCs w:val="24"/>
        </w:rPr>
        <w:t>the</w:t>
      </w:r>
      <w:r w:rsidR="007B7FE1" w:rsidRPr="005C70E2">
        <w:rPr>
          <w:rFonts w:ascii="Arial" w:hAnsi="Arial" w:cs="Arial"/>
          <w:color w:val="000000"/>
          <w:sz w:val="24"/>
          <w:szCs w:val="24"/>
        </w:rPr>
        <w:t xml:space="preserve"> site. </w:t>
      </w:r>
      <w:r w:rsidR="00173667">
        <w:rPr>
          <w:rFonts w:ascii="Arial" w:hAnsi="Arial" w:cs="Arial"/>
          <w:color w:val="000000"/>
          <w:sz w:val="24"/>
          <w:szCs w:val="24"/>
        </w:rPr>
        <w:t>In both blocks a</w:t>
      </w:r>
      <w:r w:rsidR="00173667" w:rsidRPr="00B652C1">
        <w:rPr>
          <w:rFonts w:ascii="Arial" w:hAnsi="Arial" w:cs="Arial"/>
          <w:color w:val="000000"/>
          <w:sz w:val="24"/>
          <w:szCs w:val="24"/>
        </w:rPr>
        <w:t>ll Sweet Birch, greater than 1</w:t>
      </w:r>
      <w:r w:rsidR="00173667">
        <w:rPr>
          <w:rFonts w:ascii="Arial" w:hAnsi="Arial" w:cs="Arial"/>
          <w:color w:val="000000"/>
          <w:sz w:val="24"/>
          <w:szCs w:val="24"/>
        </w:rPr>
        <w:t>2</w:t>
      </w:r>
      <w:r w:rsidR="00173667" w:rsidRPr="00B652C1">
        <w:rPr>
          <w:rFonts w:ascii="Arial" w:hAnsi="Arial" w:cs="Arial"/>
          <w:color w:val="000000"/>
          <w:sz w:val="24"/>
          <w:szCs w:val="24"/>
        </w:rPr>
        <w:t xml:space="preserve"> inches</w:t>
      </w:r>
      <w:r w:rsidR="00173667">
        <w:rPr>
          <w:rFonts w:ascii="Arial" w:hAnsi="Arial" w:cs="Arial"/>
          <w:color w:val="000000"/>
          <w:sz w:val="24"/>
          <w:szCs w:val="24"/>
        </w:rPr>
        <w:t xml:space="preserve"> DBH</w:t>
      </w:r>
      <w:r w:rsidR="00173667" w:rsidRPr="00B652C1">
        <w:rPr>
          <w:rFonts w:ascii="Arial" w:hAnsi="Arial" w:cs="Arial"/>
          <w:color w:val="000000"/>
          <w:sz w:val="24"/>
          <w:szCs w:val="24"/>
        </w:rPr>
        <w:t xml:space="preserve"> must be girdled and left standing.</w:t>
      </w:r>
      <w:r w:rsidR="007B7FE1" w:rsidRPr="005C70E2">
        <w:rPr>
          <w:rFonts w:ascii="Arial" w:hAnsi="Arial" w:cs="Arial"/>
          <w:color w:val="000000"/>
          <w:sz w:val="24"/>
          <w:szCs w:val="24"/>
        </w:rPr>
        <w:t xml:space="preserve"> Specific </w:t>
      </w:r>
      <w:r w:rsidR="00F877EB" w:rsidRPr="005C70E2">
        <w:rPr>
          <w:rFonts w:ascii="Arial" w:hAnsi="Arial" w:cs="Arial"/>
          <w:color w:val="000000"/>
          <w:sz w:val="24"/>
          <w:szCs w:val="24"/>
        </w:rPr>
        <w:t xml:space="preserve">specifications </w:t>
      </w:r>
      <w:r w:rsidR="007B7FE1" w:rsidRPr="005C70E2">
        <w:rPr>
          <w:rFonts w:ascii="Arial" w:hAnsi="Arial" w:cs="Arial"/>
          <w:color w:val="000000"/>
          <w:sz w:val="24"/>
          <w:szCs w:val="24"/>
        </w:rPr>
        <w:t xml:space="preserve">are detailed in the </w:t>
      </w:r>
      <w:r w:rsidR="00B97571" w:rsidRPr="003504E1">
        <w:rPr>
          <w:rFonts w:ascii="Arial" w:hAnsi="Arial" w:cs="Arial"/>
          <w:color w:val="000000"/>
          <w:sz w:val="24"/>
          <w:szCs w:val="24"/>
        </w:rPr>
        <w:t xml:space="preserve">Supplement Pages </w:t>
      </w:r>
      <w:r w:rsidR="00521B2C" w:rsidRPr="003504E1">
        <w:rPr>
          <w:rFonts w:ascii="Arial" w:hAnsi="Arial" w:cs="Arial"/>
          <w:color w:val="000000"/>
          <w:sz w:val="24"/>
          <w:szCs w:val="24"/>
        </w:rPr>
        <w:t xml:space="preserve">and </w:t>
      </w:r>
      <w:r w:rsidR="006E6167" w:rsidRPr="003504E1">
        <w:rPr>
          <w:rFonts w:ascii="Arial" w:hAnsi="Arial" w:cs="Arial"/>
          <w:color w:val="000000"/>
          <w:sz w:val="24"/>
          <w:szCs w:val="24"/>
        </w:rPr>
        <w:t>Two</w:t>
      </w:r>
      <w:r w:rsidR="00521B2C" w:rsidRPr="003504E1">
        <w:rPr>
          <w:rFonts w:ascii="Arial" w:hAnsi="Arial" w:cs="Arial"/>
          <w:color w:val="000000"/>
          <w:sz w:val="24"/>
          <w:szCs w:val="24"/>
        </w:rPr>
        <w:t xml:space="preserve"> Attachments </w:t>
      </w:r>
      <w:r w:rsidR="007B7FE1" w:rsidRPr="003504E1">
        <w:rPr>
          <w:rFonts w:ascii="Arial" w:hAnsi="Arial" w:cs="Arial"/>
          <w:color w:val="000000"/>
          <w:sz w:val="24"/>
          <w:szCs w:val="24"/>
        </w:rPr>
        <w:t xml:space="preserve">of the </w:t>
      </w:r>
      <w:r w:rsidR="00B97571" w:rsidRPr="003504E1">
        <w:rPr>
          <w:rFonts w:ascii="Arial" w:hAnsi="Arial" w:cs="Arial"/>
          <w:color w:val="000000"/>
          <w:sz w:val="24"/>
          <w:szCs w:val="24"/>
        </w:rPr>
        <w:t>specifications</w:t>
      </w:r>
      <w:r w:rsidR="007B7FE1" w:rsidRPr="003504E1">
        <w:rPr>
          <w:rFonts w:ascii="Arial" w:hAnsi="Arial" w:cs="Arial"/>
          <w:color w:val="000000"/>
          <w:sz w:val="24"/>
          <w:szCs w:val="24"/>
        </w:rPr>
        <w:t>.</w:t>
      </w:r>
      <w:r w:rsidR="00B652C1">
        <w:rPr>
          <w:rFonts w:ascii="Arial" w:hAnsi="Arial" w:cs="Arial"/>
          <w:color w:val="000000"/>
          <w:sz w:val="24"/>
          <w:szCs w:val="24"/>
        </w:rPr>
        <w:t xml:space="preserve"> </w:t>
      </w:r>
    </w:p>
    <w:p w14:paraId="7BB26F86" w14:textId="77777777" w:rsidR="007B1924" w:rsidRPr="005C70E2" w:rsidRDefault="007B1924" w:rsidP="007B1924">
      <w:pPr>
        <w:rPr>
          <w:rFonts w:ascii="Arial" w:hAnsi="Arial" w:cs="Arial"/>
          <w:color w:val="000000"/>
          <w:sz w:val="24"/>
          <w:szCs w:val="24"/>
        </w:rPr>
      </w:pPr>
    </w:p>
    <w:p w14:paraId="0EE52D03" w14:textId="7D1DE544"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5"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08FC7920" w14:textId="77777777" w:rsidR="0025252A" w:rsidRPr="0025252A" w:rsidRDefault="0025252A" w:rsidP="0025252A">
      <w:pPr>
        <w:pStyle w:val="ListParagraph"/>
        <w:tabs>
          <w:tab w:val="left" w:pos="360"/>
          <w:tab w:val="left" w:pos="540"/>
          <w:tab w:val="left" w:pos="720"/>
          <w:tab w:val="left" w:pos="1080"/>
        </w:tabs>
        <w:ind w:left="810"/>
        <w:rPr>
          <w:rFonts w:ascii="Arial" w:hAnsi="Arial" w:cs="Arial"/>
          <w:color w:val="000000"/>
          <w:lang w:bidi="ar-SA"/>
        </w:rPr>
      </w:pPr>
    </w:p>
    <w:p w14:paraId="58BF7A78" w14:textId="357EDD76"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009B0195">
        <w:rPr>
          <w:rFonts w:ascii="Arial" w:hAnsi="Arial" w:cs="Arial"/>
          <w:color w:val="000000"/>
          <w:sz w:val="24"/>
          <w:szCs w:val="24"/>
        </w:rPr>
        <w:t>August 2</w:t>
      </w:r>
      <w:r w:rsidRPr="00455280">
        <w:rPr>
          <w:rFonts w:ascii="Arial" w:hAnsi="Arial" w:cs="Arial"/>
          <w:color w:val="000000"/>
          <w:sz w:val="24"/>
          <w:szCs w:val="24"/>
        </w:rPr>
        <w:t>, 202</w:t>
      </w:r>
      <w:r w:rsidR="00934EC2">
        <w:rPr>
          <w:rFonts w:ascii="Arial" w:hAnsi="Arial" w:cs="Arial"/>
          <w:color w:val="000000"/>
          <w:sz w:val="24"/>
          <w:szCs w:val="24"/>
        </w:rPr>
        <w:t>4</w:t>
      </w:r>
      <w:r w:rsidRPr="0025252A">
        <w:rPr>
          <w:rFonts w:ascii="Arial" w:hAnsi="Arial" w:cs="Arial"/>
          <w:color w:val="000000"/>
          <w:sz w:val="24"/>
          <w:szCs w:val="24"/>
        </w:rPr>
        <w:t xml:space="preserve">, at 2:00 PM., at the Pennsylvania Game Commission, 2001 </w:t>
      </w:r>
      <w:proofErr w:type="spellStart"/>
      <w:r w:rsidRPr="0025252A">
        <w:rPr>
          <w:rFonts w:ascii="Arial" w:hAnsi="Arial" w:cs="Arial"/>
          <w:color w:val="000000"/>
          <w:sz w:val="24"/>
          <w:szCs w:val="24"/>
        </w:rPr>
        <w:t>Elmerton</w:t>
      </w:r>
      <w:proofErr w:type="spellEnd"/>
      <w:r w:rsidRPr="0025252A">
        <w:rPr>
          <w:rFonts w:ascii="Arial" w:hAnsi="Arial" w:cs="Arial"/>
          <w:color w:val="000000"/>
          <w:sz w:val="24"/>
          <w:szCs w:val="24"/>
        </w:rPr>
        <w:t xml:space="preserve"> Ave., Harrisburg, PA 17110-9797.  </w:t>
      </w:r>
    </w:p>
    <w:p w14:paraId="0C5F2D9B" w14:textId="77777777" w:rsidR="007B1924" w:rsidRPr="003C7375" w:rsidRDefault="007B1924" w:rsidP="007B1924">
      <w:pPr>
        <w:rPr>
          <w:rFonts w:ascii="Arial" w:hAnsi="Arial" w:cs="Arial"/>
          <w:b/>
          <w:bCs/>
          <w:sz w:val="24"/>
          <w:szCs w:val="24"/>
          <w:u w:val="single"/>
        </w:rPr>
      </w:pPr>
    </w:p>
    <w:p w14:paraId="3A6551CD" w14:textId="1024B8FE" w:rsidR="00A71506" w:rsidRDefault="00A71506" w:rsidP="00A71506">
      <w:pPr>
        <w:rPr>
          <w:rFonts w:ascii="Arial" w:hAnsi="Arial" w:cs="Arial"/>
          <w:b/>
          <w:bCs/>
        </w:rPr>
      </w:pPr>
      <w:r>
        <w:rPr>
          <w:rFonts w:ascii="Arial" w:hAnsi="Arial" w:cs="Arial"/>
          <w:b/>
          <w:bCs/>
          <w:u w:val="single"/>
        </w:rPr>
        <w:t xml:space="preserve">The bid will be awarded on </w:t>
      </w:r>
      <w:r w:rsidR="003023A9">
        <w:rPr>
          <w:rFonts w:ascii="Arial" w:hAnsi="Arial" w:cs="Arial"/>
          <w:b/>
          <w:bCs/>
          <w:u w:val="single"/>
        </w:rPr>
        <w:t>the</w:t>
      </w:r>
      <w:r>
        <w:rPr>
          <w:rFonts w:ascii="Arial" w:hAnsi="Arial" w:cs="Arial"/>
          <w:b/>
          <w:bCs/>
          <w:u w:val="single"/>
        </w:rPr>
        <w:t xml:space="preserve"> </w:t>
      </w:r>
      <w:r w:rsidR="003023A9">
        <w:rPr>
          <w:rFonts w:ascii="Arial" w:hAnsi="Arial" w:cs="Arial"/>
          <w:b/>
          <w:bCs/>
          <w:u w:val="single"/>
        </w:rPr>
        <w:t>price per acre</w:t>
      </w:r>
      <w:r>
        <w:rPr>
          <w:rFonts w:ascii="Arial" w:hAnsi="Arial" w:cs="Arial"/>
          <w:b/>
          <w:bCs/>
          <w:u w:val="single"/>
        </w:rPr>
        <w:t xml:space="preserve">.  The work may begin </w:t>
      </w:r>
      <w:r w:rsidR="0025252A">
        <w:rPr>
          <w:rFonts w:ascii="Arial" w:hAnsi="Arial" w:cs="Arial"/>
          <w:b/>
          <w:bCs/>
          <w:u w:val="single"/>
        </w:rPr>
        <w:t xml:space="preserve">when the purchase order is </w:t>
      </w:r>
      <w:proofErr w:type="gramStart"/>
      <w:r w:rsidR="0025252A">
        <w:rPr>
          <w:rFonts w:ascii="Arial" w:hAnsi="Arial" w:cs="Arial"/>
          <w:b/>
          <w:bCs/>
          <w:u w:val="single"/>
        </w:rPr>
        <w:t>received</w:t>
      </w:r>
      <w:proofErr w:type="gramEnd"/>
      <w:r w:rsidR="0025252A">
        <w:rPr>
          <w:rFonts w:ascii="Arial" w:hAnsi="Arial" w:cs="Arial"/>
          <w:b/>
          <w:bCs/>
          <w:u w:val="single"/>
        </w:rPr>
        <w:t xml:space="preserve"> </w:t>
      </w:r>
      <w:r>
        <w:rPr>
          <w:rFonts w:ascii="Arial" w:hAnsi="Arial" w:cs="Arial"/>
          <w:b/>
          <w:bCs/>
          <w:u w:val="single"/>
        </w:rPr>
        <w:t xml:space="preserve">and the work must be completed by </w:t>
      </w:r>
      <w:r w:rsidR="0025252A">
        <w:rPr>
          <w:rFonts w:ascii="Arial" w:hAnsi="Arial" w:cs="Arial"/>
          <w:b/>
          <w:bCs/>
          <w:u w:val="single"/>
        </w:rPr>
        <w:t>Friday June 1</w:t>
      </w:r>
      <w:r w:rsidR="00934EC2">
        <w:rPr>
          <w:rFonts w:ascii="Arial" w:hAnsi="Arial" w:cs="Arial"/>
          <w:b/>
          <w:bCs/>
          <w:u w:val="single"/>
        </w:rPr>
        <w:t>3</w:t>
      </w:r>
      <w:r w:rsidR="0025252A">
        <w:rPr>
          <w:rFonts w:ascii="Arial" w:hAnsi="Arial" w:cs="Arial"/>
          <w:b/>
          <w:bCs/>
          <w:u w:val="single"/>
        </w:rPr>
        <w:t>th</w:t>
      </w:r>
      <w:r w:rsidR="003A18F4">
        <w:rPr>
          <w:rFonts w:ascii="Arial" w:hAnsi="Arial" w:cs="Arial"/>
          <w:b/>
          <w:bCs/>
          <w:u w:val="single"/>
        </w:rPr>
        <w:t>, 20</w:t>
      </w:r>
      <w:r w:rsidR="00F15F1D">
        <w:rPr>
          <w:rFonts w:ascii="Arial" w:hAnsi="Arial" w:cs="Arial"/>
          <w:b/>
          <w:bCs/>
          <w:u w:val="single"/>
        </w:rPr>
        <w:t>2</w:t>
      </w:r>
      <w:r w:rsidR="00934EC2">
        <w:rPr>
          <w:rFonts w:ascii="Arial" w:hAnsi="Arial" w:cs="Arial"/>
          <w:b/>
          <w:bCs/>
          <w:u w:val="single"/>
        </w:rPr>
        <w:t>5</w:t>
      </w:r>
      <w:r>
        <w:rPr>
          <w:rFonts w:ascii="Arial" w:hAnsi="Arial" w:cs="Arial"/>
          <w:b/>
          <w:bCs/>
          <w:u w:val="single"/>
        </w:rPr>
        <w:t xml:space="preserve">.  </w:t>
      </w:r>
      <w:r>
        <w:rPr>
          <w:rFonts w:ascii="Arial" w:hAnsi="Arial" w:cs="Arial"/>
          <w:b/>
          <w:bCs/>
        </w:rPr>
        <w:t xml:space="preserve"> No extension of time will be awarded.</w:t>
      </w:r>
    </w:p>
    <w:p w14:paraId="5BFFEBAE" w14:textId="77777777" w:rsidR="007B1924" w:rsidRPr="003C7375" w:rsidRDefault="007B1924" w:rsidP="007B1924">
      <w:pPr>
        <w:rPr>
          <w:rFonts w:ascii="Arial" w:hAnsi="Arial" w:cs="Arial"/>
          <w:sz w:val="24"/>
          <w:szCs w:val="24"/>
        </w:rPr>
      </w:pPr>
    </w:p>
    <w:p w14:paraId="61960944" w14:textId="2543D326" w:rsidR="0025252A" w:rsidRPr="0025252A" w:rsidRDefault="0025252A" w:rsidP="0025252A">
      <w:pPr>
        <w:jc w:val="both"/>
        <w:rPr>
          <w:rFonts w:ascii="Arial" w:hAnsi="Arial" w:cs="Arial"/>
          <w:color w:val="000000"/>
          <w:sz w:val="24"/>
          <w:szCs w:val="24"/>
        </w:rPr>
      </w:pPr>
      <w:r w:rsidRPr="009B0195">
        <w:rPr>
          <w:rFonts w:ascii="Arial" w:hAnsi="Arial" w:cs="Arial"/>
          <w:color w:val="000000"/>
          <w:sz w:val="24"/>
          <w:szCs w:val="24"/>
        </w:rPr>
        <w:t xml:space="preserve">An optional site inspection tour, which is highly encouraged, will be held on </w:t>
      </w:r>
      <w:r w:rsidR="00934EC2" w:rsidRPr="009B0195">
        <w:rPr>
          <w:rFonts w:ascii="Arial" w:hAnsi="Arial" w:cs="Arial"/>
          <w:color w:val="000000"/>
          <w:sz w:val="24"/>
          <w:szCs w:val="24"/>
        </w:rPr>
        <w:t>Ju</w:t>
      </w:r>
      <w:r w:rsidR="003850A9" w:rsidRPr="009B0195">
        <w:rPr>
          <w:rFonts w:ascii="Arial" w:hAnsi="Arial" w:cs="Arial"/>
          <w:color w:val="000000"/>
          <w:sz w:val="24"/>
          <w:szCs w:val="24"/>
        </w:rPr>
        <w:t xml:space="preserve">ly </w:t>
      </w:r>
      <w:proofErr w:type="gramStart"/>
      <w:r w:rsidR="009B0195" w:rsidRPr="009B0195">
        <w:rPr>
          <w:rFonts w:ascii="Arial" w:hAnsi="Arial" w:cs="Arial"/>
          <w:color w:val="000000"/>
          <w:sz w:val="24"/>
          <w:szCs w:val="24"/>
        </w:rPr>
        <w:t>23</w:t>
      </w:r>
      <w:r w:rsidR="00934EC2" w:rsidRPr="009B0195">
        <w:rPr>
          <w:rFonts w:ascii="Arial" w:hAnsi="Arial" w:cs="Arial"/>
          <w:color w:val="000000"/>
          <w:sz w:val="24"/>
          <w:szCs w:val="24"/>
        </w:rPr>
        <w:t>th</w:t>
      </w:r>
      <w:proofErr w:type="gramEnd"/>
      <w:r w:rsidRPr="009B0195">
        <w:rPr>
          <w:rFonts w:ascii="Arial" w:hAnsi="Arial" w:cs="Arial"/>
          <w:color w:val="000000"/>
          <w:sz w:val="24"/>
          <w:szCs w:val="24"/>
        </w:rPr>
        <w:t>, 202</w:t>
      </w:r>
      <w:r w:rsidR="00934EC2" w:rsidRPr="009B0195">
        <w:rPr>
          <w:rFonts w:ascii="Arial" w:hAnsi="Arial" w:cs="Arial"/>
          <w:color w:val="000000"/>
          <w:sz w:val="24"/>
          <w:szCs w:val="24"/>
        </w:rPr>
        <w:t>4</w:t>
      </w:r>
      <w:r w:rsidRPr="009B0195">
        <w:rPr>
          <w:rFonts w:ascii="Arial" w:hAnsi="Arial" w:cs="Arial"/>
          <w:color w:val="000000"/>
          <w:sz w:val="24"/>
          <w:szCs w:val="24"/>
        </w:rPr>
        <w:t xml:space="preserve">. The tour will begin at 10am at the </w:t>
      </w:r>
      <w:bookmarkStart w:id="0" w:name="_Hlk26176570"/>
      <w:r w:rsidR="00934EC2" w:rsidRPr="009B0195">
        <w:rPr>
          <w:rFonts w:ascii="Arial" w:hAnsi="Arial" w:cs="Arial"/>
          <w:color w:val="000000"/>
          <w:sz w:val="24"/>
          <w:szCs w:val="24"/>
        </w:rPr>
        <w:t>top of Reed Hollow Rd,</w:t>
      </w:r>
      <w:bookmarkEnd w:id="0"/>
      <w:r w:rsidR="00934EC2" w:rsidRPr="009B0195">
        <w:rPr>
          <w:rFonts w:ascii="Arial" w:hAnsi="Arial" w:cs="Arial"/>
          <w:color w:val="000000"/>
          <w:sz w:val="24"/>
          <w:szCs w:val="24"/>
        </w:rPr>
        <w:t xml:space="preserve"> </w:t>
      </w:r>
      <w:r w:rsidR="00934EC2" w:rsidRPr="009B0195">
        <w:rPr>
          <w:rFonts w:ascii="Arial" w:hAnsi="Arial" w:cs="Arial"/>
        </w:rPr>
        <w:t xml:space="preserve">41.5013, -78.41248. </w:t>
      </w:r>
      <w:r w:rsidRPr="009B0195">
        <w:rPr>
          <w:rFonts w:ascii="Arial" w:hAnsi="Arial" w:cs="Arial"/>
          <w:color w:val="000000"/>
          <w:sz w:val="24"/>
          <w:szCs w:val="24"/>
        </w:rPr>
        <w:t>T</w:t>
      </w:r>
      <w:r w:rsidRPr="0025252A">
        <w:rPr>
          <w:rFonts w:ascii="Arial" w:hAnsi="Arial" w:cs="Arial"/>
          <w:color w:val="000000"/>
          <w:sz w:val="24"/>
          <w:szCs w:val="24"/>
        </w:rPr>
        <w:t xml:space="preserve">he site inspection will provide prospective bidders the opportunity to view the site and evaluate conditions specific to the project, including vegetation for control, topography, site challenges (rock, downed logs, density of reserved trees, etc.) </w:t>
      </w:r>
    </w:p>
    <w:p w14:paraId="41F1B355" w14:textId="77777777" w:rsidR="007B1924" w:rsidRPr="005C70E2" w:rsidRDefault="007B1924" w:rsidP="007B1924">
      <w:pPr>
        <w:rPr>
          <w:rFonts w:ascii="Arial" w:hAnsi="Arial" w:cs="Arial"/>
          <w:b/>
          <w:bCs/>
          <w:color w:val="000000"/>
          <w:sz w:val="24"/>
          <w:szCs w:val="24"/>
        </w:rPr>
      </w:pPr>
    </w:p>
    <w:p w14:paraId="7079A309"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05708456" w14:textId="77777777" w:rsidR="007B1924" w:rsidRPr="005C70E2" w:rsidRDefault="007B1924" w:rsidP="007B1924">
      <w:pPr>
        <w:rPr>
          <w:rFonts w:ascii="Arial" w:hAnsi="Arial" w:cs="Arial"/>
          <w:color w:val="000000"/>
          <w:sz w:val="24"/>
          <w:szCs w:val="24"/>
        </w:rPr>
      </w:pPr>
    </w:p>
    <w:p w14:paraId="489198A8"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149A2E77" w14:textId="77777777" w:rsidR="007B1924" w:rsidRPr="005C70E2" w:rsidRDefault="007B1924" w:rsidP="007B1924">
      <w:pPr>
        <w:rPr>
          <w:rFonts w:ascii="Arial" w:hAnsi="Arial" w:cs="Arial"/>
          <w:color w:val="000000"/>
          <w:sz w:val="24"/>
          <w:szCs w:val="24"/>
        </w:rPr>
      </w:pPr>
    </w:p>
    <w:p w14:paraId="79F53F01" w14:textId="77777777" w:rsidR="009B02F2" w:rsidRPr="005C70E2" w:rsidRDefault="001A2796" w:rsidP="007B1924">
      <w:pPr>
        <w:rPr>
          <w:rFonts w:ascii="Arial" w:hAnsi="Arial" w:cs="Arial"/>
          <w:noProof/>
          <w:color w:val="000000"/>
          <w:sz w:val="24"/>
          <w:szCs w:val="24"/>
        </w:rPr>
      </w:pPr>
      <w:r>
        <w:rPr>
          <w:noProof/>
        </w:rPr>
        <w:drawing>
          <wp:inline distT="0" distB="0" distL="0" distR="0" wp14:anchorId="1BAB9A9B" wp14:editId="2156E748">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507EF6E8" w14:textId="77777777" w:rsidR="007B1924" w:rsidRPr="005C70E2" w:rsidRDefault="00A25450" w:rsidP="007B1924">
      <w:pPr>
        <w:rPr>
          <w:rFonts w:ascii="Arial" w:hAnsi="Arial" w:cs="Arial"/>
          <w:color w:val="000000"/>
          <w:sz w:val="24"/>
          <w:szCs w:val="24"/>
        </w:rPr>
      </w:pPr>
      <w:r w:rsidRPr="005C70E2">
        <w:rPr>
          <w:rFonts w:ascii="Arial" w:hAnsi="Arial" w:cs="Arial"/>
          <w:color w:val="000000"/>
          <w:sz w:val="24"/>
          <w:szCs w:val="24"/>
        </w:rPr>
        <w:t>Gary Glick</w:t>
      </w:r>
    </w:p>
    <w:p w14:paraId="31D311B3" w14:textId="77DDCAC8" w:rsidR="007B1924" w:rsidRDefault="007B1924" w:rsidP="007B1924">
      <w:pPr>
        <w:rPr>
          <w:rFonts w:ascii="Arial" w:hAnsi="Arial" w:cs="Arial"/>
          <w:color w:val="000000"/>
          <w:sz w:val="24"/>
          <w:szCs w:val="24"/>
        </w:rPr>
      </w:pPr>
      <w:r w:rsidRPr="005C70E2">
        <w:rPr>
          <w:rFonts w:ascii="Arial" w:hAnsi="Arial" w:cs="Arial"/>
          <w:color w:val="000000"/>
          <w:sz w:val="24"/>
          <w:szCs w:val="24"/>
        </w:rPr>
        <w:t>Regional Forester</w:t>
      </w:r>
    </w:p>
    <w:p w14:paraId="12B9498E" w14:textId="0762BA28" w:rsidR="00572949" w:rsidRPr="005C70E2" w:rsidRDefault="00572949" w:rsidP="007B1924">
      <w:pPr>
        <w:rPr>
          <w:rFonts w:ascii="Arial" w:hAnsi="Arial" w:cs="Arial"/>
          <w:color w:val="000000"/>
          <w:sz w:val="24"/>
          <w:szCs w:val="24"/>
        </w:rPr>
      </w:pPr>
      <w:r>
        <w:rPr>
          <w:rFonts w:ascii="Arial" w:hAnsi="Arial" w:cs="Arial"/>
          <w:color w:val="000000"/>
          <w:sz w:val="24"/>
          <w:szCs w:val="24"/>
        </w:rPr>
        <w:t>gaglick@pa.gov</w:t>
      </w:r>
    </w:p>
    <w:p w14:paraId="095ADDB1" w14:textId="3AA9A844"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lastRenderedPageBreak/>
        <w:t xml:space="preserve">Office: </w:t>
      </w:r>
      <w:r w:rsidR="002462A6" w:rsidRPr="005C70E2">
        <w:rPr>
          <w:rFonts w:ascii="Arial" w:hAnsi="Arial" w:cs="Arial"/>
          <w:color w:val="000000"/>
          <w:sz w:val="24"/>
          <w:szCs w:val="24"/>
        </w:rPr>
        <w:t>570-398-</w:t>
      </w:r>
      <w:r w:rsidR="00EE1A92" w:rsidRPr="005C70E2">
        <w:rPr>
          <w:rFonts w:ascii="Arial" w:hAnsi="Arial" w:cs="Arial"/>
          <w:color w:val="000000"/>
          <w:sz w:val="24"/>
          <w:szCs w:val="24"/>
        </w:rPr>
        <w:t xml:space="preserve">4744 </w:t>
      </w:r>
      <w:r w:rsidR="00EE1A92">
        <w:rPr>
          <w:rFonts w:ascii="Arial" w:hAnsi="Arial" w:cs="Arial"/>
          <w:color w:val="000000"/>
          <w:sz w:val="24"/>
          <w:szCs w:val="24"/>
        </w:rPr>
        <w:t>ext. 30310</w:t>
      </w:r>
    </w:p>
    <w:p w14:paraId="7DF784B9" w14:textId="77777777" w:rsidR="009B02F2" w:rsidRPr="005C70E2" w:rsidRDefault="009B02F2" w:rsidP="007B1924">
      <w:pPr>
        <w:rPr>
          <w:rFonts w:ascii="Arial" w:hAnsi="Arial" w:cs="Arial"/>
          <w:color w:val="000000"/>
          <w:sz w:val="24"/>
          <w:szCs w:val="24"/>
        </w:rPr>
      </w:pPr>
      <w:r w:rsidRPr="005C70E2">
        <w:rPr>
          <w:rFonts w:ascii="Arial" w:hAnsi="Arial" w:cs="Arial"/>
          <w:color w:val="000000"/>
          <w:sz w:val="24"/>
          <w:szCs w:val="24"/>
        </w:rPr>
        <w:t>Cell Phone</w:t>
      </w:r>
      <w:r w:rsidR="00972156" w:rsidRPr="005C70E2">
        <w:rPr>
          <w:rFonts w:ascii="Arial" w:hAnsi="Arial" w:cs="Arial"/>
          <w:color w:val="000000"/>
          <w:sz w:val="24"/>
          <w:szCs w:val="24"/>
        </w:rPr>
        <w:t>:</w:t>
      </w:r>
      <w:r w:rsidRPr="005C70E2">
        <w:rPr>
          <w:rFonts w:ascii="Arial" w:hAnsi="Arial" w:cs="Arial"/>
          <w:color w:val="000000"/>
          <w:sz w:val="24"/>
          <w:szCs w:val="24"/>
        </w:rPr>
        <w:t xml:space="preserve"> </w:t>
      </w:r>
      <w:r w:rsidR="00972156" w:rsidRPr="005C70E2">
        <w:rPr>
          <w:rFonts w:ascii="Arial" w:hAnsi="Arial" w:cs="Arial"/>
          <w:sz w:val="24"/>
          <w:szCs w:val="24"/>
        </w:rPr>
        <w:t>570-660-9416</w:t>
      </w:r>
    </w:p>
    <w:sectPr w:rsidR="009B02F2" w:rsidRPr="005C70E2" w:rsidSect="00E707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478692571">
    <w:abstractNumId w:val="0"/>
  </w:num>
  <w:num w:numId="2" w16cid:durableId="1931544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268FA"/>
    <w:rsid w:val="0004619C"/>
    <w:rsid w:val="000470DC"/>
    <w:rsid w:val="00055B98"/>
    <w:rsid w:val="000A3AE0"/>
    <w:rsid w:val="000C0D24"/>
    <w:rsid w:val="000E281E"/>
    <w:rsid w:val="001512D0"/>
    <w:rsid w:val="001733EF"/>
    <w:rsid w:val="00173667"/>
    <w:rsid w:val="001A2796"/>
    <w:rsid w:val="001B6AB8"/>
    <w:rsid w:val="001C14B5"/>
    <w:rsid w:val="001F2331"/>
    <w:rsid w:val="002462A6"/>
    <w:rsid w:val="0025252A"/>
    <w:rsid w:val="002B4473"/>
    <w:rsid w:val="002C51AC"/>
    <w:rsid w:val="002F0F4C"/>
    <w:rsid w:val="003023A9"/>
    <w:rsid w:val="003224C5"/>
    <w:rsid w:val="00346FC4"/>
    <w:rsid w:val="003504E1"/>
    <w:rsid w:val="003850A9"/>
    <w:rsid w:val="003A18F4"/>
    <w:rsid w:val="003A7CD9"/>
    <w:rsid w:val="003B4120"/>
    <w:rsid w:val="003C7375"/>
    <w:rsid w:val="003F4CD2"/>
    <w:rsid w:val="00455280"/>
    <w:rsid w:val="004A15EE"/>
    <w:rsid w:val="004B4E3F"/>
    <w:rsid w:val="00521B2C"/>
    <w:rsid w:val="005469A8"/>
    <w:rsid w:val="00572949"/>
    <w:rsid w:val="005927B9"/>
    <w:rsid w:val="005C6AAF"/>
    <w:rsid w:val="005C70E2"/>
    <w:rsid w:val="005D5AA2"/>
    <w:rsid w:val="005E65A0"/>
    <w:rsid w:val="00606A3C"/>
    <w:rsid w:val="0061384A"/>
    <w:rsid w:val="00672F90"/>
    <w:rsid w:val="006E6167"/>
    <w:rsid w:val="00751E39"/>
    <w:rsid w:val="007824AD"/>
    <w:rsid w:val="00794C2B"/>
    <w:rsid w:val="007A6E33"/>
    <w:rsid w:val="007B1924"/>
    <w:rsid w:val="007B5DC7"/>
    <w:rsid w:val="007B7FE1"/>
    <w:rsid w:val="007D4279"/>
    <w:rsid w:val="007E677D"/>
    <w:rsid w:val="007F0496"/>
    <w:rsid w:val="00826C39"/>
    <w:rsid w:val="0089330E"/>
    <w:rsid w:val="008C3D47"/>
    <w:rsid w:val="008C6EFE"/>
    <w:rsid w:val="008D28F8"/>
    <w:rsid w:val="00912C03"/>
    <w:rsid w:val="00934EC2"/>
    <w:rsid w:val="00941860"/>
    <w:rsid w:val="00945717"/>
    <w:rsid w:val="00972156"/>
    <w:rsid w:val="00990A21"/>
    <w:rsid w:val="009A1F83"/>
    <w:rsid w:val="009B0195"/>
    <w:rsid w:val="009B02F2"/>
    <w:rsid w:val="009C0F95"/>
    <w:rsid w:val="009C428C"/>
    <w:rsid w:val="009C77B4"/>
    <w:rsid w:val="00A13BBF"/>
    <w:rsid w:val="00A25450"/>
    <w:rsid w:val="00A45DFA"/>
    <w:rsid w:val="00A5240B"/>
    <w:rsid w:val="00A71506"/>
    <w:rsid w:val="00AA610E"/>
    <w:rsid w:val="00AB5677"/>
    <w:rsid w:val="00B04D38"/>
    <w:rsid w:val="00B32C27"/>
    <w:rsid w:val="00B33766"/>
    <w:rsid w:val="00B45E07"/>
    <w:rsid w:val="00B652C1"/>
    <w:rsid w:val="00B97571"/>
    <w:rsid w:val="00BB2C1B"/>
    <w:rsid w:val="00C043BF"/>
    <w:rsid w:val="00C61C75"/>
    <w:rsid w:val="00C91DA9"/>
    <w:rsid w:val="00C942BB"/>
    <w:rsid w:val="00CB2A17"/>
    <w:rsid w:val="00CC7CB8"/>
    <w:rsid w:val="00CF47EB"/>
    <w:rsid w:val="00CF5ABD"/>
    <w:rsid w:val="00D27AEF"/>
    <w:rsid w:val="00D41A2A"/>
    <w:rsid w:val="00E707EA"/>
    <w:rsid w:val="00EE1A92"/>
    <w:rsid w:val="00F15F1D"/>
    <w:rsid w:val="00F26153"/>
    <w:rsid w:val="00F4744F"/>
    <w:rsid w:val="00F82767"/>
    <w:rsid w:val="00F877EB"/>
    <w:rsid w:val="00FB1840"/>
    <w:rsid w:val="00FC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03C2"/>
  <w15:docId w15:val="{791B22DE-4707-4679-ABDF-9CE8B37D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361</Words>
  <Characters>2063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Glick, Gary</cp:lastModifiedBy>
  <cp:revision>2</cp:revision>
  <cp:lastPrinted>2017-10-26T11:14:00Z</cp:lastPrinted>
  <dcterms:created xsi:type="dcterms:W3CDTF">2024-07-02T11:57:00Z</dcterms:created>
  <dcterms:modified xsi:type="dcterms:W3CDTF">2024-07-02T11:57:00Z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1984634001</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jmerli@pa.gov</vt:lpwstr>
  </property>
  <property fmtid="{D5CDD505-2E9C-101B-9397-08002B2CF9AE}" pid="6" name="_AuthorEmailDisplayName">
    <vt:lpwstr>Merli, Joan</vt:lpwstr>
  </property>
  <property fmtid="{D5CDD505-2E9C-101B-9397-08002B2CF9AE}" pid="7" name="_PreviousAdHocReviewCycleID">
    <vt:i4>-151801362</vt:i4>
  </property>
</Properties>
</file>