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6B78A7" w:rsidRDefault="00B72A13" w:rsidP="00B72A13">
      <w:pPr>
        <w:spacing w:before="79" w:line="240" w:lineRule="auto"/>
        <w:ind w:left="2700" w:right="2430"/>
        <w:contextualSpacing/>
        <w:rPr>
          <w:rFonts w:ascii="Times New Roman" w:hAnsi="Times New Roman" w:cs="Times New Roman"/>
          <w:b/>
          <w:sz w:val="24"/>
          <w:szCs w:val="24"/>
        </w:rPr>
      </w:pPr>
      <w:r w:rsidRPr="006B78A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cs="Times New Roman"/>
          <w:b/>
          <w:sz w:val="24"/>
          <w:szCs w:val="24"/>
        </w:rPr>
        <w:t>PENNSYLVANIA STATE POLICE</w:t>
      </w:r>
    </w:p>
    <w:p w14:paraId="7C737110" w14:textId="77777777" w:rsidR="00B72A13" w:rsidRPr="006B78A7" w:rsidRDefault="00B72A13" w:rsidP="00B72A13">
      <w:pPr>
        <w:spacing w:line="240" w:lineRule="auto"/>
        <w:ind w:left="2610" w:right="900"/>
        <w:contextualSpacing/>
        <w:rPr>
          <w:rFonts w:ascii="Times New Roman" w:hAnsi="Times New Roman" w:cs="Times New Roman"/>
          <w:b/>
          <w:sz w:val="24"/>
          <w:szCs w:val="24"/>
        </w:rPr>
      </w:pPr>
      <w:r w:rsidRPr="006B78A7">
        <w:rPr>
          <w:rFonts w:ascii="Times New Roman" w:hAnsi="Times New Roman" w:cs="Times New Roman"/>
          <w:b/>
          <w:sz w:val="24"/>
          <w:szCs w:val="24"/>
        </w:rPr>
        <w:t xml:space="preserve">DEPARTMENT HEADQUARTERS </w:t>
      </w:r>
    </w:p>
    <w:p w14:paraId="2D1B7564" w14:textId="126D0C09" w:rsidR="00B72A13" w:rsidRPr="006B78A7" w:rsidRDefault="00B72A13" w:rsidP="00B72A13">
      <w:pPr>
        <w:spacing w:line="240" w:lineRule="auto"/>
        <w:ind w:left="2430" w:right="2700"/>
        <w:contextualSpacing/>
        <w:jc w:val="center"/>
        <w:rPr>
          <w:rFonts w:ascii="Times New Roman" w:hAnsi="Times New Roman" w:cs="Times New Roman"/>
          <w:b/>
          <w:sz w:val="24"/>
          <w:szCs w:val="24"/>
        </w:rPr>
      </w:pPr>
      <w:r w:rsidRPr="006B78A7">
        <w:rPr>
          <w:rFonts w:ascii="Times New Roman" w:hAnsi="Times New Roman" w:cs="Times New Roman"/>
          <w:b/>
          <w:sz w:val="24"/>
          <w:szCs w:val="24"/>
        </w:rPr>
        <w:t>1800 ELMERTON AVENUE</w:t>
      </w:r>
    </w:p>
    <w:p w14:paraId="1173530D" w14:textId="77777777" w:rsidR="00B72A13" w:rsidRPr="006B78A7" w:rsidRDefault="00B72A13" w:rsidP="00B72A13">
      <w:pPr>
        <w:spacing w:before="1" w:line="240" w:lineRule="auto"/>
        <w:ind w:left="3163" w:right="3221"/>
        <w:contextualSpacing/>
        <w:jc w:val="center"/>
        <w:rPr>
          <w:rFonts w:ascii="Times New Roman" w:hAnsi="Times New Roman" w:cs="Times New Roman"/>
          <w:b/>
          <w:sz w:val="24"/>
          <w:szCs w:val="24"/>
        </w:rPr>
      </w:pPr>
      <w:r w:rsidRPr="006B78A7">
        <w:rPr>
          <w:rFonts w:ascii="Times New Roman" w:hAnsi="Times New Roman" w:cs="Times New Roman"/>
          <w:b/>
          <w:sz w:val="24"/>
          <w:szCs w:val="24"/>
        </w:rPr>
        <w:t>HARRISBURG, PA 17110</w:t>
      </w:r>
    </w:p>
    <w:p w14:paraId="1045C569" w14:textId="77777777" w:rsidR="00B72A13" w:rsidRPr="006B78A7" w:rsidRDefault="00B72A13" w:rsidP="00B72A13">
      <w:pPr>
        <w:pStyle w:val="BodyText"/>
        <w:rPr>
          <w:b w:val="0"/>
        </w:rPr>
      </w:pPr>
    </w:p>
    <w:p w14:paraId="5FB2FCA6" w14:textId="77777777" w:rsidR="00B72A13" w:rsidRPr="006B78A7" w:rsidRDefault="00B72A13" w:rsidP="00B72A13">
      <w:pPr>
        <w:pStyle w:val="BodyText"/>
        <w:rPr>
          <w:b w:val="0"/>
        </w:rPr>
      </w:pPr>
    </w:p>
    <w:p w14:paraId="6D5D5EA0" w14:textId="77777777" w:rsidR="00B72A13" w:rsidRPr="006B78A7" w:rsidRDefault="00B72A13" w:rsidP="00B72A13">
      <w:pPr>
        <w:spacing w:after="0" w:line="240" w:lineRule="auto"/>
        <w:jc w:val="center"/>
        <w:rPr>
          <w:rFonts w:ascii="Times New Roman" w:eastAsia="Times New Roman" w:hAnsi="Times New Roman" w:cs="Times New Roman"/>
          <w:b/>
          <w:sz w:val="24"/>
          <w:szCs w:val="24"/>
        </w:rPr>
      </w:pPr>
    </w:p>
    <w:p w14:paraId="5F28D893" w14:textId="77777777" w:rsidR="00B72A13" w:rsidRPr="006B78A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6B78A7" w:rsidRDefault="00B72A13" w:rsidP="00B72A13">
      <w:pPr>
        <w:spacing w:after="0" w:line="240" w:lineRule="auto"/>
        <w:jc w:val="center"/>
        <w:rPr>
          <w:rFonts w:ascii="Times New Roman" w:eastAsia="Times New Roman" w:hAnsi="Times New Roman" w:cs="Times New Roman"/>
          <w:b/>
          <w:sz w:val="24"/>
          <w:szCs w:val="24"/>
        </w:rPr>
      </w:pPr>
      <w:r w:rsidRPr="006B78A7">
        <w:rPr>
          <w:rFonts w:ascii="Times New Roman" w:eastAsia="Times New Roman" w:hAnsi="Times New Roman" w:cs="Times New Roman"/>
          <w:b/>
          <w:sz w:val="24"/>
          <w:szCs w:val="24"/>
        </w:rPr>
        <w:t xml:space="preserve">PSP IFB </w:t>
      </w:r>
      <w:r w:rsidR="00F56672" w:rsidRPr="006B78A7">
        <w:rPr>
          <w:rFonts w:ascii="Times New Roman" w:eastAsia="Times New Roman" w:hAnsi="Times New Roman" w:cs="Times New Roman"/>
          <w:b/>
          <w:sz w:val="24"/>
          <w:szCs w:val="24"/>
        </w:rPr>
        <w:t>SPECIFICATIONS</w:t>
      </w:r>
    </w:p>
    <w:p w14:paraId="715F6A13" w14:textId="700D0281" w:rsidR="0068112B" w:rsidRPr="00A56F85" w:rsidRDefault="009B1ABA" w:rsidP="00B72A13">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IFB#</w:t>
      </w:r>
      <w:r w:rsidR="000C569C">
        <w:rPr>
          <w:rFonts w:ascii="Times New Roman" w:eastAsia="Times New Roman" w:hAnsi="Times New Roman" w:cs="Times New Roman"/>
          <w:bCs/>
          <w:sz w:val="24"/>
          <w:szCs w:val="24"/>
        </w:rPr>
        <w:t xml:space="preserve"> </w:t>
      </w:r>
      <w:r w:rsidR="0031243B" w:rsidRPr="0031243B">
        <w:rPr>
          <w:rFonts w:ascii="Times New Roman" w:eastAsia="Times New Roman" w:hAnsi="Times New Roman" w:cs="Times New Roman"/>
          <w:bCs/>
          <w:sz w:val="24"/>
          <w:szCs w:val="24"/>
        </w:rPr>
        <w:t>6100059760</w:t>
      </w:r>
      <w:r w:rsidR="0031243B">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Horse Hay</w:t>
      </w:r>
    </w:p>
    <w:p w14:paraId="26E8F824" w14:textId="52843845" w:rsidR="00F22326" w:rsidRPr="006B78A7" w:rsidRDefault="00F22326" w:rsidP="00997991">
      <w:pPr>
        <w:spacing w:after="0" w:line="240" w:lineRule="auto"/>
        <w:jc w:val="center"/>
        <w:rPr>
          <w:rFonts w:ascii="Times New Roman" w:eastAsia="Times New Roman" w:hAnsi="Times New Roman" w:cs="Times New Roman"/>
          <w:b/>
          <w:sz w:val="24"/>
          <w:szCs w:val="24"/>
        </w:rPr>
      </w:pPr>
    </w:p>
    <w:p w14:paraId="6A2679D4" w14:textId="77777777" w:rsidR="00930ED2" w:rsidRPr="006B78A7" w:rsidRDefault="00930ED2" w:rsidP="00D74C79">
      <w:pPr>
        <w:autoSpaceDE w:val="0"/>
        <w:autoSpaceDN w:val="0"/>
        <w:adjustRightInd w:val="0"/>
        <w:spacing w:after="0" w:line="240" w:lineRule="auto"/>
        <w:rPr>
          <w:rFonts w:ascii="Times New Roman" w:eastAsia="Times New Roman" w:hAnsi="Times New Roman" w:cs="Times New Roman"/>
          <w:b/>
          <w:i/>
          <w:sz w:val="24"/>
          <w:szCs w:val="24"/>
        </w:rPr>
      </w:pPr>
    </w:p>
    <w:p w14:paraId="37DC3DB5" w14:textId="0EF87FB4" w:rsidR="00C52F38" w:rsidRPr="006B78A7" w:rsidRDefault="00D64FF7" w:rsidP="00C52F38">
      <w:pPr>
        <w:spacing w:after="0" w:line="240" w:lineRule="auto"/>
        <w:ind w:left="720" w:hanging="720"/>
        <w:rPr>
          <w:rFonts w:ascii="Times New Roman" w:eastAsia="Times New Roman" w:hAnsi="Times New Roman" w:cs="Times New Roman"/>
          <w:b/>
          <w:sz w:val="24"/>
          <w:szCs w:val="24"/>
        </w:rPr>
      </w:pPr>
      <w:r w:rsidRPr="006B78A7">
        <w:rPr>
          <w:rFonts w:ascii="Times New Roman" w:eastAsia="Times New Roman" w:hAnsi="Times New Roman" w:cs="Times New Roman"/>
          <w:b/>
          <w:bCs/>
          <w:sz w:val="24"/>
          <w:szCs w:val="24"/>
        </w:rPr>
        <w:t>I-</w:t>
      </w:r>
      <w:r w:rsidR="00221932" w:rsidRPr="006B78A7">
        <w:rPr>
          <w:rFonts w:ascii="Times New Roman" w:eastAsia="Times New Roman" w:hAnsi="Times New Roman" w:cs="Times New Roman"/>
          <w:b/>
          <w:bCs/>
          <w:sz w:val="24"/>
          <w:szCs w:val="24"/>
        </w:rPr>
        <w:t>1</w:t>
      </w:r>
      <w:r w:rsidRPr="006B78A7">
        <w:rPr>
          <w:rFonts w:ascii="Times New Roman" w:eastAsia="Times New Roman" w:hAnsi="Times New Roman" w:cs="Times New Roman"/>
          <w:b/>
          <w:bCs/>
          <w:sz w:val="24"/>
          <w:szCs w:val="24"/>
        </w:rPr>
        <w:t>.</w:t>
      </w:r>
      <w:r w:rsidR="00B55381" w:rsidRPr="006B78A7">
        <w:rPr>
          <w:rFonts w:ascii="Times New Roman" w:eastAsia="Times New Roman" w:hAnsi="Times New Roman" w:cs="Times New Roman"/>
          <w:b/>
          <w:bCs/>
          <w:sz w:val="24"/>
          <w:szCs w:val="24"/>
        </w:rPr>
        <w:t xml:space="preserve">     </w:t>
      </w:r>
      <w:r w:rsidR="00E062B5" w:rsidRPr="006B78A7">
        <w:rPr>
          <w:rFonts w:ascii="Times New Roman" w:eastAsia="Times New Roman" w:hAnsi="Times New Roman" w:cs="Times New Roman"/>
          <w:b/>
          <w:bCs/>
          <w:sz w:val="24"/>
          <w:szCs w:val="24"/>
        </w:rPr>
        <w:t>Statement of the Project</w:t>
      </w:r>
      <w:r w:rsidR="00221932" w:rsidRPr="006B78A7">
        <w:rPr>
          <w:rFonts w:ascii="Times New Roman" w:eastAsia="Times New Roman" w:hAnsi="Times New Roman" w:cs="Times New Roman"/>
          <w:b/>
          <w:sz w:val="24"/>
          <w:szCs w:val="24"/>
        </w:rPr>
        <w:t xml:space="preserve">. </w:t>
      </w:r>
    </w:p>
    <w:p w14:paraId="492C0600" w14:textId="77777777" w:rsidR="00221932" w:rsidRPr="006B78A7" w:rsidRDefault="00221932" w:rsidP="00221932">
      <w:pPr>
        <w:spacing w:after="0" w:line="240" w:lineRule="auto"/>
        <w:ind w:left="720" w:hanging="720"/>
        <w:rPr>
          <w:rFonts w:ascii="Times New Roman" w:eastAsia="Times New Roman" w:hAnsi="Times New Roman" w:cs="Times New Roman"/>
          <w:sz w:val="24"/>
          <w:szCs w:val="24"/>
        </w:rPr>
      </w:pPr>
    </w:p>
    <w:p w14:paraId="2AC5084C" w14:textId="0516E1BD" w:rsidR="0018330C" w:rsidRPr="00970782" w:rsidRDefault="0012387E" w:rsidP="007E4EBC">
      <w:pPr>
        <w:autoSpaceDE w:val="0"/>
        <w:autoSpaceDN w:val="0"/>
        <w:adjustRightInd w:val="0"/>
        <w:spacing w:after="0" w:line="240" w:lineRule="auto"/>
        <w:rPr>
          <w:rFonts w:ascii="Times New Roman" w:hAnsi="Times New Roman" w:cs="Times New Roman"/>
          <w:color w:val="000000" w:themeColor="text1"/>
          <w:sz w:val="24"/>
          <w:szCs w:val="24"/>
        </w:rPr>
      </w:pPr>
      <w:r w:rsidRPr="00970782">
        <w:rPr>
          <w:rFonts w:ascii="Times New Roman" w:hAnsi="Times New Roman" w:cs="Times New Roman"/>
          <w:color w:val="000000" w:themeColor="text1"/>
          <w:sz w:val="24"/>
          <w:szCs w:val="24"/>
        </w:rPr>
        <w:t>The Pennsylvania State Police (PSP) is issuing this Invitation for Bid (IFB) to procure</w:t>
      </w:r>
      <w:r w:rsidR="00C000A5" w:rsidRPr="00970782">
        <w:rPr>
          <w:rFonts w:ascii="Times New Roman" w:hAnsi="Times New Roman" w:cs="Times New Roman"/>
          <w:color w:val="000000" w:themeColor="text1"/>
          <w:sz w:val="24"/>
          <w:szCs w:val="24"/>
        </w:rPr>
        <w:t xml:space="preserve"> </w:t>
      </w:r>
      <w:r w:rsidR="009B1ABA" w:rsidRPr="00970782">
        <w:rPr>
          <w:rFonts w:ascii="Times New Roman" w:hAnsi="Times New Roman" w:cs="Times New Roman"/>
          <w:color w:val="000000" w:themeColor="text1"/>
          <w:sz w:val="24"/>
          <w:szCs w:val="24"/>
        </w:rPr>
        <w:t>hay needed to feed Department Horses.</w:t>
      </w:r>
      <w:r w:rsidR="007A0D0F" w:rsidRPr="00970782">
        <w:rPr>
          <w:rFonts w:ascii="Times New Roman" w:hAnsi="Times New Roman" w:cs="Times New Roman"/>
          <w:color w:val="000000" w:themeColor="text1"/>
          <w:sz w:val="24"/>
          <w:szCs w:val="24"/>
        </w:rPr>
        <w:t xml:space="preserve"> </w:t>
      </w:r>
      <w:r w:rsidRPr="00970782">
        <w:rPr>
          <w:rFonts w:ascii="Times New Roman" w:hAnsi="Times New Roman" w:cs="Times New Roman"/>
          <w:color w:val="000000" w:themeColor="text1"/>
          <w:sz w:val="24"/>
          <w:szCs w:val="24"/>
        </w:rPr>
        <w:t>These specifications and quantities are set forth in these specifications as for all related products and services. This is a no substitute IFB for the items listed.</w:t>
      </w:r>
    </w:p>
    <w:p w14:paraId="00D1B568" w14:textId="02133A75" w:rsidR="00930ED2" w:rsidRPr="006B78A7" w:rsidRDefault="00930ED2" w:rsidP="001364FD">
      <w:pPr>
        <w:spacing w:after="0" w:line="240" w:lineRule="auto"/>
        <w:rPr>
          <w:rFonts w:ascii="Times New Roman" w:eastAsia="Times New Roman" w:hAnsi="Times New Roman" w:cs="Times New Roman"/>
          <w:b/>
          <w:sz w:val="24"/>
          <w:szCs w:val="24"/>
        </w:rPr>
      </w:pPr>
    </w:p>
    <w:p w14:paraId="30B7B199" w14:textId="41192244" w:rsidR="00DD714D" w:rsidRDefault="00584944" w:rsidP="006D2444">
      <w:pPr>
        <w:spacing w:after="0" w:line="240" w:lineRule="auto"/>
        <w:ind w:left="720" w:hanging="720"/>
        <w:rPr>
          <w:rFonts w:ascii="Times New Roman" w:eastAsia="Times New Roman" w:hAnsi="Times New Roman" w:cs="Times New Roman"/>
          <w:b/>
          <w:sz w:val="24"/>
          <w:szCs w:val="24"/>
        </w:rPr>
      </w:pPr>
      <w:r w:rsidRPr="006B78A7">
        <w:rPr>
          <w:rFonts w:ascii="Times New Roman" w:eastAsia="Times New Roman" w:hAnsi="Times New Roman" w:cs="Times New Roman"/>
          <w:b/>
          <w:sz w:val="24"/>
          <w:szCs w:val="24"/>
        </w:rPr>
        <w:t>I-</w:t>
      </w:r>
      <w:r w:rsidR="00531B01" w:rsidRPr="006B78A7">
        <w:rPr>
          <w:rFonts w:ascii="Times New Roman" w:eastAsia="Times New Roman" w:hAnsi="Times New Roman" w:cs="Times New Roman"/>
          <w:b/>
          <w:sz w:val="24"/>
          <w:szCs w:val="24"/>
        </w:rPr>
        <w:t>2</w:t>
      </w:r>
      <w:r w:rsidRPr="006B78A7">
        <w:rPr>
          <w:rFonts w:ascii="Times New Roman" w:eastAsia="Times New Roman" w:hAnsi="Times New Roman" w:cs="Times New Roman"/>
          <w:b/>
          <w:sz w:val="24"/>
          <w:szCs w:val="24"/>
        </w:rPr>
        <w:t>.</w:t>
      </w:r>
      <w:r w:rsidRPr="006B78A7">
        <w:rPr>
          <w:rFonts w:ascii="Times New Roman" w:eastAsia="Times New Roman" w:hAnsi="Times New Roman" w:cs="Times New Roman"/>
          <w:b/>
          <w:sz w:val="24"/>
          <w:szCs w:val="24"/>
        </w:rPr>
        <w:tab/>
      </w:r>
      <w:r w:rsidR="00F56672" w:rsidRPr="006B78A7">
        <w:rPr>
          <w:rFonts w:ascii="Times New Roman" w:eastAsia="Times New Roman" w:hAnsi="Times New Roman" w:cs="Times New Roman"/>
          <w:b/>
          <w:sz w:val="24"/>
          <w:szCs w:val="24"/>
        </w:rPr>
        <w:t xml:space="preserve">Specification and </w:t>
      </w:r>
      <w:r w:rsidR="001A51D7" w:rsidRPr="006B78A7">
        <w:rPr>
          <w:rFonts w:ascii="Times New Roman" w:eastAsia="Times New Roman" w:hAnsi="Times New Roman" w:cs="Times New Roman"/>
          <w:b/>
          <w:sz w:val="24"/>
          <w:szCs w:val="24"/>
        </w:rPr>
        <w:t>Quantity</w:t>
      </w:r>
      <w:r w:rsidR="00930ED2" w:rsidRPr="006B78A7">
        <w:rPr>
          <w:rFonts w:ascii="Times New Roman" w:eastAsia="Times New Roman" w:hAnsi="Times New Roman" w:cs="Times New Roman"/>
          <w:b/>
          <w:sz w:val="24"/>
          <w:szCs w:val="24"/>
        </w:rPr>
        <w:t xml:space="preserve">. </w:t>
      </w:r>
    </w:p>
    <w:p w14:paraId="7C445C39" w14:textId="6592E885" w:rsidR="006D2444" w:rsidRDefault="006D2444" w:rsidP="006D2444">
      <w:pPr>
        <w:spacing w:after="0" w:line="240" w:lineRule="auto"/>
        <w:ind w:left="720" w:hanging="720"/>
        <w:rPr>
          <w:rFonts w:ascii="Times New Roman" w:eastAsia="Times New Roman" w:hAnsi="Times New Roman" w:cs="Times New Roman"/>
          <w:b/>
          <w:sz w:val="24"/>
          <w:szCs w:val="24"/>
        </w:rPr>
      </w:pPr>
    </w:p>
    <w:p w14:paraId="4FEF3339" w14:textId="6B9BB409" w:rsidR="006D2444" w:rsidRPr="00D74C79" w:rsidRDefault="006D2444" w:rsidP="00D74C79">
      <w:pPr>
        <w:pStyle w:val="ListParagraph"/>
        <w:numPr>
          <w:ilvl w:val="0"/>
          <w:numId w:val="5"/>
        </w:numPr>
        <w:rPr>
          <w:bCs/>
        </w:rPr>
      </w:pPr>
      <w:r w:rsidRPr="00D74C79">
        <w:rPr>
          <w:bCs/>
        </w:rPr>
        <w:t xml:space="preserve">Provide technical data and manufacturer limitations on </w:t>
      </w:r>
      <w:r w:rsidR="00D74C79" w:rsidRPr="00D74C79">
        <w:rPr>
          <w:bCs/>
        </w:rPr>
        <w:t>items</w:t>
      </w:r>
      <w:r w:rsidRPr="00D74C79">
        <w:rPr>
          <w:bCs/>
        </w:rPr>
        <w:t>.</w:t>
      </w:r>
    </w:p>
    <w:p w14:paraId="2DFD9393" w14:textId="6B60C12C" w:rsidR="006D2444" w:rsidRDefault="006D2444" w:rsidP="006D2444">
      <w:pPr>
        <w:pStyle w:val="ListParagraph"/>
        <w:ind w:left="1080"/>
        <w:rPr>
          <w:b/>
        </w:rPr>
      </w:pPr>
    </w:p>
    <w:tbl>
      <w:tblPr>
        <w:tblStyle w:val="TableGrid"/>
        <w:tblW w:w="8928" w:type="dxa"/>
        <w:tblInd w:w="535" w:type="dxa"/>
        <w:tblLook w:val="04A0" w:firstRow="1" w:lastRow="0" w:firstColumn="1" w:lastColumn="0" w:noHBand="0" w:noVBand="1"/>
      </w:tblPr>
      <w:tblGrid>
        <w:gridCol w:w="6147"/>
        <w:gridCol w:w="2781"/>
      </w:tblGrid>
      <w:tr w:rsidR="00582C08" w14:paraId="03053AB0" w14:textId="77777777" w:rsidTr="002D23CD">
        <w:trPr>
          <w:trHeight w:val="272"/>
        </w:trPr>
        <w:tc>
          <w:tcPr>
            <w:tcW w:w="6147" w:type="dxa"/>
          </w:tcPr>
          <w:p w14:paraId="13C70053" w14:textId="77777777" w:rsidR="00582C08" w:rsidRDefault="00582C08" w:rsidP="00122023">
            <w:pPr>
              <w:pStyle w:val="ListParagraph"/>
              <w:ind w:left="0"/>
              <w:rPr>
                <w:color w:val="000000" w:themeColor="text1"/>
              </w:rPr>
            </w:pPr>
            <w:r>
              <w:rPr>
                <w:color w:val="000000" w:themeColor="text1"/>
              </w:rPr>
              <w:t>Item</w:t>
            </w:r>
          </w:p>
        </w:tc>
        <w:tc>
          <w:tcPr>
            <w:tcW w:w="2781" w:type="dxa"/>
          </w:tcPr>
          <w:p w14:paraId="79F0302C" w14:textId="0E750139" w:rsidR="002D23CD" w:rsidRDefault="00582C08" w:rsidP="002D23CD">
            <w:pPr>
              <w:pStyle w:val="ListParagraph"/>
              <w:ind w:left="0"/>
              <w:jc w:val="center"/>
              <w:rPr>
                <w:color w:val="000000" w:themeColor="text1"/>
              </w:rPr>
            </w:pPr>
            <w:r>
              <w:rPr>
                <w:color w:val="000000" w:themeColor="text1"/>
              </w:rPr>
              <w:t>Quantity</w:t>
            </w:r>
            <w:r w:rsidR="009B1ABA">
              <w:rPr>
                <w:color w:val="000000" w:themeColor="text1"/>
              </w:rPr>
              <w:t xml:space="preserve"> (Ton)</w:t>
            </w:r>
          </w:p>
          <w:p w14:paraId="3666061C" w14:textId="074EED3F" w:rsidR="00582C08" w:rsidRDefault="002D23CD" w:rsidP="002D23CD">
            <w:pPr>
              <w:pStyle w:val="ListParagraph"/>
              <w:ind w:left="0"/>
              <w:jc w:val="center"/>
              <w:rPr>
                <w:color w:val="000000" w:themeColor="text1"/>
              </w:rPr>
            </w:pPr>
            <w:r>
              <w:rPr>
                <w:color w:val="000000" w:themeColor="text1"/>
              </w:rPr>
              <w:t>per Year Estimated</w:t>
            </w:r>
          </w:p>
        </w:tc>
      </w:tr>
      <w:tr w:rsidR="00582C08" w14:paraId="5CEBF3CE" w14:textId="77777777" w:rsidTr="002D23CD">
        <w:trPr>
          <w:trHeight w:val="272"/>
        </w:trPr>
        <w:tc>
          <w:tcPr>
            <w:tcW w:w="6147" w:type="dxa"/>
          </w:tcPr>
          <w:p w14:paraId="29C64E89" w14:textId="77777777" w:rsidR="00582C08" w:rsidRPr="00970782" w:rsidRDefault="009B1ABA" w:rsidP="00EE6969">
            <w:pPr>
              <w:rPr>
                <w:bCs/>
                <w:sz w:val="24"/>
                <w:szCs w:val="24"/>
              </w:rPr>
            </w:pPr>
            <w:r w:rsidRPr="00970782">
              <w:rPr>
                <w:bCs/>
                <w:sz w:val="24"/>
                <w:szCs w:val="24"/>
              </w:rPr>
              <w:t>Horse Hay</w:t>
            </w:r>
          </w:p>
          <w:p w14:paraId="4F897DA3" w14:textId="77777777" w:rsidR="00970782" w:rsidRPr="00970782" w:rsidRDefault="00970782" w:rsidP="00EE6969">
            <w:pPr>
              <w:rPr>
                <w:bCs/>
                <w:sz w:val="24"/>
                <w:szCs w:val="24"/>
              </w:rPr>
            </w:pPr>
          </w:p>
          <w:p w14:paraId="68A5C422" w14:textId="7C2BFB4A" w:rsidR="00970782" w:rsidRPr="00970782" w:rsidRDefault="00970782" w:rsidP="00970782">
            <w:pPr>
              <w:autoSpaceDE w:val="0"/>
              <w:autoSpaceDN w:val="0"/>
              <w:adjustRightInd w:val="0"/>
              <w:rPr>
                <w:color w:val="000000" w:themeColor="text1"/>
                <w:sz w:val="24"/>
                <w:szCs w:val="24"/>
              </w:rPr>
            </w:pPr>
            <w:r w:rsidRPr="00970782">
              <w:rPr>
                <w:color w:val="000000" w:themeColor="text1"/>
                <w:sz w:val="24"/>
                <w:szCs w:val="24"/>
              </w:rPr>
              <w:t xml:space="preserve">Vendor shall provide hay, horse, #1 Timothy or Orchard Grass Mix, 20%-40% Alfalfa, free of mold, no rain while being dried. </w:t>
            </w:r>
            <w:r w:rsidR="006A579A">
              <w:rPr>
                <w:color w:val="000000" w:themeColor="text1"/>
                <w:sz w:val="24"/>
                <w:szCs w:val="24"/>
              </w:rPr>
              <w:t>Small square bales.</w:t>
            </w:r>
          </w:p>
          <w:p w14:paraId="09926276" w14:textId="37BFAE2B" w:rsidR="00970782" w:rsidRPr="00EE6969" w:rsidRDefault="00970782" w:rsidP="00EE6969">
            <w:pPr>
              <w:rPr>
                <w:bCs/>
                <w:sz w:val="24"/>
                <w:szCs w:val="24"/>
              </w:rPr>
            </w:pPr>
          </w:p>
        </w:tc>
        <w:tc>
          <w:tcPr>
            <w:tcW w:w="2781" w:type="dxa"/>
          </w:tcPr>
          <w:p w14:paraId="487C2032" w14:textId="479E1F1F" w:rsidR="00582C08" w:rsidRPr="00E20BCD" w:rsidRDefault="009B1ABA" w:rsidP="009B1ABA">
            <w:pPr>
              <w:pStyle w:val="ListParagraph"/>
              <w:ind w:left="0"/>
              <w:jc w:val="center"/>
              <w:rPr>
                <w:bCs/>
              </w:rPr>
            </w:pPr>
            <w:r>
              <w:rPr>
                <w:bCs/>
              </w:rPr>
              <w:t>160</w:t>
            </w:r>
          </w:p>
        </w:tc>
      </w:tr>
    </w:tbl>
    <w:p w14:paraId="2E9CAE76" w14:textId="4C320946" w:rsidR="00783A74" w:rsidRPr="00783A74" w:rsidRDefault="00783A74" w:rsidP="00783A74">
      <w:pPr>
        <w:pStyle w:val="Default"/>
        <w:rPr>
          <w:rFonts w:ascii="Times New Roman" w:eastAsiaTheme="minorHAnsi" w:hAnsi="Times New Roman" w:cs="Times New Roman"/>
        </w:rPr>
      </w:pPr>
    </w:p>
    <w:p w14:paraId="08D531ED" w14:textId="77777777" w:rsidR="00783A74" w:rsidRPr="00783A74" w:rsidRDefault="00783A74" w:rsidP="00783A74">
      <w:pPr>
        <w:autoSpaceDE w:val="0"/>
        <w:autoSpaceDN w:val="0"/>
        <w:adjustRightInd w:val="0"/>
        <w:spacing w:after="0" w:line="240" w:lineRule="auto"/>
        <w:rPr>
          <w:rFonts w:ascii="Arial" w:hAnsi="Arial" w:cs="Arial"/>
          <w:color w:val="000000" w:themeColor="text1"/>
        </w:rPr>
      </w:pPr>
    </w:p>
    <w:p w14:paraId="51F7519B" w14:textId="4CF40136" w:rsidR="00BC315A" w:rsidRDefault="00BC315A" w:rsidP="00D74C79">
      <w:pPr>
        <w:spacing w:after="0" w:line="240" w:lineRule="auto"/>
        <w:ind w:left="720" w:hanging="720"/>
        <w:rPr>
          <w:rFonts w:ascii="Times New Roman" w:eastAsia="Times New Roman" w:hAnsi="Times New Roman" w:cs="Times New Roman"/>
          <w:b/>
          <w:sz w:val="24"/>
          <w:szCs w:val="24"/>
        </w:rPr>
      </w:pPr>
    </w:p>
    <w:p w14:paraId="3D841076" w14:textId="16DDB1B6" w:rsidR="00D74C79" w:rsidRDefault="00D74C79" w:rsidP="00D74C79">
      <w:pPr>
        <w:spacing w:after="0" w:line="24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I-3.</w:t>
      </w:r>
      <w:r>
        <w:rPr>
          <w:rFonts w:ascii="Times New Roman" w:eastAsia="Times New Roman" w:hAnsi="Times New Roman" w:cs="Times New Roman"/>
          <w:b/>
          <w:sz w:val="24"/>
          <w:szCs w:val="24"/>
        </w:rPr>
        <w:tab/>
        <w:t xml:space="preserve">Manufacturer Authorization </w:t>
      </w:r>
    </w:p>
    <w:p w14:paraId="0E785B1B" w14:textId="77777777" w:rsidR="00D74C79" w:rsidRDefault="00D74C79" w:rsidP="00D74C79">
      <w:pPr>
        <w:spacing w:after="0" w:line="24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p>
    <w:p w14:paraId="47CA1C38" w14:textId="58693D0B" w:rsidR="00C52F38" w:rsidRDefault="00D74C79" w:rsidP="00D74C79">
      <w:pPr>
        <w:pStyle w:val="ListParagraph"/>
        <w:numPr>
          <w:ilvl w:val="0"/>
          <w:numId w:val="3"/>
        </w:numPr>
      </w:pPr>
      <w:r w:rsidRPr="00D74C79">
        <w:t xml:space="preserve">If the Offeror submitting a response to this IFB is not the original manufacturer of the </w:t>
      </w:r>
      <w:r w:rsidR="004236A1">
        <w:t>product</w:t>
      </w:r>
      <w:r w:rsidRPr="00D74C79">
        <w:t xml:space="preserve"> being provided, the Offeror must submit a Manufacturers Authorization Letter which clearly states the Offeror is authorized to provide the OEM’s </w:t>
      </w:r>
      <w:r w:rsidR="004236A1">
        <w:t>product</w:t>
      </w:r>
      <w:r w:rsidRPr="00D74C79">
        <w:t xml:space="preserve"> and services required by this IFB. The Manufacturers Authorization Letter must reference “IFB 61000XXXXX – Name of IFB”</w:t>
      </w:r>
      <w:r>
        <w:t xml:space="preserve"> </w:t>
      </w:r>
    </w:p>
    <w:p w14:paraId="59F7189F" w14:textId="77777777" w:rsidR="00D74C79" w:rsidRPr="00D74C79" w:rsidRDefault="00D74C79" w:rsidP="00D74C79">
      <w:pPr>
        <w:pStyle w:val="ListParagraph"/>
        <w:ind w:left="1080"/>
        <w:rPr>
          <w:bCs/>
        </w:rPr>
      </w:pPr>
    </w:p>
    <w:p w14:paraId="3E1E7DE5" w14:textId="78C438A8" w:rsidR="00F56672" w:rsidRDefault="00F56672" w:rsidP="00F56672">
      <w:pPr>
        <w:spacing w:after="0" w:line="240" w:lineRule="auto"/>
        <w:ind w:left="720" w:hanging="720"/>
        <w:rPr>
          <w:rFonts w:ascii="Times New Roman" w:eastAsia="Times New Roman" w:hAnsi="Times New Roman" w:cs="Times New Roman"/>
          <w:b/>
          <w:sz w:val="24"/>
          <w:szCs w:val="24"/>
        </w:rPr>
      </w:pPr>
      <w:r w:rsidRPr="006B78A7">
        <w:rPr>
          <w:rFonts w:ascii="Times New Roman" w:eastAsia="Times New Roman" w:hAnsi="Times New Roman" w:cs="Times New Roman"/>
          <w:b/>
          <w:sz w:val="24"/>
          <w:szCs w:val="24"/>
        </w:rPr>
        <w:t>I-</w:t>
      </w:r>
      <w:r w:rsidR="00D74C79">
        <w:rPr>
          <w:rFonts w:ascii="Times New Roman" w:eastAsia="Times New Roman" w:hAnsi="Times New Roman" w:cs="Times New Roman"/>
          <w:b/>
          <w:sz w:val="24"/>
          <w:szCs w:val="24"/>
        </w:rPr>
        <w:t>4</w:t>
      </w:r>
      <w:r w:rsidRPr="006B78A7">
        <w:rPr>
          <w:rFonts w:ascii="Times New Roman" w:eastAsia="Times New Roman" w:hAnsi="Times New Roman" w:cs="Times New Roman"/>
          <w:b/>
          <w:sz w:val="24"/>
          <w:szCs w:val="24"/>
        </w:rPr>
        <w:t>.</w:t>
      </w:r>
      <w:r w:rsidRPr="006B78A7">
        <w:rPr>
          <w:rFonts w:ascii="Times New Roman" w:eastAsia="Times New Roman" w:hAnsi="Times New Roman" w:cs="Times New Roman"/>
          <w:b/>
          <w:sz w:val="24"/>
          <w:szCs w:val="24"/>
        </w:rPr>
        <w:tab/>
        <w:t>Delivery/Service Location.</w:t>
      </w:r>
    </w:p>
    <w:p w14:paraId="1ABE7F51" w14:textId="19270AB0" w:rsidR="00970782" w:rsidRDefault="00970782" w:rsidP="00F56672">
      <w:pPr>
        <w:spacing w:after="0" w:line="240" w:lineRule="auto"/>
        <w:ind w:left="720" w:hanging="720"/>
        <w:rPr>
          <w:rFonts w:ascii="Times New Roman" w:eastAsia="Times New Roman" w:hAnsi="Times New Roman" w:cs="Times New Roman"/>
          <w:b/>
          <w:sz w:val="24"/>
          <w:szCs w:val="24"/>
        </w:rPr>
      </w:pPr>
    </w:p>
    <w:p w14:paraId="4FE3F5C1" w14:textId="6D26B4C7" w:rsidR="00970782" w:rsidRDefault="00970782" w:rsidP="00970782">
      <w:pPr>
        <w:spacing w:after="0" w:line="240" w:lineRule="auto"/>
        <w:ind w:left="720"/>
        <w:rPr>
          <w:rFonts w:ascii="Times New Roman" w:eastAsia="Times New Roman" w:hAnsi="Times New Roman" w:cs="Times New Roman"/>
          <w:bCs/>
          <w:sz w:val="24"/>
          <w:szCs w:val="24"/>
        </w:rPr>
      </w:pPr>
      <w:r w:rsidRPr="00970782">
        <w:rPr>
          <w:rFonts w:ascii="Times New Roman" w:eastAsia="Times New Roman" w:hAnsi="Times New Roman" w:cs="Times New Roman"/>
          <w:bCs/>
          <w:sz w:val="24"/>
          <w:szCs w:val="24"/>
        </w:rPr>
        <w:t>Minimum single shipment of eight (8) tons to be delivered in a vendor supplied enclosed trailer</w:t>
      </w:r>
      <w:r>
        <w:rPr>
          <w:rFonts w:ascii="Times New Roman" w:eastAsia="Times New Roman" w:hAnsi="Times New Roman" w:cs="Times New Roman"/>
          <w:bCs/>
          <w:sz w:val="24"/>
          <w:szCs w:val="24"/>
        </w:rPr>
        <w:t xml:space="preserve"> </w:t>
      </w:r>
      <w:r w:rsidRPr="00970782">
        <w:rPr>
          <w:rFonts w:ascii="Times New Roman" w:eastAsia="Times New Roman" w:hAnsi="Times New Roman" w:cs="Times New Roman"/>
          <w:bCs/>
          <w:sz w:val="24"/>
          <w:szCs w:val="24"/>
        </w:rPr>
        <w:t xml:space="preserve">capable of housing entire quantity of hay received. Trailer must be available to remain onsite in area designated by PA State Police until quantities are depleted and next delivery is requested. </w:t>
      </w:r>
    </w:p>
    <w:p w14:paraId="00F2360D" w14:textId="77777777" w:rsidR="00970782" w:rsidRPr="00970782" w:rsidRDefault="00970782" w:rsidP="00970782">
      <w:pPr>
        <w:spacing w:after="0" w:line="240" w:lineRule="auto"/>
        <w:ind w:left="720"/>
        <w:rPr>
          <w:rFonts w:ascii="Times New Roman" w:eastAsia="Times New Roman" w:hAnsi="Times New Roman" w:cs="Times New Roman"/>
          <w:bCs/>
          <w:sz w:val="24"/>
          <w:szCs w:val="24"/>
        </w:rPr>
      </w:pPr>
    </w:p>
    <w:p w14:paraId="7757C287" w14:textId="2E6BDF56" w:rsidR="00970782" w:rsidRDefault="00970782" w:rsidP="00970782">
      <w:pPr>
        <w:spacing w:after="0" w:line="240" w:lineRule="auto"/>
        <w:ind w:left="720"/>
        <w:rPr>
          <w:rFonts w:ascii="Times New Roman" w:eastAsia="Times New Roman" w:hAnsi="Times New Roman" w:cs="Times New Roman"/>
          <w:bCs/>
          <w:sz w:val="24"/>
          <w:szCs w:val="24"/>
        </w:rPr>
      </w:pPr>
      <w:r w:rsidRPr="00970782">
        <w:rPr>
          <w:rFonts w:ascii="Times New Roman" w:eastAsia="Times New Roman" w:hAnsi="Times New Roman" w:cs="Times New Roman"/>
          <w:bCs/>
          <w:sz w:val="24"/>
          <w:szCs w:val="24"/>
        </w:rPr>
        <w:lastRenderedPageBreak/>
        <w:t xml:space="preserve">Hay to be requested on an “as needed” basis and delivery must be made within two (2) days of request. </w:t>
      </w:r>
    </w:p>
    <w:p w14:paraId="7B639F56" w14:textId="77777777" w:rsidR="00970782" w:rsidRPr="00970782" w:rsidRDefault="00970782" w:rsidP="00970782">
      <w:pPr>
        <w:spacing w:after="0" w:line="240" w:lineRule="auto"/>
        <w:ind w:left="720"/>
        <w:rPr>
          <w:rFonts w:ascii="Times New Roman" w:eastAsia="Times New Roman" w:hAnsi="Times New Roman" w:cs="Times New Roman"/>
          <w:bCs/>
          <w:sz w:val="24"/>
          <w:szCs w:val="24"/>
        </w:rPr>
      </w:pPr>
    </w:p>
    <w:p w14:paraId="7CCEB7F0" w14:textId="6D3BC158" w:rsidR="00970782" w:rsidRDefault="00970782" w:rsidP="00970782">
      <w:pPr>
        <w:spacing w:after="0" w:line="240" w:lineRule="auto"/>
        <w:ind w:left="720"/>
        <w:rPr>
          <w:rFonts w:ascii="Times New Roman" w:eastAsia="Times New Roman" w:hAnsi="Times New Roman" w:cs="Times New Roman"/>
          <w:bCs/>
          <w:sz w:val="24"/>
          <w:szCs w:val="24"/>
        </w:rPr>
      </w:pPr>
      <w:r w:rsidRPr="00970782">
        <w:rPr>
          <w:rFonts w:ascii="Times New Roman" w:eastAsia="Times New Roman" w:hAnsi="Times New Roman" w:cs="Times New Roman"/>
          <w:bCs/>
          <w:sz w:val="24"/>
          <w:szCs w:val="24"/>
        </w:rPr>
        <w:t>Deliveries to be accepted only during the hours of 6:</w:t>
      </w:r>
      <w:r w:rsidR="00831CA8">
        <w:rPr>
          <w:rFonts w:ascii="Times New Roman" w:eastAsia="Times New Roman" w:hAnsi="Times New Roman" w:cs="Times New Roman"/>
          <w:bCs/>
          <w:sz w:val="24"/>
          <w:szCs w:val="24"/>
        </w:rPr>
        <w:t>30</w:t>
      </w:r>
      <w:r w:rsidRPr="00970782">
        <w:rPr>
          <w:rFonts w:ascii="Times New Roman" w:eastAsia="Times New Roman" w:hAnsi="Times New Roman" w:cs="Times New Roman"/>
          <w:bCs/>
          <w:sz w:val="24"/>
          <w:szCs w:val="24"/>
        </w:rPr>
        <w:t xml:space="preserve"> a.m. and 3:00 p.m., Monday thru Sunday or as noted at the time of the request, by a PSP employee to verify delivery amount. </w:t>
      </w:r>
    </w:p>
    <w:p w14:paraId="566E1C37" w14:textId="77777777" w:rsidR="00970782" w:rsidRPr="00970782" w:rsidRDefault="00970782" w:rsidP="00970782">
      <w:pPr>
        <w:spacing w:after="0" w:line="240" w:lineRule="auto"/>
        <w:ind w:left="720"/>
        <w:rPr>
          <w:rFonts w:ascii="Times New Roman" w:eastAsia="Times New Roman" w:hAnsi="Times New Roman" w:cs="Times New Roman"/>
          <w:bCs/>
          <w:sz w:val="24"/>
          <w:szCs w:val="24"/>
        </w:rPr>
      </w:pPr>
    </w:p>
    <w:p w14:paraId="21737EFB" w14:textId="77777777" w:rsidR="00970782" w:rsidRPr="00970782" w:rsidRDefault="00970782" w:rsidP="00970782">
      <w:pPr>
        <w:spacing w:after="0" w:line="240" w:lineRule="auto"/>
        <w:ind w:left="720"/>
        <w:rPr>
          <w:rFonts w:ascii="Times New Roman" w:eastAsia="Times New Roman" w:hAnsi="Times New Roman" w:cs="Times New Roman"/>
          <w:bCs/>
          <w:sz w:val="24"/>
          <w:szCs w:val="24"/>
        </w:rPr>
      </w:pPr>
      <w:r w:rsidRPr="00970782">
        <w:rPr>
          <w:rFonts w:ascii="Times New Roman" w:eastAsia="Times New Roman" w:hAnsi="Times New Roman" w:cs="Times New Roman"/>
          <w:bCs/>
          <w:sz w:val="24"/>
          <w:szCs w:val="24"/>
        </w:rPr>
        <w:t xml:space="preserve">All items shall be delivered F.O.B. Destination. Bid price shall include all shipping, transportation, and associated charges for delivery. The Pennsylvania State Police will contact the vendor with delivery instructions as needed. </w:t>
      </w:r>
    </w:p>
    <w:p w14:paraId="66DB2259" w14:textId="77777777" w:rsidR="00970782" w:rsidRPr="00970782" w:rsidRDefault="00970782" w:rsidP="00970782">
      <w:pPr>
        <w:spacing w:after="0" w:line="240" w:lineRule="auto"/>
        <w:ind w:left="720" w:hanging="720"/>
        <w:rPr>
          <w:rFonts w:ascii="Times New Roman" w:eastAsia="Times New Roman" w:hAnsi="Times New Roman" w:cs="Times New Roman"/>
          <w:bCs/>
          <w:sz w:val="24"/>
          <w:szCs w:val="24"/>
        </w:rPr>
      </w:pPr>
    </w:p>
    <w:p w14:paraId="7FC18EE3" w14:textId="77777777" w:rsidR="00970782" w:rsidRPr="00970782" w:rsidRDefault="00970782" w:rsidP="00970782">
      <w:pPr>
        <w:spacing w:after="0" w:line="240" w:lineRule="auto"/>
        <w:ind w:left="720"/>
        <w:rPr>
          <w:rFonts w:ascii="Times New Roman" w:eastAsia="Times New Roman" w:hAnsi="Times New Roman" w:cs="Times New Roman"/>
          <w:bCs/>
          <w:sz w:val="24"/>
          <w:szCs w:val="24"/>
        </w:rPr>
      </w:pPr>
      <w:r w:rsidRPr="00970782">
        <w:rPr>
          <w:rFonts w:ascii="Times New Roman" w:eastAsia="Times New Roman" w:hAnsi="Times New Roman" w:cs="Times New Roman"/>
          <w:bCs/>
          <w:sz w:val="24"/>
          <w:szCs w:val="24"/>
        </w:rPr>
        <w:t>The quantities herein are estimated and may increase or decrease dependent upon the actual needs of the Department. Vendor shall be paid at the unit price for quantity delivered.</w:t>
      </w:r>
    </w:p>
    <w:p w14:paraId="09D1C7A0" w14:textId="77777777" w:rsidR="00970782" w:rsidRPr="006B78A7" w:rsidRDefault="00970782" w:rsidP="00F56672">
      <w:pPr>
        <w:spacing w:after="0" w:line="240" w:lineRule="auto"/>
        <w:ind w:left="720" w:hanging="720"/>
        <w:rPr>
          <w:rFonts w:ascii="Times New Roman" w:eastAsia="Times New Roman" w:hAnsi="Times New Roman" w:cs="Times New Roman"/>
          <w:b/>
          <w:sz w:val="24"/>
          <w:szCs w:val="24"/>
        </w:rPr>
      </w:pPr>
    </w:p>
    <w:p w14:paraId="352F308E" w14:textId="6E6675EC" w:rsidR="00F430E6" w:rsidRPr="006B78A7" w:rsidRDefault="00F430E6" w:rsidP="00F56672">
      <w:pPr>
        <w:spacing w:after="0" w:line="240" w:lineRule="auto"/>
        <w:ind w:left="720" w:hanging="720"/>
        <w:rPr>
          <w:rFonts w:ascii="Times New Roman" w:eastAsia="Times New Roman" w:hAnsi="Times New Roman" w:cs="Times New Roman"/>
          <w:b/>
          <w:sz w:val="24"/>
          <w:szCs w:val="24"/>
        </w:rPr>
      </w:pPr>
    </w:p>
    <w:p w14:paraId="3D66711A" w14:textId="2311D9CF" w:rsidR="006D2444" w:rsidRDefault="0068112B" w:rsidP="00970782">
      <w:pPr>
        <w:spacing w:after="0" w:line="240" w:lineRule="auto"/>
        <w:ind w:left="720"/>
        <w:rPr>
          <w:rFonts w:ascii="Times New Roman" w:eastAsia="Times New Roman" w:hAnsi="Times New Roman" w:cs="Times New Roman"/>
          <w:bCs/>
          <w:sz w:val="24"/>
          <w:szCs w:val="24"/>
        </w:rPr>
      </w:pPr>
      <w:r w:rsidRPr="004135F7">
        <w:rPr>
          <w:rFonts w:ascii="Times New Roman" w:eastAsia="Times New Roman" w:hAnsi="Times New Roman" w:cs="Times New Roman"/>
          <w:bCs/>
          <w:sz w:val="24"/>
          <w:szCs w:val="24"/>
        </w:rPr>
        <w:t>P</w:t>
      </w:r>
      <w:r w:rsidR="00A56F85">
        <w:rPr>
          <w:rFonts w:ascii="Times New Roman" w:eastAsia="Times New Roman" w:hAnsi="Times New Roman" w:cs="Times New Roman"/>
          <w:bCs/>
          <w:sz w:val="24"/>
          <w:szCs w:val="24"/>
        </w:rPr>
        <w:t>ennsylvania State Police</w:t>
      </w:r>
    </w:p>
    <w:p w14:paraId="7EDDA220" w14:textId="08D37B5B" w:rsidR="009B1ABA" w:rsidRDefault="009B1ABA" w:rsidP="00970782">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Bureau of Emergency Special Operations</w:t>
      </w:r>
    </w:p>
    <w:p w14:paraId="036DB6FE" w14:textId="77777777" w:rsidR="009B1ABA" w:rsidRDefault="009B1ABA" w:rsidP="00970782">
      <w:pPr>
        <w:spacing w:after="0" w:line="240" w:lineRule="auto"/>
        <w:ind w:left="720"/>
        <w:rPr>
          <w:rFonts w:ascii="Times New Roman" w:eastAsia="Times New Roman" w:hAnsi="Times New Roman" w:cs="Times New Roman"/>
          <w:bCs/>
          <w:sz w:val="24"/>
          <w:szCs w:val="24"/>
        </w:rPr>
      </w:pPr>
      <w:r w:rsidRPr="009B1ABA">
        <w:rPr>
          <w:rFonts w:ascii="Times New Roman" w:eastAsia="Times New Roman" w:hAnsi="Times New Roman" w:cs="Times New Roman"/>
          <w:bCs/>
          <w:sz w:val="24"/>
          <w:szCs w:val="24"/>
        </w:rPr>
        <w:t>171 E</w:t>
      </w:r>
      <w:r>
        <w:rPr>
          <w:rFonts w:ascii="Times New Roman" w:eastAsia="Times New Roman" w:hAnsi="Times New Roman" w:cs="Times New Roman"/>
          <w:bCs/>
          <w:sz w:val="24"/>
          <w:szCs w:val="24"/>
        </w:rPr>
        <w:t>ast</w:t>
      </w:r>
      <w:r w:rsidRPr="009B1ABA">
        <w:rPr>
          <w:rFonts w:ascii="Times New Roman" w:eastAsia="Times New Roman" w:hAnsi="Times New Roman" w:cs="Times New Roman"/>
          <w:bCs/>
          <w:sz w:val="24"/>
          <w:szCs w:val="24"/>
        </w:rPr>
        <w:t xml:space="preserve"> Hershey Park Drive</w:t>
      </w:r>
    </w:p>
    <w:p w14:paraId="6F208E72" w14:textId="34301558" w:rsidR="00DE5C42" w:rsidRDefault="009B1ABA" w:rsidP="00970782">
      <w:pPr>
        <w:spacing w:after="0" w:line="240" w:lineRule="auto"/>
        <w:ind w:left="720"/>
        <w:rPr>
          <w:rFonts w:ascii="Times New Roman" w:eastAsia="Times New Roman" w:hAnsi="Times New Roman" w:cs="Times New Roman"/>
          <w:bCs/>
          <w:sz w:val="24"/>
          <w:szCs w:val="24"/>
        </w:rPr>
      </w:pPr>
      <w:r w:rsidRPr="009B1ABA">
        <w:rPr>
          <w:rFonts w:ascii="Times New Roman" w:eastAsia="Times New Roman" w:hAnsi="Times New Roman" w:cs="Times New Roman"/>
          <w:bCs/>
          <w:sz w:val="24"/>
          <w:szCs w:val="24"/>
        </w:rPr>
        <w:t>Hershey, PA 17033-0444</w:t>
      </w:r>
    </w:p>
    <w:p w14:paraId="7D903122" w14:textId="77777777" w:rsidR="005C74DD" w:rsidRPr="006D2444" w:rsidRDefault="005C74DD" w:rsidP="0062461B">
      <w:pPr>
        <w:spacing w:after="0" w:line="240" w:lineRule="auto"/>
        <w:rPr>
          <w:rFonts w:ascii="Times New Roman" w:eastAsia="Times New Roman" w:hAnsi="Times New Roman" w:cs="Times New Roman"/>
          <w:bCs/>
          <w:sz w:val="24"/>
          <w:szCs w:val="24"/>
        </w:rPr>
      </w:pPr>
    </w:p>
    <w:sectPr w:rsidR="005C74DD" w:rsidRPr="006D2444" w:rsidSect="00D74C79">
      <w:pgSz w:w="12240" w:h="15840"/>
      <w:pgMar w:top="99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2BF1727B"/>
    <w:multiLevelType w:val="multilevel"/>
    <w:tmpl w:val="33FEE5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4F564D50"/>
    <w:multiLevelType w:val="hybridMultilevel"/>
    <w:tmpl w:val="5344B744"/>
    <w:lvl w:ilvl="0" w:tplc="42F64C62">
      <w:start w:val="1"/>
      <w:numFmt w:val="upperLetter"/>
      <w:lvlText w:val="%1."/>
      <w:lvlJc w:val="left"/>
      <w:pPr>
        <w:ind w:left="1080" w:hanging="360"/>
      </w:pPr>
      <w:rPr>
        <w:rFonts w:hint="default"/>
        <w:b/>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30867B3"/>
    <w:multiLevelType w:val="hybridMultilevel"/>
    <w:tmpl w:val="5B041666"/>
    <w:lvl w:ilvl="0" w:tplc="8E782C1A">
      <w:start w:val="1"/>
      <w:numFmt w:val="upperLetter"/>
      <w:lvlText w:val="%1."/>
      <w:lvlJc w:val="left"/>
      <w:pPr>
        <w:ind w:left="1080" w:hanging="360"/>
      </w:pPr>
      <w:rPr>
        <w:rFonts w:hint="default"/>
        <w:b/>
        <w:bCs w:val="0"/>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E157AB7"/>
    <w:multiLevelType w:val="hybridMultilevel"/>
    <w:tmpl w:val="8AD0CF1E"/>
    <w:lvl w:ilvl="0" w:tplc="890AA6DA">
      <w:start w:val="1"/>
      <w:numFmt w:val="upperLetter"/>
      <w:lvlText w:val="%1."/>
      <w:lvlJc w:val="left"/>
      <w:pPr>
        <w:ind w:left="1080" w:hanging="360"/>
      </w:pPr>
      <w:rPr>
        <w:rFonts w:ascii="Times New Roman" w:eastAsia="Times New Roman" w:hAnsi="Times New Roman" w:cs="Times New Roman" w:hint="default"/>
        <w:b/>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85707761">
    <w:abstractNumId w:val="2"/>
  </w:num>
  <w:num w:numId="2" w16cid:durableId="181432353">
    <w:abstractNumId w:val="0"/>
  </w:num>
  <w:num w:numId="3" w16cid:durableId="1450199826">
    <w:abstractNumId w:val="5"/>
  </w:num>
  <w:num w:numId="4" w16cid:durableId="1680768706">
    <w:abstractNumId w:val="4"/>
  </w:num>
  <w:num w:numId="5" w16cid:durableId="1243949475">
    <w:abstractNumId w:val="3"/>
  </w:num>
  <w:num w:numId="6" w16cid:durableId="17699681">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6444"/>
    <w:rsid w:val="00024447"/>
    <w:rsid w:val="000476C4"/>
    <w:rsid w:val="000611E5"/>
    <w:rsid w:val="000834E7"/>
    <w:rsid w:val="000C569C"/>
    <w:rsid w:val="000E302A"/>
    <w:rsid w:val="000E45C0"/>
    <w:rsid w:val="000E5E69"/>
    <w:rsid w:val="000E69D5"/>
    <w:rsid w:val="0010493F"/>
    <w:rsid w:val="001077FC"/>
    <w:rsid w:val="00115EAF"/>
    <w:rsid w:val="0012387E"/>
    <w:rsid w:val="00124DB9"/>
    <w:rsid w:val="00130261"/>
    <w:rsid w:val="001364FD"/>
    <w:rsid w:val="0014416E"/>
    <w:rsid w:val="0015126C"/>
    <w:rsid w:val="00171CD0"/>
    <w:rsid w:val="0017420D"/>
    <w:rsid w:val="0018330C"/>
    <w:rsid w:val="00192C85"/>
    <w:rsid w:val="0019435F"/>
    <w:rsid w:val="0019520C"/>
    <w:rsid w:val="001A346D"/>
    <w:rsid w:val="001A40C7"/>
    <w:rsid w:val="001A51D7"/>
    <w:rsid w:val="001D25C0"/>
    <w:rsid w:val="001D2CDD"/>
    <w:rsid w:val="001D4765"/>
    <w:rsid w:val="001E7277"/>
    <w:rsid w:val="00221932"/>
    <w:rsid w:val="002476DA"/>
    <w:rsid w:val="002513D3"/>
    <w:rsid w:val="00252E71"/>
    <w:rsid w:val="00267975"/>
    <w:rsid w:val="00276B80"/>
    <w:rsid w:val="002B4D40"/>
    <w:rsid w:val="002B52FF"/>
    <w:rsid w:val="002C7184"/>
    <w:rsid w:val="002D23CD"/>
    <w:rsid w:val="003011AF"/>
    <w:rsid w:val="00310A56"/>
    <w:rsid w:val="0031243B"/>
    <w:rsid w:val="0031338F"/>
    <w:rsid w:val="00314B5F"/>
    <w:rsid w:val="00330E2A"/>
    <w:rsid w:val="003A74EC"/>
    <w:rsid w:val="003F4F9D"/>
    <w:rsid w:val="004047AC"/>
    <w:rsid w:val="00412796"/>
    <w:rsid w:val="004135F7"/>
    <w:rsid w:val="00414DB3"/>
    <w:rsid w:val="004236A1"/>
    <w:rsid w:val="00430E2E"/>
    <w:rsid w:val="004774D8"/>
    <w:rsid w:val="0048206F"/>
    <w:rsid w:val="004C5E33"/>
    <w:rsid w:val="004F7939"/>
    <w:rsid w:val="00531B01"/>
    <w:rsid w:val="005335FB"/>
    <w:rsid w:val="00540065"/>
    <w:rsid w:val="00554254"/>
    <w:rsid w:val="00564DD3"/>
    <w:rsid w:val="0057234F"/>
    <w:rsid w:val="00582C08"/>
    <w:rsid w:val="00584944"/>
    <w:rsid w:val="00592CF2"/>
    <w:rsid w:val="005A71ED"/>
    <w:rsid w:val="005B15B8"/>
    <w:rsid w:val="005B35D0"/>
    <w:rsid w:val="005C74DD"/>
    <w:rsid w:val="005D553A"/>
    <w:rsid w:val="00603D0C"/>
    <w:rsid w:val="0062461B"/>
    <w:rsid w:val="00665DFA"/>
    <w:rsid w:val="00665FB4"/>
    <w:rsid w:val="00666601"/>
    <w:rsid w:val="00677762"/>
    <w:rsid w:val="0068112B"/>
    <w:rsid w:val="00681BD8"/>
    <w:rsid w:val="006A579A"/>
    <w:rsid w:val="006A71DD"/>
    <w:rsid w:val="006B78A7"/>
    <w:rsid w:val="006D2444"/>
    <w:rsid w:val="006E7452"/>
    <w:rsid w:val="006F7B3A"/>
    <w:rsid w:val="00730762"/>
    <w:rsid w:val="00752464"/>
    <w:rsid w:val="00756AC0"/>
    <w:rsid w:val="00783A74"/>
    <w:rsid w:val="00790994"/>
    <w:rsid w:val="007A0D0F"/>
    <w:rsid w:val="007A5288"/>
    <w:rsid w:val="007A7478"/>
    <w:rsid w:val="007B693E"/>
    <w:rsid w:val="007C1BD0"/>
    <w:rsid w:val="007C1DDB"/>
    <w:rsid w:val="007E4EBC"/>
    <w:rsid w:val="00817442"/>
    <w:rsid w:val="00817C0C"/>
    <w:rsid w:val="00831CA8"/>
    <w:rsid w:val="00867302"/>
    <w:rsid w:val="008838F2"/>
    <w:rsid w:val="008A1A69"/>
    <w:rsid w:val="008B55E2"/>
    <w:rsid w:val="008E655A"/>
    <w:rsid w:val="008F482A"/>
    <w:rsid w:val="00900929"/>
    <w:rsid w:val="009073ED"/>
    <w:rsid w:val="00910A53"/>
    <w:rsid w:val="00930ED2"/>
    <w:rsid w:val="0093624D"/>
    <w:rsid w:val="00936A9D"/>
    <w:rsid w:val="00970782"/>
    <w:rsid w:val="0097100C"/>
    <w:rsid w:val="0097680E"/>
    <w:rsid w:val="00997991"/>
    <w:rsid w:val="009A54B4"/>
    <w:rsid w:val="009B1ABA"/>
    <w:rsid w:val="009D2C44"/>
    <w:rsid w:val="009E6732"/>
    <w:rsid w:val="009E77F1"/>
    <w:rsid w:val="00A16BFC"/>
    <w:rsid w:val="00A17BD7"/>
    <w:rsid w:val="00A23EEF"/>
    <w:rsid w:val="00A56F85"/>
    <w:rsid w:val="00A65B42"/>
    <w:rsid w:val="00A65BB8"/>
    <w:rsid w:val="00AA5A38"/>
    <w:rsid w:val="00AF11FB"/>
    <w:rsid w:val="00B55381"/>
    <w:rsid w:val="00B56FDC"/>
    <w:rsid w:val="00B72A13"/>
    <w:rsid w:val="00B973C8"/>
    <w:rsid w:val="00BC315A"/>
    <w:rsid w:val="00C000A5"/>
    <w:rsid w:val="00C151FF"/>
    <w:rsid w:val="00C51B69"/>
    <w:rsid w:val="00C52F38"/>
    <w:rsid w:val="00C621F6"/>
    <w:rsid w:val="00C627BA"/>
    <w:rsid w:val="00C959AB"/>
    <w:rsid w:val="00C97BD7"/>
    <w:rsid w:val="00CB1AD2"/>
    <w:rsid w:val="00CB1CC6"/>
    <w:rsid w:val="00CB42D2"/>
    <w:rsid w:val="00CB5382"/>
    <w:rsid w:val="00CC3C94"/>
    <w:rsid w:val="00D028E3"/>
    <w:rsid w:val="00D10163"/>
    <w:rsid w:val="00D64FF7"/>
    <w:rsid w:val="00D74C79"/>
    <w:rsid w:val="00D83090"/>
    <w:rsid w:val="00DD2EB9"/>
    <w:rsid w:val="00DD714D"/>
    <w:rsid w:val="00DD74FC"/>
    <w:rsid w:val="00DE3060"/>
    <w:rsid w:val="00DE5C42"/>
    <w:rsid w:val="00E062B5"/>
    <w:rsid w:val="00E20BCD"/>
    <w:rsid w:val="00E21EB2"/>
    <w:rsid w:val="00E47B28"/>
    <w:rsid w:val="00E85A2E"/>
    <w:rsid w:val="00EB5B45"/>
    <w:rsid w:val="00EC0C0D"/>
    <w:rsid w:val="00EE3596"/>
    <w:rsid w:val="00EE6969"/>
    <w:rsid w:val="00F1656B"/>
    <w:rsid w:val="00F22326"/>
    <w:rsid w:val="00F430E6"/>
    <w:rsid w:val="00F56672"/>
    <w:rsid w:val="00FB4E9F"/>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uiPriority w:val="59"/>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 w:type="paragraph" w:customStyle="1" w:styleId="xcontentpasted0">
    <w:name w:val="x_contentpasted0"/>
    <w:basedOn w:val="Normal"/>
    <w:rsid w:val="000476C4"/>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451705946">
      <w:bodyDiv w:val="1"/>
      <w:marLeft w:val="0"/>
      <w:marRight w:val="0"/>
      <w:marTop w:val="0"/>
      <w:marBottom w:val="0"/>
      <w:divBdr>
        <w:top w:val="none" w:sz="0" w:space="0" w:color="auto"/>
        <w:left w:val="none" w:sz="0" w:space="0" w:color="auto"/>
        <w:bottom w:val="none" w:sz="0" w:space="0" w:color="auto"/>
        <w:right w:val="none" w:sz="0" w:space="0" w:color="auto"/>
      </w:divBdr>
    </w:div>
    <w:div w:id="546181969">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FB38292-DAD2-4609-B2DE-165BDF861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348</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Hildebrandt, Jason</cp:lastModifiedBy>
  <cp:revision>9</cp:revision>
  <cp:lastPrinted>2022-12-30T15:53:00Z</cp:lastPrinted>
  <dcterms:created xsi:type="dcterms:W3CDTF">2023-09-20T15:19:00Z</dcterms:created>
  <dcterms:modified xsi:type="dcterms:W3CDTF">2023-10-25T11:11:00Z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