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60CE3" w14:textId="4DB17208" w:rsidR="00C05022" w:rsidRPr="00FE1FBB" w:rsidRDefault="00C05022" w:rsidP="00C05022">
      <w:pPr>
        <w:jc w:val="center"/>
        <w:rPr>
          <w:rFonts w:eastAsia="Calibri" w:cs="Times New Roman"/>
          <w:b/>
          <w:sz w:val="32"/>
          <w:szCs w:val="32"/>
        </w:rPr>
      </w:pPr>
      <w:r w:rsidRPr="00FE1FBB">
        <w:rPr>
          <w:rFonts w:eastAsia="Calibri" w:cs="Times New Roman"/>
          <w:b/>
          <w:sz w:val="32"/>
          <w:szCs w:val="32"/>
        </w:rPr>
        <w:t xml:space="preserve">COMMONWEALTH </w:t>
      </w:r>
      <w:r w:rsidRPr="00FE1FBB">
        <w:rPr>
          <w:rFonts w:eastAsia="Calibri" w:cs="Times New Roman"/>
          <w:b/>
          <w:i/>
          <w:sz w:val="32"/>
          <w:szCs w:val="32"/>
        </w:rPr>
        <w:t>of</w:t>
      </w:r>
      <w:r w:rsidRPr="00FE1FBB">
        <w:rPr>
          <w:rFonts w:eastAsia="Calibri" w:cs="Times New Roman"/>
          <w:b/>
          <w:sz w:val="32"/>
          <w:szCs w:val="32"/>
        </w:rPr>
        <w:t xml:space="preserve"> PENNSYLVANIA</w:t>
      </w:r>
      <w:r w:rsidR="0067593A">
        <w:rPr>
          <w:rFonts w:eastAsia="Calibri" w:cs="Times New Roman"/>
          <w:b/>
          <w:sz w:val="32"/>
          <w:szCs w:val="32"/>
        </w:rPr>
        <w:t xml:space="preserve"> </w:t>
      </w:r>
    </w:p>
    <w:p w14:paraId="723930A3" w14:textId="77777777" w:rsidR="00C05022" w:rsidRPr="00FE1FBB" w:rsidRDefault="00C05022" w:rsidP="00C05022">
      <w:pPr>
        <w:jc w:val="center"/>
        <w:rPr>
          <w:rFonts w:eastAsia="Calibri" w:cs="Times New Roman"/>
          <w:b/>
          <w:sz w:val="32"/>
          <w:szCs w:val="32"/>
        </w:rPr>
      </w:pPr>
      <w:r w:rsidRPr="00FE1FBB">
        <w:rPr>
          <w:rFonts w:eastAsia="Calibri" w:cs="Times New Roman"/>
          <w:b/>
          <w:sz w:val="32"/>
          <w:szCs w:val="32"/>
        </w:rPr>
        <w:t xml:space="preserve">DEPARTMENT </w:t>
      </w:r>
      <w:r w:rsidRPr="00FE1FBB">
        <w:rPr>
          <w:rFonts w:eastAsia="Calibri" w:cs="Times New Roman"/>
          <w:b/>
          <w:i/>
          <w:sz w:val="32"/>
          <w:szCs w:val="32"/>
        </w:rPr>
        <w:t>of</w:t>
      </w:r>
      <w:r w:rsidRPr="00FE1FBB">
        <w:rPr>
          <w:rFonts w:eastAsia="Calibri" w:cs="Times New Roman"/>
          <w:b/>
          <w:sz w:val="32"/>
          <w:szCs w:val="32"/>
        </w:rPr>
        <w:t xml:space="preserve"> ENVIRONMENTAL PROTECTION</w:t>
      </w:r>
    </w:p>
    <w:p w14:paraId="170BC4B2" w14:textId="77777777" w:rsidR="00C05022" w:rsidRPr="00FE1FBB" w:rsidRDefault="00C05022" w:rsidP="00C05022">
      <w:pPr>
        <w:jc w:val="center"/>
        <w:rPr>
          <w:rFonts w:eastAsia="Calibri" w:cs="Times New Roman"/>
        </w:rPr>
      </w:pPr>
      <w:r w:rsidRPr="00FE1FBB">
        <w:rPr>
          <w:rFonts w:eastAsia="Calibri" w:cs="Times New Roman"/>
          <w:sz w:val="28"/>
          <w:szCs w:val="28"/>
        </w:rPr>
        <w:t>Office of Oil and Gas Management</w:t>
      </w:r>
      <w:r w:rsidRPr="00FE1FBB">
        <w:rPr>
          <w:rFonts w:eastAsia="Calibri" w:cs="Times New Roman"/>
        </w:rPr>
        <w:br/>
      </w:r>
      <w:r w:rsidRPr="00125694">
        <w:rPr>
          <w:rFonts w:eastAsia="Calibri" w:cs="Times New Roman"/>
        </w:rPr>
        <w:t>Rachel Carson State Office Building</w:t>
      </w:r>
      <w:r w:rsidRPr="00125694">
        <w:rPr>
          <w:rFonts w:eastAsia="Calibri" w:cs="Times New Roman"/>
        </w:rPr>
        <w:br/>
        <w:t>P.O. 2063</w:t>
      </w:r>
      <w:r w:rsidRPr="00125694">
        <w:rPr>
          <w:rFonts w:eastAsia="Calibri" w:cs="Times New Roman"/>
        </w:rPr>
        <w:br/>
        <w:t>Harrisburg, PA 17105-8468</w:t>
      </w:r>
    </w:p>
    <w:p w14:paraId="022E31B8" w14:textId="798911F7" w:rsidR="00BA1031" w:rsidRDefault="00C05022" w:rsidP="00FA5CD9">
      <w:r>
        <w:tab/>
      </w:r>
      <w:r>
        <w:tab/>
      </w:r>
    </w:p>
    <w:p w14:paraId="13E3C54C" w14:textId="77777777" w:rsidR="00C05022" w:rsidRDefault="00C05022" w:rsidP="00FA5CD9"/>
    <w:p w14:paraId="3720BA78" w14:textId="77777777" w:rsidR="00FA5CD9" w:rsidRPr="00C05022" w:rsidRDefault="00FA5CD9" w:rsidP="00C05022">
      <w:pPr>
        <w:pStyle w:val="ListParagraph"/>
        <w:numPr>
          <w:ilvl w:val="0"/>
          <w:numId w:val="2"/>
        </w:numPr>
        <w:ind w:left="360"/>
        <w:rPr>
          <w:b/>
          <w:bCs/>
        </w:rPr>
      </w:pPr>
      <w:r w:rsidRPr="00C05022">
        <w:rPr>
          <w:b/>
          <w:bCs/>
        </w:rPr>
        <w:t>Statement of the Project</w:t>
      </w:r>
    </w:p>
    <w:p w14:paraId="4F70E66A" w14:textId="4CA8C2B7" w:rsidR="00BA1031" w:rsidRDefault="00BA1031" w:rsidP="00C05022">
      <w:pPr>
        <w:ind w:left="720"/>
      </w:pPr>
      <w:r>
        <w:t xml:space="preserve">Equipment </w:t>
      </w:r>
      <w:r w:rsidR="00B3211F">
        <w:t>is needed</w:t>
      </w:r>
      <w:r>
        <w:t xml:space="preserve"> for field staff to perform </w:t>
      </w:r>
      <w:r w:rsidR="00FA5CD9">
        <w:t>gas</w:t>
      </w:r>
      <w:r>
        <w:t xml:space="preserve"> migration investigations and </w:t>
      </w:r>
      <w:r w:rsidR="00B3211F">
        <w:t>quantify</w:t>
      </w:r>
      <w:r>
        <w:t xml:space="preserve"> gas percentages for carbon emissions. Items approved on the General, IIJA, and MERP spend plans. Equipment is being </w:t>
      </w:r>
      <w:r w:rsidR="00FA5CD9">
        <w:t>ordered</w:t>
      </w:r>
      <w:r>
        <w:t xml:space="preserve"> for the Northwest, Northcentral, and Southwest Regions, as w</w:t>
      </w:r>
      <w:r w:rsidR="00856B66">
        <w:t>ell</w:t>
      </w:r>
      <w:r>
        <w:t xml:space="preserve"> as the IIJA and MERP </w:t>
      </w:r>
      <w:r w:rsidR="00856B66" w:rsidRPr="00856B66">
        <w:t>personnel</w:t>
      </w:r>
      <w:r>
        <w:t xml:space="preserve"> in one order to reduce </w:t>
      </w:r>
      <w:r w:rsidR="00B3211F">
        <w:t>costs</w:t>
      </w:r>
      <w:r w:rsidR="00FA5CD9">
        <w:t xml:space="preserve"> by bulk ordering. </w:t>
      </w:r>
    </w:p>
    <w:p w14:paraId="48FC5BEE" w14:textId="77777777" w:rsidR="00FA5CD9" w:rsidRDefault="00FA5CD9" w:rsidP="00C05022">
      <w:pPr>
        <w:ind w:left="720"/>
      </w:pPr>
    </w:p>
    <w:p w14:paraId="6BBAB2A2" w14:textId="013CB38A" w:rsidR="00FA5CD9" w:rsidRPr="00C05022" w:rsidRDefault="00FA5CD9" w:rsidP="00C05022">
      <w:pPr>
        <w:pStyle w:val="ListParagraph"/>
        <w:numPr>
          <w:ilvl w:val="0"/>
          <w:numId w:val="2"/>
        </w:numPr>
        <w:ind w:left="360"/>
        <w:rPr>
          <w:b/>
          <w:bCs/>
        </w:rPr>
      </w:pPr>
      <w:r w:rsidRPr="00C05022">
        <w:rPr>
          <w:b/>
          <w:bCs/>
        </w:rPr>
        <w:t>Product Specifications</w:t>
      </w:r>
    </w:p>
    <w:p w14:paraId="2FFCF73B" w14:textId="018D7092" w:rsidR="00FA5CD9" w:rsidRDefault="00B51A1A" w:rsidP="00C05022">
      <w:pPr>
        <w:pStyle w:val="ListParagraph"/>
        <w:numPr>
          <w:ilvl w:val="1"/>
          <w:numId w:val="2"/>
        </w:numPr>
        <w:ind w:left="1080"/>
      </w:pPr>
      <w:r>
        <w:t>Forty-five</w:t>
      </w:r>
      <w:r w:rsidR="0007549D">
        <w:t xml:space="preserve"> (45) </w:t>
      </w:r>
      <w:r w:rsidR="00FA5CD9">
        <w:t>Bascom Turner Gas Explorer Meter – EGA-611</w:t>
      </w:r>
    </w:p>
    <w:p w14:paraId="664C46B2" w14:textId="5F5E444C" w:rsidR="00FA5CD9" w:rsidRDefault="00B51A1A" w:rsidP="00C05022">
      <w:pPr>
        <w:pStyle w:val="ListParagraph"/>
        <w:numPr>
          <w:ilvl w:val="1"/>
          <w:numId w:val="2"/>
        </w:numPr>
        <w:ind w:left="1080"/>
      </w:pPr>
      <w:r>
        <w:t>Thirty-nine</w:t>
      </w:r>
      <w:r w:rsidR="0007549D">
        <w:t xml:space="preserve"> (</w:t>
      </w:r>
      <w:r>
        <w:t xml:space="preserve">39) </w:t>
      </w:r>
      <w:r w:rsidR="00FA5CD9">
        <w:t>Straight Hose w/quick connect 42” – QH-042</w:t>
      </w:r>
    </w:p>
    <w:p w14:paraId="32047E40" w14:textId="77810999" w:rsidR="00FA5CD9" w:rsidRDefault="0000232C" w:rsidP="00C05022">
      <w:pPr>
        <w:pStyle w:val="ListParagraph"/>
        <w:numPr>
          <w:ilvl w:val="1"/>
          <w:numId w:val="2"/>
        </w:numPr>
        <w:ind w:left="1080"/>
      </w:pPr>
      <w:r>
        <w:t>Forty-three</w:t>
      </w:r>
      <w:r w:rsidR="00B51A1A">
        <w:t xml:space="preserve"> (43) </w:t>
      </w:r>
      <w:r w:rsidR="00FA5CD9">
        <w:t>Calibration Gas: H2S, CH4 100% stimulant – MH-058</w:t>
      </w:r>
      <w:r w:rsidR="00FA5CD9">
        <w:tab/>
      </w:r>
    </w:p>
    <w:p w14:paraId="6872C998" w14:textId="1C1BB22E" w:rsidR="00FA5CD9" w:rsidRDefault="0000232C" w:rsidP="00C05022">
      <w:pPr>
        <w:pStyle w:val="ListParagraph"/>
        <w:numPr>
          <w:ilvl w:val="1"/>
          <w:numId w:val="2"/>
        </w:numPr>
        <w:ind w:left="1080"/>
      </w:pPr>
      <w:r>
        <w:t xml:space="preserve">Forty-three (43) </w:t>
      </w:r>
      <w:r w:rsidR="00FA5CD9">
        <w:t>Ceiling/Bar Hole Probe &amp; Rubber Tip – BP-136</w:t>
      </w:r>
    </w:p>
    <w:p w14:paraId="46E7E302" w14:textId="242809CA" w:rsidR="00FA5CD9" w:rsidRDefault="0000232C" w:rsidP="00C05022">
      <w:pPr>
        <w:pStyle w:val="ListParagraph"/>
        <w:numPr>
          <w:ilvl w:val="1"/>
          <w:numId w:val="2"/>
        </w:numPr>
        <w:ind w:left="1080"/>
      </w:pPr>
      <w:r>
        <w:t xml:space="preserve">Forty-three (43) </w:t>
      </w:r>
      <w:r w:rsidR="00FA5CD9">
        <w:t>Calibration Gas: CO, CH4, O2 – MC-105</w:t>
      </w:r>
    </w:p>
    <w:p w14:paraId="2798E22F" w14:textId="0717CB48" w:rsidR="00FA5CD9" w:rsidRDefault="0000232C" w:rsidP="00C05022">
      <w:pPr>
        <w:pStyle w:val="ListParagraph"/>
        <w:numPr>
          <w:ilvl w:val="1"/>
          <w:numId w:val="2"/>
        </w:numPr>
        <w:ind w:left="1080"/>
      </w:pPr>
      <w:r>
        <w:t xml:space="preserve">Thirty-three (33) </w:t>
      </w:r>
      <w:r w:rsidR="00FA5CD9">
        <w:t>Rubber Gas Collecting Tips – RT-107</w:t>
      </w:r>
    </w:p>
    <w:p w14:paraId="646A4AD9" w14:textId="7156FDC6" w:rsidR="00FA5CD9" w:rsidRDefault="0000232C" w:rsidP="00C05022">
      <w:pPr>
        <w:pStyle w:val="ListParagraph"/>
        <w:numPr>
          <w:ilvl w:val="1"/>
          <w:numId w:val="2"/>
        </w:numPr>
        <w:ind w:left="1080"/>
      </w:pPr>
      <w:r>
        <w:t xml:space="preserve">Thirty-three (33) </w:t>
      </w:r>
      <w:r w:rsidR="00FA5CD9">
        <w:t>Surface Probe with Rubber Cone – SP-636</w:t>
      </w:r>
    </w:p>
    <w:p w14:paraId="6EF847FC" w14:textId="1FAEAE0B" w:rsidR="00FA5CD9" w:rsidRDefault="0000232C" w:rsidP="00C05022">
      <w:pPr>
        <w:pStyle w:val="ListParagraph"/>
        <w:numPr>
          <w:ilvl w:val="1"/>
          <w:numId w:val="2"/>
        </w:numPr>
        <w:ind w:left="1080"/>
      </w:pPr>
      <w:r>
        <w:t xml:space="preserve">Forty-nine (49) </w:t>
      </w:r>
      <w:r w:rsidR="00FA5CD9">
        <w:t>Dust and Water Block Filter for all Explore and Rover – WR-705</w:t>
      </w:r>
    </w:p>
    <w:p w14:paraId="4019F484" w14:textId="776EEA4D" w:rsidR="00FA5CD9" w:rsidRDefault="003B7FEA" w:rsidP="00C05022">
      <w:pPr>
        <w:pStyle w:val="ListParagraph"/>
        <w:numPr>
          <w:ilvl w:val="1"/>
          <w:numId w:val="2"/>
        </w:numPr>
        <w:ind w:left="1080"/>
      </w:pPr>
      <w:r>
        <w:t>Thirty-three</w:t>
      </w:r>
      <w:r w:rsidR="0000232C">
        <w:t xml:space="preserve"> (33) </w:t>
      </w:r>
      <w:r w:rsidR="00FA5CD9">
        <w:t>Regular on Demand Meter -FR-305</w:t>
      </w:r>
    </w:p>
    <w:p w14:paraId="066125A3" w14:textId="07372345" w:rsidR="00FA5CD9" w:rsidRDefault="003B7FEA" w:rsidP="00B41BC5">
      <w:pPr>
        <w:pStyle w:val="ListParagraph"/>
        <w:numPr>
          <w:ilvl w:val="1"/>
          <w:numId w:val="2"/>
        </w:numPr>
        <w:ind w:left="1080"/>
      </w:pPr>
      <w:r>
        <w:t xml:space="preserve">Thirty-Three (33) </w:t>
      </w:r>
      <w:r w:rsidR="00FA5CD9">
        <w:t>Water Stop – WS-001</w:t>
      </w:r>
    </w:p>
    <w:p w14:paraId="647582D4" w14:textId="77777777" w:rsidR="002A1F9C" w:rsidRDefault="002A1F9C" w:rsidP="00743901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left="1133" w:firstLine="307"/>
        <w:rPr>
          <w:rFonts w:ascii="Arial" w:hAnsi="Arial" w:cs="Arial"/>
          <w:color w:val="212428"/>
          <w:kern w:val="0"/>
        </w:rPr>
      </w:pPr>
    </w:p>
    <w:p w14:paraId="667D328A" w14:textId="77777777" w:rsidR="002A1F9C" w:rsidRDefault="002A1F9C" w:rsidP="002A1F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0F9240E0" w14:textId="29A4382C" w:rsidR="002A1F9C" w:rsidRP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  <w:b/>
          <w:bCs/>
        </w:rPr>
        <w:t>3</w:t>
      </w:r>
      <w:r w:rsidR="002A1F9C" w:rsidRPr="00C05022">
        <w:rPr>
          <w:rFonts w:cs="Times New Roman"/>
          <w:b/>
          <w:bCs/>
        </w:rPr>
        <w:t>. Instructions to Bidders</w:t>
      </w:r>
    </w:p>
    <w:p w14:paraId="78CF8E5D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50E9EE8D" w14:textId="4E3D61E0" w:rsidR="00C05022" w:rsidRDefault="002A1F9C" w:rsidP="009B276F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b/>
          <w:bCs/>
        </w:rPr>
      </w:pPr>
      <w:r w:rsidRPr="00C05022">
        <w:rPr>
          <w:rFonts w:cs="Times New Roman"/>
        </w:rPr>
        <w:t xml:space="preserve">a. The Department of Environmental Protection (DEP), Bureau of Office Services, is requesting price bids for the following items listed in the Invitation for Bid (IFB) item list section. </w:t>
      </w:r>
      <w:r w:rsidRPr="00C05022">
        <w:rPr>
          <w:rFonts w:cs="Times New Roman"/>
          <w:b/>
          <w:bCs/>
        </w:rPr>
        <w:t xml:space="preserve">The bidder must supply a price for all items. </w:t>
      </w:r>
      <w:r w:rsidRPr="00C05022">
        <w:rPr>
          <w:rFonts w:cs="Times New Roman"/>
        </w:rPr>
        <w:t>Award will be made based on the lowest grand total price.</w:t>
      </w:r>
    </w:p>
    <w:p w14:paraId="516FBB47" w14:textId="77777777" w:rsid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</w:p>
    <w:p w14:paraId="627FEEF6" w14:textId="77777777" w:rsid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</w:rPr>
      </w:pPr>
    </w:p>
    <w:p w14:paraId="2C91CD7B" w14:textId="46706FDB" w:rsidR="002A1F9C" w:rsidRP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  <w:b/>
          <w:bCs/>
        </w:rPr>
        <w:t>4</w:t>
      </w:r>
      <w:r w:rsidR="002A1F9C" w:rsidRPr="00C05022">
        <w:rPr>
          <w:rFonts w:cs="Times New Roman"/>
          <w:b/>
          <w:bCs/>
        </w:rPr>
        <w:t>. Delivery</w:t>
      </w:r>
    </w:p>
    <w:p w14:paraId="7084BC6D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2F3D8C26" w14:textId="399C2A81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>a</w:t>
      </w:r>
      <w:r w:rsidRPr="005A1A42">
        <w:rPr>
          <w:rFonts w:cs="Times New Roman"/>
        </w:rPr>
        <w:t>. Physical delivery location: DEP</w:t>
      </w:r>
      <w:r w:rsidR="00C05022" w:rsidRPr="005A1A42">
        <w:rPr>
          <w:rFonts w:cs="Times New Roman"/>
        </w:rPr>
        <w:t xml:space="preserve"> Oil and Gas</w:t>
      </w:r>
      <w:r w:rsidRPr="005A1A42">
        <w:rPr>
          <w:rFonts w:cs="Times New Roman"/>
        </w:rPr>
        <w:t xml:space="preserve">, </w:t>
      </w:r>
      <w:r w:rsidR="00C05022" w:rsidRPr="005A1A42">
        <w:rPr>
          <w:rFonts w:cs="Times New Roman"/>
        </w:rPr>
        <w:t>230 Chestnut</w:t>
      </w:r>
      <w:r w:rsidRPr="005A1A42">
        <w:rPr>
          <w:rFonts w:cs="Times New Roman"/>
        </w:rPr>
        <w:t xml:space="preserve">, </w:t>
      </w:r>
      <w:r w:rsidR="00C05022" w:rsidRPr="005A1A42">
        <w:rPr>
          <w:rFonts w:cs="Times New Roman"/>
        </w:rPr>
        <w:t>Meadville</w:t>
      </w:r>
      <w:r w:rsidRPr="005A1A42">
        <w:rPr>
          <w:rFonts w:cs="Times New Roman"/>
        </w:rPr>
        <w:t>, PA 16</w:t>
      </w:r>
      <w:r w:rsidR="00C05022" w:rsidRPr="005A1A42">
        <w:rPr>
          <w:rFonts w:cs="Times New Roman"/>
        </w:rPr>
        <w:t>335</w:t>
      </w:r>
      <w:r w:rsidRPr="005A1A42">
        <w:rPr>
          <w:rFonts w:cs="Times New Roman"/>
        </w:rPr>
        <w:t>. Atten</w:t>
      </w:r>
      <w:r w:rsidR="005A1A42" w:rsidRPr="005A1A42">
        <w:rPr>
          <w:rFonts w:cs="Times New Roman"/>
        </w:rPr>
        <w:t>tion</w:t>
      </w:r>
      <w:r w:rsidRPr="005A1A42">
        <w:rPr>
          <w:rFonts w:cs="Times New Roman"/>
        </w:rPr>
        <w:t xml:space="preserve">: </w:t>
      </w:r>
      <w:r w:rsidR="00C05022" w:rsidRPr="005A1A42">
        <w:rPr>
          <w:rFonts w:cs="Times New Roman"/>
        </w:rPr>
        <w:t>Mary Slye</w:t>
      </w:r>
      <w:r w:rsidRPr="005A1A42">
        <w:rPr>
          <w:rFonts w:cs="Times New Roman"/>
        </w:rPr>
        <w:t xml:space="preserve"> </w:t>
      </w:r>
      <w:r w:rsidR="00C05022" w:rsidRPr="005A1A42">
        <w:rPr>
          <w:rFonts w:cs="Times New Roman"/>
        </w:rPr>
        <w:t>2</w:t>
      </w:r>
      <w:r w:rsidR="00C05022" w:rsidRPr="005A1A42">
        <w:rPr>
          <w:rFonts w:cs="Times New Roman"/>
          <w:vertAlign w:val="superscript"/>
        </w:rPr>
        <w:t>nd</w:t>
      </w:r>
      <w:r w:rsidR="00C05022" w:rsidRPr="005A1A42">
        <w:rPr>
          <w:rFonts w:cs="Times New Roman"/>
        </w:rPr>
        <w:t xml:space="preserve"> Floor</w:t>
      </w:r>
      <w:r w:rsidR="005A1A42" w:rsidRPr="005A1A42">
        <w:rPr>
          <w:rFonts w:cs="Times New Roman"/>
        </w:rPr>
        <w:t xml:space="preserve"> (814) 332-6325</w:t>
      </w:r>
      <w:r w:rsidR="005A1A42">
        <w:rPr>
          <w:rFonts w:cs="Times New Roman"/>
        </w:rPr>
        <w:t>.</w:t>
      </w:r>
    </w:p>
    <w:p w14:paraId="60E460D3" w14:textId="48711F2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b/>
          <w:bCs/>
        </w:rPr>
      </w:pPr>
      <w:r w:rsidRPr="00C05022">
        <w:rPr>
          <w:rFonts w:cs="Times New Roman"/>
        </w:rPr>
        <w:lastRenderedPageBreak/>
        <w:t xml:space="preserve">b. </w:t>
      </w:r>
      <w:r w:rsidRPr="005A1A42">
        <w:rPr>
          <w:rFonts w:cs="Times New Roman"/>
          <w:b/>
          <w:bCs/>
        </w:rPr>
        <w:t>Please include all costs including shipping/handling within the costs of the line items supplied, i.e. bid prices must be FOB destination. No additional costs will be allowed.</w:t>
      </w:r>
    </w:p>
    <w:p w14:paraId="34637291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b/>
          <w:bCs/>
        </w:rPr>
      </w:pPr>
    </w:p>
    <w:p w14:paraId="662EFE70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b/>
          <w:bCs/>
        </w:rPr>
      </w:pPr>
    </w:p>
    <w:p w14:paraId="33E3FFC1" w14:textId="3A95637C" w:rsidR="002A1F9C" w:rsidRP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  <w:b/>
          <w:bCs/>
        </w:rPr>
        <w:t>5</w:t>
      </w:r>
      <w:r w:rsidR="002A1F9C" w:rsidRPr="00C05022">
        <w:rPr>
          <w:rFonts w:cs="Times New Roman"/>
          <w:b/>
          <w:bCs/>
        </w:rPr>
        <w:t>. Agency Contacts</w:t>
      </w:r>
    </w:p>
    <w:p w14:paraId="4CD76CA0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7F6F03F9" w14:textId="3E2311F3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 xml:space="preserve">a. </w:t>
      </w:r>
      <w:r w:rsidRPr="0097756F">
        <w:rPr>
          <w:rFonts w:cs="Times New Roman"/>
        </w:rPr>
        <w:t>Any technical questions should be directed to Don Hegburg, phone: 814-225-0711 email: dhegburg@pa.gov. Email communication is preferred.</w:t>
      </w:r>
    </w:p>
    <w:p w14:paraId="60F85D18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33184274" w14:textId="62746A12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color w:val="FF0000"/>
        </w:rPr>
      </w:pPr>
      <w:r w:rsidRPr="00C05022">
        <w:rPr>
          <w:rFonts w:cs="Times New Roman"/>
        </w:rPr>
        <w:t>b. Questions regarding bidding procedures should be directed to Brian Franklin, phone: 717-787-2471, email: brfranklin@pa.gov. Email communication is preferred.</w:t>
      </w:r>
    </w:p>
    <w:p w14:paraId="33D2F118" w14:textId="4480BBF5" w:rsidR="002A1F9C" w:rsidRPr="00C05022" w:rsidRDefault="00C05022" w:rsidP="00C05022">
      <w:pPr>
        <w:pStyle w:val="Heading1"/>
        <w:tabs>
          <w:tab w:val="left" w:pos="532"/>
        </w:tabs>
        <w:rPr>
          <w:rFonts w:asciiTheme="minorHAnsi" w:hAnsiTheme="minorHAnsi"/>
          <w:b/>
          <w:bCs/>
          <w:color w:val="auto"/>
          <w:sz w:val="22"/>
          <w:szCs w:val="22"/>
        </w:rPr>
      </w:pPr>
      <w:r w:rsidRPr="00C05022">
        <w:rPr>
          <w:rFonts w:asciiTheme="minorHAnsi" w:hAnsiTheme="minorHAnsi"/>
          <w:b/>
          <w:bCs/>
          <w:color w:val="auto"/>
          <w:sz w:val="22"/>
          <w:szCs w:val="22"/>
        </w:rPr>
        <w:t>6</w:t>
      </w:r>
      <w:r w:rsidR="002A1F9C" w:rsidRPr="00C05022">
        <w:rPr>
          <w:rFonts w:asciiTheme="minorHAnsi" w:hAnsiTheme="minorHAnsi"/>
          <w:color w:val="auto"/>
          <w:sz w:val="22"/>
          <w:szCs w:val="22"/>
        </w:rPr>
        <w:t xml:space="preserve">. </w:t>
      </w:r>
      <w:r w:rsidR="002A1F9C" w:rsidRPr="00C05022">
        <w:rPr>
          <w:rFonts w:asciiTheme="minorHAnsi" w:hAnsiTheme="minorHAnsi"/>
          <w:b/>
          <w:bCs/>
          <w:color w:val="auto"/>
          <w:sz w:val="22"/>
          <w:szCs w:val="22"/>
        </w:rPr>
        <w:t>Bid</w:t>
      </w:r>
      <w:r w:rsidR="002A1F9C" w:rsidRPr="00C05022">
        <w:rPr>
          <w:rFonts w:asciiTheme="minorHAnsi" w:hAnsiTheme="minorHAnsi"/>
          <w:b/>
          <w:bCs/>
          <w:color w:val="auto"/>
          <w:spacing w:val="-8"/>
          <w:sz w:val="22"/>
          <w:szCs w:val="22"/>
        </w:rPr>
        <w:t xml:space="preserve"> </w:t>
      </w:r>
      <w:r w:rsidR="002A1F9C" w:rsidRPr="00C05022">
        <w:rPr>
          <w:rFonts w:asciiTheme="minorHAnsi" w:hAnsiTheme="minorHAnsi"/>
          <w:b/>
          <w:bCs/>
          <w:color w:val="auto"/>
          <w:sz w:val="22"/>
          <w:szCs w:val="22"/>
        </w:rPr>
        <w:t>Submission</w:t>
      </w:r>
    </w:p>
    <w:p w14:paraId="3E77F00C" w14:textId="77777777" w:rsidR="002A1F9C" w:rsidRPr="00C05022" w:rsidRDefault="002A1F9C" w:rsidP="00C05022">
      <w:pPr>
        <w:pStyle w:val="ListParagraph"/>
        <w:widowControl w:val="0"/>
        <w:numPr>
          <w:ilvl w:val="1"/>
          <w:numId w:val="3"/>
        </w:numPr>
        <w:tabs>
          <w:tab w:val="left" w:pos="1072"/>
        </w:tabs>
        <w:autoSpaceDE w:val="0"/>
        <w:autoSpaceDN w:val="0"/>
        <w:spacing w:before="211" w:after="0" w:line="266" w:lineRule="auto"/>
        <w:ind w:right="192" w:hanging="350"/>
        <w:contextualSpacing w:val="0"/>
        <w:rPr>
          <w:rFonts w:cs="Times New Roman"/>
        </w:rPr>
      </w:pPr>
      <w:r w:rsidRPr="00C05022">
        <w:rPr>
          <w:rFonts w:cs="Times New Roman"/>
        </w:rPr>
        <w:t xml:space="preserve">All Bids must be submitted electronically through the Department of General Services’ (DGS) </w:t>
      </w:r>
      <w:proofErr w:type="spellStart"/>
      <w:r w:rsidRPr="00C05022">
        <w:rPr>
          <w:rFonts w:cs="Times New Roman"/>
        </w:rPr>
        <w:t>eMarketplace</w:t>
      </w:r>
      <w:proofErr w:type="spellEnd"/>
      <w:r w:rsidRPr="00C05022">
        <w:rPr>
          <w:rFonts w:cs="Times New Roman"/>
          <w:spacing w:val="-42"/>
        </w:rPr>
        <w:t xml:space="preserve"> </w:t>
      </w:r>
      <w:r w:rsidRPr="00C05022">
        <w:rPr>
          <w:rFonts w:cs="Times New Roman"/>
        </w:rPr>
        <w:t xml:space="preserve">website. The </w:t>
      </w:r>
      <w:proofErr w:type="spellStart"/>
      <w:r w:rsidRPr="00C05022">
        <w:rPr>
          <w:rFonts w:cs="Times New Roman"/>
        </w:rPr>
        <w:t>eMarketplace</w:t>
      </w:r>
      <w:proofErr w:type="spellEnd"/>
      <w:r w:rsidRPr="00C05022">
        <w:rPr>
          <w:rFonts w:cs="Times New Roman"/>
        </w:rPr>
        <w:t xml:space="preserve"> website is located at</w:t>
      </w:r>
      <w:r w:rsidRPr="00C05022">
        <w:rPr>
          <w:rFonts w:cs="Times New Roman"/>
          <w:color w:val="0000FF"/>
        </w:rPr>
        <w:t xml:space="preserve"> </w:t>
      </w:r>
      <w:hyperlink r:id="rId7">
        <w:r w:rsidRPr="00C05022">
          <w:rPr>
            <w:rFonts w:cs="Times New Roman"/>
            <w:color w:val="0000FF"/>
            <w:u w:val="single" w:color="0000FF"/>
          </w:rPr>
          <w:t>http://www.emarketplace.state.pa.us</w:t>
        </w:r>
        <w:r w:rsidRPr="00C05022">
          <w:rPr>
            <w:rFonts w:cs="Times New Roman"/>
          </w:rPr>
          <w:t>.</w:t>
        </w:r>
      </w:hyperlink>
      <w:r w:rsidRPr="00C05022">
        <w:rPr>
          <w:rFonts w:cs="Times New Roman"/>
        </w:rPr>
        <w:t xml:space="preserve"> DEP is not responsible</w:t>
      </w:r>
      <w:r w:rsidRPr="00C05022">
        <w:rPr>
          <w:rFonts w:cs="Times New Roman"/>
          <w:spacing w:val="-42"/>
        </w:rPr>
        <w:t xml:space="preserve"> </w:t>
      </w:r>
      <w:r w:rsidRPr="00C05022">
        <w:rPr>
          <w:rFonts w:cs="Times New Roman"/>
        </w:rPr>
        <w:t>for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the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maintenance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of</w:t>
      </w:r>
      <w:r w:rsidRPr="00C05022">
        <w:rPr>
          <w:rFonts w:cs="Times New Roman"/>
          <w:spacing w:val="-6"/>
        </w:rPr>
        <w:t xml:space="preserve"> </w:t>
      </w:r>
      <w:r w:rsidRPr="00C05022">
        <w:rPr>
          <w:rFonts w:cs="Times New Roman"/>
        </w:rPr>
        <w:t>the</w:t>
      </w:r>
      <w:r w:rsidRPr="00C05022">
        <w:rPr>
          <w:rFonts w:cs="Times New Roman"/>
          <w:spacing w:val="-3"/>
        </w:rPr>
        <w:t xml:space="preserve"> </w:t>
      </w:r>
      <w:proofErr w:type="spellStart"/>
      <w:r w:rsidRPr="00C05022">
        <w:rPr>
          <w:rFonts w:cs="Times New Roman"/>
        </w:rPr>
        <w:t>eMarketplace</w:t>
      </w:r>
      <w:proofErr w:type="spellEnd"/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website.</w:t>
      </w:r>
    </w:p>
    <w:p w14:paraId="1A40DD65" w14:textId="77777777" w:rsidR="002A1F9C" w:rsidRPr="00C05022" w:rsidRDefault="002A1F9C" w:rsidP="00C05022">
      <w:pPr>
        <w:pStyle w:val="ListParagraph"/>
        <w:widowControl w:val="0"/>
        <w:numPr>
          <w:ilvl w:val="1"/>
          <w:numId w:val="3"/>
        </w:numPr>
        <w:tabs>
          <w:tab w:val="left" w:pos="1071"/>
          <w:tab w:val="left" w:pos="1072"/>
        </w:tabs>
        <w:autoSpaceDE w:val="0"/>
        <w:autoSpaceDN w:val="0"/>
        <w:spacing w:before="127" w:after="0" w:line="276" w:lineRule="auto"/>
        <w:ind w:right="362" w:hanging="360"/>
        <w:contextualSpacing w:val="0"/>
        <w:rPr>
          <w:rFonts w:cs="Times New Roman"/>
        </w:rPr>
      </w:pPr>
      <w:r w:rsidRPr="00C05022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60BD366" wp14:editId="5EB9B463">
                <wp:simplePos x="0" y="0"/>
                <wp:positionH relativeFrom="page">
                  <wp:posOffset>3225800</wp:posOffset>
                </wp:positionH>
                <wp:positionV relativeFrom="paragraph">
                  <wp:posOffset>207010</wp:posOffset>
                </wp:positionV>
                <wp:extent cx="32385" cy="4445"/>
                <wp:effectExtent l="0" t="0" r="0" b="0"/>
                <wp:wrapNone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F43A69" id="docshape1" o:spid="_x0000_s1026" style="position:absolute;margin-left:254pt;margin-top:16.3pt;width:2.55pt;height: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" fillcolor="blue" stroked="f">
                <w10:wrap anchorx="page"/>
              </v:rect>
            </w:pict>
          </mc:Fallback>
        </mc:AlternateContent>
      </w:r>
      <w:r w:rsidRPr="00C05022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54A2CFC" wp14:editId="59AC6C0E">
                <wp:simplePos x="0" y="0"/>
                <wp:positionH relativeFrom="page">
                  <wp:posOffset>4246880</wp:posOffset>
                </wp:positionH>
                <wp:positionV relativeFrom="paragraph">
                  <wp:posOffset>205105</wp:posOffset>
                </wp:positionV>
                <wp:extent cx="30480" cy="4445"/>
                <wp:effectExtent l="0" t="0" r="0" b="0"/>
                <wp:wrapNone/>
                <wp:docPr id="3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D3923E" id="docshape2" o:spid="_x0000_s1026" style="position:absolute;margin-left:334.4pt;margin-top:16.15pt;width:2.4pt;height: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" fillcolor="blue" stroked="f">
                <w10:wrap anchorx="page"/>
              </v:rect>
            </w:pict>
          </mc:Fallback>
        </mc:AlternateContent>
      </w:r>
      <w:r w:rsidRPr="00C05022">
        <w:rPr>
          <w:rFonts w:cs="Times New Roman"/>
        </w:rPr>
        <w:t>DGS’s Supplier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Service Center</w:t>
      </w:r>
      <w:r w:rsidRPr="00C05022">
        <w:rPr>
          <w:rFonts w:cs="Times New Roman"/>
          <w:spacing w:val="1"/>
        </w:rPr>
        <w:t xml:space="preserve"> </w:t>
      </w:r>
      <w:hyperlink r:id="rId8">
        <w:r w:rsidRPr="00C05022">
          <w:rPr>
            <w:rFonts w:cs="Times New Roman"/>
            <w:color w:val="0000FF"/>
          </w:rPr>
          <w:t>(</w:t>
        </w:r>
      </w:hyperlink>
      <w:hyperlink r:id="rId9">
        <w:r w:rsidRPr="00C05022">
          <w:rPr>
            <w:rFonts w:cs="Times New Roman"/>
            <w:color w:val="006EC0"/>
            <w:u w:val="single" w:color="006EC0"/>
          </w:rPr>
          <w:t>https://www.dgs.pa.gov/Materials-Services-Procurement/Supp</w:t>
        </w:r>
      </w:hyperlink>
      <w:r w:rsidRPr="00C05022">
        <w:rPr>
          <w:rFonts w:cs="Times New Roman"/>
          <w:color w:val="006EC0"/>
          <w:u w:val="single" w:color="006EC0"/>
        </w:rPr>
        <w:t>lier-Service-Center</w:t>
      </w:r>
      <w:r w:rsidRPr="00C05022">
        <w:rPr>
          <w:rFonts w:cs="Times New Roman"/>
          <w:color w:val="006EC0"/>
        </w:rPr>
        <w:t>/</w:t>
      </w:r>
      <w:r w:rsidRPr="00C05022">
        <w:rPr>
          <w:rFonts w:cs="Times New Roman"/>
          <w:color w:val="006EC0"/>
          <w:spacing w:val="1"/>
        </w:rPr>
        <w:t xml:space="preserve"> </w:t>
      </w:r>
      <w:r w:rsidRPr="00C05022">
        <w:rPr>
          <w:rFonts w:cs="Times New Roman"/>
          <w:color w:val="006EC0"/>
          <w:u w:val="single" w:color="006EC0"/>
        </w:rPr>
        <w:t>Pages/default.aspx</w:t>
      </w:r>
      <w:r w:rsidRPr="00C05022">
        <w:rPr>
          <w:rFonts w:cs="Times New Roman"/>
          <w:color w:val="0000FF"/>
        </w:rPr>
        <w:t xml:space="preserve">) </w:t>
      </w:r>
      <w:r w:rsidRPr="00C05022">
        <w:rPr>
          <w:rFonts w:cs="Times New Roman"/>
        </w:rPr>
        <w:t>is</w:t>
      </w:r>
      <w:r w:rsidRPr="00C05022">
        <w:rPr>
          <w:rFonts w:cs="Times New Roman"/>
          <w:spacing w:val="-3"/>
        </w:rPr>
        <w:t xml:space="preserve"> </w:t>
      </w:r>
      <w:r w:rsidRPr="00C05022">
        <w:rPr>
          <w:rFonts w:cs="Times New Roman"/>
        </w:rPr>
        <w:t>available to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assist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vendors with</w:t>
      </w:r>
      <w:r w:rsidRPr="00C05022">
        <w:rPr>
          <w:rFonts w:cs="Times New Roman"/>
          <w:spacing w:val="2"/>
        </w:rPr>
        <w:t xml:space="preserve"> </w:t>
      </w:r>
      <w:r w:rsidRPr="00C05022">
        <w:rPr>
          <w:rFonts w:cs="Times New Roman"/>
        </w:rPr>
        <w:t>registration,</w:t>
      </w:r>
      <w:r w:rsidRPr="00C05022">
        <w:rPr>
          <w:rFonts w:cs="Times New Roman"/>
          <w:spacing w:val="-2"/>
        </w:rPr>
        <w:t xml:space="preserve"> </w:t>
      </w:r>
      <w:r w:rsidRPr="00C05022">
        <w:rPr>
          <w:rFonts w:cs="Times New Roman"/>
        </w:rPr>
        <w:t>bidding,</w:t>
      </w:r>
      <w:r w:rsidRPr="00C05022">
        <w:rPr>
          <w:rFonts w:cs="Times New Roman"/>
          <w:spacing w:val="2"/>
        </w:rPr>
        <w:t xml:space="preserve"> </w:t>
      </w:r>
      <w:r w:rsidRPr="00C05022">
        <w:rPr>
          <w:rFonts w:cs="Times New Roman"/>
        </w:rPr>
        <w:t>and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account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management.</w:t>
      </w:r>
      <w:r w:rsidRPr="00C05022">
        <w:rPr>
          <w:rFonts w:cs="Times New Roman"/>
          <w:spacing w:val="-2"/>
        </w:rPr>
        <w:t xml:space="preserve"> </w:t>
      </w:r>
      <w:r w:rsidRPr="00C05022">
        <w:rPr>
          <w:rFonts w:cs="Times New Roman"/>
        </w:rPr>
        <w:t>For</w:t>
      </w:r>
      <w:r w:rsidRPr="00C05022">
        <w:rPr>
          <w:rFonts w:cs="Times New Roman"/>
          <w:spacing w:val="1"/>
        </w:rPr>
        <w:t xml:space="preserve"> </w:t>
      </w:r>
      <w:hyperlink r:id="rId10">
        <w:r w:rsidRPr="00C05022">
          <w:rPr>
            <w:rFonts w:cs="Times New Roman"/>
          </w:rPr>
          <w:t>questions</w:t>
        </w:r>
        <w:r w:rsidRPr="00C05022">
          <w:rPr>
            <w:rFonts w:cs="Times New Roman"/>
            <w:spacing w:val="-1"/>
          </w:rPr>
          <w:t xml:space="preserve"> </w:t>
        </w:r>
        <w:r w:rsidRPr="00C05022">
          <w:rPr>
            <w:rFonts w:cs="Times New Roman"/>
          </w:rPr>
          <w:t>regarding</w:t>
        </w:r>
        <w:r w:rsidRPr="00C05022">
          <w:rPr>
            <w:rFonts w:cs="Times New Roman"/>
            <w:spacing w:val="1"/>
          </w:rPr>
          <w:t xml:space="preserve"> </w:t>
        </w:r>
        <w:r w:rsidRPr="00C05022">
          <w:rPr>
            <w:rFonts w:cs="Times New Roman"/>
          </w:rPr>
          <w:t>registration</w:t>
        </w:r>
        <w:r w:rsidRPr="00C05022">
          <w:rPr>
            <w:rFonts w:cs="Times New Roman"/>
            <w:spacing w:val="-2"/>
          </w:rPr>
          <w:t xml:space="preserve"> </w:t>
        </w:r>
      </w:hyperlink>
      <w:r w:rsidRPr="00C05022">
        <w:rPr>
          <w:rFonts w:cs="Times New Roman"/>
        </w:rPr>
        <w:t>help,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send an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email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to</w:t>
      </w:r>
      <w:r w:rsidRPr="00C05022">
        <w:rPr>
          <w:rFonts w:cs="Times New Roman"/>
          <w:color w:val="0000FF"/>
          <w:spacing w:val="2"/>
        </w:rPr>
        <w:t xml:space="preserve"> </w:t>
      </w:r>
      <w:hyperlink r:id="rId11">
        <w:r w:rsidRPr="00C05022">
          <w:rPr>
            <w:rFonts w:cs="Times New Roman"/>
            <w:color w:val="0000FF"/>
            <w:u w:val="single" w:color="0000FF"/>
          </w:rPr>
          <w:t>RA-</w:t>
        </w:r>
      </w:hyperlink>
      <w:hyperlink r:id="rId12">
        <w:r w:rsidRPr="00C05022">
          <w:rPr>
            <w:rFonts w:cs="Times New Roman"/>
            <w:color w:val="0000FF"/>
            <w:u w:val="single" w:color="0000FF"/>
          </w:rPr>
          <w:t>PSC_Supplier_Requests@pa.gov</w:t>
        </w:r>
        <w:r w:rsidRPr="00C05022">
          <w:rPr>
            <w:rFonts w:cs="Times New Roman"/>
            <w:color w:val="0000FF"/>
            <w:spacing w:val="1"/>
          </w:rPr>
          <w:t xml:space="preserve"> </w:t>
        </w:r>
      </w:hyperlink>
      <w:r w:rsidRPr="00C05022">
        <w:rPr>
          <w:rFonts w:cs="Times New Roman"/>
        </w:rPr>
        <w:t>or</w:t>
      </w:r>
      <w:r w:rsidRPr="00C05022">
        <w:rPr>
          <w:rFonts w:cs="Times New Roman"/>
          <w:spacing w:val="6"/>
        </w:rPr>
        <w:t xml:space="preserve"> </w:t>
      </w:r>
      <w:r w:rsidRPr="00C05022">
        <w:rPr>
          <w:rFonts w:cs="Times New Roman"/>
        </w:rPr>
        <w:t>call</w:t>
      </w:r>
      <w:r w:rsidRPr="00C05022">
        <w:rPr>
          <w:rFonts w:cs="Times New Roman"/>
          <w:spacing w:val="7"/>
        </w:rPr>
        <w:t xml:space="preserve"> </w:t>
      </w:r>
      <w:r w:rsidRPr="00C05022">
        <w:rPr>
          <w:rFonts w:cs="Times New Roman"/>
        </w:rPr>
        <w:t>(877)</w:t>
      </w:r>
      <w:r w:rsidRPr="00C05022">
        <w:rPr>
          <w:rFonts w:cs="Times New Roman"/>
          <w:spacing w:val="4"/>
        </w:rPr>
        <w:t xml:space="preserve"> </w:t>
      </w:r>
      <w:r w:rsidRPr="00C05022">
        <w:rPr>
          <w:rFonts w:cs="Times New Roman"/>
        </w:rPr>
        <w:t>435-7363,</w:t>
      </w:r>
      <w:r w:rsidRPr="00C05022">
        <w:rPr>
          <w:rFonts w:cs="Times New Roman"/>
          <w:spacing w:val="5"/>
        </w:rPr>
        <w:t xml:space="preserve"> </w:t>
      </w:r>
      <w:r w:rsidRPr="00C05022">
        <w:rPr>
          <w:rFonts w:cs="Times New Roman"/>
        </w:rPr>
        <w:t>choose</w:t>
      </w:r>
      <w:r w:rsidRPr="00C05022">
        <w:rPr>
          <w:rFonts w:cs="Times New Roman"/>
          <w:spacing w:val="6"/>
        </w:rPr>
        <w:t xml:space="preserve"> </w:t>
      </w:r>
      <w:r w:rsidRPr="00C05022">
        <w:rPr>
          <w:rFonts w:cs="Times New Roman"/>
        </w:rPr>
        <w:t>option</w:t>
      </w:r>
      <w:r w:rsidRPr="00C05022">
        <w:rPr>
          <w:rFonts w:cs="Times New Roman"/>
          <w:spacing w:val="5"/>
        </w:rPr>
        <w:t xml:space="preserve"> </w:t>
      </w:r>
      <w:r w:rsidRPr="00C05022">
        <w:rPr>
          <w:rFonts w:cs="Times New Roman"/>
        </w:rPr>
        <w:t>1.</w:t>
      </w:r>
      <w:r w:rsidRPr="00C05022">
        <w:rPr>
          <w:rFonts w:cs="Times New Roman"/>
          <w:spacing w:val="5"/>
        </w:rPr>
        <w:t xml:space="preserve"> </w:t>
      </w:r>
      <w:r w:rsidRPr="00C05022">
        <w:rPr>
          <w:rFonts w:cs="Times New Roman"/>
        </w:rPr>
        <w:t>For</w:t>
      </w:r>
      <w:r w:rsidRPr="00C05022">
        <w:rPr>
          <w:rFonts w:cs="Times New Roman"/>
          <w:spacing w:val="4"/>
        </w:rPr>
        <w:t xml:space="preserve"> </w:t>
      </w:r>
      <w:r w:rsidRPr="00C05022">
        <w:rPr>
          <w:rFonts w:cs="Times New Roman"/>
        </w:rPr>
        <w:t>questions</w:t>
      </w:r>
      <w:r w:rsidRPr="00C05022">
        <w:rPr>
          <w:rFonts w:cs="Times New Roman"/>
          <w:spacing w:val="3"/>
        </w:rPr>
        <w:t xml:space="preserve"> </w:t>
      </w:r>
      <w:r w:rsidRPr="00C05022">
        <w:rPr>
          <w:rFonts w:cs="Times New Roman"/>
        </w:rPr>
        <w:t>regarding</w:t>
      </w:r>
      <w:r w:rsidRPr="00C05022">
        <w:rPr>
          <w:rFonts w:cs="Times New Roman"/>
          <w:spacing w:val="6"/>
        </w:rPr>
        <w:t xml:space="preserve"> </w:t>
      </w:r>
      <w:r w:rsidRPr="00C05022">
        <w:rPr>
          <w:rFonts w:cs="Times New Roman"/>
        </w:rPr>
        <w:t>bidding</w:t>
      </w:r>
      <w:r w:rsidRPr="00C05022">
        <w:rPr>
          <w:rFonts w:cs="Times New Roman"/>
          <w:spacing w:val="-42"/>
        </w:rPr>
        <w:t xml:space="preserve"> </w:t>
      </w:r>
      <w:r w:rsidRPr="00C05022">
        <w:rPr>
          <w:rFonts w:cs="Times New Roman"/>
        </w:rPr>
        <w:t>help, send</w:t>
      </w:r>
      <w:r w:rsidRPr="00C05022">
        <w:rPr>
          <w:rFonts w:cs="Times New Roman"/>
          <w:spacing w:val="1"/>
        </w:rPr>
        <w:t xml:space="preserve"> </w:t>
      </w:r>
      <w:r w:rsidRPr="00C05022">
        <w:rPr>
          <w:rFonts w:cs="Times New Roman"/>
        </w:rPr>
        <w:t>an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email to</w:t>
      </w:r>
      <w:r w:rsidRPr="00C05022">
        <w:rPr>
          <w:rFonts w:cs="Times New Roman"/>
          <w:spacing w:val="1"/>
        </w:rPr>
        <w:t xml:space="preserve"> </w:t>
      </w:r>
      <w:hyperlink r:id="rId13">
        <w:r w:rsidRPr="00C05022">
          <w:rPr>
            <w:rFonts w:cs="Times New Roman"/>
            <w:color w:val="0000FF"/>
            <w:u w:val="single" w:color="0000FF"/>
          </w:rPr>
          <w:t>srmhelp@pa.gov</w:t>
        </w:r>
        <w:r w:rsidRPr="00C05022">
          <w:rPr>
            <w:rFonts w:cs="Times New Roman"/>
            <w:color w:val="0000FF"/>
            <w:spacing w:val="-5"/>
          </w:rPr>
          <w:t xml:space="preserve"> </w:t>
        </w:r>
      </w:hyperlink>
      <w:r w:rsidRPr="00C05022">
        <w:rPr>
          <w:rFonts w:cs="Times New Roman"/>
        </w:rPr>
        <w:t>or</w:t>
      </w:r>
      <w:r w:rsidRPr="00C05022">
        <w:rPr>
          <w:rFonts w:cs="Times New Roman"/>
          <w:spacing w:val="-2"/>
        </w:rPr>
        <w:t xml:space="preserve"> </w:t>
      </w:r>
      <w:r w:rsidRPr="00C05022">
        <w:rPr>
          <w:rFonts w:cs="Times New Roman"/>
        </w:rPr>
        <w:t>call (877)</w:t>
      </w:r>
      <w:r w:rsidRPr="00C05022">
        <w:rPr>
          <w:rFonts w:cs="Times New Roman"/>
          <w:spacing w:val="-5"/>
        </w:rPr>
        <w:t xml:space="preserve"> </w:t>
      </w:r>
      <w:r w:rsidRPr="00C05022">
        <w:rPr>
          <w:rFonts w:cs="Times New Roman"/>
        </w:rPr>
        <w:t>435-7363, choose</w:t>
      </w:r>
      <w:r w:rsidRPr="00C05022">
        <w:rPr>
          <w:rFonts w:cs="Times New Roman"/>
          <w:spacing w:val="-3"/>
        </w:rPr>
        <w:t xml:space="preserve"> </w:t>
      </w:r>
      <w:r w:rsidRPr="00C05022">
        <w:rPr>
          <w:rFonts w:cs="Times New Roman"/>
        </w:rPr>
        <w:t>option</w:t>
      </w:r>
      <w:r w:rsidRPr="00C05022">
        <w:rPr>
          <w:rFonts w:cs="Times New Roman"/>
          <w:spacing w:val="-1"/>
        </w:rPr>
        <w:t xml:space="preserve"> </w:t>
      </w:r>
      <w:r w:rsidRPr="00C05022">
        <w:rPr>
          <w:rFonts w:cs="Times New Roman"/>
        </w:rPr>
        <w:t>2.</w:t>
      </w:r>
    </w:p>
    <w:p w14:paraId="457A27C9" w14:textId="77777777" w:rsidR="002A1F9C" w:rsidRPr="00C05022" w:rsidRDefault="002A1F9C" w:rsidP="00C05022">
      <w:pPr>
        <w:pStyle w:val="BodyText"/>
        <w:spacing w:before="6"/>
        <w:rPr>
          <w:rFonts w:asciiTheme="minorHAnsi" w:hAnsiTheme="minorHAnsi"/>
        </w:rPr>
      </w:pPr>
    </w:p>
    <w:p w14:paraId="7A55176B" w14:textId="77777777" w:rsidR="002A1F9C" w:rsidRPr="00C05022" w:rsidRDefault="002A1F9C" w:rsidP="00C05022">
      <w:pPr>
        <w:pStyle w:val="ListParagraph"/>
        <w:widowControl w:val="0"/>
        <w:numPr>
          <w:ilvl w:val="1"/>
          <w:numId w:val="3"/>
        </w:numPr>
        <w:tabs>
          <w:tab w:val="left" w:pos="1071"/>
          <w:tab w:val="left" w:pos="1072"/>
        </w:tabs>
        <w:autoSpaceDE w:val="0"/>
        <w:autoSpaceDN w:val="0"/>
        <w:spacing w:after="0" w:line="240" w:lineRule="auto"/>
        <w:ind w:hanging="351"/>
        <w:contextualSpacing w:val="0"/>
        <w:rPr>
          <w:rFonts w:cs="Times New Roman"/>
        </w:rPr>
      </w:pPr>
      <w:r w:rsidRPr="00C05022">
        <w:rPr>
          <w:rFonts w:cs="Times New Roman"/>
        </w:rPr>
        <w:t>DEP</w:t>
      </w:r>
      <w:r w:rsidRPr="00C05022">
        <w:rPr>
          <w:rFonts w:cs="Times New Roman"/>
          <w:spacing w:val="-4"/>
        </w:rPr>
        <w:t xml:space="preserve"> </w:t>
      </w:r>
      <w:r w:rsidRPr="00C05022">
        <w:rPr>
          <w:rFonts w:cs="Times New Roman"/>
        </w:rPr>
        <w:t>is</w:t>
      </w:r>
      <w:r w:rsidRPr="00C05022">
        <w:rPr>
          <w:rFonts w:cs="Times New Roman"/>
          <w:spacing w:val="-6"/>
        </w:rPr>
        <w:t xml:space="preserve"> </w:t>
      </w:r>
      <w:r w:rsidRPr="00C05022">
        <w:rPr>
          <w:rFonts w:cs="Times New Roman"/>
        </w:rPr>
        <w:t>not</w:t>
      </w:r>
      <w:r w:rsidRPr="00C05022">
        <w:rPr>
          <w:rFonts w:cs="Times New Roman"/>
          <w:spacing w:val="-6"/>
        </w:rPr>
        <w:t xml:space="preserve"> </w:t>
      </w:r>
      <w:r w:rsidRPr="00C05022">
        <w:rPr>
          <w:rFonts w:cs="Times New Roman"/>
        </w:rPr>
        <w:t>responsible</w:t>
      </w:r>
      <w:r w:rsidRPr="00C05022">
        <w:rPr>
          <w:rFonts w:cs="Times New Roman"/>
          <w:spacing w:val="-7"/>
        </w:rPr>
        <w:t xml:space="preserve"> </w:t>
      </w:r>
      <w:r w:rsidRPr="00C05022">
        <w:rPr>
          <w:rFonts w:cs="Times New Roman"/>
        </w:rPr>
        <w:t>for</w:t>
      </w:r>
      <w:r w:rsidRPr="00C05022">
        <w:rPr>
          <w:rFonts w:cs="Times New Roman"/>
          <w:spacing w:val="-6"/>
        </w:rPr>
        <w:t xml:space="preserve"> </w:t>
      </w:r>
      <w:r w:rsidRPr="00C05022">
        <w:rPr>
          <w:rFonts w:cs="Times New Roman"/>
        </w:rPr>
        <w:t>the</w:t>
      </w:r>
      <w:r w:rsidRPr="00C05022">
        <w:rPr>
          <w:rFonts w:cs="Times New Roman"/>
          <w:spacing w:val="-6"/>
        </w:rPr>
        <w:t xml:space="preserve"> </w:t>
      </w:r>
      <w:r w:rsidRPr="00C05022">
        <w:rPr>
          <w:rFonts w:cs="Times New Roman"/>
        </w:rPr>
        <w:t>support</w:t>
      </w:r>
      <w:r w:rsidRPr="00C05022">
        <w:rPr>
          <w:rFonts w:cs="Times New Roman"/>
          <w:spacing w:val="-8"/>
        </w:rPr>
        <w:t xml:space="preserve"> </w:t>
      </w:r>
      <w:r w:rsidRPr="00C05022">
        <w:rPr>
          <w:rFonts w:cs="Times New Roman"/>
        </w:rPr>
        <w:t>or</w:t>
      </w:r>
      <w:r w:rsidRPr="00C05022">
        <w:rPr>
          <w:rFonts w:cs="Times New Roman"/>
          <w:spacing w:val="-6"/>
        </w:rPr>
        <w:t xml:space="preserve"> </w:t>
      </w:r>
      <w:r w:rsidRPr="00C05022">
        <w:rPr>
          <w:rFonts w:cs="Times New Roman"/>
        </w:rPr>
        <w:t>functionality</w:t>
      </w:r>
      <w:r w:rsidRPr="00C05022">
        <w:rPr>
          <w:rFonts w:cs="Times New Roman"/>
          <w:spacing w:val="-9"/>
        </w:rPr>
        <w:t xml:space="preserve"> </w:t>
      </w:r>
      <w:r w:rsidRPr="00C05022">
        <w:rPr>
          <w:rFonts w:cs="Times New Roman"/>
        </w:rPr>
        <w:t>of</w:t>
      </w:r>
      <w:r w:rsidRPr="00C05022">
        <w:rPr>
          <w:rFonts w:cs="Times New Roman"/>
          <w:spacing w:val="-9"/>
        </w:rPr>
        <w:t xml:space="preserve"> </w:t>
      </w:r>
      <w:r w:rsidRPr="00C05022">
        <w:rPr>
          <w:rFonts w:cs="Times New Roman"/>
        </w:rPr>
        <w:t>any</w:t>
      </w:r>
      <w:r w:rsidRPr="00C05022">
        <w:rPr>
          <w:rFonts w:cs="Times New Roman"/>
          <w:spacing w:val="-9"/>
        </w:rPr>
        <w:t xml:space="preserve"> </w:t>
      </w:r>
      <w:r w:rsidRPr="00C05022">
        <w:rPr>
          <w:rFonts w:cs="Times New Roman"/>
        </w:rPr>
        <w:t>Department</w:t>
      </w:r>
      <w:r w:rsidRPr="00C05022">
        <w:rPr>
          <w:rFonts w:cs="Times New Roman"/>
          <w:spacing w:val="-4"/>
        </w:rPr>
        <w:t xml:space="preserve"> </w:t>
      </w:r>
      <w:r w:rsidRPr="00C05022">
        <w:rPr>
          <w:rFonts w:cs="Times New Roman"/>
        </w:rPr>
        <w:t>of</w:t>
      </w:r>
      <w:r w:rsidRPr="00C05022">
        <w:rPr>
          <w:rFonts w:cs="Times New Roman"/>
          <w:spacing w:val="-9"/>
        </w:rPr>
        <w:t xml:space="preserve"> </w:t>
      </w:r>
      <w:r w:rsidRPr="00C05022">
        <w:rPr>
          <w:rFonts w:cs="Times New Roman"/>
        </w:rPr>
        <w:t>General</w:t>
      </w:r>
      <w:r w:rsidRPr="00C05022">
        <w:rPr>
          <w:rFonts w:cs="Times New Roman"/>
          <w:spacing w:val="-5"/>
        </w:rPr>
        <w:t xml:space="preserve"> </w:t>
      </w:r>
      <w:r w:rsidRPr="00C05022">
        <w:rPr>
          <w:rFonts w:cs="Times New Roman"/>
        </w:rPr>
        <w:t>Services</w:t>
      </w:r>
      <w:r w:rsidRPr="00C05022">
        <w:rPr>
          <w:rFonts w:cs="Times New Roman"/>
          <w:spacing w:val="-5"/>
        </w:rPr>
        <w:t xml:space="preserve"> </w:t>
      </w:r>
      <w:r w:rsidRPr="00C05022">
        <w:rPr>
          <w:rFonts w:cs="Times New Roman"/>
        </w:rPr>
        <w:t>website.</w:t>
      </w:r>
    </w:p>
    <w:p w14:paraId="2D705610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color w:val="FF0000"/>
        </w:rPr>
      </w:pPr>
    </w:p>
    <w:p w14:paraId="49A276C2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78B2CD3C" w14:textId="31512064" w:rsidR="002A1F9C" w:rsidRP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  <w:b/>
          <w:bCs/>
        </w:rPr>
        <w:t>7</w:t>
      </w:r>
      <w:r w:rsidR="002A1F9C" w:rsidRPr="00C05022">
        <w:rPr>
          <w:rFonts w:cs="Times New Roman"/>
          <w:b/>
          <w:bCs/>
        </w:rPr>
        <w:t>. Estimated Quantities</w:t>
      </w:r>
    </w:p>
    <w:p w14:paraId="7E78720D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6DBC5548" w14:textId="50E85724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 xml:space="preserve">a. The quantities contained in the IFB section are estimated only and may increase or decrease </w:t>
      </w:r>
      <w:r w:rsidR="00982452" w:rsidRPr="00C05022">
        <w:rPr>
          <w:rFonts w:cs="Times New Roman"/>
        </w:rPr>
        <w:t>depending</w:t>
      </w:r>
      <w:r w:rsidRPr="00C05022">
        <w:rPr>
          <w:rFonts w:cs="Times New Roman"/>
        </w:rPr>
        <w:t xml:space="preserve"> upon the needs of DEP. Ancillary items may be added to this acquisition (purchase order) at the discretion of both parties at a mutually agreed upon price.</w:t>
      </w:r>
    </w:p>
    <w:p w14:paraId="6D208F09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1E5243FA" w14:textId="416B6944" w:rsidR="00C05022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>b. Payment to the contractor shall be made within approximately 30 business days after invoice receipt at the unit bid price for the quantities supplied.</w:t>
      </w:r>
    </w:p>
    <w:p w14:paraId="74AC8961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color w:val="FF0000"/>
        </w:rPr>
      </w:pPr>
    </w:p>
    <w:p w14:paraId="1A1F5184" w14:textId="0FE4E839" w:rsidR="002A1F9C" w:rsidRPr="00C05022" w:rsidRDefault="00C05022" w:rsidP="00C0502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  <w:b/>
          <w:bCs/>
        </w:rPr>
        <w:t>8</w:t>
      </w:r>
      <w:r w:rsidR="002A1F9C" w:rsidRPr="00C05022">
        <w:rPr>
          <w:rFonts w:cs="Times New Roman"/>
          <w:b/>
          <w:bCs/>
        </w:rPr>
        <w:t>. Requirements</w:t>
      </w:r>
    </w:p>
    <w:p w14:paraId="3E86F16C" w14:textId="77777777" w:rsidR="002A1F9C" w:rsidRPr="00C05022" w:rsidRDefault="002A1F9C" w:rsidP="00C0502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59E8861D" w14:textId="77777777" w:rsidR="002A1F9C" w:rsidRPr="00C05022" w:rsidRDefault="002A1F9C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 xml:space="preserve">a. See (page 1 of this specification) item list section for listing of parts. </w:t>
      </w:r>
    </w:p>
    <w:p w14:paraId="486DE41F" w14:textId="77777777" w:rsidR="002A1F9C" w:rsidRPr="00C05022" w:rsidRDefault="002A1F9C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3AD54E15" w14:textId="1C52C839" w:rsidR="002A1F9C" w:rsidRDefault="002A1F9C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>b</w:t>
      </w:r>
      <w:r w:rsidRPr="005A1A42">
        <w:rPr>
          <w:rFonts w:cs="Times New Roman"/>
        </w:rPr>
        <w:t xml:space="preserve">. </w:t>
      </w:r>
      <w:r w:rsidR="0097756F" w:rsidRPr="005A1A42">
        <w:rPr>
          <w:rFonts w:cs="Times New Roman"/>
          <w:b/>
          <w:bCs/>
        </w:rPr>
        <w:t>Bascom-Turner Instruments</w:t>
      </w:r>
      <w:r w:rsidRPr="005A1A42">
        <w:rPr>
          <w:rFonts w:cs="Times New Roman"/>
          <w:b/>
          <w:bCs/>
        </w:rPr>
        <w:t xml:space="preserve"> </w:t>
      </w:r>
      <w:r w:rsidRPr="005A1A42">
        <w:rPr>
          <w:rFonts w:cs="Times New Roman"/>
        </w:rPr>
        <w:t>is the requested manufacturer for all items contained in this bid.</w:t>
      </w:r>
    </w:p>
    <w:p w14:paraId="17D948B2" w14:textId="02700551" w:rsidR="0097756F" w:rsidRPr="0097756F" w:rsidRDefault="0097756F" w:rsidP="005A1A42">
      <w:pPr>
        <w:autoSpaceDE w:val="0"/>
        <w:autoSpaceDN w:val="0"/>
        <w:adjustRightInd w:val="0"/>
        <w:spacing w:after="0" w:line="240" w:lineRule="auto"/>
        <w:ind w:left="720"/>
        <w:rPr>
          <w:b/>
          <w:bCs/>
        </w:rPr>
      </w:pPr>
      <w:r w:rsidRPr="0097756F">
        <w:rPr>
          <w:rFonts w:cs="Times New Roman"/>
        </w:rPr>
        <w:lastRenderedPageBreak/>
        <w:t>c.</w:t>
      </w:r>
      <w:r>
        <w:rPr>
          <w:rFonts w:cs="Times New Roman"/>
        </w:rPr>
        <w:t xml:space="preserve"> </w:t>
      </w:r>
      <w:r w:rsidR="007A25D1" w:rsidRPr="0097756F">
        <w:rPr>
          <w:rFonts w:cs="Times New Roman"/>
        </w:rPr>
        <w:t xml:space="preserve">Warranty </w:t>
      </w:r>
      <w:r w:rsidRPr="0097756F">
        <w:rPr>
          <w:rFonts w:cs="Times New Roman"/>
        </w:rPr>
        <w:t>–</w:t>
      </w:r>
      <w:r w:rsidR="007A25D1" w:rsidRPr="0097756F">
        <w:rPr>
          <w:rFonts w:cs="Times New Roman"/>
        </w:rPr>
        <w:t xml:space="preserve"> </w:t>
      </w:r>
      <w:r w:rsidRPr="0097756F">
        <w:rPr>
          <w:rFonts w:cs="Times New Roman"/>
        </w:rPr>
        <w:t>Manufacturer’s warranty provided on all products.</w:t>
      </w:r>
    </w:p>
    <w:p w14:paraId="391BB086" w14:textId="77777777" w:rsidR="007A25D1" w:rsidRPr="00C05022" w:rsidRDefault="007A25D1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2BA5479D" w14:textId="20566CA7" w:rsidR="002A1F9C" w:rsidRPr="00C05022" w:rsidRDefault="007A25D1" w:rsidP="002A1F9C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>
        <w:rPr>
          <w:rFonts w:cs="Times New Roman"/>
          <w:b/>
          <w:bCs/>
        </w:rPr>
        <w:t>9</w:t>
      </w:r>
      <w:r w:rsidR="002A1F9C" w:rsidRPr="00C05022">
        <w:rPr>
          <w:rFonts w:cs="Times New Roman"/>
          <w:b/>
          <w:bCs/>
        </w:rPr>
        <w:t xml:space="preserve">. Award </w:t>
      </w:r>
    </w:p>
    <w:p w14:paraId="7EB92D85" w14:textId="77777777" w:rsidR="002A1F9C" w:rsidRPr="00C05022" w:rsidRDefault="002A1F9C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21143F34" w14:textId="77777777" w:rsidR="002A1F9C" w:rsidRPr="00C05022" w:rsidRDefault="002A1F9C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 xml:space="preserve">a. Award will be </w:t>
      </w:r>
      <w:proofErr w:type="gramStart"/>
      <w:r w:rsidRPr="00C05022">
        <w:rPr>
          <w:rFonts w:cs="Times New Roman"/>
        </w:rPr>
        <w:t>made</w:t>
      </w:r>
      <w:proofErr w:type="gramEnd"/>
      <w:r w:rsidRPr="00C05022">
        <w:rPr>
          <w:rFonts w:cs="Times New Roman"/>
        </w:rPr>
        <w:t xml:space="preserve"> to the responsible responsive bidder based on the lowest grand total price. </w:t>
      </w:r>
    </w:p>
    <w:p w14:paraId="20C97958" w14:textId="77777777" w:rsidR="002A1F9C" w:rsidRPr="00C05022" w:rsidRDefault="002A1F9C" w:rsidP="002A1F9C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13FAC2B2" w14:textId="642C4E84" w:rsidR="002A1F9C" w:rsidRDefault="002A1F9C" w:rsidP="007A25D1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 w:rsidRPr="00C05022">
        <w:rPr>
          <w:rFonts w:cs="Times New Roman"/>
        </w:rPr>
        <w:t xml:space="preserve">b. Bidders are required to complete and return the “Reciprocal Limitations Form” electronically attached to the IFB file. Reference see Title 62 Pa C.S. Section 107. </w:t>
      </w:r>
    </w:p>
    <w:p w14:paraId="3FAFAE1D" w14:textId="77777777" w:rsidR="005A1A42" w:rsidRDefault="005A1A42" w:rsidP="007A25D1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</w:p>
    <w:p w14:paraId="4D760EF4" w14:textId="3C4B55EC" w:rsidR="005A1A42" w:rsidRPr="005A1A42" w:rsidRDefault="005A1A42" w:rsidP="005A1A42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 xml:space="preserve">c. </w:t>
      </w:r>
      <w:r w:rsidRPr="005A1A42">
        <w:rPr>
          <w:rFonts w:cs="Times New Roman"/>
        </w:rPr>
        <w:t xml:space="preserve">Awards under this solicitation have been funded by the Infrastructure Investment and Jobs Act (IIJA) of 2021 and/or the Inflation Reduction Act (IRA) of 2022.  Should you receive funding </w:t>
      </w:r>
      <w:proofErr w:type="gramStart"/>
      <w:r w:rsidRPr="005A1A42">
        <w:rPr>
          <w:rFonts w:cs="Times New Roman"/>
        </w:rPr>
        <w:t>as a result of</w:t>
      </w:r>
      <w:proofErr w:type="gramEnd"/>
      <w:r w:rsidRPr="005A1A42">
        <w:rPr>
          <w:rFonts w:cs="Times New Roman"/>
        </w:rPr>
        <w:t xml:space="preserve"> your submission, your organization may be eligible for additional funding from the Commonwealth Workforce Transformation Fund (CWTF).  For more information, visit </w:t>
      </w:r>
      <w:hyperlink r:id="rId14" w:history="1">
        <w:r w:rsidRPr="005A1A42">
          <w:rPr>
            <w:rStyle w:val="Hyperlink"/>
            <w:rFonts w:cs="Times New Roman"/>
          </w:rPr>
          <w:t>www.pa.gov/newjobs</w:t>
        </w:r>
      </w:hyperlink>
      <w:r w:rsidRPr="005A1A42">
        <w:rPr>
          <w:rFonts w:cs="Times New Roman"/>
        </w:rPr>
        <w:t xml:space="preserve"> or email </w:t>
      </w:r>
      <w:hyperlink r:id="rId15" w:history="1">
        <w:r w:rsidRPr="005A1A42">
          <w:rPr>
            <w:rStyle w:val="Hyperlink"/>
            <w:rFonts w:cs="Times New Roman"/>
          </w:rPr>
          <w:t>newjobs@pa.gov</w:t>
        </w:r>
      </w:hyperlink>
      <w:r w:rsidRPr="005A1A42">
        <w:rPr>
          <w:rFonts w:cs="Times New Roman"/>
        </w:rPr>
        <w:t xml:space="preserve">. </w:t>
      </w:r>
      <w:r>
        <w:rPr>
          <w:rFonts w:cs="Times New Roman"/>
        </w:rPr>
        <w:t xml:space="preserve"> </w:t>
      </w:r>
    </w:p>
    <w:p w14:paraId="05D56969" w14:textId="45288354" w:rsidR="005A1A42" w:rsidRDefault="005A1A42" w:rsidP="007A25D1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18"/>
          <w:szCs w:val="18"/>
        </w:rPr>
      </w:pPr>
    </w:p>
    <w:p w14:paraId="5DD4C6B3" w14:textId="77777777" w:rsidR="007A25D1" w:rsidRDefault="007A25D1" w:rsidP="007A25D1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18"/>
          <w:szCs w:val="18"/>
        </w:rPr>
      </w:pPr>
    </w:p>
    <w:p w14:paraId="59EC9658" w14:textId="77777777" w:rsidR="007A25D1" w:rsidRDefault="007A25D1" w:rsidP="007A25D1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18"/>
          <w:szCs w:val="18"/>
        </w:rPr>
      </w:pPr>
    </w:p>
    <w:p w14:paraId="00CA3E20" w14:textId="77777777" w:rsidR="007A25D1" w:rsidRPr="007A25D1" w:rsidRDefault="007A25D1" w:rsidP="007A25D1">
      <w:pPr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18"/>
          <w:szCs w:val="18"/>
        </w:rPr>
      </w:pPr>
    </w:p>
    <w:p w14:paraId="3E4F9EF7" w14:textId="77777777" w:rsidR="002A1F9C" w:rsidRPr="00C05022" w:rsidRDefault="002A1F9C" w:rsidP="00743901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left="1133" w:firstLine="307"/>
      </w:pPr>
    </w:p>
    <w:sectPr w:rsidR="002A1F9C" w:rsidRPr="00C05022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EA8F" w14:textId="77777777" w:rsidR="00125694" w:rsidRDefault="00125694" w:rsidP="00125694">
      <w:pPr>
        <w:spacing w:after="0" w:line="240" w:lineRule="auto"/>
      </w:pPr>
      <w:r>
        <w:separator/>
      </w:r>
    </w:p>
  </w:endnote>
  <w:endnote w:type="continuationSeparator" w:id="0">
    <w:p w14:paraId="631E8A7F" w14:textId="77777777" w:rsidR="00125694" w:rsidRDefault="00125694" w:rsidP="00125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699397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DAAA36" w14:textId="54B0BEB6" w:rsidR="00125694" w:rsidRDefault="0012569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F6F480" w14:textId="77777777" w:rsidR="00125694" w:rsidRDefault="001256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AA802" w14:textId="77777777" w:rsidR="00125694" w:rsidRDefault="00125694" w:rsidP="00125694">
      <w:pPr>
        <w:spacing w:after="0" w:line="240" w:lineRule="auto"/>
      </w:pPr>
      <w:r>
        <w:separator/>
      </w:r>
    </w:p>
  </w:footnote>
  <w:footnote w:type="continuationSeparator" w:id="0">
    <w:p w14:paraId="3C7D40EE" w14:textId="77777777" w:rsidR="00125694" w:rsidRDefault="00125694" w:rsidP="00125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42ED2"/>
    <w:multiLevelType w:val="hybridMultilevel"/>
    <w:tmpl w:val="369C5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A56AB"/>
    <w:multiLevelType w:val="hybridMultilevel"/>
    <w:tmpl w:val="F9DC0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54606"/>
    <w:multiLevelType w:val="hybridMultilevel"/>
    <w:tmpl w:val="55BEB872"/>
    <w:lvl w:ilvl="0" w:tplc="AF2A786E">
      <w:start w:val="1"/>
      <w:numFmt w:val="decimal"/>
      <w:lvlText w:val="%1."/>
      <w:lvlJc w:val="left"/>
      <w:pPr>
        <w:ind w:left="531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 w:tplc="A63023BC">
      <w:start w:val="1"/>
      <w:numFmt w:val="lowerLetter"/>
      <w:lvlText w:val="%2."/>
      <w:lvlJc w:val="left"/>
      <w:pPr>
        <w:ind w:left="1071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4A43E40">
      <w:numFmt w:val="bullet"/>
      <w:lvlText w:val="•"/>
      <w:lvlJc w:val="left"/>
      <w:pPr>
        <w:ind w:left="1300" w:hanging="359"/>
      </w:pPr>
      <w:rPr>
        <w:rFonts w:hint="default"/>
        <w:lang w:val="en-US" w:eastAsia="en-US" w:bidi="ar-SA"/>
      </w:rPr>
    </w:lvl>
    <w:lvl w:ilvl="3" w:tplc="94CC024C">
      <w:numFmt w:val="bullet"/>
      <w:lvlText w:val="•"/>
      <w:lvlJc w:val="left"/>
      <w:pPr>
        <w:ind w:left="2280" w:hanging="359"/>
      </w:pPr>
      <w:rPr>
        <w:rFonts w:hint="default"/>
        <w:lang w:val="en-US" w:eastAsia="en-US" w:bidi="ar-SA"/>
      </w:rPr>
    </w:lvl>
    <w:lvl w:ilvl="4" w:tplc="8702B73A">
      <w:numFmt w:val="bullet"/>
      <w:lvlText w:val="•"/>
      <w:lvlJc w:val="left"/>
      <w:pPr>
        <w:ind w:left="3260" w:hanging="359"/>
      </w:pPr>
      <w:rPr>
        <w:rFonts w:hint="default"/>
        <w:lang w:val="en-US" w:eastAsia="en-US" w:bidi="ar-SA"/>
      </w:rPr>
    </w:lvl>
    <w:lvl w:ilvl="5" w:tplc="A8D8FDE2">
      <w:numFmt w:val="bullet"/>
      <w:lvlText w:val="•"/>
      <w:lvlJc w:val="left"/>
      <w:pPr>
        <w:ind w:left="4240" w:hanging="359"/>
      </w:pPr>
      <w:rPr>
        <w:rFonts w:hint="default"/>
        <w:lang w:val="en-US" w:eastAsia="en-US" w:bidi="ar-SA"/>
      </w:rPr>
    </w:lvl>
    <w:lvl w:ilvl="6" w:tplc="88D4A444">
      <w:numFmt w:val="bullet"/>
      <w:lvlText w:val="•"/>
      <w:lvlJc w:val="left"/>
      <w:pPr>
        <w:ind w:left="5220" w:hanging="359"/>
      </w:pPr>
      <w:rPr>
        <w:rFonts w:hint="default"/>
        <w:lang w:val="en-US" w:eastAsia="en-US" w:bidi="ar-SA"/>
      </w:rPr>
    </w:lvl>
    <w:lvl w:ilvl="7" w:tplc="2D625D66">
      <w:numFmt w:val="bullet"/>
      <w:lvlText w:val="•"/>
      <w:lvlJc w:val="left"/>
      <w:pPr>
        <w:ind w:left="6200" w:hanging="359"/>
      </w:pPr>
      <w:rPr>
        <w:rFonts w:hint="default"/>
        <w:lang w:val="en-US" w:eastAsia="en-US" w:bidi="ar-SA"/>
      </w:rPr>
    </w:lvl>
    <w:lvl w:ilvl="8" w:tplc="6AF4A088">
      <w:numFmt w:val="bullet"/>
      <w:lvlText w:val="•"/>
      <w:lvlJc w:val="left"/>
      <w:pPr>
        <w:ind w:left="7180" w:hanging="359"/>
      </w:pPr>
      <w:rPr>
        <w:rFonts w:hint="default"/>
        <w:lang w:val="en-US" w:eastAsia="en-US" w:bidi="ar-SA"/>
      </w:rPr>
    </w:lvl>
  </w:abstractNum>
  <w:num w:numId="1" w16cid:durableId="174349475">
    <w:abstractNumId w:val="0"/>
  </w:num>
  <w:num w:numId="2" w16cid:durableId="1608080543">
    <w:abstractNumId w:val="1"/>
  </w:num>
  <w:num w:numId="3" w16cid:durableId="19848942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PJgvDgijqGEIIeE45X/s9P0w/Busf4SpC0YVIHLGtOrXrn8C97Nw8jDj02wSDJhLdcQExOvs40c/DKxBhrKgXA==" w:salt="J/XTtETYENG0GsHC7qc4z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031"/>
    <w:rsid w:val="0000232C"/>
    <w:rsid w:val="0007549D"/>
    <w:rsid w:val="00125694"/>
    <w:rsid w:val="001743FB"/>
    <w:rsid w:val="001C6E4C"/>
    <w:rsid w:val="002A1F9C"/>
    <w:rsid w:val="003B7FEA"/>
    <w:rsid w:val="004220A4"/>
    <w:rsid w:val="0044331A"/>
    <w:rsid w:val="005A1A42"/>
    <w:rsid w:val="0067593A"/>
    <w:rsid w:val="006827DD"/>
    <w:rsid w:val="00705C0A"/>
    <w:rsid w:val="00743901"/>
    <w:rsid w:val="007A25D1"/>
    <w:rsid w:val="00810B00"/>
    <w:rsid w:val="00817331"/>
    <w:rsid w:val="00821128"/>
    <w:rsid w:val="00834C20"/>
    <w:rsid w:val="00856B66"/>
    <w:rsid w:val="00857024"/>
    <w:rsid w:val="00910EDF"/>
    <w:rsid w:val="0097756F"/>
    <w:rsid w:val="00982452"/>
    <w:rsid w:val="00994FE8"/>
    <w:rsid w:val="009B276F"/>
    <w:rsid w:val="00A31431"/>
    <w:rsid w:val="00B3211F"/>
    <w:rsid w:val="00B51A1A"/>
    <w:rsid w:val="00BA1031"/>
    <w:rsid w:val="00C05022"/>
    <w:rsid w:val="00C22B47"/>
    <w:rsid w:val="00D20BDA"/>
    <w:rsid w:val="00D95214"/>
    <w:rsid w:val="00DD036D"/>
    <w:rsid w:val="00E56BE3"/>
    <w:rsid w:val="00F624F5"/>
    <w:rsid w:val="00F958C5"/>
    <w:rsid w:val="00FA0145"/>
    <w:rsid w:val="00FA5CD9"/>
    <w:rsid w:val="00FE1FBB"/>
    <w:rsid w:val="00FF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2A368"/>
  <w15:chartTrackingRefBased/>
  <w15:docId w15:val="{EB6005B7-F4D8-4EC7-A8C9-6E223F05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1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0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0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0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0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0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0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0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0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0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0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0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0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0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0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0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0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BA1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BA1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0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10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1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A1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10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0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0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03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21128"/>
    <w:pPr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</w:rPr>
  </w:style>
  <w:style w:type="character" w:customStyle="1" w:styleId="BodyTextChar">
    <w:name w:val="Body Text Char"/>
    <w:basedOn w:val="DefaultParagraphFont"/>
    <w:link w:val="BodyText"/>
    <w:uiPriority w:val="1"/>
    <w:rsid w:val="00821128"/>
    <w:rPr>
      <w:rFonts w:ascii="Arial" w:hAnsi="Arial" w:cs="Arial"/>
      <w:kern w:val="0"/>
    </w:rPr>
  </w:style>
  <w:style w:type="character" w:styleId="Hyperlink">
    <w:name w:val="Hyperlink"/>
    <w:basedOn w:val="DefaultParagraphFont"/>
    <w:uiPriority w:val="99"/>
    <w:unhideWhenUsed/>
    <w:rsid w:val="00D952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21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256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694"/>
  </w:style>
  <w:style w:type="paragraph" w:styleId="Footer">
    <w:name w:val="footer"/>
    <w:basedOn w:val="Normal"/>
    <w:link w:val="FooterChar"/>
    <w:uiPriority w:val="99"/>
    <w:unhideWhenUsed/>
    <w:rsid w:val="001256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9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gs.pa.gov/Businesses/Materials%20and%20Services%20Procurement/Supplier%20Service%20Center/Pages/default.aspx" TargetMode="External"/><Relationship Id="rId13" Type="http://schemas.openxmlformats.org/officeDocument/2006/relationships/hyperlink" Target="mailto:srmhelp@pa.gov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" TargetMode="External"/><Relationship Id="rId12" Type="http://schemas.openxmlformats.org/officeDocument/2006/relationships/hyperlink" Target="mailto:PSC_Supplier_Requests@pa.gov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A-PSC_Supplier_Requests@pa.gov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newjobs@pa.gov" TargetMode="External"/><Relationship Id="rId10" Type="http://schemas.openxmlformats.org/officeDocument/2006/relationships/hyperlink" Target="mailto:RA-PSC_Supplier_Requests@pa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gs.pa.gov/Businesses/Materials%20and%20Services%20Procurement/Supplier%20Service%20Center/Pages/default.aspx" TargetMode="External"/><Relationship Id="rId14" Type="http://schemas.openxmlformats.org/officeDocument/2006/relationships/hyperlink" Target="http://www.pa.gov/newjob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745</Words>
  <Characters>4252</Characters>
  <Application>Microsoft Office Word</Application>
  <DocSecurity>8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Lencer, Steven</dc:creator>
  <cp:keywords/>
  <dc:description/>
  <cp:lastModifiedBy>Franklin, Brian</cp:lastModifiedBy>
  <cp:revision>5</cp:revision>
  <dcterms:created xsi:type="dcterms:W3CDTF">2026-02-16T23:06:00Z</dcterms:created>
  <dcterms:modified xsi:type="dcterms:W3CDTF">2026-02-16T23:16:00Z</dcterms:modified>
</cp:coreProperties>
</file>