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81594630">
    <w:abstractNumId w:val="1"/>
  </w:num>
  <w:num w:numId="2" w16cid:durableId="169707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001E8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163F5"/>
    <w:rsid w:val="00943BE9"/>
    <w:rsid w:val="0096580D"/>
    <w:rsid w:val="00987475"/>
    <w:rsid w:val="00993E9F"/>
    <w:rsid w:val="009B6D7F"/>
    <w:rsid w:val="00A10E26"/>
    <w:rsid w:val="00A54C4B"/>
    <w:rsid w:val="00A55AF2"/>
    <w:rsid w:val="00A94654"/>
    <w:rsid w:val="00AF2135"/>
    <w:rsid w:val="00AF724B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3f2c1474-0816-487e-84e4-a138478604d7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Binotto, Lucille D</cp:lastModifiedBy>
  <cp:revision>2</cp:revision>
  <cp:lastPrinted>2022-02-02T15:54:00Z</cp:lastPrinted>
  <dcterms:created xsi:type="dcterms:W3CDTF">2024-12-23T19:51:00Z</dcterms:created>
  <dcterms:modified xsi:type="dcterms:W3CDTF">2024-12-23T19:51:00Z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