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E7D10" w14:textId="2BD40BA7" w:rsidR="019EBD19" w:rsidRPr="000B1795" w:rsidRDefault="00D2291A" w:rsidP="6B495001">
      <w:pPr>
        <w:jc w:val="center"/>
        <w:rPr>
          <w:rFonts w:ascii="Calibri" w:eastAsia="Calibri" w:hAnsi="Calibri" w:cs="Calibri"/>
          <w:color w:val="1F3864" w:themeColor="accent1" w:themeShade="80"/>
          <w:sz w:val="24"/>
          <w:szCs w:val="24"/>
          <w:highlight w:val="yellow"/>
        </w:rPr>
      </w:pPr>
      <w:r w:rsidRPr="000B1795">
        <w:rPr>
          <w:rFonts w:ascii="Calibri" w:eastAsia="Calibri" w:hAnsi="Calibri" w:cs="Calibri"/>
          <w:noProof/>
          <w:color w:val="1F3864" w:themeColor="accent1" w:themeShade="80"/>
          <w:sz w:val="24"/>
          <w:szCs w:val="24"/>
          <w:highlight w:val="yellow"/>
        </w:rPr>
        <w:drawing>
          <wp:inline distT="0" distB="0" distL="0" distR="0" wp14:anchorId="72FDBACF" wp14:editId="56A5FF06">
            <wp:extent cx="4619625" cy="1178911"/>
            <wp:effectExtent l="0" t="0" r="0" b="2540"/>
            <wp:docPr id="1411543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62628" cy="1189885"/>
                    </a:xfrm>
                    <a:prstGeom prst="rect">
                      <a:avLst/>
                    </a:prstGeom>
                    <a:noFill/>
                    <a:ln>
                      <a:noFill/>
                    </a:ln>
                  </pic:spPr>
                </pic:pic>
              </a:graphicData>
            </a:graphic>
          </wp:inline>
        </w:drawing>
      </w:r>
    </w:p>
    <w:p w14:paraId="20F2B1C1" w14:textId="7A636A5F" w:rsidR="424A4556" w:rsidRDefault="019EBD19" w:rsidP="00D2291A">
      <w:pPr>
        <w:spacing w:after="0"/>
        <w:jc w:val="center"/>
        <w:rPr>
          <w:rFonts w:ascii="Calibri" w:eastAsia="Calibri" w:hAnsi="Calibri" w:cs="Calibri"/>
          <w:color w:val="1F3864" w:themeColor="accent1" w:themeShade="80"/>
          <w:sz w:val="24"/>
          <w:szCs w:val="24"/>
        </w:rPr>
      </w:pPr>
      <w:r w:rsidRPr="3FF2DA6F">
        <w:rPr>
          <w:rFonts w:ascii="Calibri" w:eastAsia="Calibri" w:hAnsi="Calibri" w:cs="Calibri"/>
          <w:color w:val="1F3864" w:themeColor="accent1" w:themeShade="80"/>
          <w:sz w:val="24"/>
          <w:szCs w:val="24"/>
        </w:rPr>
        <w:t xml:space="preserve"> L</w:t>
      </w:r>
      <w:r w:rsidR="4FF31409" w:rsidRPr="3FF2DA6F">
        <w:rPr>
          <w:rFonts w:ascii="Calibri" w:eastAsia="Calibri" w:hAnsi="Calibri" w:cs="Calibri"/>
          <w:color w:val="1F3864" w:themeColor="accent1" w:themeShade="80"/>
          <w:sz w:val="24"/>
          <w:szCs w:val="24"/>
        </w:rPr>
        <w:t xml:space="preserve">ocal Education Agency </w:t>
      </w:r>
      <w:r w:rsidR="00A124E7" w:rsidRPr="3FF2DA6F">
        <w:rPr>
          <w:rFonts w:ascii="Calibri" w:eastAsia="Calibri" w:hAnsi="Calibri" w:cs="Calibri"/>
          <w:color w:val="1F3864" w:themeColor="accent1" w:themeShade="80"/>
          <w:sz w:val="24"/>
          <w:szCs w:val="24"/>
        </w:rPr>
        <w:t xml:space="preserve">TSF Readiness </w:t>
      </w:r>
      <w:r w:rsidRPr="3FF2DA6F">
        <w:rPr>
          <w:rFonts w:ascii="Calibri" w:eastAsia="Calibri" w:hAnsi="Calibri" w:cs="Calibri"/>
          <w:color w:val="1F3864" w:themeColor="accent1" w:themeShade="80"/>
          <w:sz w:val="24"/>
          <w:szCs w:val="24"/>
        </w:rPr>
        <w:t xml:space="preserve">Screening Tool for </w:t>
      </w:r>
      <w:r w:rsidR="00A124E7" w:rsidRPr="3FF2DA6F">
        <w:rPr>
          <w:rFonts w:ascii="Calibri" w:eastAsia="Calibri" w:hAnsi="Calibri" w:cs="Calibri"/>
          <w:color w:val="1F3864" w:themeColor="accent1" w:themeShade="80"/>
          <w:sz w:val="24"/>
          <w:szCs w:val="24"/>
        </w:rPr>
        <w:t xml:space="preserve">IU </w:t>
      </w:r>
      <w:r w:rsidRPr="3FF2DA6F">
        <w:rPr>
          <w:rFonts w:ascii="Calibri" w:eastAsia="Calibri" w:hAnsi="Calibri" w:cs="Calibri"/>
          <w:color w:val="1F3864" w:themeColor="accent1" w:themeShade="80"/>
          <w:sz w:val="24"/>
          <w:szCs w:val="24"/>
        </w:rPr>
        <w:t>Coaches</w:t>
      </w:r>
    </w:p>
    <w:p w14:paraId="1A07D2A8" w14:textId="54C2C47B" w:rsidR="04B3F6D1" w:rsidRDefault="04B3F6D1" w:rsidP="04B3F6D1">
      <w:pPr>
        <w:spacing w:line="257" w:lineRule="auto"/>
        <w:jc w:val="center"/>
        <w:rPr>
          <w:rFonts w:ascii="Calibri" w:eastAsia="Calibri" w:hAnsi="Calibri" w:cs="Calibri"/>
          <w:color w:val="1F3864" w:themeColor="accent1" w:themeShade="80"/>
          <w:sz w:val="24"/>
          <w:szCs w:val="24"/>
        </w:rPr>
      </w:pPr>
    </w:p>
    <w:p w14:paraId="5983B0F1" w14:textId="1DE1D441" w:rsidR="41F835FE" w:rsidRDefault="41F835FE" w:rsidP="77468E3F">
      <w:pPr>
        <w:spacing w:line="276" w:lineRule="auto"/>
        <w:rPr>
          <w:rFonts w:ascii="Calibri" w:eastAsia="Calibri" w:hAnsi="Calibri" w:cs="Calibri"/>
          <w:b/>
          <w:bCs/>
          <w:color w:val="1F3864" w:themeColor="accent1" w:themeShade="80"/>
          <w:sz w:val="28"/>
          <w:szCs w:val="28"/>
        </w:rPr>
      </w:pPr>
      <w:r w:rsidRPr="77468E3F">
        <w:rPr>
          <w:rFonts w:ascii="Calibri" w:eastAsia="Calibri" w:hAnsi="Calibri" w:cs="Calibri"/>
          <w:b/>
          <w:bCs/>
          <w:color w:val="1F3864" w:themeColor="accent1" w:themeShade="80"/>
          <w:sz w:val="24"/>
          <w:szCs w:val="24"/>
        </w:rPr>
        <w:t>Orientation</w:t>
      </w:r>
    </w:p>
    <w:p w14:paraId="17CD6DD5" w14:textId="221655F3" w:rsidR="41F835FE" w:rsidRDefault="41F835FE" w:rsidP="424A4556">
      <w:pPr>
        <w:spacing w:line="257" w:lineRule="auto"/>
      </w:pPr>
      <w:r w:rsidRPr="3FF2DA6F">
        <w:rPr>
          <w:rFonts w:ascii="Calibri" w:eastAsia="Calibri" w:hAnsi="Calibri" w:cs="Calibri"/>
          <w:color w:val="1F3864" w:themeColor="accent1" w:themeShade="80"/>
          <w:sz w:val="24"/>
          <w:szCs w:val="24"/>
        </w:rPr>
        <w:t>The purpose of this document is for</w:t>
      </w:r>
      <w:r w:rsidR="00833B6D" w:rsidRPr="3FF2DA6F">
        <w:rPr>
          <w:rFonts w:ascii="Calibri" w:eastAsia="Calibri" w:hAnsi="Calibri" w:cs="Calibri"/>
          <w:color w:val="1F3864" w:themeColor="accent1" w:themeShade="80"/>
          <w:sz w:val="24"/>
          <w:szCs w:val="24"/>
        </w:rPr>
        <w:t xml:space="preserve"> </w:t>
      </w:r>
      <w:r w:rsidR="00FD4F21" w:rsidRPr="3FF2DA6F">
        <w:rPr>
          <w:rFonts w:ascii="Calibri" w:eastAsia="Calibri" w:hAnsi="Calibri" w:cs="Calibri"/>
          <w:color w:val="1F3864" w:themeColor="accent1" w:themeShade="80"/>
          <w:sz w:val="24"/>
          <w:szCs w:val="24"/>
        </w:rPr>
        <w:t>Intermediate</w:t>
      </w:r>
      <w:r w:rsidR="00833B6D" w:rsidRPr="3FF2DA6F">
        <w:rPr>
          <w:rFonts w:ascii="Calibri" w:eastAsia="Calibri" w:hAnsi="Calibri" w:cs="Calibri"/>
          <w:color w:val="1F3864" w:themeColor="accent1" w:themeShade="80"/>
          <w:sz w:val="24"/>
          <w:szCs w:val="24"/>
        </w:rPr>
        <w:t xml:space="preserve"> </w:t>
      </w:r>
      <w:r w:rsidR="00FD4F21" w:rsidRPr="3FF2DA6F">
        <w:rPr>
          <w:rFonts w:ascii="Calibri" w:eastAsia="Calibri" w:hAnsi="Calibri" w:cs="Calibri"/>
          <w:color w:val="1F3864" w:themeColor="accent1" w:themeShade="80"/>
          <w:sz w:val="24"/>
          <w:szCs w:val="24"/>
        </w:rPr>
        <w:t xml:space="preserve">Unit </w:t>
      </w:r>
      <w:r w:rsidR="00833B6D" w:rsidRPr="3FF2DA6F">
        <w:rPr>
          <w:rFonts w:ascii="Calibri" w:eastAsia="Calibri" w:hAnsi="Calibri" w:cs="Calibri"/>
          <w:color w:val="1F3864" w:themeColor="accent1" w:themeShade="80"/>
          <w:sz w:val="24"/>
          <w:szCs w:val="24"/>
        </w:rPr>
        <w:t>Training and Consultation (IU TaC)</w:t>
      </w:r>
      <w:r w:rsidR="00FD4F21" w:rsidRPr="3FF2DA6F">
        <w:rPr>
          <w:rFonts w:ascii="Calibri" w:eastAsia="Calibri" w:hAnsi="Calibri" w:cs="Calibri"/>
          <w:color w:val="1F3864" w:themeColor="accent1" w:themeShade="80"/>
          <w:sz w:val="24"/>
          <w:szCs w:val="24"/>
        </w:rPr>
        <w:t xml:space="preserve"> staff</w:t>
      </w:r>
      <w:r w:rsidRPr="3FF2DA6F">
        <w:rPr>
          <w:rFonts w:ascii="Calibri" w:eastAsia="Calibri" w:hAnsi="Calibri" w:cs="Calibri"/>
          <w:color w:val="1F3864" w:themeColor="accent1" w:themeShade="80"/>
          <w:sz w:val="24"/>
          <w:szCs w:val="24"/>
        </w:rPr>
        <w:t xml:space="preserve"> who are designated as </w:t>
      </w:r>
      <w:r w:rsidR="00A22F5A" w:rsidRPr="3FF2DA6F">
        <w:rPr>
          <w:rFonts w:ascii="Calibri" w:eastAsia="Calibri" w:hAnsi="Calibri" w:cs="Calibri"/>
          <w:color w:val="1F3864" w:themeColor="accent1" w:themeShade="80"/>
          <w:sz w:val="24"/>
          <w:szCs w:val="24"/>
        </w:rPr>
        <w:t>the internal</w:t>
      </w:r>
      <w:r w:rsidRPr="3FF2DA6F">
        <w:rPr>
          <w:rFonts w:ascii="Calibri" w:eastAsia="Calibri" w:hAnsi="Calibri" w:cs="Calibri"/>
          <w:color w:val="1F3864" w:themeColor="accent1" w:themeShade="80"/>
          <w:sz w:val="24"/>
          <w:szCs w:val="24"/>
        </w:rPr>
        <w:t xml:space="preserve"> coaches to a) evaluate </w:t>
      </w:r>
      <w:r w:rsidR="00816B0D" w:rsidRPr="3FF2DA6F">
        <w:rPr>
          <w:rFonts w:ascii="Calibri" w:eastAsia="Calibri" w:hAnsi="Calibri" w:cs="Calibri"/>
          <w:color w:val="1F3864" w:themeColor="accent1" w:themeShade="80"/>
          <w:sz w:val="24"/>
          <w:szCs w:val="24"/>
        </w:rPr>
        <w:t>a</w:t>
      </w:r>
      <w:r w:rsidRPr="3FF2DA6F">
        <w:rPr>
          <w:rFonts w:ascii="Calibri" w:eastAsia="Calibri" w:hAnsi="Calibri" w:cs="Calibri"/>
          <w:color w:val="1F3864" w:themeColor="accent1" w:themeShade="80"/>
          <w:sz w:val="24"/>
          <w:szCs w:val="24"/>
        </w:rPr>
        <w:t xml:space="preserve"> </w:t>
      </w:r>
      <w:r w:rsidR="00CB087D" w:rsidRPr="3FF2DA6F">
        <w:rPr>
          <w:rFonts w:ascii="Calibri" w:eastAsia="Calibri" w:hAnsi="Calibri" w:cs="Calibri"/>
          <w:color w:val="1F3864" w:themeColor="accent1" w:themeShade="80"/>
          <w:sz w:val="24"/>
          <w:szCs w:val="24"/>
        </w:rPr>
        <w:t>Local Education Agency (</w:t>
      </w:r>
      <w:r w:rsidRPr="3FF2DA6F">
        <w:rPr>
          <w:rFonts w:ascii="Calibri" w:eastAsia="Calibri" w:hAnsi="Calibri" w:cs="Calibri"/>
          <w:color w:val="1F3864" w:themeColor="accent1" w:themeShade="80"/>
          <w:sz w:val="24"/>
          <w:szCs w:val="24"/>
        </w:rPr>
        <w:t>LEA</w:t>
      </w:r>
      <w:r w:rsidR="00CB087D" w:rsidRPr="3FF2DA6F">
        <w:rPr>
          <w:rFonts w:ascii="Calibri" w:eastAsia="Calibri" w:hAnsi="Calibri" w:cs="Calibri"/>
          <w:color w:val="1F3864" w:themeColor="accent1" w:themeShade="80"/>
          <w:sz w:val="24"/>
          <w:szCs w:val="24"/>
        </w:rPr>
        <w:t>s)</w:t>
      </w:r>
      <w:r w:rsidRPr="3FF2DA6F">
        <w:rPr>
          <w:rFonts w:ascii="Calibri" w:eastAsia="Calibri" w:hAnsi="Calibri" w:cs="Calibri"/>
          <w:color w:val="1F3864" w:themeColor="accent1" w:themeShade="80"/>
          <w:sz w:val="24"/>
          <w:szCs w:val="24"/>
        </w:rPr>
        <w:t xml:space="preserve"> readiness for implementing </w:t>
      </w:r>
      <w:r w:rsidR="00816B0D" w:rsidRPr="3FF2DA6F">
        <w:rPr>
          <w:rFonts w:ascii="Calibri" w:eastAsia="Calibri" w:hAnsi="Calibri" w:cs="Calibri"/>
          <w:color w:val="1F3864" w:themeColor="accent1" w:themeShade="80"/>
          <w:sz w:val="24"/>
          <w:szCs w:val="24"/>
        </w:rPr>
        <w:t>PaTTAN’s T</w:t>
      </w:r>
      <w:r w:rsidR="00A22F5A" w:rsidRPr="3FF2DA6F">
        <w:rPr>
          <w:rFonts w:ascii="Calibri" w:eastAsia="Calibri" w:hAnsi="Calibri" w:cs="Calibri"/>
          <w:color w:val="1F3864" w:themeColor="accent1" w:themeShade="80"/>
          <w:sz w:val="24"/>
          <w:szCs w:val="24"/>
        </w:rPr>
        <w:t xml:space="preserve">ransition </w:t>
      </w:r>
      <w:r w:rsidR="00816B0D" w:rsidRPr="3FF2DA6F">
        <w:rPr>
          <w:rFonts w:ascii="Calibri" w:eastAsia="Calibri" w:hAnsi="Calibri" w:cs="Calibri"/>
          <w:color w:val="1F3864" w:themeColor="accent1" w:themeShade="80"/>
          <w:sz w:val="24"/>
          <w:szCs w:val="24"/>
        </w:rPr>
        <w:t>S</w:t>
      </w:r>
      <w:r w:rsidR="009857B4" w:rsidRPr="3FF2DA6F">
        <w:rPr>
          <w:rFonts w:ascii="Calibri" w:eastAsia="Calibri" w:hAnsi="Calibri" w:cs="Calibri"/>
          <w:color w:val="1F3864" w:themeColor="accent1" w:themeShade="80"/>
          <w:sz w:val="24"/>
          <w:szCs w:val="24"/>
        </w:rPr>
        <w:t xml:space="preserve">ystems </w:t>
      </w:r>
      <w:r w:rsidR="00816B0D" w:rsidRPr="3FF2DA6F">
        <w:rPr>
          <w:rFonts w:ascii="Calibri" w:eastAsia="Calibri" w:hAnsi="Calibri" w:cs="Calibri"/>
          <w:color w:val="1F3864" w:themeColor="accent1" w:themeShade="80"/>
          <w:sz w:val="24"/>
          <w:szCs w:val="24"/>
        </w:rPr>
        <w:t>F</w:t>
      </w:r>
      <w:r w:rsidR="009857B4" w:rsidRPr="3FF2DA6F">
        <w:rPr>
          <w:rFonts w:ascii="Calibri" w:eastAsia="Calibri" w:hAnsi="Calibri" w:cs="Calibri"/>
          <w:color w:val="1F3864" w:themeColor="accent1" w:themeShade="80"/>
          <w:sz w:val="24"/>
          <w:szCs w:val="24"/>
        </w:rPr>
        <w:t>ramework</w:t>
      </w:r>
      <w:r w:rsidR="00816B0D" w:rsidRPr="3FF2DA6F">
        <w:rPr>
          <w:rFonts w:ascii="Calibri" w:eastAsia="Calibri" w:hAnsi="Calibri" w:cs="Calibri"/>
          <w:color w:val="1F3864" w:themeColor="accent1" w:themeShade="80"/>
          <w:sz w:val="24"/>
          <w:szCs w:val="24"/>
        </w:rPr>
        <w:t xml:space="preserve"> (TSF)</w:t>
      </w:r>
      <w:r w:rsidRPr="3FF2DA6F">
        <w:rPr>
          <w:rFonts w:ascii="Calibri" w:eastAsia="Calibri" w:hAnsi="Calibri" w:cs="Calibri"/>
          <w:color w:val="1F3864" w:themeColor="accent1" w:themeShade="80"/>
          <w:sz w:val="24"/>
          <w:szCs w:val="24"/>
        </w:rPr>
        <w:t xml:space="preserve"> and b) the overall fit between the responsibilities and outcomes of this work and the needs and strengths of the LEA. </w:t>
      </w:r>
    </w:p>
    <w:p w14:paraId="7486F3C9" w14:textId="2CD59859" w:rsidR="41F835FE" w:rsidRDefault="41F835FE" w:rsidP="5C04F9B3">
      <w:pPr>
        <w:spacing w:line="257" w:lineRule="auto"/>
        <w:rPr>
          <w:rFonts w:ascii="Calibri" w:eastAsia="Calibri" w:hAnsi="Calibri" w:cs="Calibri"/>
          <w:color w:val="1F3864" w:themeColor="accent1" w:themeShade="80"/>
          <w:sz w:val="24"/>
          <w:szCs w:val="24"/>
        </w:rPr>
      </w:pPr>
      <w:r w:rsidRPr="5C04F9B3">
        <w:rPr>
          <w:rFonts w:ascii="Calibri" w:eastAsia="Calibri" w:hAnsi="Calibri" w:cs="Calibri"/>
          <w:color w:val="1F3864" w:themeColor="accent1" w:themeShade="80"/>
          <w:sz w:val="24"/>
          <w:szCs w:val="24"/>
        </w:rPr>
        <w:t xml:space="preserve">The primary goal of screening LEAs is to ensure that </w:t>
      </w:r>
      <w:r w:rsidR="005952B4">
        <w:rPr>
          <w:rFonts w:ascii="Calibri" w:eastAsia="Calibri" w:hAnsi="Calibri" w:cs="Calibri"/>
          <w:color w:val="1F3864" w:themeColor="accent1" w:themeShade="80"/>
          <w:sz w:val="24"/>
          <w:szCs w:val="24"/>
        </w:rPr>
        <w:t>this model</w:t>
      </w:r>
      <w:r w:rsidRPr="5C04F9B3">
        <w:rPr>
          <w:rFonts w:ascii="Calibri" w:eastAsia="Calibri" w:hAnsi="Calibri" w:cs="Calibri"/>
          <w:color w:val="1F3864" w:themeColor="accent1" w:themeShade="80"/>
          <w:sz w:val="24"/>
          <w:szCs w:val="24"/>
        </w:rPr>
        <w:t xml:space="preserve"> is the correct strategy to address the LEAs current needs and priorities. At the same time, implementing</w:t>
      </w:r>
      <w:r w:rsidR="00816B0D">
        <w:rPr>
          <w:rFonts w:ascii="Calibri" w:eastAsia="Calibri" w:hAnsi="Calibri" w:cs="Calibri"/>
          <w:color w:val="1F3864" w:themeColor="accent1" w:themeShade="80"/>
          <w:sz w:val="24"/>
          <w:szCs w:val="24"/>
        </w:rPr>
        <w:t xml:space="preserve"> </w:t>
      </w:r>
      <w:proofErr w:type="gramStart"/>
      <w:r w:rsidR="00816B0D">
        <w:rPr>
          <w:rFonts w:ascii="Calibri" w:eastAsia="Calibri" w:hAnsi="Calibri" w:cs="Calibri"/>
          <w:color w:val="1F3864" w:themeColor="accent1" w:themeShade="80"/>
          <w:sz w:val="24"/>
          <w:szCs w:val="24"/>
        </w:rPr>
        <w:t>an</w:t>
      </w:r>
      <w:proofErr w:type="gramEnd"/>
      <w:r w:rsidRPr="5C04F9B3">
        <w:rPr>
          <w:rFonts w:ascii="Calibri" w:eastAsia="Calibri" w:hAnsi="Calibri" w:cs="Calibri"/>
          <w:color w:val="1F3864" w:themeColor="accent1" w:themeShade="80"/>
          <w:sz w:val="24"/>
          <w:szCs w:val="24"/>
        </w:rPr>
        <w:t xml:space="preserve"> </w:t>
      </w:r>
      <w:r w:rsidR="00816B0D">
        <w:rPr>
          <w:rFonts w:ascii="Calibri" w:eastAsia="Calibri" w:hAnsi="Calibri" w:cs="Calibri"/>
          <w:color w:val="1F3864" w:themeColor="accent1" w:themeShade="80"/>
          <w:sz w:val="24"/>
          <w:szCs w:val="24"/>
        </w:rPr>
        <w:t>research</w:t>
      </w:r>
      <w:r w:rsidR="00B858CA">
        <w:rPr>
          <w:rFonts w:ascii="Calibri" w:eastAsia="Calibri" w:hAnsi="Calibri" w:cs="Calibri"/>
          <w:color w:val="1F3864" w:themeColor="accent1" w:themeShade="80"/>
          <w:sz w:val="24"/>
          <w:szCs w:val="24"/>
        </w:rPr>
        <w:t xml:space="preserve"> and evidence based transition framework is</w:t>
      </w:r>
      <w:r w:rsidRPr="5C04F9B3">
        <w:rPr>
          <w:rFonts w:ascii="Calibri" w:eastAsia="Calibri" w:hAnsi="Calibri" w:cs="Calibri"/>
          <w:color w:val="1F3864" w:themeColor="accent1" w:themeShade="80"/>
          <w:sz w:val="24"/>
          <w:szCs w:val="24"/>
        </w:rPr>
        <w:t xml:space="preserve"> a rigorous process and it is possible that through screening a potential LEA, results indicate that implementation is not advisable at this time.</w:t>
      </w:r>
    </w:p>
    <w:p w14:paraId="6FDD78AC" w14:textId="3799161C" w:rsidR="67B8B511" w:rsidRDefault="67B8B511" w:rsidP="424A4556">
      <w:pPr>
        <w:spacing w:line="257" w:lineRule="auto"/>
        <w:rPr>
          <w:rFonts w:ascii="Calibri" w:eastAsia="Calibri" w:hAnsi="Calibri" w:cs="Calibri"/>
          <w:b/>
          <w:bCs/>
          <w:color w:val="1F3864" w:themeColor="accent1" w:themeShade="80"/>
          <w:sz w:val="24"/>
          <w:szCs w:val="24"/>
        </w:rPr>
      </w:pPr>
      <w:r w:rsidRPr="04B3F6D1">
        <w:rPr>
          <w:rFonts w:ascii="Calibri" w:eastAsia="Calibri" w:hAnsi="Calibri" w:cs="Calibri"/>
          <w:b/>
          <w:bCs/>
          <w:color w:val="1F3864" w:themeColor="accent1" w:themeShade="80"/>
          <w:sz w:val="24"/>
          <w:szCs w:val="24"/>
        </w:rPr>
        <w:t>Process</w:t>
      </w:r>
      <w:r w:rsidR="41EA3246" w:rsidRPr="04B3F6D1">
        <w:rPr>
          <w:rFonts w:ascii="Calibri" w:eastAsia="Calibri" w:hAnsi="Calibri" w:cs="Calibri"/>
          <w:b/>
          <w:bCs/>
          <w:color w:val="1F3864" w:themeColor="accent1" w:themeShade="80"/>
          <w:sz w:val="24"/>
          <w:szCs w:val="24"/>
        </w:rPr>
        <w:t xml:space="preserve"> Facilitated by the IU</w:t>
      </w:r>
    </w:p>
    <w:p w14:paraId="7F691DC7" w14:textId="51329872" w:rsidR="79F24D13" w:rsidRDefault="79F24D13" w:rsidP="424A4556">
      <w:pPr>
        <w:pStyle w:val="ListParagraph"/>
        <w:numPr>
          <w:ilvl w:val="0"/>
          <w:numId w:val="1"/>
        </w:numPr>
        <w:spacing w:line="257" w:lineRule="auto"/>
        <w:rPr>
          <w:rFonts w:ascii="Calibri" w:eastAsia="Calibri" w:hAnsi="Calibri" w:cs="Calibri"/>
          <w:color w:val="1F3864" w:themeColor="accent1" w:themeShade="80"/>
          <w:sz w:val="24"/>
          <w:szCs w:val="24"/>
        </w:rPr>
      </w:pPr>
      <w:r w:rsidRPr="3FF2DA6F">
        <w:rPr>
          <w:rFonts w:ascii="Calibri" w:eastAsia="Calibri" w:hAnsi="Calibri" w:cs="Calibri"/>
          <w:color w:val="1F3864" w:themeColor="accent1" w:themeShade="80"/>
          <w:sz w:val="24"/>
          <w:szCs w:val="24"/>
        </w:rPr>
        <w:t>Meet with the LEA</w:t>
      </w:r>
      <w:r w:rsidR="37BF5EA3" w:rsidRPr="3FF2DA6F">
        <w:rPr>
          <w:rFonts w:ascii="Calibri" w:eastAsia="Calibri" w:hAnsi="Calibri" w:cs="Calibri"/>
          <w:color w:val="1F3864" w:themeColor="accent1" w:themeShade="80"/>
          <w:sz w:val="24"/>
          <w:szCs w:val="24"/>
        </w:rPr>
        <w:t>’s person of contact for transition</w:t>
      </w:r>
      <w:r w:rsidRPr="3FF2DA6F">
        <w:rPr>
          <w:rFonts w:ascii="Calibri" w:eastAsia="Calibri" w:hAnsi="Calibri" w:cs="Calibri"/>
          <w:color w:val="1F3864" w:themeColor="accent1" w:themeShade="80"/>
          <w:sz w:val="24"/>
          <w:szCs w:val="24"/>
        </w:rPr>
        <w:t xml:space="preserve"> to discuss the purpose, </w:t>
      </w:r>
      <w:proofErr w:type="gramStart"/>
      <w:r w:rsidRPr="3FF2DA6F">
        <w:rPr>
          <w:rFonts w:ascii="Calibri" w:eastAsia="Calibri" w:hAnsi="Calibri" w:cs="Calibri"/>
          <w:color w:val="1F3864" w:themeColor="accent1" w:themeShade="80"/>
          <w:sz w:val="24"/>
          <w:szCs w:val="24"/>
        </w:rPr>
        <w:t>requirements</w:t>
      </w:r>
      <w:proofErr w:type="gramEnd"/>
      <w:r w:rsidRPr="3FF2DA6F">
        <w:rPr>
          <w:rFonts w:ascii="Calibri" w:eastAsia="Calibri" w:hAnsi="Calibri" w:cs="Calibri"/>
          <w:color w:val="1F3864" w:themeColor="accent1" w:themeShade="80"/>
          <w:sz w:val="24"/>
          <w:szCs w:val="24"/>
        </w:rPr>
        <w:t xml:space="preserve"> and potential outcomes of implementing </w:t>
      </w:r>
      <w:r w:rsidR="00E12F7B" w:rsidRPr="3FF2DA6F">
        <w:rPr>
          <w:rFonts w:ascii="Calibri" w:eastAsia="Calibri" w:hAnsi="Calibri" w:cs="Calibri"/>
          <w:color w:val="1F3864" w:themeColor="accent1" w:themeShade="80"/>
          <w:sz w:val="24"/>
          <w:szCs w:val="24"/>
        </w:rPr>
        <w:t>PaTTAN’s</w:t>
      </w:r>
      <w:r w:rsidR="00A45AF4" w:rsidRPr="3FF2DA6F">
        <w:rPr>
          <w:rFonts w:ascii="Calibri" w:eastAsia="Calibri" w:hAnsi="Calibri" w:cs="Calibri"/>
          <w:color w:val="1F3864" w:themeColor="accent1" w:themeShade="80"/>
          <w:sz w:val="24"/>
          <w:szCs w:val="24"/>
        </w:rPr>
        <w:t xml:space="preserve"> </w:t>
      </w:r>
      <w:r w:rsidR="00E12F7B" w:rsidRPr="3FF2DA6F">
        <w:rPr>
          <w:rFonts w:ascii="Calibri" w:eastAsia="Calibri" w:hAnsi="Calibri" w:cs="Calibri"/>
          <w:color w:val="1F3864" w:themeColor="accent1" w:themeShade="80"/>
          <w:sz w:val="24"/>
          <w:szCs w:val="24"/>
        </w:rPr>
        <w:t>T</w:t>
      </w:r>
      <w:r w:rsidRPr="3FF2DA6F">
        <w:rPr>
          <w:rFonts w:ascii="Calibri" w:eastAsia="Calibri" w:hAnsi="Calibri" w:cs="Calibri"/>
          <w:color w:val="1F3864" w:themeColor="accent1" w:themeShade="80"/>
          <w:sz w:val="24"/>
          <w:szCs w:val="24"/>
        </w:rPr>
        <w:t xml:space="preserve">ransition </w:t>
      </w:r>
      <w:r w:rsidR="00E12F7B" w:rsidRPr="3FF2DA6F">
        <w:rPr>
          <w:rFonts w:ascii="Calibri" w:eastAsia="Calibri" w:hAnsi="Calibri" w:cs="Calibri"/>
          <w:color w:val="1F3864" w:themeColor="accent1" w:themeShade="80"/>
          <w:sz w:val="24"/>
          <w:szCs w:val="24"/>
        </w:rPr>
        <w:t>S</w:t>
      </w:r>
      <w:r w:rsidR="00A45AF4" w:rsidRPr="3FF2DA6F">
        <w:rPr>
          <w:rFonts w:ascii="Calibri" w:eastAsia="Calibri" w:hAnsi="Calibri" w:cs="Calibri"/>
          <w:color w:val="1F3864" w:themeColor="accent1" w:themeShade="80"/>
          <w:sz w:val="24"/>
          <w:szCs w:val="24"/>
        </w:rPr>
        <w:t xml:space="preserve">ystems </w:t>
      </w:r>
      <w:r w:rsidR="00E12F7B" w:rsidRPr="3FF2DA6F">
        <w:rPr>
          <w:rFonts w:ascii="Calibri" w:eastAsia="Calibri" w:hAnsi="Calibri" w:cs="Calibri"/>
          <w:color w:val="1F3864" w:themeColor="accent1" w:themeShade="80"/>
          <w:sz w:val="24"/>
          <w:szCs w:val="24"/>
        </w:rPr>
        <w:t>F</w:t>
      </w:r>
      <w:r w:rsidR="00A45AF4" w:rsidRPr="3FF2DA6F">
        <w:rPr>
          <w:rFonts w:ascii="Calibri" w:eastAsia="Calibri" w:hAnsi="Calibri" w:cs="Calibri"/>
          <w:color w:val="1F3864" w:themeColor="accent1" w:themeShade="80"/>
          <w:sz w:val="24"/>
          <w:szCs w:val="24"/>
        </w:rPr>
        <w:t>ramework</w:t>
      </w:r>
      <w:r w:rsidR="00E12F7B" w:rsidRPr="3FF2DA6F">
        <w:rPr>
          <w:rFonts w:ascii="Calibri" w:eastAsia="Calibri" w:hAnsi="Calibri" w:cs="Calibri"/>
          <w:color w:val="1F3864" w:themeColor="accent1" w:themeShade="80"/>
          <w:sz w:val="24"/>
          <w:szCs w:val="24"/>
        </w:rPr>
        <w:t xml:space="preserve"> (TSF)</w:t>
      </w:r>
      <w:r w:rsidR="0EA85409" w:rsidRPr="3FF2DA6F">
        <w:rPr>
          <w:rFonts w:ascii="Calibri" w:eastAsia="Calibri" w:hAnsi="Calibri" w:cs="Calibri"/>
          <w:color w:val="1F3864" w:themeColor="accent1" w:themeShade="80"/>
          <w:sz w:val="24"/>
          <w:szCs w:val="24"/>
        </w:rPr>
        <w:t xml:space="preserve"> using the PowerPoint slides</w:t>
      </w:r>
      <w:r w:rsidR="78DEC3A8" w:rsidRPr="3FF2DA6F">
        <w:rPr>
          <w:rFonts w:ascii="Calibri" w:eastAsia="Calibri" w:hAnsi="Calibri" w:cs="Calibri"/>
          <w:color w:val="1F3864" w:themeColor="accent1" w:themeShade="80"/>
          <w:sz w:val="24"/>
          <w:szCs w:val="24"/>
        </w:rPr>
        <w:t xml:space="preserve"> provided by PaTTAN</w:t>
      </w:r>
      <w:r w:rsidR="0EA85409" w:rsidRPr="3FF2DA6F">
        <w:rPr>
          <w:rFonts w:ascii="Calibri" w:eastAsia="Calibri" w:hAnsi="Calibri" w:cs="Calibri"/>
          <w:color w:val="1F3864" w:themeColor="accent1" w:themeShade="80"/>
          <w:sz w:val="24"/>
          <w:szCs w:val="24"/>
        </w:rPr>
        <w:t>.</w:t>
      </w:r>
    </w:p>
    <w:p w14:paraId="28A00F73" w14:textId="361AB9AF" w:rsidR="79F24D13" w:rsidRDefault="0EA85409" w:rsidP="424A4556">
      <w:pPr>
        <w:pStyle w:val="ListParagraph"/>
        <w:numPr>
          <w:ilvl w:val="0"/>
          <w:numId w:val="1"/>
        </w:numPr>
        <w:spacing w:line="257" w:lineRule="auto"/>
        <w:rPr>
          <w:rFonts w:ascii="Calibri" w:eastAsia="Calibri" w:hAnsi="Calibri" w:cs="Calibri"/>
          <w:color w:val="1F3864" w:themeColor="accent1" w:themeShade="80"/>
          <w:sz w:val="24"/>
          <w:szCs w:val="24"/>
        </w:rPr>
      </w:pPr>
      <w:r w:rsidRPr="04B3F6D1">
        <w:rPr>
          <w:rFonts w:ascii="Calibri" w:eastAsia="Calibri" w:hAnsi="Calibri" w:cs="Calibri"/>
          <w:color w:val="1F3864" w:themeColor="accent1" w:themeShade="80"/>
          <w:sz w:val="24"/>
          <w:szCs w:val="24"/>
        </w:rPr>
        <w:t>E</w:t>
      </w:r>
      <w:r w:rsidR="62E669FD" w:rsidRPr="04B3F6D1">
        <w:rPr>
          <w:rFonts w:ascii="Calibri" w:eastAsia="Calibri" w:hAnsi="Calibri" w:cs="Calibri"/>
          <w:color w:val="1F3864" w:themeColor="accent1" w:themeShade="80"/>
          <w:sz w:val="24"/>
          <w:szCs w:val="24"/>
        </w:rPr>
        <w:t>xplain that there is an upcoming opportunity for an LEA to be provided support through the Pathways to Partnership grant. If the LEA is interested,</w:t>
      </w:r>
      <w:r w:rsidR="3B4D67E2" w:rsidRPr="04B3F6D1">
        <w:rPr>
          <w:rFonts w:ascii="Calibri" w:eastAsia="Calibri" w:hAnsi="Calibri" w:cs="Calibri"/>
          <w:color w:val="1F3864" w:themeColor="accent1" w:themeShade="80"/>
          <w:sz w:val="24"/>
          <w:szCs w:val="24"/>
        </w:rPr>
        <w:t xml:space="preserve"> </w:t>
      </w:r>
      <w:r w:rsidR="0B334685" w:rsidRPr="04B3F6D1">
        <w:rPr>
          <w:rFonts w:ascii="Calibri" w:eastAsia="Calibri" w:hAnsi="Calibri" w:cs="Calibri"/>
          <w:color w:val="1F3864" w:themeColor="accent1" w:themeShade="80"/>
          <w:sz w:val="24"/>
          <w:szCs w:val="24"/>
        </w:rPr>
        <w:t xml:space="preserve">pose the LEA self-assessment questions to the </w:t>
      </w:r>
      <w:proofErr w:type="gramStart"/>
      <w:r w:rsidR="0B334685" w:rsidRPr="04B3F6D1">
        <w:rPr>
          <w:rFonts w:ascii="Calibri" w:eastAsia="Calibri" w:hAnsi="Calibri" w:cs="Calibri"/>
          <w:color w:val="1F3864" w:themeColor="accent1" w:themeShade="80"/>
          <w:sz w:val="24"/>
          <w:szCs w:val="24"/>
        </w:rPr>
        <w:t>POC</w:t>
      </w:r>
      <w:proofErr w:type="gramEnd"/>
      <w:r w:rsidR="7494C721" w:rsidRPr="04B3F6D1">
        <w:rPr>
          <w:rFonts w:ascii="Calibri" w:eastAsia="Calibri" w:hAnsi="Calibri" w:cs="Calibri"/>
          <w:color w:val="1F3864" w:themeColor="accent1" w:themeShade="80"/>
          <w:sz w:val="24"/>
          <w:szCs w:val="24"/>
        </w:rPr>
        <w:t xml:space="preserve"> and record their responses on the LEA Screener</w:t>
      </w:r>
      <w:r w:rsidR="2E07B6D3" w:rsidRPr="04B3F6D1">
        <w:rPr>
          <w:rFonts w:ascii="Calibri" w:eastAsia="Calibri" w:hAnsi="Calibri" w:cs="Calibri"/>
          <w:color w:val="1F3864" w:themeColor="accent1" w:themeShade="80"/>
          <w:sz w:val="24"/>
          <w:szCs w:val="24"/>
        </w:rPr>
        <w:t xml:space="preserve"> (this current document)</w:t>
      </w:r>
      <w:r w:rsidR="7494C721" w:rsidRPr="04B3F6D1">
        <w:rPr>
          <w:rFonts w:ascii="Calibri" w:eastAsia="Calibri" w:hAnsi="Calibri" w:cs="Calibri"/>
          <w:color w:val="1F3864" w:themeColor="accent1" w:themeShade="80"/>
          <w:sz w:val="24"/>
          <w:szCs w:val="24"/>
        </w:rPr>
        <w:t xml:space="preserve"> within the table “LEA Self-Assessment"</w:t>
      </w:r>
      <w:r w:rsidR="4472106F" w:rsidRPr="04B3F6D1">
        <w:rPr>
          <w:rFonts w:ascii="Calibri" w:eastAsia="Calibri" w:hAnsi="Calibri" w:cs="Calibri"/>
          <w:color w:val="1F3864" w:themeColor="accent1" w:themeShade="80"/>
          <w:sz w:val="24"/>
          <w:szCs w:val="24"/>
        </w:rPr>
        <w:t>.</w:t>
      </w:r>
    </w:p>
    <w:p w14:paraId="61E1D0C3" w14:textId="47BFA7ED" w:rsidR="7494C721" w:rsidRDefault="1FF5221E" w:rsidP="424A4556">
      <w:pPr>
        <w:pStyle w:val="ListParagraph"/>
        <w:numPr>
          <w:ilvl w:val="0"/>
          <w:numId w:val="1"/>
        </w:numPr>
        <w:spacing w:line="257" w:lineRule="auto"/>
        <w:rPr>
          <w:rFonts w:ascii="Calibri" w:eastAsia="Calibri" w:hAnsi="Calibri" w:cs="Calibri"/>
          <w:color w:val="1F3864" w:themeColor="accent1" w:themeShade="80"/>
          <w:sz w:val="24"/>
          <w:szCs w:val="24"/>
        </w:rPr>
      </w:pPr>
      <w:r w:rsidRPr="04B3F6D1">
        <w:rPr>
          <w:rFonts w:ascii="Calibri" w:eastAsia="Calibri" w:hAnsi="Calibri" w:cs="Calibri"/>
          <w:color w:val="1F3864" w:themeColor="accent1" w:themeShade="80"/>
          <w:sz w:val="24"/>
          <w:szCs w:val="24"/>
        </w:rPr>
        <w:t xml:space="preserve">Some items on the screener are identified as being completed after the meeting. </w:t>
      </w:r>
      <w:r w:rsidR="7494C721" w:rsidRPr="04B3F6D1">
        <w:rPr>
          <w:rFonts w:ascii="Calibri" w:eastAsia="Calibri" w:hAnsi="Calibri" w:cs="Calibri"/>
          <w:color w:val="1F3864" w:themeColor="accent1" w:themeShade="80"/>
          <w:sz w:val="24"/>
          <w:szCs w:val="24"/>
        </w:rPr>
        <w:t>You may need to reach back out to the LEA for clarity on specific items.</w:t>
      </w:r>
    </w:p>
    <w:p w14:paraId="6445B20D" w14:textId="5D251BD8" w:rsidR="2AC451C7" w:rsidRDefault="2AC451C7" w:rsidP="424A4556">
      <w:pPr>
        <w:pStyle w:val="ListParagraph"/>
        <w:numPr>
          <w:ilvl w:val="0"/>
          <w:numId w:val="1"/>
        </w:numPr>
        <w:spacing w:line="257" w:lineRule="auto"/>
        <w:rPr>
          <w:rFonts w:ascii="Calibri" w:eastAsia="Calibri" w:hAnsi="Calibri" w:cs="Calibri"/>
          <w:color w:val="1F3864" w:themeColor="accent1" w:themeShade="80"/>
          <w:sz w:val="24"/>
          <w:szCs w:val="24"/>
        </w:rPr>
      </w:pPr>
      <w:r w:rsidRPr="04B3F6D1">
        <w:rPr>
          <w:rFonts w:ascii="Calibri" w:eastAsia="Calibri" w:hAnsi="Calibri" w:cs="Calibri"/>
          <w:color w:val="1F3864" w:themeColor="accent1" w:themeShade="80"/>
          <w:sz w:val="24"/>
          <w:szCs w:val="24"/>
        </w:rPr>
        <w:t>Repeat this process for three to five LEAs</w:t>
      </w:r>
      <w:r w:rsidR="1AB2A786" w:rsidRPr="04B3F6D1">
        <w:rPr>
          <w:rFonts w:ascii="Calibri" w:eastAsia="Calibri" w:hAnsi="Calibri" w:cs="Calibri"/>
          <w:color w:val="1F3864" w:themeColor="accent1" w:themeShade="80"/>
          <w:sz w:val="24"/>
          <w:szCs w:val="24"/>
        </w:rPr>
        <w:t>. You may screen more.</w:t>
      </w:r>
    </w:p>
    <w:p w14:paraId="2AA415EF" w14:textId="7F376FBD" w:rsidR="2AC451C7" w:rsidRDefault="2AC451C7" w:rsidP="424A4556">
      <w:pPr>
        <w:pStyle w:val="ListParagraph"/>
        <w:numPr>
          <w:ilvl w:val="0"/>
          <w:numId w:val="1"/>
        </w:numPr>
        <w:spacing w:line="257" w:lineRule="auto"/>
        <w:rPr>
          <w:rFonts w:ascii="Calibri" w:eastAsia="Calibri" w:hAnsi="Calibri" w:cs="Calibri"/>
          <w:color w:val="1F3864" w:themeColor="accent1" w:themeShade="80"/>
          <w:sz w:val="24"/>
          <w:szCs w:val="24"/>
        </w:rPr>
      </w:pPr>
      <w:r w:rsidRPr="04B3F6D1">
        <w:rPr>
          <w:rFonts w:ascii="Calibri" w:eastAsia="Calibri" w:hAnsi="Calibri" w:cs="Calibri"/>
          <w:color w:val="1F3864" w:themeColor="accent1" w:themeShade="80"/>
          <w:sz w:val="24"/>
          <w:szCs w:val="24"/>
        </w:rPr>
        <w:t xml:space="preserve">Considering any extenuating circumstances, offer the opportunity to the LEA with the highest </w:t>
      </w:r>
      <w:r w:rsidR="68F33DF0" w:rsidRPr="04B3F6D1">
        <w:rPr>
          <w:rFonts w:ascii="Calibri" w:eastAsia="Calibri" w:hAnsi="Calibri" w:cs="Calibri"/>
          <w:color w:val="1F3864" w:themeColor="accent1" w:themeShade="80"/>
          <w:sz w:val="24"/>
          <w:szCs w:val="24"/>
        </w:rPr>
        <w:t xml:space="preserve">total </w:t>
      </w:r>
      <w:r w:rsidRPr="04B3F6D1">
        <w:rPr>
          <w:rFonts w:ascii="Calibri" w:eastAsia="Calibri" w:hAnsi="Calibri" w:cs="Calibri"/>
          <w:color w:val="1F3864" w:themeColor="accent1" w:themeShade="80"/>
          <w:sz w:val="24"/>
          <w:szCs w:val="24"/>
        </w:rPr>
        <w:t>score.</w:t>
      </w:r>
      <w:r w:rsidR="0F0F2B23" w:rsidRPr="04B3F6D1">
        <w:rPr>
          <w:rFonts w:ascii="Calibri" w:eastAsia="Calibri" w:hAnsi="Calibri" w:cs="Calibri"/>
          <w:color w:val="1F3864" w:themeColor="accent1" w:themeShade="80"/>
          <w:sz w:val="24"/>
          <w:szCs w:val="24"/>
        </w:rPr>
        <w:t xml:space="preserve"> </w:t>
      </w:r>
    </w:p>
    <w:p w14:paraId="44C61DAB" w14:textId="77777777" w:rsidR="00532069" w:rsidRDefault="00532069" w:rsidP="424A4556">
      <w:pPr>
        <w:spacing w:line="257" w:lineRule="auto"/>
        <w:rPr>
          <w:rFonts w:ascii="Calibri" w:eastAsia="Calibri" w:hAnsi="Calibri" w:cs="Calibri"/>
          <w:b/>
          <w:bCs/>
          <w:color w:val="1F3864" w:themeColor="accent1" w:themeShade="80"/>
          <w:sz w:val="24"/>
          <w:szCs w:val="24"/>
        </w:rPr>
      </w:pPr>
    </w:p>
    <w:p w14:paraId="1F35D3E9" w14:textId="5BE39488" w:rsidR="4AEDAD0C" w:rsidRDefault="4AEDAD0C" w:rsidP="424A4556">
      <w:pPr>
        <w:spacing w:line="257" w:lineRule="auto"/>
        <w:rPr>
          <w:rFonts w:ascii="Calibri" w:eastAsia="Calibri" w:hAnsi="Calibri" w:cs="Calibri"/>
          <w:b/>
          <w:bCs/>
          <w:color w:val="1F3864" w:themeColor="accent1" w:themeShade="80"/>
          <w:sz w:val="24"/>
          <w:szCs w:val="24"/>
        </w:rPr>
      </w:pPr>
      <w:r w:rsidRPr="424A4556">
        <w:rPr>
          <w:rFonts w:ascii="Calibri" w:eastAsia="Calibri" w:hAnsi="Calibri" w:cs="Calibri"/>
          <w:b/>
          <w:bCs/>
          <w:color w:val="1F3864" w:themeColor="accent1" w:themeShade="80"/>
          <w:sz w:val="24"/>
          <w:szCs w:val="24"/>
        </w:rPr>
        <w:lastRenderedPageBreak/>
        <w:t>Scoring</w:t>
      </w:r>
    </w:p>
    <w:p w14:paraId="07032F98" w14:textId="3D9EF197" w:rsidR="67B8B511" w:rsidRDefault="67B8B511" w:rsidP="424A4556">
      <w:pPr>
        <w:spacing w:line="257" w:lineRule="auto"/>
        <w:rPr>
          <w:rFonts w:ascii="Calibri" w:eastAsia="Calibri" w:hAnsi="Calibri" w:cs="Calibri"/>
          <w:color w:val="1F3864" w:themeColor="accent1" w:themeShade="80"/>
          <w:sz w:val="24"/>
          <w:szCs w:val="24"/>
        </w:rPr>
      </w:pPr>
      <w:r w:rsidRPr="5C04F9B3">
        <w:rPr>
          <w:rFonts w:ascii="Calibri" w:eastAsia="Calibri" w:hAnsi="Calibri" w:cs="Calibri"/>
          <w:color w:val="1F3864" w:themeColor="accent1" w:themeShade="80"/>
          <w:sz w:val="24"/>
          <w:szCs w:val="24"/>
        </w:rPr>
        <w:t>There are several tables of items that must be rated, resulting in a total score.</w:t>
      </w:r>
      <w:r w:rsidR="3E799687" w:rsidRPr="5C04F9B3">
        <w:rPr>
          <w:rFonts w:ascii="Calibri" w:eastAsia="Calibri" w:hAnsi="Calibri" w:cs="Calibri"/>
          <w:color w:val="1F3864" w:themeColor="accent1" w:themeShade="80"/>
          <w:sz w:val="24"/>
          <w:szCs w:val="24"/>
        </w:rPr>
        <w:t xml:space="preserve"> </w:t>
      </w:r>
      <w:r w:rsidR="091C9936" w:rsidRPr="5C04F9B3">
        <w:rPr>
          <w:rFonts w:ascii="Calibri" w:eastAsia="Calibri" w:hAnsi="Calibri" w:cs="Calibri"/>
          <w:color w:val="1F3864" w:themeColor="accent1" w:themeShade="80"/>
          <w:sz w:val="24"/>
          <w:szCs w:val="24"/>
        </w:rPr>
        <w:t>Scoring criteria differ between items. Please take note of these differences while completing the scoring process.</w:t>
      </w:r>
      <w:r w:rsidR="6F62D1A1" w:rsidRPr="5C04F9B3">
        <w:rPr>
          <w:rFonts w:ascii="Calibri" w:eastAsia="Calibri" w:hAnsi="Calibri" w:cs="Calibri"/>
          <w:color w:val="1F3864" w:themeColor="accent1" w:themeShade="80"/>
          <w:sz w:val="24"/>
          <w:szCs w:val="24"/>
        </w:rPr>
        <w:t xml:space="preserve"> Some items are scored where a “higher rating” is awarded less points.</w:t>
      </w:r>
    </w:p>
    <w:p w14:paraId="4B3013E9" w14:textId="035DAE20" w:rsidR="0002150B" w:rsidRDefault="40A074DB" w:rsidP="04B3F6D1">
      <w:pPr>
        <w:spacing w:line="257" w:lineRule="auto"/>
        <w:rPr>
          <w:rFonts w:ascii="Calibri" w:eastAsia="Calibri" w:hAnsi="Calibri" w:cs="Calibri"/>
          <w:color w:val="1F3864" w:themeColor="accent1" w:themeShade="80"/>
          <w:sz w:val="24"/>
          <w:szCs w:val="24"/>
        </w:rPr>
      </w:pPr>
      <w:r w:rsidRPr="3FF2DA6F">
        <w:rPr>
          <w:rFonts w:ascii="Calibri" w:eastAsia="Calibri" w:hAnsi="Calibri" w:cs="Calibri"/>
          <w:color w:val="1F3864" w:themeColor="accent1" w:themeShade="80"/>
          <w:sz w:val="24"/>
          <w:szCs w:val="24"/>
        </w:rPr>
        <w:t>For additional guidance, please see Module 1 of the</w:t>
      </w:r>
      <w:r w:rsidR="00867844" w:rsidRPr="3FF2DA6F">
        <w:rPr>
          <w:rFonts w:ascii="Calibri" w:eastAsia="Calibri" w:hAnsi="Calibri" w:cs="Calibri"/>
          <w:color w:val="1F3864" w:themeColor="accent1" w:themeShade="80"/>
          <w:sz w:val="24"/>
          <w:szCs w:val="24"/>
        </w:rPr>
        <w:t xml:space="preserve"> “PaTTAN Transition Systems Framework (TSF)” online course.</w:t>
      </w:r>
    </w:p>
    <w:p w14:paraId="79653884" w14:textId="77777777" w:rsidR="007050EE" w:rsidRDefault="007050EE" w:rsidP="04B3F6D1">
      <w:pPr>
        <w:spacing w:line="257" w:lineRule="auto"/>
        <w:rPr>
          <w:rFonts w:ascii="Calibri" w:eastAsia="Calibri" w:hAnsi="Calibri" w:cs="Calibri"/>
          <w:color w:val="1F3864" w:themeColor="accent1" w:themeShade="80"/>
          <w:sz w:val="24"/>
          <w:szCs w:val="24"/>
        </w:rPr>
      </w:pPr>
    </w:p>
    <w:tbl>
      <w:tblPr>
        <w:tblStyle w:val="TableGrid"/>
        <w:tblW w:w="9360" w:type="dxa"/>
        <w:tblLayout w:type="fixed"/>
        <w:tblLook w:val="06A0" w:firstRow="1" w:lastRow="0" w:firstColumn="1" w:lastColumn="0" w:noHBand="1" w:noVBand="1"/>
      </w:tblPr>
      <w:tblGrid>
        <w:gridCol w:w="570"/>
        <w:gridCol w:w="4590"/>
        <w:gridCol w:w="4200"/>
      </w:tblGrid>
      <w:tr w:rsidR="45C8D466" w14:paraId="52031F77" w14:textId="77777777" w:rsidTr="424A4556">
        <w:trPr>
          <w:trHeight w:val="300"/>
        </w:trPr>
        <w:tc>
          <w:tcPr>
            <w:tcW w:w="9360" w:type="dxa"/>
            <w:gridSpan w:val="3"/>
            <w:shd w:val="clear" w:color="auto" w:fill="1F3864" w:themeFill="accent1" w:themeFillShade="80"/>
          </w:tcPr>
          <w:p w14:paraId="3127EFBF" w14:textId="49450C64" w:rsidR="10328D18" w:rsidRDefault="26B57322" w:rsidP="424A4556">
            <w:pPr>
              <w:spacing w:line="259" w:lineRule="auto"/>
              <w:rPr>
                <w:b/>
                <w:bCs/>
              </w:rPr>
            </w:pPr>
            <w:r w:rsidRPr="424A4556">
              <w:rPr>
                <w:b/>
                <w:bCs/>
              </w:rPr>
              <w:t xml:space="preserve">LEA </w:t>
            </w:r>
            <w:r w:rsidR="64CDDBEF" w:rsidRPr="424A4556">
              <w:rPr>
                <w:b/>
                <w:bCs/>
              </w:rPr>
              <w:t>Background Information</w:t>
            </w:r>
          </w:p>
        </w:tc>
      </w:tr>
      <w:tr w:rsidR="45C8D466" w14:paraId="5A0672F3" w14:textId="77777777" w:rsidTr="424A4556">
        <w:trPr>
          <w:trHeight w:val="300"/>
        </w:trPr>
        <w:tc>
          <w:tcPr>
            <w:tcW w:w="570" w:type="dxa"/>
          </w:tcPr>
          <w:p w14:paraId="1ECCA9EB" w14:textId="57303D51" w:rsidR="57D5F854" w:rsidRDefault="57D5F854" w:rsidP="77468E3F">
            <w:pPr>
              <w:spacing w:line="259" w:lineRule="auto"/>
            </w:pPr>
            <w:r>
              <w:t>1</w:t>
            </w:r>
          </w:p>
        </w:tc>
        <w:tc>
          <w:tcPr>
            <w:tcW w:w="4590" w:type="dxa"/>
          </w:tcPr>
          <w:p w14:paraId="72942D0A" w14:textId="417A9C60" w:rsidR="5AB985EB" w:rsidRDefault="5AB985EB" w:rsidP="45C8D466">
            <w:pPr>
              <w:spacing w:line="259" w:lineRule="auto"/>
            </w:pPr>
            <w:r>
              <w:t>LEA Name</w:t>
            </w:r>
          </w:p>
        </w:tc>
        <w:tc>
          <w:tcPr>
            <w:tcW w:w="4200" w:type="dxa"/>
          </w:tcPr>
          <w:p w14:paraId="27A1A317" w14:textId="77777777" w:rsidR="45C8D466" w:rsidRDefault="45C8D466" w:rsidP="45C8D466"/>
          <w:p w14:paraId="1CDE3DBC" w14:textId="13FB8832" w:rsidR="007050EE" w:rsidRDefault="007050EE" w:rsidP="45C8D466"/>
        </w:tc>
      </w:tr>
      <w:tr w:rsidR="77468E3F" w14:paraId="47D5DD4F" w14:textId="77777777" w:rsidTr="424A4556">
        <w:trPr>
          <w:trHeight w:val="300"/>
        </w:trPr>
        <w:tc>
          <w:tcPr>
            <w:tcW w:w="570" w:type="dxa"/>
          </w:tcPr>
          <w:p w14:paraId="7E5CFCB4" w14:textId="77AD8A44" w:rsidR="57D5F854" w:rsidRDefault="57D5F854" w:rsidP="77468E3F">
            <w:pPr>
              <w:spacing w:line="259" w:lineRule="auto"/>
            </w:pPr>
            <w:r>
              <w:t>2</w:t>
            </w:r>
          </w:p>
        </w:tc>
        <w:tc>
          <w:tcPr>
            <w:tcW w:w="4590" w:type="dxa"/>
          </w:tcPr>
          <w:p w14:paraId="59462D60" w14:textId="6D94C492" w:rsidR="4EC208D1" w:rsidRDefault="4EC208D1" w:rsidP="77468E3F">
            <w:pPr>
              <w:spacing w:line="259" w:lineRule="auto"/>
            </w:pPr>
            <w:r>
              <w:t>LEA Type</w:t>
            </w:r>
          </w:p>
        </w:tc>
        <w:tc>
          <w:tcPr>
            <w:tcW w:w="4200" w:type="dxa"/>
          </w:tcPr>
          <w:p w14:paraId="67017AF4" w14:textId="77777777" w:rsidR="77468E3F" w:rsidRDefault="77468E3F" w:rsidP="77468E3F"/>
          <w:p w14:paraId="77771DD8" w14:textId="4F11886B" w:rsidR="007050EE" w:rsidRDefault="007050EE" w:rsidP="77468E3F"/>
        </w:tc>
      </w:tr>
      <w:tr w:rsidR="45C8D466" w14:paraId="4D454E8A" w14:textId="77777777" w:rsidTr="424A4556">
        <w:trPr>
          <w:trHeight w:val="300"/>
        </w:trPr>
        <w:tc>
          <w:tcPr>
            <w:tcW w:w="570" w:type="dxa"/>
          </w:tcPr>
          <w:p w14:paraId="08743478" w14:textId="2177E9BC" w:rsidR="13A972F1" w:rsidRDefault="13A972F1" w:rsidP="77468E3F">
            <w:r>
              <w:t>3</w:t>
            </w:r>
          </w:p>
        </w:tc>
        <w:tc>
          <w:tcPr>
            <w:tcW w:w="4590" w:type="dxa"/>
          </w:tcPr>
          <w:p w14:paraId="38A326AE" w14:textId="79EEB2DC" w:rsidR="45C8D466" w:rsidRDefault="2D4EEB48" w:rsidP="45C8D466">
            <w:r>
              <w:t>LEA Primary Contact Name</w:t>
            </w:r>
          </w:p>
        </w:tc>
        <w:tc>
          <w:tcPr>
            <w:tcW w:w="4200" w:type="dxa"/>
          </w:tcPr>
          <w:p w14:paraId="50A779BB" w14:textId="77777777" w:rsidR="45C8D466" w:rsidRDefault="45C8D466" w:rsidP="45C8D466"/>
          <w:p w14:paraId="5BC2DBFF" w14:textId="105888F3" w:rsidR="007050EE" w:rsidRDefault="007050EE" w:rsidP="45C8D466"/>
        </w:tc>
      </w:tr>
      <w:tr w:rsidR="45C8D466" w14:paraId="35ABDE46" w14:textId="77777777" w:rsidTr="424A4556">
        <w:trPr>
          <w:trHeight w:val="300"/>
        </w:trPr>
        <w:tc>
          <w:tcPr>
            <w:tcW w:w="570" w:type="dxa"/>
          </w:tcPr>
          <w:p w14:paraId="0D0983FF" w14:textId="6079A5AF" w:rsidR="13A972F1" w:rsidRDefault="13A972F1" w:rsidP="77468E3F">
            <w:r>
              <w:t>4</w:t>
            </w:r>
          </w:p>
        </w:tc>
        <w:tc>
          <w:tcPr>
            <w:tcW w:w="4590" w:type="dxa"/>
          </w:tcPr>
          <w:p w14:paraId="421E5943" w14:textId="496FBE9E" w:rsidR="45C8D466" w:rsidRDefault="2D4EEB48" w:rsidP="45C8D466">
            <w:r>
              <w:t>LEA Primary Contact Role</w:t>
            </w:r>
          </w:p>
        </w:tc>
        <w:tc>
          <w:tcPr>
            <w:tcW w:w="4200" w:type="dxa"/>
          </w:tcPr>
          <w:p w14:paraId="4BED1F33" w14:textId="77777777" w:rsidR="45C8D466" w:rsidRDefault="45C8D466" w:rsidP="45C8D466"/>
          <w:p w14:paraId="73A8F2D5" w14:textId="018AB1DC" w:rsidR="007050EE" w:rsidRDefault="007050EE" w:rsidP="45C8D466"/>
        </w:tc>
      </w:tr>
      <w:tr w:rsidR="77468E3F" w14:paraId="49DDDE13" w14:textId="77777777" w:rsidTr="424A4556">
        <w:trPr>
          <w:trHeight w:val="300"/>
        </w:trPr>
        <w:tc>
          <w:tcPr>
            <w:tcW w:w="570" w:type="dxa"/>
          </w:tcPr>
          <w:p w14:paraId="58809BE3" w14:textId="16618983" w:rsidR="13A972F1" w:rsidRDefault="13A972F1" w:rsidP="77468E3F">
            <w:r>
              <w:t>5</w:t>
            </w:r>
          </w:p>
        </w:tc>
        <w:tc>
          <w:tcPr>
            <w:tcW w:w="4590" w:type="dxa"/>
          </w:tcPr>
          <w:p w14:paraId="2522F179" w14:textId="1413DCCC" w:rsidR="2D4EEB48" w:rsidRDefault="2D4EEB48" w:rsidP="77468E3F">
            <w:r>
              <w:t>LEA Primary</w:t>
            </w:r>
            <w:r w:rsidR="069F4E90">
              <w:t xml:space="preserve"> Contact Email</w:t>
            </w:r>
          </w:p>
        </w:tc>
        <w:tc>
          <w:tcPr>
            <w:tcW w:w="4200" w:type="dxa"/>
          </w:tcPr>
          <w:p w14:paraId="4CB26967" w14:textId="77777777" w:rsidR="77468E3F" w:rsidRDefault="77468E3F" w:rsidP="77468E3F"/>
          <w:p w14:paraId="1CB5F304" w14:textId="62B8F172" w:rsidR="007050EE" w:rsidRDefault="007050EE" w:rsidP="77468E3F"/>
        </w:tc>
      </w:tr>
      <w:tr w:rsidR="77468E3F" w14:paraId="59A06ABF" w14:textId="77777777" w:rsidTr="424A4556">
        <w:trPr>
          <w:trHeight w:val="300"/>
        </w:trPr>
        <w:tc>
          <w:tcPr>
            <w:tcW w:w="570" w:type="dxa"/>
          </w:tcPr>
          <w:p w14:paraId="48FCAA0E" w14:textId="04F1F4CF" w:rsidR="7310B2BD" w:rsidRDefault="7310B2BD" w:rsidP="77468E3F">
            <w:r>
              <w:t>6</w:t>
            </w:r>
          </w:p>
        </w:tc>
        <w:tc>
          <w:tcPr>
            <w:tcW w:w="4590" w:type="dxa"/>
          </w:tcPr>
          <w:p w14:paraId="756F062E" w14:textId="0C486269" w:rsidR="7E7D726A" w:rsidRDefault="7E7D726A" w:rsidP="77468E3F">
            <w:r>
              <w:t>Number of Transition-Aged Students within LEA</w:t>
            </w:r>
          </w:p>
        </w:tc>
        <w:tc>
          <w:tcPr>
            <w:tcW w:w="4200" w:type="dxa"/>
          </w:tcPr>
          <w:p w14:paraId="6F08DD6C" w14:textId="77777777" w:rsidR="77468E3F" w:rsidRDefault="77468E3F" w:rsidP="77468E3F"/>
          <w:p w14:paraId="3EABCA4D" w14:textId="4B9DE8AB" w:rsidR="007050EE" w:rsidRDefault="007050EE" w:rsidP="77468E3F"/>
        </w:tc>
      </w:tr>
    </w:tbl>
    <w:p w14:paraId="79B311CF" w14:textId="55A25244" w:rsidR="424A4556" w:rsidRDefault="424A4556" w:rsidP="424A4556"/>
    <w:p w14:paraId="01009005" w14:textId="77777777" w:rsidR="007050EE" w:rsidRDefault="007050EE" w:rsidP="424A4556"/>
    <w:p w14:paraId="111BADF1" w14:textId="77777777" w:rsidR="007050EE" w:rsidRDefault="007050EE" w:rsidP="424A4556"/>
    <w:p w14:paraId="2AF773A5" w14:textId="77777777" w:rsidR="007050EE" w:rsidRDefault="007050EE" w:rsidP="424A4556"/>
    <w:p w14:paraId="4102284D" w14:textId="77777777" w:rsidR="007050EE" w:rsidRDefault="007050EE" w:rsidP="424A4556"/>
    <w:p w14:paraId="092A7C50" w14:textId="77777777" w:rsidR="007050EE" w:rsidRDefault="007050EE" w:rsidP="424A4556"/>
    <w:p w14:paraId="5B5040AF" w14:textId="77777777" w:rsidR="007050EE" w:rsidRDefault="007050EE" w:rsidP="424A4556"/>
    <w:p w14:paraId="743140C4" w14:textId="77777777" w:rsidR="002B5C86" w:rsidRDefault="002B5C86" w:rsidP="424A4556"/>
    <w:p w14:paraId="18DF9D77" w14:textId="77777777" w:rsidR="002B5C86" w:rsidRDefault="002B5C86" w:rsidP="424A4556"/>
    <w:tbl>
      <w:tblPr>
        <w:tblStyle w:val="TableGrid"/>
        <w:tblW w:w="12950" w:type="dxa"/>
        <w:tblLook w:val="06A0" w:firstRow="1" w:lastRow="0" w:firstColumn="1" w:lastColumn="0" w:noHBand="1" w:noVBand="1"/>
      </w:tblPr>
      <w:tblGrid>
        <w:gridCol w:w="586"/>
        <w:gridCol w:w="5439"/>
        <w:gridCol w:w="2250"/>
        <w:gridCol w:w="1914"/>
        <w:gridCol w:w="2761"/>
      </w:tblGrid>
      <w:tr w:rsidR="009328EA" w14:paraId="16359A09" w14:textId="77777777" w:rsidTr="3FF2DA6F">
        <w:trPr>
          <w:trHeight w:val="345"/>
        </w:trPr>
        <w:tc>
          <w:tcPr>
            <w:tcW w:w="8275" w:type="dxa"/>
            <w:gridSpan w:val="3"/>
            <w:shd w:val="clear" w:color="auto" w:fill="1F3864" w:themeFill="accent1" w:themeFillShade="80"/>
          </w:tcPr>
          <w:p w14:paraId="589744C9" w14:textId="2C697058" w:rsidR="009328EA" w:rsidRDefault="009328EA" w:rsidP="5C04F9B3">
            <w:pPr>
              <w:rPr>
                <w:b/>
                <w:bCs/>
              </w:rPr>
            </w:pPr>
            <w:r w:rsidRPr="5C04F9B3">
              <w:rPr>
                <w:b/>
                <w:bCs/>
              </w:rPr>
              <w:t>LEA Self-Assessment (During Meeting)</w:t>
            </w:r>
          </w:p>
        </w:tc>
        <w:tc>
          <w:tcPr>
            <w:tcW w:w="1914" w:type="dxa"/>
            <w:shd w:val="clear" w:color="auto" w:fill="1F3864" w:themeFill="accent1" w:themeFillShade="80"/>
          </w:tcPr>
          <w:p w14:paraId="1C55E24F" w14:textId="77777777" w:rsidR="009328EA" w:rsidRDefault="009328EA" w:rsidP="04B3F6D1">
            <w:pPr>
              <w:rPr>
                <w:b/>
                <w:bCs/>
              </w:rPr>
            </w:pPr>
          </w:p>
        </w:tc>
        <w:tc>
          <w:tcPr>
            <w:tcW w:w="2761" w:type="dxa"/>
            <w:shd w:val="clear" w:color="auto" w:fill="1F3864" w:themeFill="accent1" w:themeFillShade="80"/>
          </w:tcPr>
          <w:p w14:paraId="0BEB2EF9" w14:textId="49A00E6A" w:rsidR="009328EA" w:rsidRDefault="009328EA" w:rsidP="04B3F6D1">
            <w:pPr>
              <w:rPr>
                <w:b/>
                <w:bCs/>
              </w:rPr>
            </w:pPr>
          </w:p>
        </w:tc>
      </w:tr>
      <w:tr w:rsidR="007050EE" w14:paraId="077B3FBC" w14:textId="77777777" w:rsidTr="3FF2DA6F">
        <w:trPr>
          <w:trHeight w:val="170"/>
        </w:trPr>
        <w:tc>
          <w:tcPr>
            <w:tcW w:w="6025" w:type="dxa"/>
            <w:gridSpan w:val="2"/>
            <w:shd w:val="clear" w:color="auto" w:fill="D0CECE" w:themeFill="background2" w:themeFillShade="E6"/>
          </w:tcPr>
          <w:p w14:paraId="5924231E" w14:textId="31904D42" w:rsidR="007050EE" w:rsidRDefault="007050EE" w:rsidP="424A4556">
            <w:pPr>
              <w:jc w:val="center"/>
              <w:rPr>
                <w:b/>
                <w:bCs/>
              </w:rPr>
            </w:pPr>
            <w:r w:rsidRPr="424A4556">
              <w:rPr>
                <w:b/>
                <w:bCs/>
              </w:rPr>
              <w:t>Question</w:t>
            </w:r>
          </w:p>
        </w:tc>
        <w:tc>
          <w:tcPr>
            <w:tcW w:w="2250" w:type="dxa"/>
            <w:shd w:val="clear" w:color="auto" w:fill="D0CECE" w:themeFill="background2" w:themeFillShade="E6"/>
          </w:tcPr>
          <w:p w14:paraId="36B54449" w14:textId="0DFA4A9F" w:rsidR="007050EE" w:rsidRDefault="00905AC8" w:rsidP="424A4556">
            <w:pPr>
              <w:spacing w:line="259" w:lineRule="auto"/>
              <w:jc w:val="center"/>
            </w:pPr>
            <w:r>
              <w:rPr>
                <w:b/>
                <w:bCs/>
              </w:rPr>
              <w:t>Options</w:t>
            </w:r>
          </w:p>
        </w:tc>
        <w:tc>
          <w:tcPr>
            <w:tcW w:w="1914" w:type="dxa"/>
            <w:shd w:val="clear" w:color="auto" w:fill="D0CECE" w:themeFill="background2" w:themeFillShade="E6"/>
          </w:tcPr>
          <w:p w14:paraId="1D7A09F5" w14:textId="047E7089" w:rsidR="007050EE" w:rsidRPr="04B3F6D1" w:rsidRDefault="00905AC8" w:rsidP="04B3F6D1">
            <w:pPr>
              <w:jc w:val="center"/>
              <w:rPr>
                <w:b/>
                <w:bCs/>
              </w:rPr>
            </w:pPr>
            <w:r>
              <w:rPr>
                <w:b/>
                <w:bCs/>
              </w:rPr>
              <w:t>Findings</w:t>
            </w:r>
          </w:p>
        </w:tc>
        <w:tc>
          <w:tcPr>
            <w:tcW w:w="2761" w:type="dxa"/>
            <w:shd w:val="clear" w:color="auto" w:fill="D0CECE" w:themeFill="background2" w:themeFillShade="E6"/>
          </w:tcPr>
          <w:p w14:paraId="1617E4F8" w14:textId="403F668C" w:rsidR="007050EE" w:rsidRDefault="00905AC8" w:rsidP="04B3F6D1">
            <w:pPr>
              <w:spacing w:line="259" w:lineRule="auto"/>
              <w:jc w:val="center"/>
              <w:rPr>
                <w:b/>
                <w:bCs/>
              </w:rPr>
            </w:pPr>
            <w:r>
              <w:rPr>
                <w:b/>
                <w:bCs/>
              </w:rPr>
              <w:t xml:space="preserve">Additional </w:t>
            </w:r>
            <w:r w:rsidR="007050EE" w:rsidRPr="04B3F6D1">
              <w:rPr>
                <w:b/>
                <w:bCs/>
              </w:rPr>
              <w:t>Notes</w:t>
            </w:r>
          </w:p>
        </w:tc>
      </w:tr>
      <w:tr w:rsidR="009328EA" w14:paraId="36CCA27C" w14:textId="77777777" w:rsidTr="3FF2DA6F">
        <w:trPr>
          <w:trHeight w:val="300"/>
        </w:trPr>
        <w:tc>
          <w:tcPr>
            <w:tcW w:w="12950" w:type="dxa"/>
            <w:gridSpan w:val="5"/>
            <w:shd w:val="clear" w:color="auto" w:fill="F2F2F2" w:themeFill="background1" w:themeFillShade="F2"/>
          </w:tcPr>
          <w:p w14:paraId="683E20F5" w14:textId="0A6EC67B" w:rsidR="009328EA" w:rsidRDefault="009328EA" w:rsidP="3FF2DA6F">
            <w:pPr>
              <w:spacing w:line="259" w:lineRule="auto"/>
              <w:rPr>
                <w:rFonts w:ascii="Calibri" w:eastAsia="Calibri" w:hAnsi="Calibri" w:cs="Calibri"/>
                <w:color w:val="1F3864" w:themeColor="accent1" w:themeShade="80"/>
                <w:sz w:val="24"/>
                <w:szCs w:val="24"/>
              </w:rPr>
            </w:pPr>
            <w:r>
              <w:t xml:space="preserve">Potential Barriers to Implementation of </w:t>
            </w:r>
            <w:r w:rsidRPr="3FF2DA6F">
              <w:rPr>
                <w:rFonts w:ascii="Calibri" w:eastAsia="Calibri" w:hAnsi="Calibri" w:cs="Calibri"/>
                <w:color w:val="1F3864" w:themeColor="accent1" w:themeShade="80"/>
                <w:sz w:val="24"/>
                <w:szCs w:val="24"/>
              </w:rPr>
              <w:t>PaTTAN’s Transition Systems Framework (TSF)</w:t>
            </w:r>
          </w:p>
        </w:tc>
      </w:tr>
      <w:tr w:rsidR="007050EE" w14:paraId="37ADF6A6" w14:textId="77777777" w:rsidTr="3FF2DA6F">
        <w:trPr>
          <w:trHeight w:val="300"/>
        </w:trPr>
        <w:tc>
          <w:tcPr>
            <w:tcW w:w="586" w:type="dxa"/>
            <w:shd w:val="clear" w:color="auto" w:fill="FFFFFF" w:themeFill="background1"/>
          </w:tcPr>
          <w:p w14:paraId="582E9977" w14:textId="5D00CD65" w:rsidR="007050EE" w:rsidRDefault="007050EE" w:rsidP="5C04F9B3">
            <w:pPr>
              <w:spacing w:line="259" w:lineRule="auto"/>
              <w:jc w:val="center"/>
            </w:pPr>
            <w:r>
              <w:t>7</w:t>
            </w:r>
          </w:p>
        </w:tc>
        <w:tc>
          <w:tcPr>
            <w:tcW w:w="5439" w:type="dxa"/>
            <w:shd w:val="clear" w:color="auto" w:fill="FFFFFF" w:themeFill="background1"/>
          </w:tcPr>
          <w:p w14:paraId="6ECEDDDA" w14:textId="07102361" w:rsidR="007050EE" w:rsidRPr="007050EE" w:rsidRDefault="007050EE" w:rsidP="007050EE">
            <w:pPr>
              <w:spacing w:line="259" w:lineRule="auto"/>
              <w:jc w:val="center"/>
            </w:pPr>
            <w:r>
              <w:t>Do you foresee any significant challenges with identifying a staff member, typically a transition coordinator, as an “internal coach” who will lead the implementation of the transition systems framework in the LEA? These may include unstable admin team, no identified person to do transition and/or high staffing turnover.</w:t>
            </w:r>
          </w:p>
        </w:tc>
        <w:tc>
          <w:tcPr>
            <w:tcW w:w="2250" w:type="dxa"/>
            <w:shd w:val="clear" w:color="auto" w:fill="FFFFFF" w:themeFill="background1"/>
          </w:tcPr>
          <w:p w14:paraId="3CC7EF8B" w14:textId="4658B8BF" w:rsidR="007050EE" w:rsidRDefault="007050EE" w:rsidP="04B3F6D1">
            <w:pPr>
              <w:spacing w:line="259" w:lineRule="auto"/>
              <w:jc w:val="center"/>
            </w:pPr>
            <w:r>
              <w:t>Yes / No</w:t>
            </w:r>
          </w:p>
          <w:p w14:paraId="6B198989" w14:textId="67C1E407" w:rsidR="007050EE" w:rsidRPr="00A466E5" w:rsidRDefault="007050EE" w:rsidP="04B3F6D1">
            <w:pPr>
              <w:spacing w:line="259" w:lineRule="auto"/>
              <w:jc w:val="center"/>
              <w:rPr>
                <w:b/>
                <w:bCs/>
              </w:rPr>
            </w:pPr>
            <w:r w:rsidRPr="3FF2DA6F">
              <w:rPr>
                <w:b/>
                <w:bCs/>
              </w:rPr>
              <w:t>(No Points Awarded)</w:t>
            </w:r>
          </w:p>
        </w:tc>
        <w:tc>
          <w:tcPr>
            <w:tcW w:w="1914" w:type="dxa"/>
            <w:shd w:val="clear" w:color="auto" w:fill="FFFFFF" w:themeFill="background1"/>
          </w:tcPr>
          <w:p w14:paraId="27D71C15" w14:textId="77777777" w:rsidR="007050EE" w:rsidRDefault="007050EE" w:rsidP="04B3F6D1">
            <w:pPr>
              <w:jc w:val="center"/>
            </w:pPr>
          </w:p>
        </w:tc>
        <w:tc>
          <w:tcPr>
            <w:tcW w:w="2761" w:type="dxa"/>
            <w:shd w:val="clear" w:color="auto" w:fill="FFFFFF" w:themeFill="background1"/>
          </w:tcPr>
          <w:p w14:paraId="630FE894" w14:textId="22D6DC88" w:rsidR="007050EE" w:rsidRDefault="007050EE" w:rsidP="04B3F6D1">
            <w:pPr>
              <w:spacing w:line="259" w:lineRule="auto"/>
              <w:jc w:val="center"/>
            </w:pPr>
          </w:p>
        </w:tc>
      </w:tr>
      <w:tr w:rsidR="007050EE" w14:paraId="42EBBC22" w14:textId="77777777" w:rsidTr="3FF2DA6F">
        <w:trPr>
          <w:trHeight w:val="1763"/>
        </w:trPr>
        <w:tc>
          <w:tcPr>
            <w:tcW w:w="586" w:type="dxa"/>
            <w:shd w:val="clear" w:color="auto" w:fill="FFFFFF" w:themeFill="background1"/>
          </w:tcPr>
          <w:p w14:paraId="6EC5E01D" w14:textId="65BC8131" w:rsidR="007050EE" w:rsidRDefault="007050EE" w:rsidP="5C04F9B3">
            <w:pPr>
              <w:spacing w:line="259" w:lineRule="auto"/>
              <w:jc w:val="center"/>
            </w:pPr>
            <w:r>
              <w:t>8</w:t>
            </w:r>
          </w:p>
        </w:tc>
        <w:tc>
          <w:tcPr>
            <w:tcW w:w="5439" w:type="dxa"/>
            <w:shd w:val="clear" w:color="auto" w:fill="FFFFFF" w:themeFill="background1"/>
          </w:tcPr>
          <w:p w14:paraId="37A31D7C" w14:textId="52FA11B9" w:rsidR="007050EE" w:rsidRPr="007050EE" w:rsidRDefault="007050EE" w:rsidP="007050EE">
            <w:pPr>
              <w:spacing w:line="259" w:lineRule="auto"/>
              <w:jc w:val="center"/>
            </w:pPr>
            <w:r>
              <w:t>Do you foresee any significant challenges with gaining permission to collection data from youth with disabilities, family members and partners (in school and with community partners) regarding their perspectives of what’s working and what can be improved with current transition services in the LEA?</w:t>
            </w:r>
          </w:p>
        </w:tc>
        <w:tc>
          <w:tcPr>
            <w:tcW w:w="2250" w:type="dxa"/>
            <w:shd w:val="clear" w:color="auto" w:fill="FFFFFF" w:themeFill="background1"/>
          </w:tcPr>
          <w:p w14:paraId="2AD3EF72" w14:textId="5488C9C0" w:rsidR="007050EE" w:rsidRDefault="007050EE" w:rsidP="04B3F6D1">
            <w:pPr>
              <w:spacing w:line="259" w:lineRule="auto"/>
              <w:jc w:val="center"/>
            </w:pPr>
            <w:r>
              <w:t>Yes / No</w:t>
            </w:r>
          </w:p>
          <w:p w14:paraId="39D816A8" w14:textId="67C1E407" w:rsidR="007050EE" w:rsidRPr="00A466E5" w:rsidRDefault="007050EE" w:rsidP="04B3F6D1">
            <w:pPr>
              <w:spacing w:line="259" w:lineRule="auto"/>
              <w:jc w:val="center"/>
              <w:rPr>
                <w:b/>
                <w:bCs/>
              </w:rPr>
            </w:pPr>
            <w:r w:rsidRPr="3FF2DA6F">
              <w:rPr>
                <w:b/>
                <w:bCs/>
              </w:rPr>
              <w:t>(No Points Awarded)</w:t>
            </w:r>
          </w:p>
          <w:p w14:paraId="3F74BD6E" w14:textId="48C2FEE6" w:rsidR="007050EE" w:rsidRDefault="007050EE" w:rsidP="04B3F6D1">
            <w:pPr>
              <w:spacing w:line="259" w:lineRule="auto"/>
              <w:jc w:val="center"/>
            </w:pPr>
          </w:p>
          <w:p w14:paraId="751C79DB" w14:textId="56D380E5" w:rsidR="007050EE" w:rsidRDefault="007050EE" w:rsidP="5C04F9B3">
            <w:pPr>
              <w:spacing w:line="259" w:lineRule="auto"/>
              <w:jc w:val="center"/>
            </w:pPr>
          </w:p>
          <w:p w14:paraId="579ADC8E" w14:textId="77777777" w:rsidR="007050EE" w:rsidRDefault="007050EE" w:rsidP="007050EE">
            <w:pPr>
              <w:spacing w:line="259" w:lineRule="auto"/>
            </w:pPr>
          </w:p>
          <w:p w14:paraId="3CE2D40C" w14:textId="7BE254B3" w:rsidR="007050EE" w:rsidRDefault="007050EE" w:rsidP="5C04F9B3">
            <w:pPr>
              <w:spacing w:line="259" w:lineRule="auto"/>
              <w:jc w:val="center"/>
            </w:pPr>
          </w:p>
        </w:tc>
        <w:tc>
          <w:tcPr>
            <w:tcW w:w="1914" w:type="dxa"/>
            <w:shd w:val="clear" w:color="auto" w:fill="FFFFFF" w:themeFill="background1"/>
          </w:tcPr>
          <w:p w14:paraId="4B886F27" w14:textId="77777777" w:rsidR="007050EE" w:rsidRDefault="007050EE" w:rsidP="04B3F6D1">
            <w:pPr>
              <w:jc w:val="center"/>
            </w:pPr>
          </w:p>
        </w:tc>
        <w:tc>
          <w:tcPr>
            <w:tcW w:w="2761" w:type="dxa"/>
            <w:shd w:val="clear" w:color="auto" w:fill="FFFFFF" w:themeFill="background1"/>
          </w:tcPr>
          <w:p w14:paraId="227D0016" w14:textId="158C89A0" w:rsidR="007050EE" w:rsidRDefault="007050EE" w:rsidP="04B3F6D1">
            <w:pPr>
              <w:spacing w:line="259" w:lineRule="auto"/>
              <w:jc w:val="center"/>
            </w:pPr>
          </w:p>
        </w:tc>
      </w:tr>
      <w:tr w:rsidR="007050EE" w14:paraId="7B07D598" w14:textId="77777777" w:rsidTr="3FF2DA6F">
        <w:trPr>
          <w:trHeight w:val="300"/>
        </w:trPr>
        <w:tc>
          <w:tcPr>
            <w:tcW w:w="586" w:type="dxa"/>
            <w:shd w:val="clear" w:color="auto" w:fill="FFFFFF" w:themeFill="background1"/>
          </w:tcPr>
          <w:p w14:paraId="53BA9C46" w14:textId="2136465E" w:rsidR="007050EE" w:rsidRDefault="007050EE" w:rsidP="5C04F9B3">
            <w:pPr>
              <w:spacing w:line="259" w:lineRule="auto"/>
              <w:jc w:val="center"/>
            </w:pPr>
            <w:r>
              <w:t>9</w:t>
            </w:r>
          </w:p>
        </w:tc>
        <w:tc>
          <w:tcPr>
            <w:tcW w:w="5439" w:type="dxa"/>
            <w:shd w:val="clear" w:color="auto" w:fill="FFFFFF" w:themeFill="background1"/>
          </w:tcPr>
          <w:p w14:paraId="181560E4" w14:textId="5C0D3CE3" w:rsidR="007050EE" w:rsidRPr="007050EE" w:rsidRDefault="007050EE" w:rsidP="007050EE">
            <w:pPr>
              <w:spacing w:line="259" w:lineRule="auto"/>
              <w:jc w:val="center"/>
            </w:pPr>
            <w:r>
              <w:t xml:space="preserve">Do you foresee any significant challenges with gaining permission to hold a community transition systems enhancement event where youth with disabilities, their family </w:t>
            </w:r>
            <w:proofErr w:type="gramStart"/>
            <w:r>
              <w:t>members</w:t>
            </w:r>
            <w:proofErr w:type="gramEnd"/>
            <w:r>
              <w:t xml:space="preserve"> and partners from across the LEA come together to create a plan to improve transition services?</w:t>
            </w:r>
          </w:p>
        </w:tc>
        <w:tc>
          <w:tcPr>
            <w:tcW w:w="2250" w:type="dxa"/>
            <w:shd w:val="clear" w:color="auto" w:fill="FFFFFF" w:themeFill="background1"/>
          </w:tcPr>
          <w:p w14:paraId="66E33844" w14:textId="5488C9C0" w:rsidR="007050EE" w:rsidRDefault="007050EE" w:rsidP="04B3F6D1">
            <w:pPr>
              <w:spacing w:line="259" w:lineRule="auto"/>
              <w:jc w:val="center"/>
            </w:pPr>
            <w:r>
              <w:t>Yes / No</w:t>
            </w:r>
          </w:p>
          <w:p w14:paraId="7BDDA876" w14:textId="67C1E407" w:rsidR="007050EE" w:rsidRPr="00A466E5" w:rsidRDefault="007050EE" w:rsidP="04B3F6D1">
            <w:pPr>
              <w:spacing w:line="259" w:lineRule="auto"/>
              <w:jc w:val="center"/>
              <w:rPr>
                <w:b/>
                <w:bCs/>
              </w:rPr>
            </w:pPr>
            <w:r w:rsidRPr="3FF2DA6F">
              <w:rPr>
                <w:b/>
                <w:bCs/>
              </w:rPr>
              <w:t>(No Points Awarded)</w:t>
            </w:r>
          </w:p>
          <w:p w14:paraId="454543DD" w14:textId="5705B8C1" w:rsidR="007050EE" w:rsidRDefault="007050EE" w:rsidP="04B3F6D1">
            <w:pPr>
              <w:spacing w:line="259" w:lineRule="auto"/>
              <w:jc w:val="center"/>
            </w:pPr>
          </w:p>
          <w:p w14:paraId="482123A2" w14:textId="77777777" w:rsidR="007050EE" w:rsidRDefault="007050EE" w:rsidP="5C04F9B3">
            <w:pPr>
              <w:spacing w:line="259" w:lineRule="auto"/>
              <w:jc w:val="center"/>
            </w:pPr>
          </w:p>
          <w:p w14:paraId="699F6660" w14:textId="125F7D54" w:rsidR="007050EE" w:rsidRDefault="007050EE" w:rsidP="007050EE">
            <w:pPr>
              <w:spacing w:line="259" w:lineRule="auto"/>
            </w:pPr>
          </w:p>
        </w:tc>
        <w:tc>
          <w:tcPr>
            <w:tcW w:w="1914" w:type="dxa"/>
            <w:shd w:val="clear" w:color="auto" w:fill="FFFFFF" w:themeFill="background1"/>
          </w:tcPr>
          <w:p w14:paraId="102F2174" w14:textId="77777777" w:rsidR="007050EE" w:rsidRDefault="007050EE" w:rsidP="04B3F6D1">
            <w:pPr>
              <w:jc w:val="center"/>
            </w:pPr>
          </w:p>
        </w:tc>
        <w:tc>
          <w:tcPr>
            <w:tcW w:w="2761" w:type="dxa"/>
            <w:shd w:val="clear" w:color="auto" w:fill="FFFFFF" w:themeFill="background1"/>
          </w:tcPr>
          <w:p w14:paraId="738D68D3" w14:textId="7E975F47" w:rsidR="007050EE" w:rsidRDefault="007050EE" w:rsidP="04B3F6D1">
            <w:pPr>
              <w:spacing w:line="259" w:lineRule="auto"/>
              <w:jc w:val="center"/>
            </w:pPr>
          </w:p>
        </w:tc>
      </w:tr>
      <w:tr w:rsidR="007050EE" w14:paraId="39881710" w14:textId="77777777" w:rsidTr="3FF2DA6F">
        <w:trPr>
          <w:trHeight w:val="300"/>
        </w:trPr>
        <w:tc>
          <w:tcPr>
            <w:tcW w:w="586" w:type="dxa"/>
            <w:shd w:val="clear" w:color="auto" w:fill="FFFFFF" w:themeFill="background1"/>
          </w:tcPr>
          <w:p w14:paraId="0AEC9506" w14:textId="67967750" w:rsidR="007050EE" w:rsidRDefault="007050EE" w:rsidP="5C04F9B3">
            <w:pPr>
              <w:spacing w:line="259" w:lineRule="auto"/>
              <w:jc w:val="center"/>
            </w:pPr>
            <w:r>
              <w:t>10</w:t>
            </w:r>
          </w:p>
        </w:tc>
        <w:tc>
          <w:tcPr>
            <w:tcW w:w="5439" w:type="dxa"/>
            <w:shd w:val="clear" w:color="auto" w:fill="FFFFFF" w:themeFill="background1"/>
          </w:tcPr>
          <w:p w14:paraId="3156008F" w14:textId="3FF7FB1A" w:rsidR="007050EE" w:rsidRPr="007050EE" w:rsidRDefault="007050EE" w:rsidP="007050EE">
            <w:pPr>
              <w:spacing w:line="259" w:lineRule="auto"/>
              <w:jc w:val="center"/>
            </w:pPr>
            <w:r>
              <w:t>Do you foresee any significant challenges with establishing and maintaining a group of youth with disabilities, family members and partners who serve as a “Implementation team” that make decisions through implementation of a transition systems framework?</w:t>
            </w:r>
          </w:p>
        </w:tc>
        <w:tc>
          <w:tcPr>
            <w:tcW w:w="2250" w:type="dxa"/>
            <w:shd w:val="clear" w:color="auto" w:fill="FFFFFF" w:themeFill="background1"/>
          </w:tcPr>
          <w:p w14:paraId="434C7883" w14:textId="5488C9C0" w:rsidR="007050EE" w:rsidRDefault="007050EE" w:rsidP="04B3F6D1">
            <w:pPr>
              <w:spacing w:line="259" w:lineRule="auto"/>
              <w:jc w:val="center"/>
            </w:pPr>
            <w:r>
              <w:t>Yes / No</w:t>
            </w:r>
          </w:p>
          <w:p w14:paraId="13ED96B9" w14:textId="06689645" w:rsidR="007050EE" w:rsidRPr="00A466E5" w:rsidRDefault="007050EE" w:rsidP="04B3F6D1">
            <w:pPr>
              <w:spacing w:line="259" w:lineRule="auto"/>
              <w:jc w:val="center"/>
              <w:rPr>
                <w:b/>
                <w:bCs/>
              </w:rPr>
            </w:pPr>
            <w:r w:rsidRPr="3FF2DA6F">
              <w:rPr>
                <w:b/>
                <w:bCs/>
              </w:rPr>
              <w:t>(No Points Awarded)</w:t>
            </w:r>
          </w:p>
          <w:p w14:paraId="5EF2FACB" w14:textId="2E69B07B" w:rsidR="007050EE" w:rsidRDefault="007050EE" w:rsidP="5C04F9B3">
            <w:pPr>
              <w:spacing w:line="259" w:lineRule="auto"/>
              <w:jc w:val="center"/>
            </w:pPr>
          </w:p>
          <w:p w14:paraId="11AC1A23" w14:textId="77777777" w:rsidR="007050EE" w:rsidRDefault="007050EE" w:rsidP="007050EE">
            <w:pPr>
              <w:spacing w:line="259" w:lineRule="auto"/>
            </w:pPr>
          </w:p>
          <w:p w14:paraId="06545EFF" w14:textId="5E03802E" w:rsidR="007050EE" w:rsidRDefault="007050EE" w:rsidP="5C04F9B3">
            <w:pPr>
              <w:spacing w:line="259" w:lineRule="auto"/>
              <w:jc w:val="center"/>
            </w:pPr>
          </w:p>
        </w:tc>
        <w:tc>
          <w:tcPr>
            <w:tcW w:w="1914" w:type="dxa"/>
            <w:shd w:val="clear" w:color="auto" w:fill="FFFFFF" w:themeFill="background1"/>
          </w:tcPr>
          <w:p w14:paraId="2FB1CCC8" w14:textId="77777777" w:rsidR="007050EE" w:rsidRDefault="007050EE" w:rsidP="04B3F6D1">
            <w:pPr>
              <w:jc w:val="center"/>
            </w:pPr>
          </w:p>
        </w:tc>
        <w:tc>
          <w:tcPr>
            <w:tcW w:w="2761" w:type="dxa"/>
            <w:shd w:val="clear" w:color="auto" w:fill="FFFFFF" w:themeFill="background1"/>
          </w:tcPr>
          <w:p w14:paraId="5492D069" w14:textId="0FF47178" w:rsidR="007050EE" w:rsidRDefault="007050EE" w:rsidP="04B3F6D1">
            <w:pPr>
              <w:spacing w:line="259" w:lineRule="auto"/>
              <w:jc w:val="center"/>
            </w:pPr>
          </w:p>
        </w:tc>
      </w:tr>
    </w:tbl>
    <w:p w14:paraId="5A340EB1" w14:textId="3ADBAFE3" w:rsidR="5C04F9B3" w:rsidRDefault="5C04F9B3" w:rsidP="002B5C86"/>
    <w:p w14:paraId="48C715A7" w14:textId="3F62C2B2" w:rsidR="00E236EF" w:rsidRDefault="002B5C86" w:rsidP="002B5C86">
      <w:pPr>
        <w:spacing w:line="240" w:lineRule="auto"/>
      </w:pPr>
      <w:r>
        <w:rPr>
          <w:noProof/>
          <w:color w:val="2B579A"/>
          <w:shd w:val="clear" w:color="auto" w:fill="E6E6E6"/>
        </w:rPr>
        <w:lastRenderedPageBreak/>
        <w:drawing>
          <wp:anchor distT="0" distB="0" distL="114300" distR="114300" simplePos="0" relativeHeight="251660288" behindDoc="0" locked="0" layoutInCell="1" allowOverlap="1" wp14:anchorId="5BB3B17D" wp14:editId="5B068EEE">
            <wp:simplePos x="0" y="0"/>
            <wp:positionH relativeFrom="margin">
              <wp:align>left</wp:align>
            </wp:positionH>
            <wp:positionV relativeFrom="paragraph">
              <wp:posOffset>9525</wp:posOffset>
            </wp:positionV>
            <wp:extent cx="753282" cy="685800"/>
            <wp:effectExtent l="0" t="0" r="8890" b="0"/>
            <wp:wrapSquare wrapText="bothSides"/>
            <wp:docPr id="607419286" name="Picture 607419286" descr="A red stop sign with a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419286" name="Picture 607419286" descr="A red stop sign with a ha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3282" cy="685800"/>
                    </a:xfrm>
                    <a:prstGeom prst="rect">
                      <a:avLst/>
                    </a:prstGeom>
                  </pic:spPr>
                </pic:pic>
              </a:graphicData>
            </a:graphic>
            <wp14:sizeRelH relativeFrom="page">
              <wp14:pctWidth>0</wp14:pctWidth>
            </wp14:sizeRelH>
            <wp14:sizeRelV relativeFrom="page">
              <wp14:pctHeight>0</wp14:pctHeight>
            </wp14:sizeRelV>
          </wp:anchor>
        </w:drawing>
      </w:r>
      <w:r>
        <w:t>If the LEA selected “Yes” to any “</w:t>
      </w:r>
      <w:r w:rsidRPr="3FF2DA6F">
        <w:t xml:space="preserve">Barriers to Implementation of PaTTAN’s Transition Systems Framework”, </w:t>
      </w:r>
      <w:r w:rsidRPr="3FF2DA6F">
        <w:rPr>
          <w:u w:val="single"/>
        </w:rPr>
        <w:t>they must resolve them before implementation begins if they are selected.</w:t>
      </w:r>
      <w:r w:rsidRPr="3FF2DA6F">
        <w:t xml:space="preserve">  LEAs cannot engage in Implementation of PaTTAN’s Transition Systems Framework</w:t>
      </w:r>
      <w:r>
        <w:t xml:space="preserve"> with the knowledge that one or more required steps may not be possible. If the LEA is sure that they cannot resolve them, the LEA is disqualified from participation until it is possible to resolve them, and the work has been completed to do so.</w:t>
      </w:r>
    </w:p>
    <w:tbl>
      <w:tblPr>
        <w:tblStyle w:val="TableGrid"/>
        <w:tblW w:w="5000" w:type="pct"/>
        <w:tblLook w:val="06A0" w:firstRow="1" w:lastRow="0" w:firstColumn="1" w:lastColumn="0" w:noHBand="1" w:noVBand="1"/>
      </w:tblPr>
      <w:tblGrid>
        <w:gridCol w:w="746"/>
        <w:gridCol w:w="6809"/>
        <w:gridCol w:w="1261"/>
        <w:gridCol w:w="2520"/>
        <w:gridCol w:w="1614"/>
      </w:tblGrid>
      <w:tr w:rsidR="00905AC8" w14:paraId="1469348A" w14:textId="77777777" w:rsidTr="3FF2DA6F">
        <w:trPr>
          <w:trHeight w:val="300"/>
        </w:trPr>
        <w:tc>
          <w:tcPr>
            <w:tcW w:w="3404" w:type="pct"/>
            <w:gridSpan w:val="3"/>
            <w:shd w:val="clear" w:color="auto" w:fill="D0CECE" w:themeFill="background2" w:themeFillShade="E6"/>
          </w:tcPr>
          <w:p w14:paraId="789A675B" w14:textId="3B8A671A" w:rsidR="00905AC8" w:rsidRPr="008C26DE" w:rsidRDefault="00905AC8" w:rsidP="008C26DE">
            <w:pPr>
              <w:jc w:val="center"/>
            </w:pPr>
            <w:r w:rsidRPr="424A4556">
              <w:rPr>
                <w:b/>
                <w:bCs/>
              </w:rPr>
              <w:t>Question</w:t>
            </w:r>
          </w:p>
        </w:tc>
        <w:tc>
          <w:tcPr>
            <w:tcW w:w="973" w:type="pct"/>
            <w:shd w:val="clear" w:color="auto" w:fill="D0CECE" w:themeFill="background2" w:themeFillShade="E6"/>
          </w:tcPr>
          <w:p w14:paraId="567C1647" w14:textId="77777777" w:rsidR="00905AC8" w:rsidRDefault="00905AC8" w:rsidP="00F04237">
            <w:pPr>
              <w:jc w:val="center"/>
            </w:pPr>
            <w:r w:rsidRPr="424A4556">
              <w:rPr>
                <w:b/>
                <w:bCs/>
              </w:rPr>
              <w:t>Scale</w:t>
            </w:r>
          </w:p>
        </w:tc>
        <w:tc>
          <w:tcPr>
            <w:tcW w:w="623" w:type="pct"/>
            <w:shd w:val="clear" w:color="auto" w:fill="D0CECE" w:themeFill="background2" w:themeFillShade="E6"/>
          </w:tcPr>
          <w:p w14:paraId="716F8452" w14:textId="77777777" w:rsidR="00905AC8" w:rsidRDefault="00905AC8" w:rsidP="00F04237">
            <w:pPr>
              <w:jc w:val="center"/>
            </w:pPr>
            <w:r>
              <w:rPr>
                <w:b/>
                <w:bCs/>
              </w:rPr>
              <w:t>Score / Rating</w:t>
            </w:r>
          </w:p>
        </w:tc>
      </w:tr>
      <w:tr w:rsidR="00905AC8" w14:paraId="3CAC7DA6" w14:textId="77777777" w:rsidTr="3FF2DA6F">
        <w:trPr>
          <w:trHeight w:val="300"/>
        </w:trPr>
        <w:tc>
          <w:tcPr>
            <w:tcW w:w="288" w:type="pct"/>
            <w:shd w:val="clear" w:color="auto" w:fill="FFFFFF" w:themeFill="background1"/>
          </w:tcPr>
          <w:p w14:paraId="3F675389" w14:textId="77777777" w:rsidR="00905AC8" w:rsidRDefault="00905AC8" w:rsidP="00F04237">
            <w:pPr>
              <w:spacing w:line="259" w:lineRule="auto"/>
              <w:jc w:val="center"/>
            </w:pPr>
            <w:r>
              <w:t>11</w:t>
            </w:r>
          </w:p>
        </w:tc>
        <w:tc>
          <w:tcPr>
            <w:tcW w:w="3116" w:type="pct"/>
            <w:gridSpan w:val="2"/>
            <w:shd w:val="clear" w:color="auto" w:fill="FFFFFF" w:themeFill="background1"/>
          </w:tcPr>
          <w:p w14:paraId="66233096" w14:textId="1C807EDA" w:rsidR="00905AC8" w:rsidRDefault="00905AC8" w:rsidP="00F04237">
            <w:pPr>
              <w:jc w:val="center"/>
              <w:rPr>
                <w:b/>
                <w:bCs/>
              </w:rPr>
            </w:pPr>
            <w:r>
              <w:t xml:space="preserve">How would you rate the current engagement level of </w:t>
            </w:r>
            <w:r w:rsidRPr="5C04F9B3">
              <w:rPr>
                <w:b/>
                <w:bCs/>
              </w:rPr>
              <w:t>youth</w:t>
            </w:r>
            <w:r>
              <w:t xml:space="preserve"> in the design and provision of transition programming and practices within the LEA?</w:t>
            </w:r>
          </w:p>
        </w:tc>
        <w:tc>
          <w:tcPr>
            <w:tcW w:w="973" w:type="pct"/>
            <w:shd w:val="clear" w:color="auto" w:fill="FFFFFF" w:themeFill="background1"/>
          </w:tcPr>
          <w:p w14:paraId="6F0BD650" w14:textId="77777777" w:rsidR="00905AC8" w:rsidRDefault="00905AC8" w:rsidP="00F04237">
            <w:pPr>
              <w:jc w:val="center"/>
            </w:pPr>
            <w:r>
              <w:t>Strong = 1,</w:t>
            </w:r>
          </w:p>
          <w:p w14:paraId="0199C60A" w14:textId="77777777" w:rsidR="00905AC8" w:rsidRDefault="00905AC8" w:rsidP="00F04237">
            <w:pPr>
              <w:jc w:val="center"/>
            </w:pPr>
            <w:r>
              <w:t xml:space="preserve">Moderate = 2, </w:t>
            </w:r>
          </w:p>
          <w:p w14:paraId="3429A383" w14:textId="2E3D52AF" w:rsidR="00905AC8" w:rsidRDefault="00905AC8" w:rsidP="00F04237">
            <w:pPr>
              <w:jc w:val="center"/>
            </w:pPr>
            <w:r>
              <w:t>Minimal = 3,</w:t>
            </w:r>
          </w:p>
          <w:p w14:paraId="3C72BA86" w14:textId="77777777" w:rsidR="00905AC8" w:rsidRDefault="00905AC8" w:rsidP="00F04237">
            <w:pPr>
              <w:jc w:val="center"/>
            </w:pPr>
            <w:r>
              <w:t>None = 4</w:t>
            </w:r>
          </w:p>
        </w:tc>
        <w:tc>
          <w:tcPr>
            <w:tcW w:w="623" w:type="pct"/>
            <w:shd w:val="clear" w:color="auto" w:fill="FFFFFF" w:themeFill="background1"/>
          </w:tcPr>
          <w:p w14:paraId="186A69AB" w14:textId="77777777" w:rsidR="00905AC8" w:rsidRDefault="00905AC8" w:rsidP="00F04237">
            <w:pPr>
              <w:jc w:val="center"/>
            </w:pPr>
          </w:p>
        </w:tc>
      </w:tr>
      <w:tr w:rsidR="00905AC8" w14:paraId="7CE0D3CE" w14:textId="77777777" w:rsidTr="3FF2DA6F">
        <w:trPr>
          <w:trHeight w:val="300"/>
        </w:trPr>
        <w:tc>
          <w:tcPr>
            <w:tcW w:w="288" w:type="pct"/>
            <w:shd w:val="clear" w:color="auto" w:fill="FFFFFF" w:themeFill="background1"/>
          </w:tcPr>
          <w:p w14:paraId="405D185B" w14:textId="77777777" w:rsidR="00905AC8" w:rsidRDefault="00905AC8" w:rsidP="00F04237">
            <w:pPr>
              <w:spacing w:line="259" w:lineRule="auto"/>
              <w:jc w:val="center"/>
            </w:pPr>
            <w:r>
              <w:t>12</w:t>
            </w:r>
          </w:p>
        </w:tc>
        <w:tc>
          <w:tcPr>
            <w:tcW w:w="3116" w:type="pct"/>
            <w:gridSpan w:val="2"/>
            <w:shd w:val="clear" w:color="auto" w:fill="FFFFFF" w:themeFill="background1"/>
          </w:tcPr>
          <w:p w14:paraId="0BE6E5AC" w14:textId="5B70C0B7" w:rsidR="00905AC8" w:rsidRDefault="00905AC8" w:rsidP="00F04237">
            <w:pPr>
              <w:jc w:val="center"/>
              <w:rPr>
                <w:b/>
                <w:bCs/>
              </w:rPr>
            </w:pPr>
            <w:r>
              <w:t xml:space="preserve">How would you rate the current engagement level of </w:t>
            </w:r>
            <w:r w:rsidRPr="5C04F9B3">
              <w:rPr>
                <w:b/>
                <w:bCs/>
              </w:rPr>
              <w:t xml:space="preserve">families </w:t>
            </w:r>
            <w:r>
              <w:t>in the design and provision of transition programming and practices within the LEA?</w:t>
            </w:r>
          </w:p>
        </w:tc>
        <w:tc>
          <w:tcPr>
            <w:tcW w:w="973" w:type="pct"/>
            <w:shd w:val="clear" w:color="auto" w:fill="FFFFFF" w:themeFill="background1"/>
          </w:tcPr>
          <w:p w14:paraId="3405B620" w14:textId="77777777" w:rsidR="00905AC8" w:rsidRDefault="00905AC8" w:rsidP="00F04237">
            <w:pPr>
              <w:jc w:val="center"/>
            </w:pPr>
            <w:r>
              <w:t>Strong = 1,</w:t>
            </w:r>
          </w:p>
          <w:p w14:paraId="6E222048" w14:textId="77777777" w:rsidR="00905AC8" w:rsidRDefault="00905AC8" w:rsidP="00F04237">
            <w:pPr>
              <w:jc w:val="center"/>
            </w:pPr>
            <w:r>
              <w:t xml:space="preserve">Moderate = 2, </w:t>
            </w:r>
          </w:p>
          <w:p w14:paraId="5A28BDC5" w14:textId="527503DD" w:rsidR="00905AC8" w:rsidRDefault="00905AC8" w:rsidP="00F04237">
            <w:pPr>
              <w:jc w:val="center"/>
            </w:pPr>
            <w:r>
              <w:t>Minimal = 3,</w:t>
            </w:r>
          </w:p>
          <w:p w14:paraId="680507BB" w14:textId="77777777" w:rsidR="00905AC8" w:rsidRDefault="00905AC8" w:rsidP="00F04237">
            <w:pPr>
              <w:jc w:val="center"/>
            </w:pPr>
            <w:r>
              <w:t>None = 4</w:t>
            </w:r>
          </w:p>
        </w:tc>
        <w:tc>
          <w:tcPr>
            <w:tcW w:w="623" w:type="pct"/>
            <w:shd w:val="clear" w:color="auto" w:fill="FFFFFF" w:themeFill="background1"/>
          </w:tcPr>
          <w:p w14:paraId="2406709E" w14:textId="77777777" w:rsidR="00905AC8" w:rsidRDefault="00905AC8" w:rsidP="00F04237">
            <w:pPr>
              <w:jc w:val="center"/>
            </w:pPr>
          </w:p>
        </w:tc>
      </w:tr>
      <w:tr w:rsidR="00905AC8" w14:paraId="5BC2BA5F" w14:textId="77777777" w:rsidTr="3FF2DA6F">
        <w:trPr>
          <w:trHeight w:val="300"/>
        </w:trPr>
        <w:tc>
          <w:tcPr>
            <w:tcW w:w="288" w:type="pct"/>
            <w:shd w:val="clear" w:color="auto" w:fill="FFFFFF" w:themeFill="background1"/>
          </w:tcPr>
          <w:p w14:paraId="582A7148" w14:textId="77777777" w:rsidR="00905AC8" w:rsidRDefault="00905AC8" w:rsidP="00F04237">
            <w:pPr>
              <w:spacing w:line="259" w:lineRule="auto"/>
              <w:jc w:val="center"/>
            </w:pPr>
            <w:r>
              <w:t>13</w:t>
            </w:r>
          </w:p>
        </w:tc>
        <w:tc>
          <w:tcPr>
            <w:tcW w:w="3116" w:type="pct"/>
            <w:gridSpan w:val="2"/>
            <w:shd w:val="clear" w:color="auto" w:fill="FFFFFF" w:themeFill="background1"/>
          </w:tcPr>
          <w:p w14:paraId="557858C1" w14:textId="1154AABD" w:rsidR="00905AC8" w:rsidRDefault="00905AC8" w:rsidP="00F04237">
            <w:pPr>
              <w:jc w:val="center"/>
              <w:rPr>
                <w:b/>
                <w:bCs/>
              </w:rPr>
            </w:pPr>
            <w:r>
              <w:t xml:space="preserve">How would you rate the current engagement level of </w:t>
            </w:r>
            <w:r w:rsidRPr="5C04F9B3">
              <w:rPr>
                <w:b/>
                <w:bCs/>
              </w:rPr>
              <w:t>external partners</w:t>
            </w:r>
            <w:r>
              <w:t xml:space="preserve"> (agencies, providers, non-profits, employers, etc.) in the design and provision of transition programming and practices within the LEA?</w:t>
            </w:r>
          </w:p>
        </w:tc>
        <w:tc>
          <w:tcPr>
            <w:tcW w:w="973" w:type="pct"/>
            <w:shd w:val="clear" w:color="auto" w:fill="FFFFFF" w:themeFill="background1"/>
          </w:tcPr>
          <w:p w14:paraId="04F1B590" w14:textId="77777777" w:rsidR="00905AC8" w:rsidRDefault="00905AC8" w:rsidP="00F04237">
            <w:pPr>
              <w:jc w:val="center"/>
            </w:pPr>
            <w:r>
              <w:t>Strong = 1,</w:t>
            </w:r>
          </w:p>
          <w:p w14:paraId="419D8145" w14:textId="77777777" w:rsidR="00905AC8" w:rsidRDefault="00905AC8" w:rsidP="00F04237">
            <w:pPr>
              <w:jc w:val="center"/>
            </w:pPr>
            <w:r>
              <w:t xml:space="preserve">Moderate = 2, </w:t>
            </w:r>
          </w:p>
          <w:p w14:paraId="47CF19CC" w14:textId="2B8FAAF0" w:rsidR="00905AC8" w:rsidRDefault="00905AC8" w:rsidP="00F04237">
            <w:pPr>
              <w:jc w:val="center"/>
            </w:pPr>
            <w:r>
              <w:t>Minimal = 3,</w:t>
            </w:r>
          </w:p>
          <w:p w14:paraId="6F1D81B2" w14:textId="77777777" w:rsidR="00905AC8" w:rsidRDefault="00905AC8" w:rsidP="00F04237">
            <w:pPr>
              <w:jc w:val="center"/>
            </w:pPr>
            <w:r>
              <w:t>None = 4</w:t>
            </w:r>
          </w:p>
        </w:tc>
        <w:tc>
          <w:tcPr>
            <w:tcW w:w="623" w:type="pct"/>
            <w:shd w:val="clear" w:color="auto" w:fill="FFFFFF" w:themeFill="background1"/>
          </w:tcPr>
          <w:p w14:paraId="5A057AA8" w14:textId="77777777" w:rsidR="00905AC8" w:rsidRDefault="00905AC8" w:rsidP="00F04237">
            <w:pPr>
              <w:jc w:val="center"/>
            </w:pPr>
          </w:p>
        </w:tc>
      </w:tr>
      <w:tr w:rsidR="00905AC8" w14:paraId="2D4C864F" w14:textId="77777777" w:rsidTr="3FF2DA6F">
        <w:trPr>
          <w:trHeight w:val="300"/>
        </w:trPr>
        <w:tc>
          <w:tcPr>
            <w:tcW w:w="288" w:type="pct"/>
            <w:shd w:val="clear" w:color="auto" w:fill="FFFFFF" w:themeFill="background1"/>
          </w:tcPr>
          <w:p w14:paraId="6F889185" w14:textId="77777777" w:rsidR="00905AC8" w:rsidRDefault="00905AC8" w:rsidP="00F04237">
            <w:pPr>
              <w:spacing w:line="259" w:lineRule="auto"/>
              <w:jc w:val="center"/>
            </w:pPr>
            <w:r>
              <w:t>14</w:t>
            </w:r>
          </w:p>
        </w:tc>
        <w:tc>
          <w:tcPr>
            <w:tcW w:w="3116" w:type="pct"/>
            <w:gridSpan w:val="2"/>
            <w:shd w:val="clear" w:color="auto" w:fill="FFFFFF" w:themeFill="background1"/>
          </w:tcPr>
          <w:p w14:paraId="6981DF60" w14:textId="10DFB566" w:rsidR="00905AC8" w:rsidRDefault="00905AC8" w:rsidP="00F04237">
            <w:pPr>
              <w:jc w:val="center"/>
              <w:rPr>
                <w:b/>
                <w:bCs/>
              </w:rPr>
            </w:pPr>
            <w:r>
              <w:t xml:space="preserve">How would you rate the alignment between the </w:t>
            </w:r>
            <w:r w:rsidRPr="3FF2DA6F">
              <w:rPr>
                <w:b/>
                <w:bCs/>
              </w:rPr>
              <w:t xml:space="preserve">LEA’s current transition needs </w:t>
            </w:r>
            <w:r>
              <w:t xml:space="preserve">and the purpose, </w:t>
            </w:r>
            <w:proofErr w:type="gramStart"/>
            <w:r>
              <w:t>requirements</w:t>
            </w:r>
            <w:proofErr w:type="gramEnd"/>
            <w:r>
              <w:t xml:space="preserve"> and outcomes of implementing a PaTTAN’s Transition Systems Framework?</w:t>
            </w:r>
          </w:p>
        </w:tc>
        <w:tc>
          <w:tcPr>
            <w:tcW w:w="973" w:type="pct"/>
            <w:shd w:val="clear" w:color="auto" w:fill="FFFFFF" w:themeFill="background1"/>
          </w:tcPr>
          <w:p w14:paraId="36634FD3" w14:textId="77777777" w:rsidR="00905AC8" w:rsidRDefault="00905AC8" w:rsidP="00F04237">
            <w:pPr>
              <w:jc w:val="center"/>
            </w:pPr>
            <w:r>
              <w:t>Strong = 4,</w:t>
            </w:r>
          </w:p>
          <w:p w14:paraId="08B53A71" w14:textId="77777777" w:rsidR="00905AC8" w:rsidRDefault="00905AC8" w:rsidP="00F04237">
            <w:pPr>
              <w:jc w:val="center"/>
            </w:pPr>
            <w:r>
              <w:t xml:space="preserve">Moderate = 3, </w:t>
            </w:r>
          </w:p>
          <w:p w14:paraId="1AFA255A" w14:textId="32E4A5B1" w:rsidR="00905AC8" w:rsidRDefault="00905AC8" w:rsidP="00F04237">
            <w:pPr>
              <w:jc w:val="center"/>
            </w:pPr>
            <w:r>
              <w:t>Minimal = 2,</w:t>
            </w:r>
          </w:p>
          <w:p w14:paraId="09779D0E" w14:textId="77777777" w:rsidR="00905AC8" w:rsidRDefault="00905AC8" w:rsidP="00F04237">
            <w:pPr>
              <w:jc w:val="center"/>
            </w:pPr>
            <w:r>
              <w:t>None = 1</w:t>
            </w:r>
          </w:p>
        </w:tc>
        <w:tc>
          <w:tcPr>
            <w:tcW w:w="623" w:type="pct"/>
            <w:shd w:val="clear" w:color="auto" w:fill="FFFFFF" w:themeFill="background1"/>
          </w:tcPr>
          <w:p w14:paraId="4CD0CDC5" w14:textId="77777777" w:rsidR="00905AC8" w:rsidRDefault="00905AC8" w:rsidP="00F04237">
            <w:pPr>
              <w:jc w:val="center"/>
            </w:pPr>
          </w:p>
        </w:tc>
      </w:tr>
      <w:tr w:rsidR="00905AC8" w14:paraId="2ACF880B" w14:textId="77777777" w:rsidTr="3FF2DA6F">
        <w:trPr>
          <w:trHeight w:val="300"/>
        </w:trPr>
        <w:tc>
          <w:tcPr>
            <w:tcW w:w="288" w:type="pct"/>
            <w:shd w:val="clear" w:color="auto" w:fill="FFFFFF" w:themeFill="background1"/>
          </w:tcPr>
          <w:p w14:paraId="6BC95253" w14:textId="77777777" w:rsidR="00905AC8" w:rsidRDefault="00905AC8" w:rsidP="00F04237">
            <w:pPr>
              <w:spacing w:line="259" w:lineRule="auto"/>
              <w:jc w:val="center"/>
            </w:pPr>
            <w:r>
              <w:t>15</w:t>
            </w:r>
          </w:p>
        </w:tc>
        <w:tc>
          <w:tcPr>
            <w:tcW w:w="3116" w:type="pct"/>
            <w:gridSpan w:val="2"/>
            <w:shd w:val="clear" w:color="auto" w:fill="FFFFFF" w:themeFill="background1"/>
          </w:tcPr>
          <w:p w14:paraId="2795794F" w14:textId="0FB2B018" w:rsidR="00905AC8" w:rsidRDefault="00905AC8" w:rsidP="00F04237">
            <w:pPr>
              <w:jc w:val="center"/>
              <w:rPr>
                <w:b/>
                <w:bCs/>
              </w:rPr>
            </w:pPr>
            <w:r>
              <w:t xml:space="preserve">How would you rate the alignment between the </w:t>
            </w:r>
            <w:r w:rsidRPr="3FF2DA6F">
              <w:rPr>
                <w:b/>
                <w:bCs/>
              </w:rPr>
              <w:t xml:space="preserve">LEA’s current capacity (staff, time, partnerships, etc.) </w:t>
            </w:r>
            <w:r>
              <w:t xml:space="preserve">and the purpose, </w:t>
            </w:r>
            <w:proofErr w:type="gramStart"/>
            <w:r>
              <w:t>requirements</w:t>
            </w:r>
            <w:proofErr w:type="gramEnd"/>
            <w:r>
              <w:t xml:space="preserve"> and outcomes of PaTTAN’s Transition Systems Framework?</w:t>
            </w:r>
          </w:p>
        </w:tc>
        <w:tc>
          <w:tcPr>
            <w:tcW w:w="973" w:type="pct"/>
            <w:shd w:val="clear" w:color="auto" w:fill="FFFFFF" w:themeFill="background1"/>
          </w:tcPr>
          <w:p w14:paraId="2C5BA145" w14:textId="77777777" w:rsidR="00905AC8" w:rsidRDefault="00905AC8" w:rsidP="00F04237">
            <w:pPr>
              <w:jc w:val="center"/>
            </w:pPr>
            <w:r>
              <w:t>Strong = 4,</w:t>
            </w:r>
          </w:p>
          <w:p w14:paraId="4F52B488" w14:textId="77777777" w:rsidR="00905AC8" w:rsidRDefault="00905AC8" w:rsidP="00F04237">
            <w:pPr>
              <w:jc w:val="center"/>
            </w:pPr>
            <w:r>
              <w:t xml:space="preserve">Moderate = 3, </w:t>
            </w:r>
          </w:p>
          <w:p w14:paraId="5246982D" w14:textId="36289E6E" w:rsidR="00905AC8" w:rsidRDefault="00905AC8" w:rsidP="00F04237">
            <w:pPr>
              <w:jc w:val="center"/>
            </w:pPr>
            <w:r>
              <w:t>Minimal = 2,</w:t>
            </w:r>
          </w:p>
          <w:p w14:paraId="7948D474" w14:textId="77777777" w:rsidR="00905AC8" w:rsidRDefault="00905AC8" w:rsidP="00F04237">
            <w:pPr>
              <w:jc w:val="center"/>
            </w:pPr>
            <w:r>
              <w:t>None = 1</w:t>
            </w:r>
          </w:p>
        </w:tc>
        <w:tc>
          <w:tcPr>
            <w:tcW w:w="623" w:type="pct"/>
            <w:shd w:val="clear" w:color="auto" w:fill="FFFFFF" w:themeFill="background1"/>
          </w:tcPr>
          <w:p w14:paraId="7A0B6BBC" w14:textId="77777777" w:rsidR="00905AC8" w:rsidRDefault="00905AC8" w:rsidP="00F04237">
            <w:pPr>
              <w:jc w:val="center"/>
            </w:pPr>
          </w:p>
        </w:tc>
      </w:tr>
      <w:tr w:rsidR="00905AC8" w14:paraId="75B509AF" w14:textId="77777777" w:rsidTr="3FF2DA6F">
        <w:trPr>
          <w:trHeight w:val="300"/>
        </w:trPr>
        <w:tc>
          <w:tcPr>
            <w:tcW w:w="288" w:type="pct"/>
            <w:shd w:val="clear" w:color="auto" w:fill="FFFFFF" w:themeFill="background1"/>
          </w:tcPr>
          <w:p w14:paraId="76A2D3AD" w14:textId="77777777" w:rsidR="00905AC8" w:rsidRDefault="00905AC8" w:rsidP="00F04237">
            <w:pPr>
              <w:spacing w:line="259" w:lineRule="auto"/>
              <w:jc w:val="center"/>
            </w:pPr>
            <w:r>
              <w:t>16</w:t>
            </w:r>
          </w:p>
        </w:tc>
        <w:tc>
          <w:tcPr>
            <w:tcW w:w="3116" w:type="pct"/>
            <w:gridSpan w:val="2"/>
            <w:shd w:val="clear" w:color="auto" w:fill="FFFFFF" w:themeFill="background1"/>
          </w:tcPr>
          <w:p w14:paraId="07924D63" w14:textId="2DF9C7DE" w:rsidR="00905AC8" w:rsidRDefault="00905AC8" w:rsidP="00F04237">
            <w:pPr>
              <w:jc w:val="center"/>
              <w:rPr>
                <w:b/>
                <w:bCs/>
              </w:rPr>
            </w:pPr>
            <w:r>
              <w:t xml:space="preserve">How would you rate the effectiveness of the LEA’s current collaboration with </w:t>
            </w:r>
            <w:r w:rsidRPr="3FF2DA6F">
              <w:rPr>
                <w:b/>
                <w:bCs/>
              </w:rPr>
              <w:t xml:space="preserve">OVR </w:t>
            </w:r>
            <w:r>
              <w:t>regarding the design and delivery of transition services?</w:t>
            </w:r>
          </w:p>
        </w:tc>
        <w:tc>
          <w:tcPr>
            <w:tcW w:w="973" w:type="pct"/>
            <w:shd w:val="clear" w:color="auto" w:fill="FFFFFF" w:themeFill="background1"/>
          </w:tcPr>
          <w:p w14:paraId="12AF8C1C" w14:textId="77777777" w:rsidR="00905AC8" w:rsidRDefault="00905AC8" w:rsidP="00F04237">
            <w:pPr>
              <w:jc w:val="center"/>
            </w:pPr>
            <w:r>
              <w:t>High = 0,</w:t>
            </w:r>
          </w:p>
          <w:p w14:paraId="739ECA09" w14:textId="77777777" w:rsidR="00905AC8" w:rsidRDefault="00905AC8" w:rsidP="00F04237">
            <w:pPr>
              <w:jc w:val="center"/>
            </w:pPr>
            <w:r>
              <w:t xml:space="preserve">Moderate = 1, </w:t>
            </w:r>
          </w:p>
          <w:p w14:paraId="2DB9C07E" w14:textId="77777777" w:rsidR="00905AC8" w:rsidRDefault="00905AC8" w:rsidP="00F04237">
            <w:pPr>
              <w:jc w:val="center"/>
            </w:pPr>
            <w:r>
              <w:t>Minimal = 2,</w:t>
            </w:r>
          </w:p>
          <w:p w14:paraId="4A1A7A1D" w14:textId="77777777" w:rsidR="00905AC8" w:rsidRDefault="00905AC8" w:rsidP="00F04237">
            <w:pPr>
              <w:jc w:val="center"/>
            </w:pPr>
            <w:r>
              <w:t>Not Effective = 3</w:t>
            </w:r>
          </w:p>
        </w:tc>
        <w:tc>
          <w:tcPr>
            <w:tcW w:w="623" w:type="pct"/>
            <w:shd w:val="clear" w:color="auto" w:fill="FFFFFF" w:themeFill="background1"/>
          </w:tcPr>
          <w:p w14:paraId="74CB8A4A" w14:textId="77777777" w:rsidR="00905AC8" w:rsidRDefault="00905AC8" w:rsidP="00F04237">
            <w:pPr>
              <w:jc w:val="center"/>
            </w:pPr>
          </w:p>
        </w:tc>
      </w:tr>
      <w:tr w:rsidR="00905AC8" w14:paraId="3E7C6ABF" w14:textId="77777777" w:rsidTr="3FF2DA6F">
        <w:trPr>
          <w:trHeight w:val="300"/>
        </w:trPr>
        <w:tc>
          <w:tcPr>
            <w:tcW w:w="288" w:type="pct"/>
            <w:shd w:val="clear" w:color="auto" w:fill="FFFFFF" w:themeFill="background1"/>
          </w:tcPr>
          <w:p w14:paraId="3D41715D" w14:textId="77777777" w:rsidR="00905AC8" w:rsidRDefault="00905AC8" w:rsidP="00F04237">
            <w:pPr>
              <w:jc w:val="center"/>
            </w:pPr>
            <w:r>
              <w:t>17</w:t>
            </w:r>
          </w:p>
        </w:tc>
        <w:tc>
          <w:tcPr>
            <w:tcW w:w="3116" w:type="pct"/>
            <w:gridSpan w:val="2"/>
            <w:shd w:val="clear" w:color="auto" w:fill="FFFFFF" w:themeFill="background1"/>
          </w:tcPr>
          <w:p w14:paraId="2716F7B1" w14:textId="5A43E338" w:rsidR="00905AC8" w:rsidRDefault="00905AC8" w:rsidP="00F04237">
            <w:pPr>
              <w:jc w:val="center"/>
              <w:rPr>
                <w:b/>
                <w:bCs/>
              </w:rPr>
            </w:pPr>
            <w:r>
              <w:t>How would you rate the effectiveness of the LEA’s current collaboration with</w:t>
            </w:r>
            <w:r w:rsidRPr="5C04F9B3">
              <w:rPr>
                <w:b/>
                <w:bCs/>
              </w:rPr>
              <w:t xml:space="preserve"> local employers </w:t>
            </w:r>
            <w:r>
              <w:t>regarding the design and delivery of transition services?</w:t>
            </w:r>
          </w:p>
        </w:tc>
        <w:tc>
          <w:tcPr>
            <w:tcW w:w="973" w:type="pct"/>
            <w:shd w:val="clear" w:color="auto" w:fill="FFFFFF" w:themeFill="background1"/>
          </w:tcPr>
          <w:p w14:paraId="37291931" w14:textId="77777777" w:rsidR="00905AC8" w:rsidRDefault="00905AC8" w:rsidP="00F04237">
            <w:pPr>
              <w:jc w:val="center"/>
            </w:pPr>
            <w:r>
              <w:t>High = 0,</w:t>
            </w:r>
          </w:p>
          <w:p w14:paraId="3EB8491D" w14:textId="77777777" w:rsidR="00905AC8" w:rsidRDefault="00905AC8" w:rsidP="00F04237">
            <w:pPr>
              <w:jc w:val="center"/>
            </w:pPr>
            <w:r>
              <w:t xml:space="preserve">Moderate = 1, </w:t>
            </w:r>
          </w:p>
          <w:p w14:paraId="3ED9AEFC" w14:textId="77777777" w:rsidR="00905AC8" w:rsidRDefault="00905AC8" w:rsidP="00F04237">
            <w:pPr>
              <w:jc w:val="center"/>
            </w:pPr>
            <w:r>
              <w:t>Minimal = 2,</w:t>
            </w:r>
          </w:p>
          <w:p w14:paraId="401ABE08" w14:textId="77777777" w:rsidR="00905AC8" w:rsidRDefault="00905AC8" w:rsidP="00F04237">
            <w:pPr>
              <w:jc w:val="center"/>
            </w:pPr>
            <w:r>
              <w:t>Not Effective = 3</w:t>
            </w:r>
          </w:p>
        </w:tc>
        <w:tc>
          <w:tcPr>
            <w:tcW w:w="623" w:type="pct"/>
            <w:shd w:val="clear" w:color="auto" w:fill="FFFFFF" w:themeFill="background1"/>
          </w:tcPr>
          <w:p w14:paraId="5CF9137E" w14:textId="77777777" w:rsidR="00905AC8" w:rsidRDefault="00905AC8" w:rsidP="00F04237">
            <w:pPr>
              <w:jc w:val="center"/>
            </w:pPr>
          </w:p>
        </w:tc>
      </w:tr>
      <w:tr w:rsidR="00905AC8" w14:paraId="10D59215" w14:textId="77777777" w:rsidTr="3FF2DA6F">
        <w:trPr>
          <w:trHeight w:val="300"/>
        </w:trPr>
        <w:tc>
          <w:tcPr>
            <w:tcW w:w="288" w:type="pct"/>
            <w:shd w:val="clear" w:color="auto" w:fill="FFFFFF" w:themeFill="background1"/>
          </w:tcPr>
          <w:p w14:paraId="4617F35C" w14:textId="77777777" w:rsidR="00905AC8" w:rsidRDefault="00905AC8" w:rsidP="00F04237">
            <w:pPr>
              <w:jc w:val="center"/>
            </w:pPr>
            <w:r>
              <w:lastRenderedPageBreak/>
              <w:t>18</w:t>
            </w:r>
          </w:p>
        </w:tc>
        <w:tc>
          <w:tcPr>
            <w:tcW w:w="3116" w:type="pct"/>
            <w:gridSpan w:val="2"/>
            <w:shd w:val="clear" w:color="auto" w:fill="FFFFFF" w:themeFill="background1"/>
          </w:tcPr>
          <w:p w14:paraId="6A8730E4" w14:textId="473F5477" w:rsidR="00905AC8" w:rsidRDefault="00905AC8" w:rsidP="00F04237">
            <w:pPr>
              <w:jc w:val="center"/>
              <w:rPr>
                <w:b/>
                <w:bCs/>
              </w:rPr>
            </w:pPr>
            <w:r>
              <w:t xml:space="preserve">How would you rate the effectiveness of the collaboration </w:t>
            </w:r>
            <w:r w:rsidRPr="5C04F9B3">
              <w:rPr>
                <w:b/>
                <w:bCs/>
              </w:rPr>
              <w:t>between school staff</w:t>
            </w:r>
            <w:r>
              <w:t xml:space="preserve"> within the LEA regarding the design and delivery of transition services?</w:t>
            </w:r>
          </w:p>
        </w:tc>
        <w:tc>
          <w:tcPr>
            <w:tcW w:w="973" w:type="pct"/>
            <w:shd w:val="clear" w:color="auto" w:fill="FFFFFF" w:themeFill="background1"/>
          </w:tcPr>
          <w:p w14:paraId="5F6B8E71" w14:textId="77777777" w:rsidR="00905AC8" w:rsidRDefault="00905AC8" w:rsidP="00F04237">
            <w:pPr>
              <w:jc w:val="center"/>
            </w:pPr>
            <w:r>
              <w:t>High = 0,</w:t>
            </w:r>
          </w:p>
          <w:p w14:paraId="3C44694E" w14:textId="77777777" w:rsidR="00905AC8" w:rsidRDefault="00905AC8" w:rsidP="00F04237">
            <w:pPr>
              <w:jc w:val="center"/>
            </w:pPr>
            <w:r>
              <w:t xml:space="preserve">Moderate = 1, </w:t>
            </w:r>
          </w:p>
          <w:p w14:paraId="2788B087" w14:textId="77777777" w:rsidR="00905AC8" w:rsidRDefault="00905AC8" w:rsidP="00F04237">
            <w:pPr>
              <w:jc w:val="center"/>
            </w:pPr>
            <w:r>
              <w:t>Minimal = 2,</w:t>
            </w:r>
          </w:p>
          <w:p w14:paraId="41E8E0B1" w14:textId="77777777" w:rsidR="00905AC8" w:rsidRDefault="00905AC8" w:rsidP="00F04237">
            <w:pPr>
              <w:jc w:val="center"/>
            </w:pPr>
            <w:r>
              <w:t>Not Effective = 3</w:t>
            </w:r>
          </w:p>
        </w:tc>
        <w:tc>
          <w:tcPr>
            <w:tcW w:w="623" w:type="pct"/>
            <w:shd w:val="clear" w:color="auto" w:fill="FFFFFF" w:themeFill="background1"/>
          </w:tcPr>
          <w:p w14:paraId="1E00C23D" w14:textId="77777777" w:rsidR="00905AC8" w:rsidRDefault="00905AC8" w:rsidP="00F04237">
            <w:pPr>
              <w:jc w:val="center"/>
            </w:pPr>
          </w:p>
        </w:tc>
      </w:tr>
      <w:tr w:rsidR="00905AC8" w14:paraId="70C5CD52" w14:textId="77777777" w:rsidTr="3FF2DA6F">
        <w:trPr>
          <w:trHeight w:val="300"/>
        </w:trPr>
        <w:tc>
          <w:tcPr>
            <w:tcW w:w="288" w:type="pct"/>
            <w:shd w:val="clear" w:color="auto" w:fill="FFFFFF" w:themeFill="background1"/>
          </w:tcPr>
          <w:p w14:paraId="58CF97C9" w14:textId="77777777" w:rsidR="00905AC8" w:rsidRDefault="00905AC8" w:rsidP="00F04237">
            <w:pPr>
              <w:spacing w:line="259" w:lineRule="auto"/>
              <w:jc w:val="center"/>
            </w:pPr>
          </w:p>
          <w:p w14:paraId="2EFEEFF5" w14:textId="77777777" w:rsidR="00905AC8" w:rsidRDefault="00905AC8" w:rsidP="00F04237">
            <w:pPr>
              <w:spacing w:line="259" w:lineRule="auto"/>
              <w:jc w:val="center"/>
            </w:pPr>
            <w:r>
              <w:t>19</w:t>
            </w:r>
          </w:p>
        </w:tc>
        <w:tc>
          <w:tcPr>
            <w:tcW w:w="3116" w:type="pct"/>
            <w:gridSpan w:val="2"/>
            <w:shd w:val="clear" w:color="auto" w:fill="FFFFFF" w:themeFill="background1"/>
          </w:tcPr>
          <w:p w14:paraId="449B6D9B" w14:textId="14E7B386" w:rsidR="00905AC8" w:rsidRDefault="00905AC8" w:rsidP="00F04237">
            <w:pPr>
              <w:jc w:val="center"/>
              <w:rPr>
                <w:b/>
                <w:bCs/>
              </w:rPr>
            </w:pPr>
            <w:r>
              <w:t>Based upon what has been shared about the purpose and outcomes of PaTTAN’s Transition Systems Framework, how do you feel that engaging in this work will help to address current transition needs in your LEA?</w:t>
            </w:r>
          </w:p>
        </w:tc>
        <w:tc>
          <w:tcPr>
            <w:tcW w:w="973" w:type="pct"/>
            <w:shd w:val="clear" w:color="auto" w:fill="FFFFFF" w:themeFill="background1"/>
          </w:tcPr>
          <w:p w14:paraId="19C8BAF0" w14:textId="708C8F52" w:rsidR="00905AC8" w:rsidRDefault="00905AC8" w:rsidP="00F04237">
            <w:pPr>
              <w:jc w:val="center"/>
            </w:pPr>
            <w:r>
              <w:t>Strong</w:t>
            </w:r>
            <w:r w:rsidR="00FB49C1">
              <w:t xml:space="preserve"> Response</w:t>
            </w:r>
            <w:r>
              <w:t xml:space="preserve"> = 3,</w:t>
            </w:r>
          </w:p>
          <w:p w14:paraId="0E5F9938" w14:textId="25147D7A" w:rsidR="00905AC8" w:rsidRDefault="00905AC8" w:rsidP="00F04237">
            <w:pPr>
              <w:jc w:val="center"/>
            </w:pPr>
            <w:r>
              <w:t>Moderate</w:t>
            </w:r>
            <w:r w:rsidR="00FB49C1">
              <w:t xml:space="preserve"> Response</w:t>
            </w:r>
            <w:r>
              <w:t xml:space="preserve"> = 2,</w:t>
            </w:r>
          </w:p>
          <w:p w14:paraId="44B844AE" w14:textId="3BDD25D7" w:rsidR="00905AC8" w:rsidRDefault="00905AC8" w:rsidP="00F04237">
            <w:pPr>
              <w:jc w:val="center"/>
            </w:pPr>
            <w:r>
              <w:t>Weak</w:t>
            </w:r>
            <w:r w:rsidR="00FB49C1">
              <w:t xml:space="preserve"> Response</w:t>
            </w:r>
            <w:r>
              <w:t xml:space="preserve"> = 1,</w:t>
            </w:r>
          </w:p>
          <w:p w14:paraId="6C2FA997" w14:textId="697209CC" w:rsidR="00905AC8" w:rsidRDefault="00905AC8" w:rsidP="00F04237">
            <w:pPr>
              <w:jc w:val="center"/>
            </w:pPr>
            <w:r>
              <w:t>N</w:t>
            </w:r>
            <w:r w:rsidR="00FB49C1">
              <w:t>o Response</w:t>
            </w:r>
            <w:r>
              <w:t xml:space="preserve"> = 0</w:t>
            </w:r>
          </w:p>
          <w:p w14:paraId="7B89F2A6" w14:textId="77777777" w:rsidR="00905AC8" w:rsidRDefault="00905AC8" w:rsidP="00F04237">
            <w:pPr>
              <w:jc w:val="center"/>
            </w:pPr>
          </w:p>
        </w:tc>
        <w:tc>
          <w:tcPr>
            <w:tcW w:w="623" w:type="pct"/>
            <w:shd w:val="clear" w:color="auto" w:fill="FFFFFF" w:themeFill="background1"/>
          </w:tcPr>
          <w:p w14:paraId="762EC09D" w14:textId="77777777" w:rsidR="00905AC8" w:rsidRDefault="00905AC8" w:rsidP="00F04237">
            <w:pPr>
              <w:jc w:val="center"/>
            </w:pPr>
          </w:p>
        </w:tc>
      </w:tr>
      <w:tr w:rsidR="00905AC8" w14:paraId="5C1695B9" w14:textId="77777777" w:rsidTr="3FF2DA6F">
        <w:trPr>
          <w:trHeight w:val="1142"/>
        </w:trPr>
        <w:tc>
          <w:tcPr>
            <w:tcW w:w="288" w:type="pct"/>
          </w:tcPr>
          <w:p w14:paraId="6F62AF35" w14:textId="77777777" w:rsidR="00905AC8" w:rsidRDefault="00905AC8" w:rsidP="00F04237">
            <w:pPr>
              <w:spacing w:line="259" w:lineRule="auto"/>
              <w:jc w:val="center"/>
            </w:pPr>
            <w:r>
              <w:t>19</w:t>
            </w:r>
          </w:p>
        </w:tc>
        <w:tc>
          <w:tcPr>
            <w:tcW w:w="3116" w:type="pct"/>
            <w:gridSpan w:val="2"/>
          </w:tcPr>
          <w:p w14:paraId="6D3CD91D" w14:textId="30256D4C" w:rsidR="00905AC8" w:rsidRDefault="00905AC8" w:rsidP="00F04237">
            <w:pPr>
              <w:jc w:val="center"/>
              <w:rPr>
                <w:b/>
                <w:bCs/>
              </w:rPr>
            </w:pPr>
            <w:r>
              <w:t xml:space="preserve">Based upon what has been shared about the purpose and outcomes of </w:t>
            </w:r>
            <w:r w:rsidR="00FB49C1">
              <w:t>PaTTAN’s Transition Systems Framework</w:t>
            </w:r>
            <w:r>
              <w:t>, how do you feel that engaging in this work will help to address current transition needs in your LEA?</w:t>
            </w:r>
          </w:p>
        </w:tc>
        <w:tc>
          <w:tcPr>
            <w:tcW w:w="973" w:type="pct"/>
          </w:tcPr>
          <w:p w14:paraId="2DB04D90" w14:textId="77777777" w:rsidR="00FB49C1" w:rsidRDefault="00FB49C1" w:rsidP="00FB49C1">
            <w:pPr>
              <w:jc w:val="center"/>
            </w:pPr>
            <w:r>
              <w:t>Strong Response = 3,</w:t>
            </w:r>
          </w:p>
          <w:p w14:paraId="5F9C5DB5" w14:textId="77777777" w:rsidR="00FB49C1" w:rsidRDefault="00FB49C1" w:rsidP="00FB49C1">
            <w:pPr>
              <w:jc w:val="center"/>
            </w:pPr>
            <w:r>
              <w:t>Moderate Response = 2,</w:t>
            </w:r>
          </w:p>
          <w:p w14:paraId="0CC3E523" w14:textId="77777777" w:rsidR="00FB49C1" w:rsidRDefault="00FB49C1" w:rsidP="00FB49C1">
            <w:pPr>
              <w:jc w:val="center"/>
            </w:pPr>
            <w:r>
              <w:t>Weak Response = 1,</w:t>
            </w:r>
          </w:p>
          <w:p w14:paraId="523A3745" w14:textId="77777777" w:rsidR="00FB49C1" w:rsidRDefault="00FB49C1" w:rsidP="00FB49C1">
            <w:pPr>
              <w:jc w:val="center"/>
            </w:pPr>
            <w:r>
              <w:t>No Response = 0</w:t>
            </w:r>
          </w:p>
          <w:p w14:paraId="3F0A3855" w14:textId="77777777" w:rsidR="00905AC8" w:rsidRDefault="00905AC8" w:rsidP="00F04237">
            <w:pPr>
              <w:jc w:val="center"/>
            </w:pPr>
          </w:p>
        </w:tc>
        <w:tc>
          <w:tcPr>
            <w:tcW w:w="623" w:type="pct"/>
            <w:shd w:val="clear" w:color="auto" w:fill="FFFFFF" w:themeFill="background1"/>
          </w:tcPr>
          <w:p w14:paraId="061FDE03" w14:textId="77777777" w:rsidR="00905AC8" w:rsidRDefault="00905AC8" w:rsidP="00F04237">
            <w:pPr>
              <w:jc w:val="center"/>
            </w:pPr>
          </w:p>
        </w:tc>
      </w:tr>
      <w:tr w:rsidR="00905AC8" w14:paraId="256B75C6" w14:textId="77777777" w:rsidTr="3FF2DA6F">
        <w:trPr>
          <w:gridAfter w:val="2"/>
          <w:wAfter w:w="1596" w:type="pct"/>
          <w:trHeight w:val="300"/>
        </w:trPr>
        <w:tc>
          <w:tcPr>
            <w:tcW w:w="2917" w:type="pct"/>
            <w:gridSpan w:val="2"/>
            <w:shd w:val="clear" w:color="auto" w:fill="E7E6E6" w:themeFill="background2"/>
          </w:tcPr>
          <w:p w14:paraId="080A60D9" w14:textId="3C3C8C97" w:rsidR="00905AC8" w:rsidRDefault="00905AC8" w:rsidP="00F04237">
            <w:pPr>
              <w:jc w:val="right"/>
            </w:pPr>
            <w:r w:rsidRPr="04B3F6D1">
              <w:rPr>
                <w:b/>
                <w:bCs/>
              </w:rPr>
              <w:t>Total Score</w:t>
            </w:r>
            <w:r w:rsidR="00857B17">
              <w:rPr>
                <w:b/>
                <w:bCs/>
              </w:rPr>
              <w:t xml:space="preserve"> (Max 35)</w:t>
            </w:r>
          </w:p>
        </w:tc>
        <w:tc>
          <w:tcPr>
            <w:tcW w:w="487" w:type="pct"/>
            <w:shd w:val="clear" w:color="auto" w:fill="FFFFFF" w:themeFill="background1"/>
          </w:tcPr>
          <w:p w14:paraId="697AC7FA" w14:textId="6388895B" w:rsidR="00905AC8" w:rsidRDefault="00905AC8" w:rsidP="00F04237">
            <w:pPr>
              <w:jc w:val="right"/>
            </w:pPr>
          </w:p>
        </w:tc>
      </w:tr>
    </w:tbl>
    <w:p w14:paraId="5F695B9D" w14:textId="77777777" w:rsidR="00E236EF" w:rsidRDefault="00E236EF" w:rsidP="5C04F9B3">
      <w:pPr>
        <w:jc w:val="center"/>
      </w:pPr>
    </w:p>
    <w:p w14:paraId="35DBB7A0" w14:textId="4412904B" w:rsidR="12755C3F" w:rsidRDefault="12755C3F" w:rsidP="00E3149D">
      <w:pPr>
        <w:spacing w:line="240" w:lineRule="auto"/>
        <w:rPr>
          <w:noProof/>
          <w:color w:val="2B579A"/>
          <w:shd w:val="clear" w:color="auto" w:fill="E6E6E6"/>
        </w:rPr>
      </w:pPr>
    </w:p>
    <w:p w14:paraId="1A4EE900" w14:textId="77777777" w:rsidR="002B5C86" w:rsidRDefault="002B5C86" w:rsidP="00E3149D">
      <w:pPr>
        <w:spacing w:line="240" w:lineRule="auto"/>
        <w:rPr>
          <w:noProof/>
          <w:color w:val="2B579A"/>
          <w:shd w:val="clear" w:color="auto" w:fill="E6E6E6"/>
        </w:rPr>
      </w:pPr>
    </w:p>
    <w:p w14:paraId="080F52C9" w14:textId="77777777" w:rsidR="002B5C86" w:rsidRDefault="002B5C86" w:rsidP="00E3149D">
      <w:pPr>
        <w:spacing w:line="240" w:lineRule="auto"/>
        <w:rPr>
          <w:noProof/>
          <w:color w:val="2B579A"/>
          <w:shd w:val="clear" w:color="auto" w:fill="E6E6E6"/>
        </w:rPr>
      </w:pPr>
    </w:p>
    <w:p w14:paraId="2429BFCE" w14:textId="77777777" w:rsidR="002B5C86" w:rsidRDefault="002B5C86" w:rsidP="00E3149D">
      <w:pPr>
        <w:spacing w:line="240" w:lineRule="auto"/>
      </w:pPr>
    </w:p>
    <w:p w14:paraId="21BC2A6A" w14:textId="77777777" w:rsidR="00ED26A9" w:rsidRDefault="00ED26A9" w:rsidP="00E3149D">
      <w:pPr>
        <w:spacing w:line="240" w:lineRule="auto"/>
      </w:pPr>
    </w:p>
    <w:p w14:paraId="281972FC" w14:textId="77777777" w:rsidR="00ED26A9" w:rsidRDefault="00ED26A9" w:rsidP="00E3149D">
      <w:pPr>
        <w:spacing w:line="240" w:lineRule="auto"/>
      </w:pPr>
    </w:p>
    <w:p w14:paraId="52CBD451" w14:textId="77777777" w:rsidR="00ED26A9" w:rsidRDefault="00ED26A9" w:rsidP="00E3149D">
      <w:pPr>
        <w:spacing w:line="240" w:lineRule="auto"/>
      </w:pPr>
    </w:p>
    <w:p w14:paraId="128AB261" w14:textId="77777777" w:rsidR="007A36FD" w:rsidRDefault="007A36FD" w:rsidP="00E3149D">
      <w:pPr>
        <w:spacing w:line="240" w:lineRule="auto"/>
      </w:pPr>
    </w:p>
    <w:p w14:paraId="42A09C81" w14:textId="77777777" w:rsidR="007A36FD" w:rsidRDefault="007A36FD" w:rsidP="00E3149D">
      <w:pPr>
        <w:spacing w:line="240" w:lineRule="auto"/>
      </w:pPr>
    </w:p>
    <w:p w14:paraId="03E77D95" w14:textId="77777777" w:rsidR="007A36FD" w:rsidRDefault="007A36FD" w:rsidP="00E3149D">
      <w:pPr>
        <w:spacing w:line="240" w:lineRule="auto"/>
      </w:pPr>
    </w:p>
    <w:p w14:paraId="6758E04D" w14:textId="77777777" w:rsidR="007A36FD" w:rsidRDefault="007A36FD" w:rsidP="00E3149D">
      <w:pPr>
        <w:spacing w:line="240" w:lineRule="auto"/>
      </w:pPr>
    </w:p>
    <w:p w14:paraId="79A19204" w14:textId="77777777" w:rsidR="007A36FD" w:rsidRDefault="007A36FD" w:rsidP="00E3149D">
      <w:pPr>
        <w:spacing w:line="240" w:lineRule="auto"/>
      </w:pPr>
    </w:p>
    <w:p w14:paraId="547F85C4" w14:textId="77777777" w:rsidR="00ED26A9" w:rsidRPr="00E3149D" w:rsidRDefault="00ED26A9" w:rsidP="00E3149D">
      <w:pPr>
        <w:spacing w:line="240" w:lineRule="auto"/>
      </w:pPr>
    </w:p>
    <w:tbl>
      <w:tblPr>
        <w:tblStyle w:val="TableGrid"/>
        <w:tblW w:w="12975" w:type="dxa"/>
        <w:tblLook w:val="06A0" w:firstRow="1" w:lastRow="0" w:firstColumn="1" w:lastColumn="0" w:noHBand="1" w:noVBand="1"/>
      </w:tblPr>
      <w:tblGrid>
        <w:gridCol w:w="495"/>
        <w:gridCol w:w="8500"/>
        <w:gridCol w:w="1620"/>
        <w:gridCol w:w="2360"/>
      </w:tblGrid>
      <w:tr w:rsidR="77468E3F" w14:paraId="60D7EA9F" w14:textId="77777777" w:rsidTr="003216ED">
        <w:trPr>
          <w:trHeight w:val="345"/>
        </w:trPr>
        <w:tc>
          <w:tcPr>
            <w:tcW w:w="10615" w:type="dxa"/>
            <w:gridSpan w:val="3"/>
            <w:shd w:val="clear" w:color="auto" w:fill="1F3864" w:themeFill="accent1" w:themeFillShade="80"/>
          </w:tcPr>
          <w:p w14:paraId="60685EFA" w14:textId="48857D87" w:rsidR="7F765942" w:rsidRDefault="0B878F1D" w:rsidP="5C04F9B3">
            <w:pPr>
              <w:rPr>
                <w:b/>
                <w:bCs/>
              </w:rPr>
            </w:pPr>
            <w:r w:rsidRPr="5C04F9B3">
              <w:rPr>
                <w:b/>
                <w:bCs/>
              </w:rPr>
              <w:t>Support History</w:t>
            </w:r>
            <w:r w:rsidR="7E017984" w:rsidRPr="5C04F9B3">
              <w:rPr>
                <w:b/>
                <w:bCs/>
              </w:rPr>
              <w:t xml:space="preserve"> (</w:t>
            </w:r>
            <w:r w:rsidR="0C4D7193" w:rsidRPr="5C04F9B3">
              <w:rPr>
                <w:b/>
                <w:bCs/>
              </w:rPr>
              <w:t>After</w:t>
            </w:r>
            <w:r w:rsidR="7E017984" w:rsidRPr="5C04F9B3">
              <w:rPr>
                <w:b/>
                <w:bCs/>
              </w:rPr>
              <w:t xml:space="preserve"> Meeting)</w:t>
            </w:r>
          </w:p>
        </w:tc>
        <w:tc>
          <w:tcPr>
            <w:tcW w:w="2360" w:type="dxa"/>
            <w:shd w:val="clear" w:color="auto" w:fill="1F3864" w:themeFill="accent1" w:themeFillShade="80"/>
          </w:tcPr>
          <w:p w14:paraId="12440DCA" w14:textId="386404B6" w:rsidR="04B3F6D1" w:rsidRDefault="04B3F6D1" w:rsidP="04B3F6D1">
            <w:pPr>
              <w:rPr>
                <w:b/>
                <w:bCs/>
              </w:rPr>
            </w:pPr>
          </w:p>
        </w:tc>
      </w:tr>
      <w:tr w:rsidR="77468E3F" w14:paraId="273EF870" w14:textId="77777777" w:rsidTr="00FB49C1">
        <w:trPr>
          <w:trHeight w:val="300"/>
        </w:trPr>
        <w:tc>
          <w:tcPr>
            <w:tcW w:w="8995" w:type="dxa"/>
            <w:gridSpan w:val="2"/>
            <w:shd w:val="clear" w:color="auto" w:fill="E7E6E6" w:themeFill="background2"/>
          </w:tcPr>
          <w:p w14:paraId="1F44EFB6" w14:textId="1B633594" w:rsidR="77468E3F" w:rsidRDefault="60F4E9BD" w:rsidP="591361EA">
            <w:pPr>
              <w:spacing w:line="259" w:lineRule="auto"/>
              <w:jc w:val="center"/>
              <w:rPr>
                <w:b/>
                <w:bCs/>
              </w:rPr>
            </w:pPr>
            <w:r w:rsidRPr="591361EA">
              <w:rPr>
                <w:b/>
                <w:bCs/>
              </w:rPr>
              <w:t>Question</w:t>
            </w:r>
          </w:p>
        </w:tc>
        <w:tc>
          <w:tcPr>
            <w:tcW w:w="1620" w:type="dxa"/>
            <w:shd w:val="clear" w:color="auto" w:fill="E7E6E6" w:themeFill="background2"/>
          </w:tcPr>
          <w:p w14:paraId="4DD88AF7" w14:textId="4E58AE34" w:rsidR="55AD22FD" w:rsidRDefault="032AAD08" w:rsidP="591361EA">
            <w:pPr>
              <w:jc w:val="center"/>
              <w:rPr>
                <w:b/>
                <w:bCs/>
              </w:rPr>
            </w:pPr>
            <w:r w:rsidRPr="424A4556">
              <w:rPr>
                <w:b/>
                <w:bCs/>
              </w:rPr>
              <w:t>Scale</w:t>
            </w:r>
          </w:p>
        </w:tc>
        <w:tc>
          <w:tcPr>
            <w:tcW w:w="2360" w:type="dxa"/>
            <w:shd w:val="clear" w:color="auto" w:fill="E7E6E6" w:themeFill="background2"/>
          </w:tcPr>
          <w:p w14:paraId="6F51B325" w14:textId="15BA84F1" w:rsidR="3807DAFC" w:rsidRDefault="00905AC8" w:rsidP="04B3F6D1">
            <w:pPr>
              <w:jc w:val="center"/>
              <w:rPr>
                <w:b/>
                <w:bCs/>
              </w:rPr>
            </w:pPr>
            <w:r>
              <w:rPr>
                <w:b/>
                <w:bCs/>
              </w:rPr>
              <w:t>Rating / Score</w:t>
            </w:r>
          </w:p>
        </w:tc>
      </w:tr>
      <w:tr w:rsidR="006166FD" w14:paraId="2D23075B" w14:textId="77777777" w:rsidTr="003216ED">
        <w:trPr>
          <w:trHeight w:val="300"/>
        </w:trPr>
        <w:tc>
          <w:tcPr>
            <w:tcW w:w="12975" w:type="dxa"/>
            <w:gridSpan w:val="4"/>
            <w:shd w:val="clear" w:color="auto" w:fill="E7E6E6" w:themeFill="background2"/>
          </w:tcPr>
          <w:p w14:paraId="0223D888" w14:textId="221E63D4" w:rsidR="006166FD" w:rsidRDefault="006166FD" w:rsidP="04B3F6D1">
            <w:r>
              <w:t>Previous / Current Support Types</w:t>
            </w:r>
          </w:p>
        </w:tc>
      </w:tr>
      <w:tr w:rsidR="002F2F14" w14:paraId="38D5EE86" w14:textId="77777777" w:rsidTr="00FB49C1">
        <w:trPr>
          <w:trHeight w:val="300"/>
        </w:trPr>
        <w:tc>
          <w:tcPr>
            <w:tcW w:w="495" w:type="dxa"/>
          </w:tcPr>
          <w:p w14:paraId="769719D2" w14:textId="3D5B56FA" w:rsidR="002F2F14" w:rsidRDefault="002F2F14" w:rsidP="77468E3F">
            <w:r>
              <w:t>20</w:t>
            </w:r>
          </w:p>
        </w:tc>
        <w:tc>
          <w:tcPr>
            <w:tcW w:w="8500" w:type="dxa"/>
          </w:tcPr>
          <w:p w14:paraId="57A395A5" w14:textId="2E139E2A" w:rsidR="002F2F14" w:rsidRDefault="002F2F14" w:rsidP="77468E3F">
            <w:r>
              <w:t>Has the LEA previously received and/or is the LEA currently receiving Systemic support related to transition?</w:t>
            </w:r>
          </w:p>
        </w:tc>
        <w:tc>
          <w:tcPr>
            <w:tcW w:w="1620" w:type="dxa"/>
          </w:tcPr>
          <w:p w14:paraId="425F10BE" w14:textId="77777777" w:rsidR="00E07C22" w:rsidRDefault="002F2F14" w:rsidP="00905AC8">
            <w:pPr>
              <w:jc w:val="center"/>
            </w:pPr>
            <w:r>
              <w:t xml:space="preserve">Yes = 1, </w:t>
            </w:r>
          </w:p>
          <w:p w14:paraId="40BC5907" w14:textId="67124146" w:rsidR="002F2F14" w:rsidRDefault="002F2F14" w:rsidP="00905AC8">
            <w:pPr>
              <w:jc w:val="center"/>
            </w:pPr>
            <w:r>
              <w:t>No = 0</w:t>
            </w:r>
          </w:p>
        </w:tc>
        <w:tc>
          <w:tcPr>
            <w:tcW w:w="2360" w:type="dxa"/>
          </w:tcPr>
          <w:p w14:paraId="3286CC53" w14:textId="1182663E" w:rsidR="002F2F14" w:rsidRDefault="002F2F14" w:rsidP="04B3F6D1"/>
        </w:tc>
      </w:tr>
      <w:tr w:rsidR="002F2F14" w14:paraId="4C584C68" w14:textId="77777777" w:rsidTr="00FB49C1">
        <w:trPr>
          <w:trHeight w:val="300"/>
        </w:trPr>
        <w:tc>
          <w:tcPr>
            <w:tcW w:w="495" w:type="dxa"/>
          </w:tcPr>
          <w:p w14:paraId="38FB5730" w14:textId="39A43984" w:rsidR="002F2F14" w:rsidRDefault="002F2F14" w:rsidP="77468E3F">
            <w:r>
              <w:t>21</w:t>
            </w:r>
          </w:p>
        </w:tc>
        <w:tc>
          <w:tcPr>
            <w:tcW w:w="8500" w:type="dxa"/>
          </w:tcPr>
          <w:p w14:paraId="1D6C6F71" w14:textId="26BE8C55" w:rsidR="002F2F14" w:rsidRDefault="002F2F14" w:rsidP="33D9EE76">
            <w:r>
              <w:t>Has the LEA previously received and/or is the LEA currently receiving Critical Short-Term support related to transition?</w:t>
            </w:r>
          </w:p>
        </w:tc>
        <w:tc>
          <w:tcPr>
            <w:tcW w:w="1620" w:type="dxa"/>
          </w:tcPr>
          <w:p w14:paraId="55B97680" w14:textId="77777777" w:rsidR="00E07C22" w:rsidRDefault="002F2F14" w:rsidP="00905AC8">
            <w:pPr>
              <w:jc w:val="center"/>
            </w:pPr>
            <w:r>
              <w:t xml:space="preserve">Yes = 1, </w:t>
            </w:r>
          </w:p>
          <w:p w14:paraId="4500A129" w14:textId="54121B98" w:rsidR="002F2F14" w:rsidRDefault="002F2F14" w:rsidP="00905AC8">
            <w:pPr>
              <w:jc w:val="center"/>
            </w:pPr>
            <w:r>
              <w:t>No = 0</w:t>
            </w:r>
          </w:p>
        </w:tc>
        <w:tc>
          <w:tcPr>
            <w:tcW w:w="2360" w:type="dxa"/>
          </w:tcPr>
          <w:p w14:paraId="06327D79" w14:textId="28974C0B" w:rsidR="002F2F14" w:rsidRDefault="002F2F14" w:rsidP="04B3F6D1"/>
        </w:tc>
      </w:tr>
      <w:tr w:rsidR="002F2F14" w14:paraId="1A5A8D27" w14:textId="77777777" w:rsidTr="00FB49C1">
        <w:trPr>
          <w:trHeight w:val="300"/>
        </w:trPr>
        <w:tc>
          <w:tcPr>
            <w:tcW w:w="495" w:type="dxa"/>
          </w:tcPr>
          <w:p w14:paraId="2499382F" w14:textId="533C8F13" w:rsidR="002F2F14" w:rsidRDefault="002F2F14" w:rsidP="77468E3F">
            <w:r>
              <w:t>22</w:t>
            </w:r>
          </w:p>
        </w:tc>
        <w:tc>
          <w:tcPr>
            <w:tcW w:w="8500" w:type="dxa"/>
          </w:tcPr>
          <w:p w14:paraId="7CCB4C56" w14:textId="609BA3FB" w:rsidR="002F2F14" w:rsidRDefault="002F2F14" w:rsidP="33D9EE76">
            <w:r>
              <w:t>Has the LEA previously received and/or is the LEA currently receiving Emergent support related to transition?</w:t>
            </w:r>
          </w:p>
        </w:tc>
        <w:tc>
          <w:tcPr>
            <w:tcW w:w="1620" w:type="dxa"/>
          </w:tcPr>
          <w:p w14:paraId="7E012E3F" w14:textId="77777777" w:rsidR="00E07C22" w:rsidRDefault="002F2F14" w:rsidP="00905AC8">
            <w:pPr>
              <w:jc w:val="center"/>
            </w:pPr>
            <w:r>
              <w:t xml:space="preserve">Yes = 1, </w:t>
            </w:r>
          </w:p>
          <w:p w14:paraId="5AE9B271" w14:textId="4703F600" w:rsidR="002F2F14" w:rsidRDefault="002F2F14" w:rsidP="00905AC8">
            <w:pPr>
              <w:jc w:val="center"/>
            </w:pPr>
            <w:r>
              <w:t>No = 0</w:t>
            </w:r>
          </w:p>
        </w:tc>
        <w:tc>
          <w:tcPr>
            <w:tcW w:w="2360" w:type="dxa"/>
          </w:tcPr>
          <w:p w14:paraId="4795A768" w14:textId="152D3914" w:rsidR="002F2F14" w:rsidRDefault="002F2F14" w:rsidP="04B3F6D1"/>
        </w:tc>
      </w:tr>
      <w:tr w:rsidR="002F2F14" w14:paraId="4B0E57F0" w14:textId="77777777" w:rsidTr="00FB49C1">
        <w:trPr>
          <w:trHeight w:val="300"/>
        </w:trPr>
        <w:tc>
          <w:tcPr>
            <w:tcW w:w="495" w:type="dxa"/>
          </w:tcPr>
          <w:p w14:paraId="50F5F751" w14:textId="073FA67D" w:rsidR="002F2F14" w:rsidRDefault="002F2F14" w:rsidP="77468E3F">
            <w:r>
              <w:t>23</w:t>
            </w:r>
          </w:p>
        </w:tc>
        <w:tc>
          <w:tcPr>
            <w:tcW w:w="8500" w:type="dxa"/>
          </w:tcPr>
          <w:p w14:paraId="0574D49B" w14:textId="3C72B07B" w:rsidR="002F2F14" w:rsidRDefault="002F2F14" w:rsidP="33D9EE76">
            <w:r>
              <w:t>Has the LEA previously received and/or is the LEA currently receiving Professional Development support related to transition?</w:t>
            </w:r>
          </w:p>
        </w:tc>
        <w:tc>
          <w:tcPr>
            <w:tcW w:w="1620" w:type="dxa"/>
          </w:tcPr>
          <w:p w14:paraId="64372DD3" w14:textId="77777777" w:rsidR="00E07C22" w:rsidRDefault="002F2F14" w:rsidP="00905AC8">
            <w:pPr>
              <w:jc w:val="center"/>
            </w:pPr>
            <w:r>
              <w:t xml:space="preserve">Yes = 1, </w:t>
            </w:r>
          </w:p>
          <w:p w14:paraId="02F3C3F3" w14:textId="0E581556" w:rsidR="002F2F14" w:rsidRDefault="002F2F14" w:rsidP="00905AC8">
            <w:pPr>
              <w:jc w:val="center"/>
            </w:pPr>
            <w:r>
              <w:t>No = 0</w:t>
            </w:r>
          </w:p>
        </w:tc>
        <w:tc>
          <w:tcPr>
            <w:tcW w:w="2360" w:type="dxa"/>
          </w:tcPr>
          <w:p w14:paraId="1CC712B1" w14:textId="14BA1EB4" w:rsidR="002F2F14" w:rsidRDefault="002F2F14" w:rsidP="04B3F6D1"/>
        </w:tc>
      </w:tr>
      <w:tr w:rsidR="7B7AD89C" w14:paraId="6BCE46A2" w14:textId="77777777" w:rsidTr="00FB49C1">
        <w:trPr>
          <w:trHeight w:val="300"/>
        </w:trPr>
        <w:tc>
          <w:tcPr>
            <w:tcW w:w="8995" w:type="dxa"/>
            <w:gridSpan w:val="2"/>
            <w:shd w:val="clear" w:color="auto" w:fill="E7E6E6" w:themeFill="background2"/>
          </w:tcPr>
          <w:p w14:paraId="1BE3846C" w14:textId="7CBE12D1" w:rsidR="4F1C6DB5" w:rsidRDefault="5308E70C" w:rsidP="7B7AD89C">
            <w:pPr>
              <w:spacing w:line="259" w:lineRule="auto"/>
            </w:pPr>
            <w:r>
              <w:t xml:space="preserve">Previous / Current </w:t>
            </w:r>
            <w:r w:rsidR="57A8CF52">
              <w:t xml:space="preserve">Transition </w:t>
            </w:r>
            <w:r>
              <w:t>Support Details</w:t>
            </w:r>
          </w:p>
        </w:tc>
        <w:tc>
          <w:tcPr>
            <w:tcW w:w="1620" w:type="dxa"/>
            <w:shd w:val="clear" w:color="auto" w:fill="E7E6E6" w:themeFill="background2"/>
          </w:tcPr>
          <w:p w14:paraId="437AA069" w14:textId="5F16A941" w:rsidR="591361EA" w:rsidRDefault="591361EA" w:rsidP="00905AC8">
            <w:pPr>
              <w:jc w:val="center"/>
            </w:pPr>
          </w:p>
        </w:tc>
        <w:tc>
          <w:tcPr>
            <w:tcW w:w="2360" w:type="dxa"/>
            <w:shd w:val="clear" w:color="auto" w:fill="E7E6E6" w:themeFill="background2"/>
          </w:tcPr>
          <w:p w14:paraId="76F2865D" w14:textId="305C5424" w:rsidR="04B3F6D1" w:rsidRDefault="04B3F6D1" w:rsidP="04B3F6D1"/>
        </w:tc>
      </w:tr>
      <w:tr w:rsidR="002F2F14" w14:paraId="1454353A" w14:textId="77777777" w:rsidTr="00FB49C1">
        <w:trPr>
          <w:trHeight w:val="647"/>
        </w:trPr>
        <w:tc>
          <w:tcPr>
            <w:tcW w:w="495" w:type="dxa"/>
          </w:tcPr>
          <w:p w14:paraId="72086554" w14:textId="2A974991" w:rsidR="002F2F14" w:rsidRDefault="002F2F14" w:rsidP="7B7AD89C">
            <w:r>
              <w:t>24</w:t>
            </w:r>
          </w:p>
        </w:tc>
        <w:tc>
          <w:tcPr>
            <w:tcW w:w="8500" w:type="dxa"/>
          </w:tcPr>
          <w:p w14:paraId="209A5053" w14:textId="372AF563" w:rsidR="002F2F14" w:rsidRDefault="002F2F14" w:rsidP="7B7AD89C">
            <w:r>
              <w:t xml:space="preserve">Has the LEA received support for improving transition services </w:t>
            </w:r>
            <w:r w:rsidRPr="591361EA">
              <w:rPr>
                <w:u w:val="single"/>
              </w:rPr>
              <w:t>that was not related</w:t>
            </w:r>
            <w:r>
              <w:t xml:space="preserve"> to the LEA meeting benchmarks for 13 and/or 14 compliances?  </w:t>
            </w:r>
          </w:p>
        </w:tc>
        <w:tc>
          <w:tcPr>
            <w:tcW w:w="1620" w:type="dxa"/>
          </w:tcPr>
          <w:p w14:paraId="174B8AC7" w14:textId="77777777" w:rsidR="00E07C22" w:rsidRDefault="002F2F14" w:rsidP="00905AC8">
            <w:pPr>
              <w:jc w:val="center"/>
            </w:pPr>
            <w:r>
              <w:t xml:space="preserve">Yes = 1, </w:t>
            </w:r>
          </w:p>
          <w:p w14:paraId="61C9DA6C" w14:textId="33E5F096" w:rsidR="002F2F14" w:rsidRDefault="002F2F14" w:rsidP="00905AC8">
            <w:pPr>
              <w:jc w:val="center"/>
            </w:pPr>
            <w:r>
              <w:t>No = 0</w:t>
            </w:r>
          </w:p>
          <w:p w14:paraId="49C1B706" w14:textId="07BEA007" w:rsidR="002F2F14" w:rsidRDefault="002F2F14" w:rsidP="00905AC8">
            <w:pPr>
              <w:jc w:val="center"/>
            </w:pPr>
          </w:p>
        </w:tc>
        <w:tc>
          <w:tcPr>
            <w:tcW w:w="2360" w:type="dxa"/>
          </w:tcPr>
          <w:p w14:paraId="26790635" w14:textId="6F2C1B8B" w:rsidR="002F2F14" w:rsidRDefault="002F2F14" w:rsidP="04B3F6D1"/>
        </w:tc>
      </w:tr>
      <w:tr w:rsidR="002F2F14" w14:paraId="62FEB094" w14:textId="77777777" w:rsidTr="00FB49C1">
        <w:trPr>
          <w:trHeight w:val="300"/>
        </w:trPr>
        <w:tc>
          <w:tcPr>
            <w:tcW w:w="495" w:type="dxa"/>
          </w:tcPr>
          <w:p w14:paraId="0924D06D" w14:textId="3AA03C9A" w:rsidR="002F2F14" w:rsidRDefault="002F2F14" w:rsidP="7B7AD89C">
            <w:r>
              <w:t>25</w:t>
            </w:r>
          </w:p>
        </w:tc>
        <w:tc>
          <w:tcPr>
            <w:tcW w:w="8500" w:type="dxa"/>
          </w:tcPr>
          <w:p w14:paraId="5B2A67F3" w14:textId="28590093" w:rsidR="002F2F14" w:rsidRDefault="002F2F14" w:rsidP="7B7AD89C">
            <w:r>
              <w:t>If “Yes” to question 24: Was the support related to the design and provision of school or community-based transition programming and services provided by the LEA and/or schools within it?</w:t>
            </w:r>
          </w:p>
        </w:tc>
        <w:tc>
          <w:tcPr>
            <w:tcW w:w="1620" w:type="dxa"/>
          </w:tcPr>
          <w:p w14:paraId="50E4C735" w14:textId="77777777" w:rsidR="00E07C22" w:rsidRDefault="002F2F14" w:rsidP="00905AC8">
            <w:pPr>
              <w:jc w:val="center"/>
            </w:pPr>
            <w:r>
              <w:t xml:space="preserve">Yes = 1, </w:t>
            </w:r>
          </w:p>
          <w:p w14:paraId="049FC487" w14:textId="4817B76E" w:rsidR="002F2F14" w:rsidRDefault="002F2F14" w:rsidP="00905AC8">
            <w:pPr>
              <w:jc w:val="center"/>
            </w:pPr>
            <w:r>
              <w:t>No = 0</w:t>
            </w:r>
          </w:p>
          <w:p w14:paraId="5EABCB49" w14:textId="4ED13CE4" w:rsidR="002F2F14" w:rsidRDefault="002F2F14" w:rsidP="00905AC8">
            <w:pPr>
              <w:jc w:val="center"/>
            </w:pPr>
          </w:p>
        </w:tc>
        <w:tc>
          <w:tcPr>
            <w:tcW w:w="2360" w:type="dxa"/>
          </w:tcPr>
          <w:p w14:paraId="5F92D8D0" w14:textId="00AD4A10" w:rsidR="002F2F14" w:rsidRDefault="002F2F14" w:rsidP="04B3F6D1"/>
        </w:tc>
      </w:tr>
      <w:tr w:rsidR="002F2F14" w14:paraId="0B263A35" w14:textId="77777777" w:rsidTr="00FB49C1">
        <w:trPr>
          <w:trHeight w:val="300"/>
        </w:trPr>
        <w:tc>
          <w:tcPr>
            <w:tcW w:w="495" w:type="dxa"/>
          </w:tcPr>
          <w:p w14:paraId="01378786" w14:textId="61426B11" w:rsidR="002F2F14" w:rsidRDefault="002F2F14" w:rsidP="7B7AD89C">
            <w:r>
              <w:t>26</w:t>
            </w:r>
          </w:p>
        </w:tc>
        <w:tc>
          <w:tcPr>
            <w:tcW w:w="8500" w:type="dxa"/>
          </w:tcPr>
          <w:p w14:paraId="16EEA77F" w14:textId="3096F77F" w:rsidR="002F2F14" w:rsidRDefault="002F2F14" w:rsidP="7B7AD89C">
            <w:r>
              <w:t>If “Yes” to question 24: Was the support related to improving collaboration between the LEA and agencies or community partners?</w:t>
            </w:r>
          </w:p>
        </w:tc>
        <w:tc>
          <w:tcPr>
            <w:tcW w:w="1620" w:type="dxa"/>
          </w:tcPr>
          <w:p w14:paraId="6E61E4D3" w14:textId="77777777" w:rsidR="00E07C22" w:rsidRDefault="002F2F14" w:rsidP="00905AC8">
            <w:pPr>
              <w:jc w:val="center"/>
            </w:pPr>
            <w:r>
              <w:t xml:space="preserve">Yes = 1, </w:t>
            </w:r>
          </w:p>
          <w:p w14:paraId="53B70A35" w14:textId="73BB2AB2" w:rsidR="002F2F14" w:rsidRDefault="002F2F14" w:rsidP="00905AC8">
            <w:pPr>
              <w:jc w:val="center"/>
            </w:pPr>
            <w:r>
              <w:t>No = 0</w:t>
            </w:r>
          </w:p>
          <w:p w14:paraId="4E20D777" w14:textId="40F10431" w:rsidR="002F2F14" w:rsidRDefault="002F2F14" w:rsidP="00905AC8">
            <w:pPr>
              <w:jc w:val="center"/>
            </w:pPr>
          </w:p>
        </w:tc>
        <w:tc>
          <w:tcPr>
            <w:tcW w:w="2360" w:type="dxa"/>
          </w:tcPr>
          <w:p w14:paraId="586BABEA" w14:textId="2397AEB0" w:rsidR="002F2F14" w:rsidRDefault="002F2F14" w:rsidP="04B3F6D1"/>
        </w:tc>
      </w:tr>
      <w:tr w:rsidR="002F2F14" w14:paraId="20233723" w14:textId="77777777" w:rsidTr="00FB49C1">
        <w:trPr>
          <w:trHeight w:val="300"/>
        </w:trPr>
        <w:tc>
          <w:tcPr>
            <w:tcW w:w="495" w:type="dxa"/>
          </w:tcPr>
          <w:p w14:paraId="661F6D5A" w14:textId="741F59EC" w:rsidR="002F2F14" w:rsidRDefault="002F2F14" w:rsidP="7B7AD89C">
            <w:r>
              <w:t>27</w:t>
            </w:r>
          </w:p>
        </w:tc>
        <w:tc>
          <w:tcPr>
            <w:tcW w:w="8500" w:type="dxa"/>
          </w:tcPr>
          <w:p w14:paraId="0AB24745" w14:textId="12819A4A" w:rsidR="002F2F14" w:rsidRDefault="002F2F14" w:rsidP="7B7AD89C">
            <w:r>
              <w:t xml:space="preserve">Has the LEA received support for improving transition services that </w:t>
            </w:r>
            <w:r w:rsidRPr="591361EA">
              <w:rPr>
                <w:u w:val="single"/>
              </w:rPr>
              <w:t xml:space="preserve">was directly related </w:t>
            </w:r>
            <w:r>
              <w:t>to indicator 13 and/or 14 compliances?</w:t>
            </w:r>
          </w:p>
        </w:tc>
        <w:tc>
          <w:tcPr>
            <w:tcW w:w="1620" w:type="dxa"/>
          </w:tcPr>
          <w:p w14:paraId="22DC71C7" w14:textId="77777777" w:rsidR="00E07C22" w:rsidRDefault="002F2F14" w:rsidP="00905AC8">
            <w:pPr>
              <w:jc w:val="center"/>
            </w:pPr>
            <w:r>
              <w:t xml:space="preserve">Yes = 1, </w:t>
            </w:r>
          </w:p>
          <w:p w14:paraId="4FD8345D" w14:textId="3C945DBA" w:rsidR="002F2F14" w:rsidRDefault="002F2F14" w:rsidP="00905AC8">
            <w:pPr>
              <w:jc w:val="center"/>
            </w:pPr>
            <w:r>
              <w:t>No = 0</w:t>
            </w:r>
          </w:p>
          <w:p w14:paraId="58BA05A6" w14:textId="66AAF89B" w:rsidR="002F2F14" w:rsidRDefault="002F2F14" w:rsidP="00905AC8">
            <w:pPr>
              <w:jc w:val="center"/>
            </w:pPr>
          </w:p>
        </w:tc>
        <w:tc>
          <w:tcPr>
            <w:tcW w:w="2360" w:type="dxa"/>
          </w:tcPr>
          <w:p w14:paraId="7B6813DE" w14:textId="02EA569D" w:rsidR="002F2F14" w:rsidRDefault="002F2F14" w:rsidP="04B3F6D1"/>
        </w:tc>
      </w:tr>
      <w:tr w:rsidR="002F2F14" w14:paraId="47FDC12C" w14:textId="77777777" w:rsidTr="00FB49C1">
        <w:trPr>
          <w:trHeight w:val="300"/>
        </w:trPr>
        <w:tc>
          <w:tcPr>
            <w:tcW w:w="495" w:type="dxa"/>
          </w:tcPr>
          <w:p w14:paraId="6E1D984A" w14:textId="62D10846" w:rsidR="002F2F14" w:rsidRDefault="002F2F14" w:rsidP="7B7AD89C">
            <w:r>
              <w:t>28</w:t>
            </w:r>
          </w:p>
        </w:tc>
        <w:tc>
          <w:tcPr>
            <w:tcW w:w="8500" w:type="dxa"/>
          </w:tcPr>
          <w:p w14:paraId="094B9157" w14:textId="5154AE08" w:rsidR="002F2F14" w:rsidRDefault="002F2F14" w:rsidP="7B7AD89C">
            <w:r>
              <w:t>Has the LEA received support that identifies staff training / knowledge /expertise as a significant barrier to the provision of effective transition services?</w:t>
            </w:r>
          </w:p>
        </w:tc>
        <w:tc>
          <w:tcPr>
            <w:tcW w:w="1620" w:type="dxa"/>
          </w:tcPr>
          <w:p w14:paraId="3985A297" w14:textId="77777777" w:rsidR="00E07C22" w:rsidRDefault="002F2F14" w:rsidP="00905AC8">
            <w:pPr>
              <w:jc w:val="center"/>
            </w:pPr>
            <w:r>
              <w:t>Yes = 1,</w:t>
            </w:r>
          </w:p>
          <w:p w14:paraId="6B1FDD97" w14:textId="7E05A486" w:rsidR="002F2F14" w:rsidRDefault="002F2F14" w:rsidP="00905AC8">
            <w:pPr>
              <w:jc w:val="center"/>
            </w:pPr>
            <w:r>
              <w:t xml:space="preserve"> No = 0</w:t>
            </w:r>
          </w:p>
          <w:p w14:paraId="383B8174" w14:textId="74D6CBC8" w:rsidR="002F2F14" w:rsidRDefault="002F2F14" w:rsidP="00905AC8">
            <w:pPr>
              <w:jc w:val="center"/>
            </w:pPr>
          </w:p>
        </w:tc>
        <w:tc>
          <w:tcPr>
            <w:tcW w:w="2360" w:type="dxa"/>
          </w:tcPr>
          <w:p w14:paraId="1422E90F" w14:textId="41693E8A" w:rsidR="002F2F14" w:rsidRDefault="002F2F14" w:rsidP="04B3F6D1"/>
        </w:tc>
      </w:tr>
      <w:tr w:rsidR="003216ED" w14:paraId="50B1598D" w14:textId="77777777" w:rsidTr="00FB49C1">
        <w:trPr>
          <w:gridAfter w:val="1"/>
          <w:wAfter w:w="2360" w:type="dxa"/>
          <w:trHeight w:val="300"/>
        </w:trPr>
        <w:tc>
          <w:tcPr>
            <w:tcW w:w="8995" w:type="dxa"/>
            <w:gridSpan w:val="2"/>
            <w:shd w:val="clear" w:color="auto" w:fill="E7E6E6" w:themeFill="background2"/>
          </w:tcPr>
          <w:p w14:paraId="42C77E4E" w14:textId="50D0CF47" w:rsidR="003216ED" w:rsidRDefault="003216ED" w:rsidP="00F04237">
            <w:pPr>
              <w:jc w:val="right"/>
            </w:pPr>
            <w:r w:rsidRPr="04B3F6D1">
              <w:rPr>
                <w:b/>
                <w:bCs/>
              </w:rPr>
              <w:t>Total Score</w:t>
            </w:r>
            <w:r w:rsidR="00E07C22">
              <w:rPr>
                <w:b/>
                <w:bCs/>
              </w:rPr>
              <w:t xml:space="preserve"> (Max 9)</w:t>
            </w:r>
          </w:p>
        </w:tc>
        <w:tc>
          <w:tcPr>
            <w:tcW w:w="1620" w:type="dxa"/>
            <w:shd w:val="clear" w:color="auto" w:fill="FFFFFF" w:themeFill="background1"/>
          </w:tcPr>
          <w:p w14:paraId="7A4553EB" w14:textId="77777777" w:rsidR="003216ED" w:rsidRDefault="003216ED" w:rsidP="00F04237">
            <w:pPr>
              <w:jc w:val="right"/>
            </w:pPr>
          </w:p>
        </w:tc>
      </w:tr>
    </w:tbl>
    <w:p w14:paraId="02D781C0" w14:textId="0ED35CEB" w:rsidR="5C04F9B3" w:rsidRDefault="5C04F9B3" w:rsidP="5C04F9B3"/>
    <w:p w14:paraId="7ED36320" w14:textId="77777777" w:rsidR="00905AC8" w:rsidRDefault="00905AC8" w:rsidP="5C04F9B3"/>
    <w:p w14:paraId="13FDA5FA" w14:textId="77777777" w:rsidR="00905AC8" w:rsidRDefault="00905AC8" w:rsidP="5C04F9B3"/>
    <w:p w14:paraId="7D4BB260" w14:textId="77777777" w:rsidR="00905AC8" w:rsidRDefault="00905AC8" w:rsidP="5C04F9B3"/>
    <w:p w14:paraId="0D5A6A5A" w14:textId="606E5771" w:rsidR="01214536" w:rsidRDefault="01214536" w:rsidP="001864B3">
      <w:pPr>
        <w:rPr>
          <w:b/>
          <w:bCs/>
          <w:color w:val="FF0000"/>
          <w:sz w:val="24"/>
          <w:szCs w:val="24"/>
        </w:rPr>
      </w:pPr>
    </w:p>
    <w:tbl>
      <w:tblPr>
        <w:tblStyle w:val="TableGrid"/>
        <w:tblW w:w="12825" w:type="dxa"/>
        <w:tblLayout w:type="fixed"/>
        <w:tblLook w:val="06A0" w:firstRow="1" w:lastRow="0" w:firstColumn="1" w:lastColumn="0" w:noHBand="1" w:noVBand="1"/>
      </w:tblPr>
      <w:tblGrid>
        <w:gridCol w:w="510"/>
        <w:gridCol w:w="5805"/>
        <w:gridCol w:w="1450"/>
        <w:gridCol w:w="1595"/>
        <w:gridCol w:w="3465"/>
      </w:tblGrid>
      <w:tr w:rsidR="77468E3F" w14:paraId="218FFE9B" w14:textId="77777777" w:rsidTr="04B3F6D1">
        <w:trPr>
          <w:trHeight w:val="300"/>
        </w:trPr>
        <w:tc>
          <w:tcPr>
            <w:tcW w:w="9360" w:type="dxa"/>
            <w:gridSpan w:val="4"/>
            <w:shd w:val="clear" w:color="auto" w:fill="1F3864" w:themeFill="accent1" w:themeFillShade="80"/>
          </w:tcPr>
          <w:p w14:paraId="043CCE06" w14:textId="5329998D" w:rsidR="65191E24" w:rsidRDefault="0B00DE32" w:rsidP="5C04F9B3">
            <w:pPr>
              <w:rPr>
                <w:b/>
                <w:bCs/>
              </w:rPr>
            </w:pPr>
            <w:r w:rsidRPr="5C04F9B3">
              <w:rPr>
                <w:b/>
                <w:bCs/>
              </w:rPr>
              <w:t>Special Education Data Report: Compliance Indicator Results</w:t>
            </w:r>
            <w:r w:rsidR="199D1CA5" w:rsidRPr="5C04F9B3">
              <w:rPr>
                <w:b/>
                <w:bCs/>
              </w:rPr>
              <w:t xml:space="preserve"> (</w:t>
            </w:r>
            <w:r w:rsidR="49C7173A" w:rsidRPr="5C04F9B3">
              <w:rPr>
                <w:b/>
                <w:bCs/>
              </w:rPr>
              <w:t xml:space="preserve">After </w:t>
            </w:r>
            <w:r w:rsidR="199D1CA5" w:rsidRPr="5C04F9B3">
              <w:rPr>
                <w:b/>
                <w:bCs/>
              </w:rPr>
              <w:t>Meeting)</w:t>
            </w:r>
          </w:p>
        </w:tc>
        <w:tc>
          <w:tcPr>
            <w:tcW w:w="3465" w:type="dxa"/>
            <w:shd w:val="clear" w:color="auto" w:fill="1F3864" w:themeFill="accent1" w:themeFillShade="80"/>
          </w:tcPr>
          <w:p w14:paraId="796294D6" w14:textId="3D904245" w:rsidR="04B3F6D1" w:rsidRDefault="04B3F6D1" w:rsidP="04B3F6D1">
            <w:pPr>
              <w:rPr>
                <w:b/>
                <w:bCs/>
              </w:rPr>
            </w:pPr>
          </w:p>
        </w:tc>
      </w:tr>
      <w:tr w:rsidR="424A4556" w14:paraId="75AC242A" w14:textId="77777777" w:rsidTr="04B3F6D1">
        <w:trPr>
          <w:trHeight w:val="300"/>
        </w:trPr>
        <w:tc>
          <w:tcPr>
            <w:tcW w:w="7765" w:type="dxa"/>
            <w:gridSpan w:val="3"/>
            <w:shd w:val="clear" w:color="auto" w:fill="E7E6E6" w:themeFill="background2"/>
          </w:tcPr>
          <w:p w14:paraId="2F438E87" w14:textId="3275BCEE" w:rsidR="37FBE8B6" w:rsidRDefault="37FBE8B6" w:rsidP="424A4556">
            <w:pPr>
              <w:jc w:val="center"/>
            </w:pPr>
            <w:r w:rsidRPr="424A4556">
              <w:rPr>
                <w:b/>
                <w:bCs/>
              </w:rPr>
              <w:t>Question</w:t>
            </w:r>
          </w:p>
        </w:tc>
        <w:tc>
          <w:tcPr>
            <w:tcW w:w="1595" w:type="dxa"/>
            <w:shd w:val="clear" w:color="auto" w:fill="E7E6E6" w:themeFill="background2"/>
          </w:tcPr>
          <w:p w14:paraId="34EA8395" w14:textId="4F40021E" w:rsidR="37FBE8B6" w:rsidRDefault="37FBE8B6" w:rsidP="424A4556">
            <w:pPr>
              <w:jc w:val="center"/>
              <w:rPr>
                <w:b/>
                <w:bCs/>
              </w:rPr>
            </w:pPr>
            <w:r w:rsidRPr="424A4556">
              <w:rPr>
                <w:b/>
                <w:bCs/>
              </w:rPr>
              <w:t>Scale</w:t>
            </w:r>
          </w:p>
        </w:tc>
        <w:tc>
          <w:tcPr>
            <w:tcW w:w="3465" w:type="dxa"/>
            <w:shd w:val="clear" w:color="auto" w:fill="E7E6E6" w:themeFill="background2"/>
          </w:tcPr>
          <w:p w14:paraId="6B560A99" w14:textId="480F03FB" w:rsidR="3DEA3F3E" w:rsidRDefault="00905AC8" w:rsidP="04B3F6D1">
            <w:pPr>
              <w:jc w:val="center"/>
              <w:rPr>
                <w:b/>
                <w:bCs/>
              </w:rPr>
            </w:pPr>
            <w:r>
              <w:rPr>
                <w:b/>
                <w:bCs/>
              </w:rPr>
              <w:t>Rating / Score</w:t>
            </w:r>
          </w:p>
        </w:tc>
      </w:tr>
      <w:tr w:rsidR="3D161822" w14:paraId="38BB0219" w14:textId="77777777" w:rsidTr="04B3F6D1">
        <w:trPr>
          <w:trHeight w:val="300"/>
        </w:trPr>
        <w:tc>
          <w:tcPr>
            <w:tcW w:w="12825" w:type="dxa"/>
            <w:gridSpan w:val="5"/>
            <w:shd w:val="clear" w:color="auto" w:fill="E7E6E6" w:themeFill="background2"/>
          </w:tcPr>
          <w:p w14:paraId="4E7B8CA0" w14:textId="0FD350C0" w:rsidR="4D246BEB" w:rsidRDefault="4D246BEB" w:rsidP="3D161822">
            <w:r>
              <w:t>Indicator 1</w:t>
            </w:r>
          </w:p>
        </w:tc>
      </w:tr>
      <w:tr w:rsidR="00905AC8" w14:paraId="24A1FF64" w14:textId="77777777" w:rsidTr="00F04237">
        <w:trPr>
          <w:trHeight w:val="300"/>
        </w:trPr>
        <w:tc>
          <w:tcPr>
            <w:tcW w:w="510" w:type="dxa"/>
            <w:shd w:val="clear" w:color="auto" w:fill="FFFFFF" w:themeFill="background1"/>
          </w:tcPr>
          <w:p w14:paraId="21A83655" w14:textId="2A9369FF" w:rsidR="00905AC8" w:rsidRDefault="00905AC8" w:rsidP="3D161822">
            <w:r>
              <w:t>29</w:t>
            </w:r>
          </w:p>
        </w:tc>
        <w:tc>
          <w:tcPr>
            <w:tcW w:w="7255" w:type="dxa"/>
            <w:gridSpan w:val="2"/>
            <w:shd w:val="clear" w:color="auto" w:fill="FFFFFF" w:themeFill="background1"/>
          </w:tcPr>
          <w:p w14:paraId="24D729D9" w14:textId="65A50EA5" w:rsidR="00905AC8" w:rsidRDefault="00905AC8" w:rsidP="3D161822">
            <w:r>
              <w:t>Based upon the most recent cyclical monitoring data, did the LEA meet the SPP/APR target for Indicator 1?</w:t>
            </w:r>
          </w:p>
        </w:tc>
        <w:tc>
          <w:tcPr>
            <w:tcW w:w="1595" w:type="dxa"/>
            <w:shd w:val="clear" w:color="auto" w:fill="FFFFFF" w:themeFill="background1"/>
          </w:tcPr>
          <w:p w14:paraId="111D667A" w14:textId="2575448A" w:rsidR="00905AC8" w:rsidRDefault="00905AC8" w:rsidP="424A4556">
            <w:r>
              <w:t>N/A</w:t>
            </w:r>
          </w:p>
          <w:p w14:paraId="4832BB98" w14:textId="6B55C479" w:rsidR="00905AC8" w:rsidRDefault="00905AC8" w:rsidP="424A4556"/>
        </w:tc>
        <w:tc>
          <w:tcPr>
            <w:tcW w:w="3465" w:type="dxa"/>
            <w:shd w:val="clear" w:color="auto" w:fill="FFFFFF" w:themeFill="background1"/>
          </w:tcPr>
          <w:p w14:paraId="671955B2" w14:textId="004246F5" w:rsidR="00905AC8" w:rsidRDefault="00905AC8" w:rsidP="04B3F6D1"/>
        </w:tc>
      </w:tr>
      <w:tr w:rsidR="00905AC8" w14:paraId="1BBF5F1E" w14:textId="77777777" w:rsidTr="00F04237">
        <w:trPr>
          <w:trHeight w:val="300"/>
        </w:trPr>
        <w:tc>
          <w:tcPr>
            <w:tcW w:w="510" w:type="dxa"/>
            <w:shd w:val="clear" w:color="auto" w:fill="FFFFFF" w:themeFill="background1"/>
          </w:tcPr>
          <w:p w14:paraId="2059A509" w14:textId="52D3F0C5" w:rsidR="00905AC8" w:rsidRDefault="00905AC8" w:rsidP="3D161822">
            <w:r>
              <w:t>30</w:t>
            </w:r>
          </w:p>
        </w:tc>
        <w:tc>
          <w:tcPr>
            <w:tcW w:w="7255" w:type="dxa"/>
            <w:gridSpan w:val="2"/>
            <w:shd w:val="clear" w:color="auto" w:fill="FFFFFF" w:themeFill="background1"/>
          </w:tcPr>
          <w:p w14:paraId="5F768140" w14:textId="5968D122" w:rsidR="00905AC8" w:rsidRDefault="00905AC8" w:rsidP="3D161822">
            <w:r>
              <w:t>If “no” for question 29, what percentage below the state average?</w:t>
            </w:r>
          </w:p>
        </w:tc>
        <w:tc>
          <w:tcPr>
            <w:tcW w:w="1595" w:type="dxa"/>
            <w:shd w:val="clear" w:color="auto" w:fill="FFFFFF" w:themeFill="background1"/>
          </w:tcPr>
          <w:p w14:paraId="252A50E0" w14:textId="534C4B19" w:rsidR="00905AC8" w:rsidRDefault="00905AC8" w:rsidP="424A4556">
            <w:pPr>
              <w:spacing w:line="259" w:lineRule="auto"/>
            </w:pPr>
            <w:r>
              <w:t>Up to 10% = 1</w:t>
            </w:r>
          </w:p>
          <w:p w14:paraId="4BB67574" w14:textId="2C0A2C0D" w:rsidR="00905AC8" w:rsidRDefault="00905AC8" w:rsidP="424A4556">
            <w:pPr>
              <w:spacing w:line="259" w:lineRule="auto"/>
            </w:pPr>
            <w:r>
              <w:t>11-20% = 2</w:t>
            </w:r>
          </w:p>
          <w:p w14:paraId="1F06E0FD" w14:textId="15CBEF18" w:rsidR="00905AC8" w:rsidRDefault="00905AC8" w:rsidP="424A4556">
            <w:pPr>
              <w:spacing w:line="259" w:lineRule="auto"/>
            </w:pPr>
            <w:r>
              <w:t>21-30% = 3</w:t>
            </w:r>
          </w:p>
          <w:p w14:paraId="5B20FD22" w14:textId="2353CABD" w:rsidR="00905AC8" w:rsidRDefault="00905AC8" w:rsidP="424A4556">
            <w:pPr>
              <w:spacing w:line="259" w:lineRule="auto"/>
            </w:pPr>
            <w:r>
              <w:t>31-40% = 4</w:t>
            </w:r>
          </w:p>
          <w:p w14:paraId="295AA317" w14:textId="4ABDD4D5" w:rsidR="00905AC8" w:rsidRDefault="00905AC8" w:rsidP="424A4556">
            <w:pPr>
              <w:spacing w:line="259" w:lineRule="auto"/>
            </w:pPr>
            <w:r>
              <w:t>Over 40% = 5</w:t>
            </w:r>
          </w:p>
        </w:tc>
        <w:tc>
          <w:tcPr>
            <w:tcW w:w="3465" w:type="dxa"/>
            <w:shd w:val="clear" w:color="auto" w:fill="FFFFFF" w:themeFill="background1"/>
          </w:tcPr>
          <w:p w14:paraId="2C2BCE67" w14:textId="77777777" w:rsidR="00905AC8" w:rsidRDefault="00905AC8" w:rsidP="04B3F6D1">
            <w:pPr>
              <w:spacing w:line="259" w:lineRule="auto"/>
            </w:pPr>
          </w:p>
          <w:p w14:paraId="599D92F9" w14:textId="77777777" w:rsidR="00905AC8" w:rsidRDefault="00905AC8" w:rsidP="04B3F6D1">
            <w:pPr>
              <w:spacing w:line="259" w:lineRule="auto"/>
            </w:pPr>
          </w:p>
          <w:p w14:paraId="10901C72" w14:textId="77777777" w:rsidR="00905AC8" w:rsidRDefault="00905AC8" w:rsidP="04B3F6D1">
            <w:pPr>
              <w:spacing w:line="259" w:lineRule="auto"/>
            </w:pPr>
          </w:p>
          <w:p w14:paraId="2AB37E4E" w14:textId="77777777" w:rsidR="00905AC8" w:rsidRDefault="00905AC8" w:rsidP="04B3F6D1">
            <w:pPr>
              <w:spacing w:line="259" w:lineRule="auto"/>
            </w:pPr>
          </w:p>
          <w:p w14:paraId="1F9C7781" w14:textId="77777777" w:rsidR="00905AC8" w:rsidRDefault="00905AC8" w:rsidP="04B3F6D1">
            <w:pPr>
              <w:spacing w:line="259" w:lineRule="auto"/>
            </w:pPr>
          </w:p>
          <w:p w14:paraId="5788E918" w14:textId="538EE6BF" w:rsidR="00905AC8" w:rsidRDefault="00905AC8" w:rsidP="04B3F6D1">
            <w:pPr>
              <w:spacing w:line="259" w:lineRule="auto"/>
            </w:pPr>
          </w:p>
        </w:tc>
      </w:tr>
      <w:tr w:rsidR="3D161822" w14:paraId="11488E6D" w14:textId="77777777" w:rsidTr="04B3F6D1">
        <w:trPr>
          <w:trHeight w:val="300"/>
        </w:trPr>
        <w:tc>
          <w:tcPr>
            <w:tcW w:w="12825" w:type="dxa"/>
            <w:gridSpan w:val="5"/>
            <w:shd w:val="clear" w:color="auto" w:fill="E7E6E6" w:themeFill="background2"/>
          </w:tcPr>
          <w:p w14:paraId="5DF36E35" w14:textId="25C1229A" w:rsidR="4D246BEB" w:rsidRDefault="4D246BEB" w:rsidP="3D161822">
            <w:r>
              <w:t>Indicator 2</w:t>
            </w:r>
          </w:p>
        </w:tc>
      </w:tr>
      <w:tr w:rsidR="00905AC8" w14:paraId="51EFCF6C" w14:textId="77777777" w:rsidTr="00F04237">
        <w:trPr>
          <w:trHeight w:val="300"/>
        </w:trPr>
        <w:tc>
          <w:tcPr>
            <w:tcW w:w="510" w:type="dxa"/>
            <w:shd w:val="clear" w:color="auto" w:fill="FFFFFF" w:themeFill="background1"/>
          </w:tcPr>
          <w:p w14:paraId="0376987A" w14:textId="56742075" w:rsidR="00905AC8" w:rsidRDefault="00905AC8" w:rsidP="3D161822">
            <w:r>
              <w:t>31</w:t>
            </w:r>
          </w:p>
        </w:tc>
        <w:tc>
          <w:tcPr>
            <w:tcW w:w="7255" w:type="dxa"/>
            <w:gridSpan w:val="2"/>
            <w:shd w:val="clear" w:color="auto" w:fill="FFFFFF" w:themeFill="background1"/>
          </w:tcPr>
          <w:p w14:paraId="05929E37" w14:textId="6C76D09C" w:rsidR="00905AC8" w:rsidRDefault="00905AC8" w:rsidP="3D161822">
            <w:r>
              <w:t>Based upon the most recent cyclical monitoring data, did the LEA meet the SPP/APR target for Indicator 1?</w:t>
            </w:r>
          </w:p>
        </w:tc>
        <w:tc>
          <w:tcPr>
            <w:tcW w:w="1595" w:type="dxa"/>
            <w:shd w:val="clear" w:color="auto" w:fill="FFFFFF" w:themeFill="background1"/>
          </w:tcPr>
          <w:p w14:paraId="1F48953B" w14:textId="2575448A" w:rsidR="00905AC8" w:rsidRDefault="00905AC8" w:rsidP="424A4556">
            <w:r>
              <w:t>N/A</w:t>
            </w:r>
          </w:p>
          <w:p w14:paraId="3FAB52A9" w14:textId="6FE3C489" w:rsidR="00905AC8" w:rsidRDefault="00905AC8" w:rsidP="424A4556"/>
        </w:tc>
        <w:tc>
          <w:tcPr>
            <w:tcW w:w="3465" w:type="dxa"/>
            <w:shd w:val="clear" w:color="auto" w:fill="FFFFFF" w:themeFill="background1"/>
          </w:tcPr>
          <w:p w14:paraId="3D2070FE" w14:textId="4DA62C41" w:rsidR="00905AC8" w:rsidRDefault="00905AC8" w:rsidP="04B3F6D1"/>
        </w:tc>
      </w:tr>
      <w:tr w:rsidR="00905AC8" w14:paraId="2C07E45D" w14:textId="77777777" w:rsidTr="00F04237">
        <w:trPr>
          <w:trHeight w:val="300"/>
        </w:trPr>
        <w:tc>
          <w:tcPr>
            <w:tcW w:w="510" w:type="dxa"/>
            <w:shd w:val="clear" w:color="auto" w:fill="FFFFFF" w:themeFill="background1"/>
          </w:tcPr>
          <w:p w14:paraId="39FE5276" w14:textId="3453A07B" w:rsidR="00905AC8" w:rsidRDefault="00905AC8" w:rsidP="3D161822">
            <w:r>
              <w:t>32</w:t>
            </w:r>
          </w:p>
        </w:tc>
        <w:tc>
          <w:tcPr>
            <w:tcW w:w="7255" w:type="dxa"/>
            <w:gridSpan w:val="2"/>
            <w:shd w:val="clear" w:color="auto" w:fill="FFFFFF" w:themeFill="background1"/>
          </w:tcPr>
          <w:p w14:paraId="258420C3" w14:textId="217CAC8E" w:rsidR="00905AC8" w:rsidRDefault="00905AC8" w:rsidP="3D161822">
            <w:r>
              <w:t>If “no” for question 31, what percentage below the state average?</w:t>
            </w:r>
          </w:p>
        </w:tc>
        <w:tc>
          <w:tcPr>
            <w:tcW w:w="1595" w:type="dxa"/>
            <w:shd w:val="clear" w:color="auto" w:fill="FFFFFF" w:themeFill="background1"/>
          </w:tcPr>
          <w:p w14:paraId="1422CB44" w14:textId="534C4B19" w:rsidR="00905AC8" w:rsidRDefault="00905AC8" w:rsidP="424A4556">
            <w:pPr>
              <w:spacing w:line="259" w:lineRule="auto"/>
            </w:pPr>
            <w:r>
              <w:t>Up to 10% = 1</w:t>
            </w:r>
          </w:p>
          <w:p w14:paraId="052711D0" w14:textId="2C0A2C0D" w:rsidR="00905AC8" w:rsidRDefault="00905AC8" w:rsidP="424A4556">
            <w:pPr>
              <w:spacing w:line="259" w:lineRule="auto"/>
            </w:pPr>
            <w:r>
              <w:t>11-20% = 2</w:t>
            </w:r>
          </w:p>
          <w:p w14:paraId="654789F2" w14:textId="15CBEF18" w:rsidR="00905AC8" w:rsidRDefault="00905AC8" w:rsidP="424A4556">
            <w:pPr>
              <w:spacing w:line="259" w:lineRule="auto"/>
            </w:pPr>
            <w:r>
              <w:t>21-30% = 3</w:t>
            </w:r>
          </w:p>
          <w:p w14:paraId="6170E787" w14:textId="2353CABD" w:rsidR="00905AC8" w:rsidRDefault="00905AC8" w:rsidP="424A4556">
            <w:pPr>
              <w:spacing w:line="259" w:lineRule="auto"/>
            </w:pPr>
            <w:r>
              <w:t>31-40% = 4</w:t>
            </w:r>
          </w:p>
          <w:p w14:paraId="3A5F5D76" w14:textId="6F7B69B1" w:rsidR="00905AC8" w:rsidRDefault="00905AC8" w:rsidP="424A4556">
            <w:pPr>
              <w:spacing w:line="259" w:lineRule="auto"/>
            </w:pPr>
            <w:r>
              <w:t>Over 40% = 5</w:t>
            </w:r>
          </w:p>
        </w:tc>
        <w:tc>
          <w:tcPr>
            <w:tcW w:w="3465" w:type="dxa"/>
            <w:shd w:val="clear" w:color="auto" w:fill="FFFFFF" w:themeFill="background1"/>
          </w:tcPr>
          <w:p w14:paraId="560B8D7E" w14:textId="77777777" w:rsidR="00905AC8" w:rsidRDefault="00905AC8" w:rsidP="04B3F6D1">
            <w:pPr>
              <w:spacing w:line="259" w:lineRule="auto"/>
            </w:pPr>
          </w:p>
          <w:p w14:paraId="74AC1BCC" w14:textId="77777777" w:rsidR="00905AC8" w:rsidRDefault="00905AC8" w:rsidP="04B3F6D1">
            <w:pPr>
              <w:spacing w:line="259" w:lineRule="auto"/>
            </w:pPr>
          </w:p>
          <w:p w14:paraId="4304DC16" w14:textId="77777777" w:rsidR="00905AC8" w:rsidRDefault="00905AC8" w:rsidP="04B3F6D1">
            <w:pPr>
              <w:spacing w:line="259" w:lineRule="auto"/>
            </w:pPr>
          </w:p>
          <w:p w14:paraId="2EB68AB3" w14:textId="77777777" w:rsidR="00905AC8" w:rsidRDefault="00905AC8" w:rsidP="04B3F6D1">
            <w:pPr>
              <w:spacing w:line="259" w:lineRule="auto"/>
            </w:pPr>
          </w:p>
          <w:p w14:paraId="40996BBF" w14:textId="77777777" w:rsidR="00905AC8" w:rsidRDefault="00905AC8" w:rsidP="04B3F6D1">
            <w:pPr>
              <w:spacing w:line="259" w:lineRule="auto"/>
            </w:pPr>
          </w:p>
          <w:p w14:paraId="37D3C9E2" w14:textId="5FFAE7C5" w:rsidR="00905AC8" w:rsidRDefault="00905AC8" w:rsidP="04B3F6D1">
            <w:pPr>
              <w:spacing w:line="259" w:lineRule="auto"/>
            </w:pPr>
          </w:p>
        </w:tc>
      </w:tr>
      <w:tr w:rsidR="77468E3F" w14:paraId="40F04AA9" w14:textId="77777777" w:rsidTr="04B3F6D1">
        <w:trPr>
          <w:trHeight w:val="300"/>
        </w:trPr>
        <w:tc>
          <w:tcPr>
            <w:tcW w:w="12825" w:type="dxa"/>
            <w:gridSpan w:val="5"/>
            <w:shd w:val="clear" w:color="auto" w:fill="E7E6E6" w:themeFill="background2"/>
          </w:tcPr>
          <w:p w14:paraId="4784D436" w14:textId="074206BC" w:rsidR="71EE55ED" w:rsidRDefault="71EE55ED" w:rsidP="77468E3F">
            <w:r>
              <w:t>Indicator 13</w:t>
            </w:r>
          </w:p>
        </w:tc>
      </w:tr>
      <w:tr w:rsidR="00905AC8" w14:paraId="3B1C1D2E" w14:textId="77777777" w:rsidTr="00F04237">
        <w:trPr>
          <w:trHeight w:val="300"/>
        </w:trPr>
        <w:tc>
          <w:tcPr>
            <w:tcW w:w="510" w:type="dxa"/>
          </w:tcPr>
          <w:p w14:paraId="55BBCB5C" w14:textId="4CF3CE7B" w:rsidR="00905AC8" w:rsidRDefault="00905AC8" w:rsidP="77468E3F">
            <w:r>
              <w:t>33</w:t>
            </w:r>
          </w:p>
        </w:tc>
        <w:tc>
          <w:tcPr>
            <w:tcW w:w="7255" w:type="dxa"/>
            <w:gridSpan w:val="2"/>
          </w:tcPr>
          <w:p w14:paraId="344C40F3" w14:textId="18BBAFF6" w:rsidR="00905AC8" w:rsidRDefault="00905AC8" w:rsidP="77468E3F">
            <w:r>
              <w:t>Based upon the most recent cyclical monitoring data, did the LEA meet the SPP/APR target for Indicator 13?</w:t>
            </w:r>
          </w:p>
        </w:tc>
        <w:tc>
          <w:tcPr>
            <w:tcW w:w="1595" w:type="dxa"/>
          </w:tcPr>
          <w:p w14:paraId="3B73B79A" w14:textId="2575448A" w:rsidR="00905AC8" w:rsidRDefault="00905AC8" w:rsidP="424A4556">
            <w:r>
              <w:t>N/A</w:t>
            </w:r>
          </w:p>
          <w:p w14:paraId="377E64D4" w14:textId="2B95DCA2" w:rsidR="00905AC8" w:rsidRDefault="00905AC8" w:rsidP="424A4556"/>
        </w:tc>
        <w:tc>
          <w:tcPr>
            <w:tcW w:w="3465" w:type="dxa"/>
          </w:tcPr>
          <w:p w14:paraId="3C65E5F0" w14:textId="0ED636EE" w:rsidR="00905AC8" w:rsidRDefault="00905AC8" w:rsidP="04B3F6D1"/>
        </w:tc>
      </w:tr>
      <w:tr w:rsidR="00905AC8" w14:paraId="3DDE504F" w14:textId="77777777" w:rsidTr="00F04237">
        <w:trPr>
          <w:trHeight w:val="300"/>
        </w:trPr>
        <w:tc>
          <w:tcPr>
            <w:tcW w:w="510" w:type="dxa"/>
          </w:tcPr>
          <w:p w14:paraId="39A85588" w14:textId="373DA604" w:rsidR="00905AC8" w:rsidRDefault="00905AC8" w:rsidP="77468E3F">
            <w:r>
              <w:t>34</w:t>
            </w:r>
          </w:p>
        </w:tc>
        <w:tc>
          <w:tcPr>
            <w:tcW w:w="7255" w:type="dxa"/>
            <w:gridSpan w:val="2"/>
          </w:tcPr>
          <w:p w14:paraId="5B4908C6" w14:textId="695FAAEF" w:rsidR="00905AC8" w:rsidRDefault="00905AC8" w:rsidP="77468E3F">
            <w:r>
              <w:t>If “no” for question 33, what percentage below the state average?</w:t>
            </w:r>
          </w:p>
        </w:tc>
        <w:tc>
          <w:tcPr>
            <w:tcW w:w="1595" w:type="dxa"/>
          </w:tcPr>
          <w:p w14:paraId="45046CBA" w14:textId="534C4B19" w:rsidR="00905AC8" w:rsidRDefault="00905AC8" w:rsidP="424A4556">
            <w:pPr>
              <w:spacing w:line="259" w:lineRule="auto"/>
            </w:pPr>
            <w:r>
              <w:t>Up to 10% = 1</w:t>
            </w:r>
          </w:p>
          <w:p w14:paraId="770E6D1A" w14:textId="2C0A2C0D" w:rsidR="00905AC8" w:rsidRDefault="00905AC8" w:rsidP="424A4556">
            <w:pPr>
              <w:spacing w:line="259" w:lineRule="auto"/>
            </w:pPr>
            <w:r>
              <w:t>11-20% = 2</w:t>
            </w:r>
          </w:p>
          <w:p w14:paraId="3D84AFED" w14:textId="15CBEF18" w:rsidR="00905AC8" w:rsidRDefault="00905AC8" w:rsidP="424A4556">
            <w:pPr>
              <w:spacing w:line="259" w:lineRule="auto"/>
            </w:pPr>
            <w:r>
              <w:lastRenderedPageBreak/>
              <w:t>21-30% = 3</w:t>
            </w:r>
          </w:p>
          <w:p w14:paraId="3DE8523E" w14:textId="2353CABD" w:rsidR="00905AC8" w:rsidRDefault="00905AC8" w:rsidP="424A4556">
            <w:pPr>
              <w:spacing w:line="259" w:lineRule="auto"/>
            </w:pPr>
            <w:r>
              <w:t>31-40% = 4</w:t>
            </w:r>
          </w:p>
          <w:p w14:paraId="7D623471" w14:textId="0DB41E45" w:rsidR="00905AC8" w:rsidRDefault="00905AC8" w:rsidP="424A4556">
            <w:pPr>
              <w:spacing w:line="259" w:lineRule="auto"/>
            </w:pPr>
            <w:r>
              <w:t>Over 40% = 5</w:t>
            </w:r>
          </w:p>
        </w:tc>
        <w:tc>
          <w:tcPr>
            <w:tcW w:w="3465" w:type="dxa"/>
          </w:tcPr>
          <w:p w14:paraId="71507C19" w14:textId="77777777" w:rsidR="00905AC8" w:rsidRDefault="00905AC8" w:rsidP="04B3F6D1">
            <w:pPr>
              <w:spacing w:line="259" w:lineRule="auto"/>
            </w:pPr>
          </w:p>
          <w:p w14:paraId="54D43ACD" w14:textId="77777777" w:rsidR="00905AC8" w:rsidRDefault="00905AC8" w:rsidP="04B3F6D1">
            <w:pPr>
              <w:spacing w:line="259" w:lineRule="auto"/>
            </w:pPr>
          </w:p>
          <w:p w14:paraId="7FE4500D" w14:textId="77777777" w:rsidR="00905AC8" w:rsidRDefault="00905AC8" w:rsidP="04B3F6D1">
            <w:pPr>
              <w:spacing w:line="259" w:lineRule="auto"/>
            </w:pPr>
          </w:p>
          <w:p w14:paraId="512D8C39" w14:textId="77777777" w:rsidR="00905AC8" w:rsidRDefault="00905AC8" w:rsidP="04B3F6D1">
            <w:pPr>
              <w:spacing w:line="259" w:lineRule="auto"/>
            </w:pPr>
          </w:p>
          <w:p w14:paraId="70CF81AA" w14:textId="77777777" w:rsidR="00905AC8" w:rsidRDefault="00905AC8" w:rsidP="04B3F6D1">
            <w:pPr>
              <w:spacing w:line="259" w:lineRule="auto"/>
            </w:pPr>
          </w:p>
          <w:p w14:paraId="32172F71" w14:textId="77777777" w:rsidR="00905AC8" w:rsidRDefault="00905AC8" w:rsidP="04B3F6D1">
            <w:pPr>
              <w:spacing w:line="259" w:lineRule="auto"/>
            </w:pPr>
          </w:p>
          <w:p w14:paraId="6E5E5B46" w14:textId="29C3F509" w:rsidR="00905AC8" w:rsidRDefault="00905AC8" w:rsidP="04B3F6D1">
            <w:pPr>
              <w:spacing w:line="259" w:lineRule="auto"/>
            </w:pPr>
          </w:p>
        </w:tc>
      </w:tr>
      <w:tr w:rsidR="77468E3F" w14:paraId="1AEFFEEF" w14:textId="77777777" w:rsidTr="04B3F6D1">
        <w:trPr>
          <w:trHeight w:val="300"/>
        </w:trPr>
        <w:tc>
          <w:tcPr>
            <w:tcW w:w="12825" w:type="dxa"/>
            <w:gridSpan w:val="5"/>
            <w:shd w:val="clear" w:color="auto" w:fill="E7E6E6" w:themeFill="background2"/>
          </w:tcPr>
          <w:p w14:paraId="10B26949" w14:textId="3EB3B1E8" w:rsidR="6353A73F" w:rsidRDefault="6353A73F" w:rsidP="77468E3F">
            <w:r>
              <w:lastRenderedPageBreak/>
              <w:t>Indicator 14</w:t>
            </w:r>
          </w:p>
        </w:tc>
      </w:tr>
      <w:tr w:rsidR="77468E3F" w14:paraId="55521BB2" w14:textId="77777777" w:rsidTr="04B3F6D1">
        <w:trPr>
          <w:trHeight w:val="300"/>
        </w:trPr>
        <w:tc>
          <w:tcPr>
            <w:tcW w:w="510" w:type="dxa"/>
          </w:tcPr>
          <w:p w14:paraId="22AC8403" w14:textId="296CDE28" w:rsidR="2CE2DA58" w:rsidRDefault="0D35A6C5" w:rsidP="77468E3F">
            <w:r>
              <w:t>3</w:t>
            </w:r>
            <w:r w:rsidR="00270F30">
              <w:t>5</w:t>
            </w:r>
          </w:p>
        </w:tc>
        <w:tc>
          <w:tcPr>
            <w:tcW w:w="5805" w:type="dxa"/>
          </w:tcPr>
          <w:p w14:paraId="5D17521D" w14:textId="747C5549" w:rsidR="77468E3F" w:rsidRDefault="77468E3F" w:rsidP="77468E3F">
            <w:r>
              <w:t>Based upon the most recent cyclical monitoring data, did the LEA meet the SPP/APR target for Indicator 1</w:t>
            </w:r>
            <w:r w:rsidR="33520854">
              <w:t>4</w:t>
            </w:r>
            <w:r w:rsidR="685B90E4">
              <w:t xml:space="preserve"> A</w:t>
            </w:r>
            <w:r>
              <w:t>?</w:t>
            </w:r>
          </w:p>
        </w:tc>
        <w:tc>
          <w:tcPr>
            <w:tcW w:w="1450" w:type="dxa"/>
          </w:tcPr>
          <w:p w14:paraId="7C75147C" w14:textId="1EDBBF13" w:rsidR="77468E3F" w:rsidRDefault="77468E3F" w:rsidP="77468E3F"/>
        </w:tc>
        <w:tc>
          <w:tcPr>
            <w:tcW w:w="1595" w:type="dxa"/>
          </w:tcPr>
          <w:p w14:paraId="5FEAE9BC" w14:textId="2575448A" w:rsidR="2751246F" w:rsidRDefault="2751246F" w:rsidP="424A4556">
            <w:r>
              <w:t>N/A</w:t>
            </w:r>
          </w:p>
          <w:p w14:paraId="7E1553A9" w14:textId="5EF11802" w:rsidR="424A4556" w:rsidRDefault="424A4556" w:rsidP="424A4556"/>
        </w:tc>
        <w:tc>
          <w:tcPr>
            <w:tcW w:w="3465" w:type="dxa"/>
          </w:tcPr>
          <w:p w14:paraId="19977999" w14:textId="3BF1F1E0" w:rsidR="04B3F6D1" w:rsidRDefault="04B3F6D1" w:rsidP="04B3F6D1"/>
        </w:tc>
      </w:tr>
      <w:tr w:rsidR="77468E3F" w14:paraId="263A7998" w14:textId="77777777" w:rsidTr="04B3F6D1">
        <w:trPr>
          <w:trHeight w:val="300"/>
        </w:trPr>
        <w:tc>
          <w:tcPr>
            <w:tcW w:w="510" w:type="dxa"/>
          </w:tcPr>
          <w:p w14:paraId="32CFA170" w14:textId="731794A9" w:rsidR="6BD3A44E" w:rsidRDefault="0D35A6C5" w:rsidP="77468E3F">
            <w:r>
              <w:t>3</w:t>
            </w:r>
            <w:r w:rsidR="00A92540">
              <w:t>6</w:t>
            </w:r>
          </w:p>
        </w:tc>
        <w:tc>
          <w:tcPr>
            <w:tcW w:w="5805" w:type="dxa"/>
          </w:tcPr>
          <w:p w14:paraId="18E4FDB1" w14:textId="79B6ED83" w:rsidR="77468E3F" w:rsidRDefault="5C7F4DC4" w:rsidP="77468E3F">
            <w:r>
              <w:t>If “no” for question</w:t>
            </w:r>
            <w:r w:rsidR="42D8C156">
              <w:t xml:space="preserve"> 3</w:t>
            </w:r>
            <w:r w:rsidR="005E3884">
              <w:t>5</w:t>
            </w:r>
            <w:r>
              <w:t>, what percentage below the state average</w:t>
            </w:r>
            <w:r w:rsidR="2B737BB6">
              <w:t xml:space="preserve"> for 14 </w:t>
            </w:r>
            <w:r w:rsidR="67B3F030">
              <w:t>A</w:t>
            </w:r>
            <w:r>
              <w:t>?</w:t>
            </w:r>
          </w:p>
        </w:tc>
        <w:tc>
          <w:tcPr>
            <w:tcW w:w="1450" w:type="dxa"/>
          </w:tcPr>
          <w:p w14:paraId="6161BFE8" w14:textId="1EDBBF13" w:rsidR="77468E3F" w:rsidRDefault="77468E3F" w:rsidP="77468E3F"/>
        </w:tc>
        <w:tc>
          <w:tcPr>
            <w:tcW w:w="1595" w:type="dxa"/>
          </w:tcPr>
          <w:p w14:paraId="619856F0" w14:textId="534C4B19" w:rsidR="1CFCCBD2" w:rsidRDefault="1CFCCBD2" w:rsidP="424A4556">
            <w:pPr>
              <w:spacing w:line="259" w:lineRule="auto"/>
            </w:pPr>
            <w:r>
              <w:t>Up to 10% = 1</w:t>
            </w:r>
          </w:p>
          <w:p w14:paraId="52048846" w14:textId="2C0A2C0D" w:rsidR="1CFCCBD2" w:rsidRDefault="1CFCCBD2" w:rsidP="424A4556">
            <w:pPr>
              <w:spacing w:line="259" w:lineRule="auto"/>
            </w:pPr>
            <w:r>
              <w:t>11-20% = 2</w:t>
            </w:r>
          </w:p>
          <w:p w14:paraId="1902ED54" w14:textId="15CBEF18" w:rsidR="1CFCCBD2" w:rsidRDefault="1CFCCBD2" w:rsidP="424A4556">
            <w:pPr>
              <w:spacing w:line="259" w:lineRule="auto"/>
            </w:pPr>
            <w:r>
              <w:t>21-30% = 3</w:t>
            </w:r>
          </w:p>
          <w:p w14:paraId="5498BD13" w14:textId="2353CABD" w:rsidR="1CFCCBD2" w:rsidRDefault="1CFCCBD2" w:rsidP="424A4556">
            <w:pPr>
              <w:spacing w:line="259" w:lineRule="auto"/>
            </w:pPr>
            <w:r>
              <w:t>31-40% = 4</w:t>
            </w:r>
          </w:p>
          <w:p w14:paraId="599EFFA7" w14:textId="051FAA87" w:rsidR="1CFCCBD2" w:rsidRDefault="1CFCCBD2" w:rsidP="424A4556">
            <w:pPr>
              <w:spacing w:line="259" w:lineRule="auto"/>
            </w:pPr>
            <w:r>
              <w:t>Over 40% = 5</w:t>
            </w:r>
          </w:p>
        </w:tc>
        <w:tc>
          <w:tcPr>
            <w:tcW w:w="3465" w:type="dxa"/>
          </w:tcPr>
          <w:p w14:paraId="26BAF650" w14:textId="3A216C4C" w:rsidR="04B3F6D1" w:rsidRDefault="04B3F6D1" w:rsidP="04B3F6D1">
            <w:pPr>
              <w:spacing w:line="259" w:lineRule="auto"/>
            </w:pPr>
          </w:p>
        </w:tc>
      </w:tr>
      <w:tr w:rsidR="77468E3F" w14:paraId="568C5116" w14:textId="77777777" w:rsidTr="04B3F6D1">
        <w:trPr>
          <w:trHeight w:val="300"/>
        </w:trPr>
        <w:tc>
          <w:tcPr>
            <w:tcW w:w="510" w:type="dxa"/>
          </w:tcPr>
          <w:p w14:paraId="3FA3F45F" w14:textId="59CFFE43" w:rsidR="09571F0A" w:rsidRDefault="6F6F5D92" w:rsidP="77468E3F">
            <w:r>
              <w:t>3</w:t>
            </w:r>
            <w:r w:rsidR="00A92540">
              <w:t>7</w:t>
            </w:r>
          </w:p>
        </w:tc>
        <w:tc>
          <w:tcPr>
            <w:tcW w:w="5805" w:type="dxa"/>
          </w:tcPr>
          <w:p w14:paraId="2B631E03" w14:textId="5E05DD14" w:rsidR="77468E3F" w:rsidRDefault="6D86C9F4" w:rsidP="77468E3F">
            <w:r>
              <w:t xml:space="preserve">Based upon the most recent cyclical monitoring data, did the LEA meet the SPP/APR target for Indicator 14 </w:t>
            </w:r>
            <w:r w:rsidR="608D458A">
              <w:t>B</w:t>
            </w:r>
            <w:r>
              <w:t>?</w:t>
            </w:r>
          </w:p>
        </w:tc>
        <w:tc>
          <w:tcPr>
            <w:tcW w:w="1450" w:type="dxa"/>
          </w:tcPr>
          <w:p w14:paraId="0D9C385A" w14:textId="1EDBBF13" w:rsidR="77468E3F" w:rsidRDefault="77468E3F" w:rsidP="77468E3F"/>
        </w:tc>
        <w:tc>
          <w:tcPr>
            <w:tcW w:w="1595" w:type="dxa"/>
          </w:tcPr>
          <w:p w14:paraId="61DCC60F" w14:textId="2575448A" w:rsidR="2751246F" w:rsidRDefault="2751246F" w:rsidP="424A4556">
            <w:r>
              <w:t>N/A</w:t>
            </w:r>
          </w:p>
          <w:p w14:paraId="135B6595" w14:textId="24E10350" w:rsidR="424A4556" w:rsidRDefault="424A4556" w:rsidP="424A4556"/>
        </w:tc>
        <w:tc>
          <w:tcPr>
            <w:tcW w:w="3465" w:type="dxa"/>
          </w:tcPr>
          <w:p w14:paraId="1F7A6F8D" w14:textId="5F430B46" w:rsidR="04B3F6D1" w:rsidRDefault="04B3F6D1" w:rsidP="04B3F6D1"/>
        </w:tc>
      </w:tr>
      <w:tr w:rsidR="77468E3F" w14:paraId="0F42BBF0" w14:textId="77777777" w:rsidTr="04B3F6D1">
        <w:trPr>
          <w:trHeight w:val="300"/>
        </w:trPr>
        <w:tc>
          <w:tcPr>
            <w:tcW w:w="510" w:type="dxa"/>
          </w:tcPr>
          <w:p w14:paraId="52D7270B" w14:textId="6EE5834D" w:rsidR="53AEAA33" w:rsidRDefault="0145A0AA" w:rsidP="77468E3F">
            <w:r>
              <w:t>3</w:t>
            </w:r>
            <w:r w:rsidR="00A92540">
              <w:t>8</w:t>
            </w:r>
          </w:p>
        </w:tc>
        <w:tc>
          <w:tcPr>
            <w:tcW w:w="5805" w:type="dxa"/>
          </w:tcPr>
          <w:p w14:paraId="744BCE21" w14:textId="3F3CC737" w:rsidR="77468E3F" w:rsidRDefault="5C7F4DC4" w:rsidP="77468E3F">
            <w:r>
              <w:t>If “no” for questio</w:t>
            </w:r>
            <w:r w:rsidR="18BC33FE">
              <w:t xml:space="preserve">n </w:t>
            </w:r>
            <w:r w:rsidR="541532B8">
              <w:t>3</w:t>
            </w:r>
            <w:r w:rsidR="005E3884">
              <w:t>7</w:t>
            </w:r>
            <w:r>
              <w:t xml:space="preserve">, what percentage below the state average for 14 </w:t>
            </w:r>
            <w:r w:rsidR="6EDEF97A">
              <w:t>B</w:t>
            </w:r>
            <w:r>
              <w:t>?</w:t>
            </w:r>
          </w:p>
        </w:tc>
        <w:tc>
          <w:tcPr>
            <w:tcW w:w="1450" w:type="dxa"/>
          </w:tcPr>
          <w:p w14:paraId="5C9308BC" w14:textId="1EDBBF13" w:rsidR="77468E3F" w:rsidRDefault="77468E3F" w:rsidP="77468E3F"/>
        </w:tc>
        <w:tc>
          <w:tcPr>
            <w:tcW w:w="1595" w:type="dxa"/>
          </w:tcPr>
          <w:p w14:paraId="4FDFF9B8" w14:textId="534C4B19" w:rsidR="4D28F3EF" w:rsidRDefault="4D28F3EF" w:rsidP="424A4556">
            <w:pPr>
              <w:spacing w:line="259" w:lineRule="auto"/>
            </w:pPr>
            <w:r>
              <w:t>Up to 10% = 1</w:t>
            </w:r>
          </w:p>
          <w:p w14:paraId="5836D973" w14:textId="2C0A2C0D" w:rsidR="4D28F3EF" w:rsidRDefault="4D28F3EF" w:rsidP="424A4556">
            <w:pPr>
              <w:spacing w:line="259" w:lineRule="auto"/>
            </w:pPr>
            <w:r>
              <w:t>11-20% = 2</w:t>
            </w:r>
          </w:p>
          <w:p w14:paraId="4DB075B0" w14:textId="15CBEF18" w:rsidR="4D28F3EF" w:rsidRDefault="4D28F3EF" w:rsidP="424A4556">
            <w:pPr>
              <w:spacing w:line="259" w:lineRule="auto"/>
            </w:pPr>
            <w:r>
              <w:t>21-30% = 3</w:t>
            </w:r>
          </w:p>
          <w:p w14:paraId="29CA9B64" w14:textId="2353CABD" w:rsidR="4D28F3EF" w:rsidRDefault="4D28F3EF" w:rsidP="424A4556">
            <w:pPr>
              <w:spacing w:line="259" w:lineRule="auto"/>
            </w:pPr>
            <w:r>
              <w:t>31-40% = 4</w:t>
            </w:r>
          </w:p>
          <w:p w14:paraId="246CD8CD" w14:textId="5F985981" w:rsidR="4D28F3EF" w:rsidRDefault="4D28F3EF" w:rsidP="424A4556">
            <w:pPr>
              <w:spacing w:line="259" w:lineRule="auto"/>
            </w:pPr>
            <w:r>
              <w:t>Over 40% = 5</w:t>
            </w:r>
          </w:p>
        </w:tc>
        <w:tc>
          <w:tcPr>
            <w:tcW w:w="3465" w:type="dxa"/>
          </w:tcPr>
          <w:p w14:paraId="3A5ED236" w14:textId="27E17DC8" w:rsidR="04B3F6D1" w:rsidRDefault="04B3F6D1" w:rsidP="04B3F6D1">
            <w:pPr>
              <w:spacing w:line="259" w:lineRule="auto"/>
            </w:pPr>
          </w:p>
        </w:tc>
      </w:tr>
      <w:tr w:rsidR="77468E3F" w14:paraId="0C449118" w14:textId="77777777" w:rsidTr="04B3F6D1">
        <w:trPr>
          <w:trHeight w:val="300"/>
        </w:trPr>
        <w:tc>
          <w:tcPr>
            <w:tcW w:w="510" w:type="dxa"/>
          </w:tcPr>
          <w:p w14:paraId="676EB29E" w14:textId="59324336" w:rsidR="22A13CA9" w:rsidRDefault="00A92540" w:rsidP="77468E3F">
            <w:r>
              <w:t>39</w:t>
            </w:r>
          </w:p>
        </w:tc>
        <w:tc>
          <w:tcPr>
            <w:tcW w:w="5805" w:type="dxa"/>
          </w:tcPr>
          <w:p w14:paraId="7CF1E6FA" w14:textId="170B3D0F" w:rsidR="77468E3F" w:rsidRDefault="77468E3F" w:rsidP="77468E3F">
            <w:r>
              <w:t xml:space="preserve">Based upon the most recent cyclical monitoring data, did the LEA meet the SPP/APR target for Indicator 14 </w:t>
            </w:r>
            <w:r w:rsidR="6546A6C7">
              <w:t>C</w:t>
            </w:r>
            <w:r>
              <w:t>?</w:t>
            </w:r>
          </w:p>
        </w:tc>
        <w:tc>
          <w:tcPr>
            <w:tcW w:w="1450" w:type="dxa"/>
          </w:tcPr>
          <w:p w14:paraId="1E78EAD7" w14:textId="1EDBBF13" w:rsidR="77468E3F" w:rsidRDefault="77468E3F" w:rsidP="77468E3F"/>
        </w:tc>
        <w:tc>
          <w:tcPr>
            <w:tcW w:w="1595" w:type="dxa"/>
          </w:tcPr>
          <w:p w14:paraId="17B3C274" w14:textId="2575448A" w:rsidR="0CC8C93A" w:rsidRDefault="0CC8C93A" w:rsidP="424A4556">
            <w:r>
              <w:t>N/A</w:t>
            </w:r>
          </w:p>
          <w:p w14:paraId="4EAE336B" w14:textId="20C8B32B" w:rsidR="424A4556" w:rsidRDefault="424A4556" w:rsidP="424A4556"/>
        </w:tc>
        <w:tc>
          <w:tcPr>
            <w:tcW w:w="3465" w:type="dxa"/>
          </w:tcPr>
          <w:p w14:paraId="2AB3527C" w14:textId="2E4A9B69" w:rsidR="04B3F6D1" w:rsidRDefault="04B3F6D1" w:rsidP="04B3F6D1"/>
        </w:tc>
      </w:tr>
      <w:tr w:rsidR="77468E3F" w14:paraId="111B28C2" w14:textId="77777777" w:rsidTr="04B3F6D1">
        <w:trPr>
          <w:trHeight w:val="300"/>
        </w:trPr>
        <w:tc>
          <w:tcPr>
            <w:tcW w:w="510" w:type="dxa"/>
          </w:tcPr>
          <w:p w14:paraId="53ED6CB8" w14:textId="6003B189" w:rsidR="22756BE6" w:rsidRDefault="00A92540" w:rsidP="77468E3F">
            <w:r>
              <w:t>40</w:t>
            </w:r>
          </w:p>
        </w:tc>
        <w:tc>
          <w:tcPr>
            <w:tcW w:w="5805" w:type="dxa"/>
          </w:tcPr>
          <w:p w14:paraId="35C3E34E" w14:textId="3C47D886" w:rsidR="77468E3F" w:rsidRDefault="5C7F4DC4" w:rsidP="77468E3F">
            <w:r>
              <w:t xml:space="preserve">If “no” for question </w:t>
            </w:r>
            <w:r w:rsidR="005E3884">
              <w:t>39</w:t>
            </w:r>
            <w:r>
              <w:t xml:space="preserve">, what percentage below the state average for 14 </w:t>
            </w:r>
            <w:r w:rsidR="29C57DA6">
              <w:t>C</w:t>
            </w:r>
            <w:r>
              <w:t>?</w:t>
            </w:r>
          </w:p>
        </w:tc>
        <w:tc>
          <w:tcPr>
            <w:tcW w:w="1450" w:type="dxa"/>
          </w:tcPr>
          <w:p w14:paraId="1F592A8C" w14:textId="1EDBBF13" w:rsidR="77468E3F" w:rsidRDefault="77468E3F" w:rsidP="77468E3F"/>
        </w:tc>
        <w:tc>
          <w:tcPr>
            <w:tcW w:w="1595" w:type="dxa"/>
          </w:tcPr>
          <w:p w14:paraId="153DD7B1" w14:textId="534C4B19" w:rsidR="24D65EA4" w:rsidRDefault="24D65EA4" w:rsidP="424A4556">
            <w:pPr>
              <w:spacing w:line="259" w:lineRule="auto"/>
            </w:pPr>
            <w:r>
              <w:t>Up to 10% = 1</w:t>
            </w:r>
          </w:p>
          <w:p w14:paraId="571D800B" w14:textId="2C0A2C0D" w:rsidR="24D65EA4" w:rsidRDefault="24D65EA4" w:rsidP="424A4556">
            <w:pPr>
              <w:spacing w:line="259" w:lineRule="auto"/>
            </w:pPr>
            <w:r>
              <w:t>11-20% = 2</w:t>
            </w:r>
          </w:p>
          <w:p w14:paraId="51741DD9" w14:textId="15CBEF18" w:rsidR="24D65EA4" w:rsidRDefault="24D65EA4" w:rsidP="424A4556">
            <w:pPr>
              <w:spacing w:line="259" w:lineRule="auto"/>
            </w:pPr>
            <w:r>
              <w:t>21-30% = 3</w:t>
            </w:r>
          </w:p>
          <w:p w14:paraId="1D92F2A2" w14:textId="2353CABD" w:rsidR="24D65EA4" w:rsidRDefault="24D65EA4" w:rsidP="424A4556">
            <w:pPr>
              <w:spacing w:line="259" w:lineRule="auto"/>
            </w:pPr>
            <w:r>
              <w:t>31-40% = 4</w:t>
            </w:r>
          </w:p>
          <w:p w14:paraId="663A6E89" w14:textId="027FCC52" w:rsidR="24D65EA4" w:rsidRDefault="24D65EA4" w:rsidP="424A4556">
            <w:pPr>
              <w:spacing w:line="259" w:lineRule="auto"/>
            </w:pPr>
            <w:r>
              <w:t>Over 40% = 5</w:t>
            </w:r>
          </w:p>
        </w:tc>
        <w:tc>
          <w:tcPr>
            <w:tcW w:w="3465" w:type="dxa"/>
          </w:tcPr>
          <w:p w14:paraId="0B3CDF43" w14:textId="744B65F6" w:rsidR="04B3F6D1" w:rsidRDefault="04B3F6D1" w:rsidP="04B3F6D1">
            <w:pPr>
              <w:spacing w:line="259" w:lineRule="auto"/>
            </w:pPr>
          </w:p>
        </w:tc>
      </w:tr>
      <w:tr w:rsidR="424A4556" w14:paraId="3BFA0935" w14:textId="77777777" w:rsidTr="04B3F6D1">
        <w:trPr>
          <w:trHeight w:val="300"/>
        </w:trPr>
        <w:tc>
          <w:tcPr>
            <w:tcW w:w="7765" w:type="dxa"/>
            <w:gridSpan w:val="3"/>
            <w:shd w:val="clear" w:color="auto" w:fill="E7E6E6" w:themeFill="background2"/>
          </w:tcPr>
          <w:p w14:paraId="3067F0C7" w14:textId="279CEB26" w:rsidR="4E215912" w:rsidRDefault="4E215912" w:rsidP="424A4556">
            <w:pPr>
              <w:jc w:val="right"/>
              <w:rPr>
                <w:b/>
                <w:bCs/>
              </w:rPr>
            </w:pPr>
            <w:r w:rsidRPr="424A4556">
              <w:rPr>
                <w:b/>
                <w:bCs/>
              </w:rPr>
              <w:t>Total</w:t>
            </w:r>
          </w:p>
        </w:tc>
        <w:tc>
          <w:tcPr>
            <w:tcW w:w="5060" w:type="dxa"/>
            <w:gridSpan w:val="2"/>
          </w:tcPr>
          <w:p w14:paraId="7A6A733E" w14:textId="3B98308B" w:rsidR="424A4556" w:rsidRDefault="424A4556" w:rsidP="424A4556">
            <w:pPr>
              <w:spacing w:line="259" w:lineRule="auto"/>
            </w:pPr>
          </w:p>
        </w:tc>
      </w:tr>
    </w:tbl>
    <w:p w14:paraId="4D3A72A1" w14:textId="5071AB96" w:rsidR="3D161822" w:rsidRDefault="3D161822" w:rsidP="3D161822"/>
    <w:p w14:paraId="2833889F" w14:textId="2697C74A" w:rsidR="04B3F6D1" w:rsidRDefault="04B3F6D1" w:rsidP="04B3F6D1"/>
    <w:p w14:paraId="5CBC6A41" w14:textId="1B7DC502" w:rsidR="04B3F6D1" w:rsidRDefault="04B3F6D1" w:rsidP="04B3F6D1"/>
    <w:p w14:paraId="14324A28" w14:textId="6DCA2BBE" w:rsidR="04B3F6D1" w:rsidRDefault="04B3F6D1" w:rsidP="04B3F6D1"/>
    <w:p w14:paraId="7AC0A028" w14:textId="77777777" w:rsidR="001864B3" w:rsidRDefault="001864B3" w:rsidP="04B3F6D1"/>
    <w:p w14:paraId="7198F2ED" w14:textId="5002B89A" w:rsidR="04B3F6D1" w:rsidRDefault="04B3F6D1" w:rsidP="04B3F6D1"/>
    <w:p w14:paraId="40FEB99A" w14:textId="77777777" w:rsidR="00051BF2" w:rsidRDefault="00051BF2" w:rsidP="04B3F6D1"/>
    <w:tbl>
      <w:tblPr>
        <w:tblStyle w:val="TableGrid"/>
        <w:tblW w:w="0" w:type="auto"/>
        <w:tblLook w:val="06A0" w:firstRow="1" w:lastRow="0" w:firstColumn="1" w:lastColumn="0" w:noHBand="1" w:noVBand="1"/>
      </w:tblPr>
      <w:tblGrid>
        <w:gridCol w:w="7765"/>
        <w:gridCol w:w="1595"/>
      </w:tblGrid>
      <w:tr w:rsidR="424A4556" w14:paraId="7BA18F44" w14:textId="77777777" w:rsidTr="33D9EE76">
        <w:trPr>
          <w:trHeight w:val="300"/>
        </w:trPr>
        <w:tc>
          <w:tcPr>
            <w:tcW w:w="9360" w:type="dxa"/>
            <w:gridSpan w:val="2"/>
            <w:shd w:val="clear" w:color="auto" w:fill="1F3864" w:themeFill="accent1" w:themeFillShade="80"/>
          </w:tcPr>
          <w:p w14:paraId="53D59E64" w14:textId="3B6B9151" w:rsidR="0253DFC7" w:rsidRDefault="0253DFC7" w:rsidP="424A4556">
            <w:pPr>
              <w:spacing w:line="259" w:lineRule="auto"/>
              <w:rPr>
                <w:b/>
                <w:bCs/>
              </w:rPr>
            </w:pPr>
            <w:r w:rsidRPr="424A4556">
              <w:rPr>
                <w:b/>
                <w:bCs/>
              </w:rPr>
              <w:t>Results</w:t>
            </w:r>
          </w:p>
        </w:tc>
      </w:tr>
      <w:tr w:rsidR="424A4556" w14:paraId="2AD49C4A" w14:textId="77777777" w:rsidTr="33D9EE76">
        <w:trPr>
          <w:trHeight w:val="300"/>
        </w:trPr>
        <w:tc>
          <w:tcPr>
            <w:tcW w:w="7765" w:type="dxa"/>
            <w:vMerge w:val="restart"/>
            <w:shd w:val="clear" w:color="auto" w:fill="E7E6E6" w:themeFill="background2"/>
          </w:tcPr>
          <w:p w14:paraId="3AE4068F" w14:textId="622C1A22" w:rsidR="0253DFC7" w:rsidRDefault="6EA0F9A9" w:rsidP="33D9EE76">
            <w:pPr>
              <w:rPr>
                <w:b/>
                <w:bCs/>
              </w:rPr>
            </w:pPr>
            <w:r w:rsidRPr="33D9EE76">
              <w:rPr>
                <w:b/>
                <w:bCs/>
              </w:rPr>
              <w:t>LEA Self-Assessment</w:t>
            </w:r>
          </w:p>
          <w:p w14:paraId="4C7D30FA" w14:textId="2AD0E195" w:rsidR="0253DFC7" w:rsidRDefault="3AE9C2B0" w:rsidP="33D9EE76">
            <w:r>
              <w:t>Out of 3</w:t>
            </w:r>
            <w:r w:rsidR="00857B17">
              <w:t>5</w:t>
            </w:r>
          </w:p>
        </w:tc>
        <w:tc>
          <w:tcPr>
            <w:tcW w:w="1595" w:type="dxa"/>
            <w:shd w:val="clear" w:color="auto" w:fill="E7E6E6" w:themeFill="background2"/>
          </w:tcPr>
          <w:p w14:paraId="200A3B12" w14:textId="1110E70A" w:rsidR="0253DFC7" w:rsidRDefault="0253DFC7" w:rsidP="424A4556">
            <w:pPr>
              <w:spacing w:line="259" w:lineRule="auto"/>
              <w:jc w:val="center"/>
            </w:pPr>
            <w:r w:rsidRPr="424A4556">
              <w:rPr>
                <w:b/>
                <w:bCs/>
              </w:rPr>
              <w:t xml:space="preserve"> Score</w:t>
            </w:r>
          </w:p>
        </w:tc>
      </w:tr>
      <w:tr w:rsidR="424A4556" w14:paraId="008DCF3C" w14:textId="77777777" w:rsidTr="33D9EE76">
        <w:trPr>
          <w:trHeight w:val="300"/>
        </w:trPr>
        <w:tc>
          <w:tcPr>
            <w:tcW w:w="7765" w:type="dxa"/>
            <w:vMerge/>
          </w:tcPr>
          <w:p w14:paraId="506E7D81" w14:textId="77777777" w:rsidR="003F012F" w:rsidRDefault="003F012F"/>
        </w:tc>
        <w:tc>
          <w:tcPr>
            <w:tcW w:w="1595" w:type="dxa"/>
            <w:shd w:val="clear" w:color="auto" w:fill="FFFFFF" w:themeFill="background1"/>
          </w:tcPr>
          <w:p w14:paraId="5941B116" w14:textId="1EAB6C52" w:rsidR="424A4556" w:rsidRDefault="424A4556" w:rsidP="424A4556">
            <w:pPr>
              <w:spacing w:line="259" w:lineRule="auto"/>
              <w:jc w:val="center"/>
              <w:rPr>
                <w:b/>
                <w:bCs/>
              </w:rPr>
            </w:pPr>
          </w:p>
        </w:tc>
      </w:tr>
      <w:tr w:rsidR="424A4556" w14:paraId="70F1F4EC" w14:textId="77777777" w:rsidTr="33D9EE76">
        <w:trPr>
          <w:trHeight w:val="300"/>
        </w:trPr>
        <w:tc>
          <w:tcPr>
            <w:tcW w:w="7765" w:type="dxa"/>
            <w:vMerge w:val="restart"/>
            <w:shd w:val="clear" w:color="auto" w:fill="E7E6E6" w:themeFill="background2"/>
          </w:tcPr>
          <w:p w14:paraId="0B122602" w14:textId="1D6EAF01" w:rsidR="0253DFC7" w:rsidRDefault="572F4AAD" w:rsidP="33D9EE76">
            <w:pPr>
              <w:rPr>
                <w:i/>
                <w:iCs/>
              </w:rPr>
            </w:pPr>
            <w:r w:rsidRPr="33D9EE76">
              <w:rPr>
                <w:b/>
                <w:bCs/>
              </w:rPr>
              <w:t>Support History</w:t>
            </w:r>
          </w:p>
          <w:p w14:paraId="7F5415E5" w14:textId="053C30E0" w:rsidR="0253DFC7" w:rsidRDefault="41505914" w:rsidP="33D9EE76">
            <w:pPr>
              <w:spacing w:line="259" w:lineRule="auto"/>
            </w:pPr>
            <w:r>
              <w:t xml:space="preserve">Out of </w:t>
            </w:r>
            <w:r w:rsidR="00E07C22">
              <w:t>9</w:t>
            </w:r>
          </w:p>
        </w:tc>
        <w:tc>
          <w:tcPr>
            <w:tcW w:w="1595" w:type="dxa"/>
            <w:shd w:val="clear" w:color="auto" w:fill="E7E6E6" w:themeFill="background2"/>
          </w:tcPr>
          <w:p w14:paraId="611621E9" w14:textId="71F3054E" w:rsidR="424A4556" w:rsidRDefault="424A4556" w:rsidP="424A4556">
            <w:pPr>
              <w:spacing w:line="259" w:lineRule="auto"/>
              <w:jc w:val="center"/>
            </w:pPr>
            <w:r w:rsidRPr="424A4556">
              <w:rPr>
                <w:b/>
                <w:bCs/>
              </w:rPr>
              <w:t>Score</w:t>
            </w:r>
          </w:p>
        </w:tc>
      </w:tr>
      <w:tr w:rsidR="424A4556" w14:paraId="682B7FD8" w14:textId="77777777" w:rsidTr="33D9EE76">
        <w:trPr>
          <w:trHeight w:val="300"/>
        </w:trPr>
        <w:tc>
          <w:tcPr>
            <w:tcW w:w="7765" w:type="dxa"/>
            <w:vMerge/>
          </w:tcPr>
          <w:p w14:paraId="7DC9A522" w14:textId="77777777" w:rsidR="003F012F" w:rsidRDefault="003F012F"/>
        </w:tc>
        <w:tc>
          <w:tcPr>
            <w:tcW w:w="1595" w:type="dxa"/>
            <w:shd w:val="clear" w:color="auto" w:fill="FFFFFF" w:themeFill="background1"/>
          </w:tcPr>
          <w:p w14:paraId="6AAA6D80" w14:textId="1EAB6C52" w:rsidR="424A4556" w:rsidRDefault="424A4556" w:rsidP="424A4556">
            <w:pPr>
              <w:spacing w:line="259" w:lineRule="auto"/>
              <w:jc w:val="center"/>
              <w:rPr>
                <w:b/>
                <w:bCs/>
              </w:rPr>
            </w:pPr>
          </w:p>
        </w:tc>
      </w:tr>
      <w:tr w:rsidR="424A4556" w14:paraId="0CA4E571" w14:textId="77777777" w:rsidTr="33D9EE76">
        <w:trPr>
          <w:trHeight w:val="300"/>
        </w:trPr>
        <w:tc>
          <w:tcPr>
            <w:tcW w:w="7765" w:type="dxa"/>
            <w:vMerge w:val="restart"/>
            <w:shd w:val="clear" w:color="auto" w:fill="E7E6E6" w:themeFill="background2"/>
          </w:tcPr>
          <w:p w14:paraId="76992DFF" w14:textId="5826C981" w:rsidR="448212CA" w:rsidRDefault="2FE2F1F7" w:rsidP="33D9EE76">
            <w:pPr>
              <w:rPr>
                <w:b/>
                <w:bCs/>
              </w:rPr>
            </w:pPr>
            <w:r w:rsidRPr="33D9EE76">
              <w:rPr>
                <w:b/>
                <w:bCs/>
              </w:rPr>
              <w:t>Special Education Data Report: Compliance Indicator Results</w:t>
            </w:r>
          </w:p>
          <w:p w14:paraId="3A44F628" w14:textId="0CCE478D" w:rsidR="448212CA" w:rsidRDefault="0AF18D89" w:rsidP="33D9EE76">
            <w:r>
              <w:t>Out of 30</w:t>
            </w:r>
          </w:p>
        </w:tc>
        <w:tc>
          <w:tcPr>
            <w:tcW w:w="1595" w:type="dxa"/>
            <w:shd w:val="clear" w:color="auto" w:fill="E7E6E6" w:themeFill="background2"/>
          </w:tcPr>
          <w:p w14:paraId="3C9620D0" w14:textId="624A6736" w:rsidR="424A4556" w:rsidRDefault="424A4556" w:rsidP="424A4556">
            <w:pPr>
              <w:spacing w:line="259" w:lineRule="auto"/>
              <w:jc w:val="center"/>
            </w:pPr>
            <w:r w:rsidRPr="424A4556">
              <w:rPr>
                <w:b/>
                <w:bCs/>
              </w:rPr>
              <w:t>Score</w:t>
            </w:r>
          </w:p>
        </w:tc>
      </w:tr>
      <w:tr w:rsidR="424A4556" w14:paraId="1C8D78E7" w14:textId="77777777" w:rsidTr="33D9EE76">
        <w:trPr>
          <w:trHeight w:val="300"/>
        </w:trPr>
        <w:tc>
          <w:tcPr>
            <w:tcW w:w="7765" w:type="dxa"/>
            <w:vMerge/>
          </w:tcPr>
          <w:p w14:paraId="006ACD1B" w14:textId="77777777" w:rsidR="003F012F" w:rsidRDefault="003F012F"/>
        </w:tc>
        <w:tc>
          <w:tcPr>
            <w:tcW w:w="1595" w:type="dxa"/>
            <w:shd w:val="clear" w:color="auto" w:fill="FFFFFF" w:themeFill="background1"/>
          </w:tcPr>
          <w:p w14:paraId="06CCA7D3" w14:textId="1EAB6C52" w:rsidR="424A4556" w:rsidRDefault="424A4556" w:rsidP="424A4556">
            <w:pPr>
              <w:spacing w:line="259" w:lineRule="auto"/>
              <w:jc w:val="center"/>
              <w:rPr>
                <w:b/>
                <w:bCs/>
              </w:rPr>
            </w:pPr>
          </w:p>
        </w:tc>
      </w:tr>
      <w:tr w:rsidR="424A4556" w14:paraId="3343C114" w14:textId="77777777" w:rsidTr="33D9EE76">
        <w:trPr>
          <w:trHeight w:val="300"/>
        </w:trPr>
        <w:tc>
          <w:tcPr>
            <w:tcW w:w="7765" w:type="dxa"/>
            <w:shd w:val="clear" w:color="auto" w:fill="E7E6E6" w:themeFill="background2"/>
          </w:tcPr>
          <w:p w14:paraId="6913F7B1" w14:textId="6607A6BD" w:rsidR="2B4BB2AE" w:rsidRDefault="0C546F61" w:rsidP="33D9EE76">
            <w:pPr>
              <w:jc w:val="right"/>
              <w:rPr>
                <w:b/>
                <w:bCs/>
              </w:rPr>
            </w:pPr>
            <w:r w:rsidRPr="33D9EE76">
              <w:rPr>
                <w:b/>
                <w:bCs/>
              </w:rPr>
              <w:t>Total Score</w:t>
            </w:r>
          </w:p>
          <w:p w14:paraId="37B96F38" w14:textId="71CFA05B" w:rsidR="2B4BB2AE" w:rsidRDefault="37C93171" w:rsidP="33D9EE76">
            <w:pPr>
              <w:jc w:val="right"/>
            </w:pPr>
            <w:r>
              <w:t>O</w:t>
            </w:r>
            <w:r w:rsidR="35ED6A7F">
              <w:t>ut of</w:t>
            </w:r>
            <w:r w:rsidR="362C7323">
              <w:t xml:space="preserve"> 7</w:t>
            </w:r>
            <w:r w:rsidR="00A7560F">
              <w:t>4</w:t>
            </w:r>
          </w:p>
        </w:tc>
        <w:tc>
          <w:tcPr>
            <w:tcW w:w="1595" w:type="dxa"/>
            <w:shd w:val="clear" w:color="auto" w:fill="FFFFFF" w:themeFill="background1"/>
          </w:tcPr>
          <w:p w14:paraId="3FB48FC1" w14:textId="09E3054B" w:rsidR="424A4556" w:rsidRDefault="424A4556" w:rsidP="424A4556">
            <w:pPr>
              <w:spacing w:line="259" w:lineRule="auto"/>
              <w:jc w:val="center"/>
              <w:rPr>
                <w:b/>
                <w:bCs/>
              </w:rPr>
            </w:pPr>
          </w:p>
        </w:tc>
      </w:tr>
    </w:tbl>
    <w:p w14:paraId="04BCD35C" w14:textId="03ED3021" w:rsidR="424A4556" w:rsidRDefault="424A4556" w:rsidP="424A4556"/>
    <w:tbl>
      <w:tblPr>
        <w:tblStyle w:val="TableGrid"/>
        <w:tblW w:w="0" w:type="auto"/>
        <w:tblLayout w:type="fixed"/>
        <w:tblLook w:val="06A0" w:firstRow="1" w:lastRow="0" w:firstColumn="1" w:lastColumn="0" w:noHBand="1" w:noVBand="1"/>
      </w:tblPr>
      <w:tblGrid>
        <w:gridCol w:w="1545"/>
        <w:gridCol w:w="10510"/>
      </w:tblGrid>
      <w:tr w:rsidR="33D9EE76" w14:paraId="734E2B1F" w14:textId="77777777" w:rsidTr="3FF2DA6F">
        <w:trPr>
          <w:trHeight w:val="300"/>
        </w:trPr>
        <w:tc>
          <w:tcPr>
            <w:tcW w:w="12055" w:type="dxa"/>
            <w:gridSpan w:val="2"/>
            <w:shd w:val="clear" w:color="auto" w:fill="1F3864" w:themeFill="accent1" w:themeFillShade="80"/>
          </w:tcPr>
          <w:p w14:paraId="33868013" w14:textId="14AEAC88" w:rsidR="4C6A608F" w:rsidRDefault="4C6A608F" w:rsidP="33D9EE76">
            <w:pPr>
              <w:rPr>
                <w:b/>
                <w:bCs/>
              </w:rPr>
            </w:pPr>
            <w:r w:rsidRPr="33D9EE76">
              <w:rPr>
                <w:b/>
                <w:bCs/>
              </w:rPr>
              <w:t>Total Score Categories</w:t>
            </w:r>
          </w:p>
        </w:tc>
      </w:tr>
      <w:tr w:rsidR="33D9EE76" w14:paraId="54316CD6" w14:textId="77777777" w:rsidTr="3FF2DA6F">
        <w:trPr>
          <w:trHeight w:val="300"/>
        </w:trPr>
        <w:tc>
          <w:tcPr>
            <w:tcW w:w="1545" w:type="dxa"/>
            <w:shd w:val="clear" w:color="auto" w:fill="F2F2F2" w:themeFill="background1" w:themeFillShade="F2"/>
          </w:tcPr>
          <w:p w14:paraId="684FB9D8" w14:textId="38F3787B" w:rsidR="4C6A608F" w:rsidRDefault="4C6A608F" w:rsidP="33D9EE76">
            <w:r>
              <w:t>Range</w:t>
            </w:r>
          </w:p>
        </w:tc>
        <w:tc>
          <w:tcPr>
            <w:tcW w:w="10510" w:type="dxa"/>
            <w:shd w:val="clear" w:color="auto" w:fill="F2F2F2" w:themeFill="background1" w:themeFillShade="F2"/>
          </w:tcPr>
          <w:p w14:paraId="02421F68" w14:textId="6DB5A91C" w:rsidR="4C6A608F" w:rsidRDefault="4C6A608F" w:rsidP="33D9EE76">
            <w:r>
              <w:t>Classification</w:t>
            </w:r>
          </w:p>
        </w:tc>
      </w:tr>
      <w:tr w:rsidR="33D9EE76" w14:paraId="6ECE0B93" w14:textId="77777777" w:rsidTr="3FF2DA6F">
        <w:trPr>
          <w:trHeight w:val="300"/>
        </w:trPr>
        <w:tc>
          <w:tcPr>
            <w:tcW w:w="1545" w:type="dxa"/>
          </w:tcPr>
          <w:p w14:paraId="3DBB6CAF" w14:textId="39F9CCF1" w:rsidR="499190A5" w:rsidRDefault="499190A5" w:rsidP="33D9EE76">
            <w:r>
              <w:t>0</w:t>
            </w:r>
            <w:r w:rsidR="35A047E7">
              <w:t xml:space="preserve"> </w:t>
            </w:r>
            <w:r>
              <w:t>-</w:t>
            </w:r>
            <w:r w:rsidR="0F800A3D">
              <w:t xml:space="preserve"> 2</w:t>
            </w:r>
            <w:r w:rsidR="00C747FE">
              <w:t>5</w:t>
            </w:r>
          </w:p>
        </w:tc>
        <w:tc>
          <w:tcPr>
            <w:tcW w:w="10510" w:type="dxa"/>
          </w:tcPr>
          <w:p w14:paraId="1D289546" w14:textId="1A345DE7" w:rsidR="0F800A3D" w:rsidRDefault="0D413ADB" w:rsidP="33D9EE76">
            <w:pPr>
              <w:spacing w:line="259" w:lineRule="auto"/>
            </w:pPr>
            <w:r>
              <w:t xml:space="preserve">The fit between the LEA and </w:t>
            </w:r>
            <w:r w:rsidR="06A674EE">
              <w:t xml:space="preserve">Implementation of a </w:t>
            </w:r>
            <w:r w:rsidR="00F04237" w:rsidRPr="3FF2DA6F">
              <w:rPr>
                <w:rFonts w:ascii="Calibri" w:eastAsia="Calibri" w:hAnsi="Calibri" w:cs="Calibri"/>
                <w:color w:val="1F3864" w:themeColor="accent1" w:themeShade="80"/>
                <w:sz w:val="24"/>
                <w:szCs w:val="24"/>
              </w:rPr>
              <w:t xml:space="preserve">PaTTAN’s Transition Systems Framework (TSF) </w:t>
            </w:r>
            <w:r>
              <w:t>is low</w:t>
            </w:r>
          </w:p>
        </w:tc>
      </w:tr>
      <w:tr w:rsidR="33D9EE76" w14:paraId="7BD12641" w14:textId="77777777" w:rsidTr="3FF2DA6F">
        <w:trPr>
          <w:trHeight w:val="300"/>
        </w:trPr>
        <w:tc>
          <w:tcPr>
            <w:tcW w:w="1545" w:type="dxa"/>
          </w:tcPr>
          <w:p w14:paraId="34132741" w14:textId="610FBDD6" w:rsidR="0F800A3D" w:rsidRDefault="0F800A3D" w:rsidP="33D9EE76">
            <w:r>
              <w:t>25 - 49</w:t>
            </w:r>
          </w:p>
        </w:tc>
        <w:tc>
          <w:tcPr>
            <w:tcW w:w="10510" w:type="dxa"/>
          </w:tcPr>
          <w:p w14:paraId="5C7F704E" w14:textId="1DD08659" w:rsidR="0F800A3D" w:rsidRDefault="0D413ADB" w:rsidP="33D9EE76">
            <w:r>
              <w:t xml:space="preserve">The fit between the LEA and </w:t>
            </w:r>
            <w:r w:rsidR="06A674EE">
              <w:t xml:space="preserve">Implementation of a </w:t>
            </w:r>
            <w:r w:rsidR="00F04237" w:rsidRPr="3FF2DA6F">
              <w:rPr>
                <w:rFonts w:ascii="Calibri" w:eastAsia="Calibri" w:hAnsi="Calibri" w:cs="Calibri"/>
                <w:color w:val="1F3864" w:themeColor="accent1" w:themeShade="80"/>
                <w:sz w:val="24"/>
                <w:szCs w:val="24"/>
              </w:rPr>
              <w:t xml:space="preserve">PaTTAN’s Transition Systems Framework (TSF) </w:t>
            </w:r>
            <w:r>
              <w:t>is medium</w:t>
            </w:r>
          </w:p>
        </w:tc>
      </w:tr>
      <w:tr w:rsidR="33D9EE76" w14:paraId="798185AD" w14:textId="77777777" w:rsidTr="3FF2DA6F">
        <w:trPr>
          <w:trHeight w:val="300"/>
        </w:trPr>
        <w:tc>
          <w:tcPr>
            <w:tcW w:w="1545" w:type="dxa"/>
          </w:tcPr>
          <w:p w14:paraId="19EF5EED" w14:textId="2EE4D1D2" w:rsidR="0F800A3D" w:rsidRDefault="0F800A3D" w:rsidP="33D9EE76">
            <w:r>
              <w:t>50 - 7</w:t>
            </w:r>
            <w:r w:rsidR="00C747FE">
              <w:t>4</w:t>
            </w:r>
          </w:p>
        </w:tc>
        <w:tc>
          <w:tcPr>
            <w:tcW w:w="10510" w:type="dxa"/>
          </w:tcPr>
          <w:p w14:paraId="38E220FA" w14:textId="7DD0058D" w:rsidR="0F800A3D" w:rsidRDefault="0D413ADB" w:rsidP="33D9EE76">
            <w:r>
              <w:t xml:space="preserve">The fit between the LEA and </w:t>
            </w:r>
            <w:r w:rsidR="06A674EE">
              <w:t xml:space="preserve">Implementation of a </w:t>
            </w:r>
            <w:r w:rsidR="00F04237" w:rsidRPr="3FF2DA6F">
              <w:rPr>
                <w:rFonts w:ascii="Calibri" w:eastAsia="Calibri" w:hAnsi="Calibri" w:cs="Calibri"/>
                <w:color w:val="1F3864" w:themeColor="accent1" w:themeShade="80"/>
                <w:sz w:val="24"/>
                <w:szCs w:val="24"/>
              </w:rPr>
              <w:t xml:space="preserve">PaTTAN’s Transition Systems Framework (TSF) </w:t>
            </w:r>
            <w:r>
              <w:t>is high</w:t>
            </w:r>
          </w:p>
        </w:tc>
      </w:tr>
    </w:tbl>
    <w:p w14:paraId="3C10E474" w14:textId="119E297E" w:rsidR="33D9EE76" w:rsidRDefault="33D9EE76" w:rsidP="33D9EE76"/>
    <w:sectPr w:rsidR="33D9EE76">
      <w:headerReference w:type="default" r:id="rId1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092E4" w14:textId="77777777" w:rsidR="00206B73" w:rsidRDefault="00E80F22">
      <w:pPr>
        <w:spacing w:after="0" w:line="240" w:lineRule="auto"/>
      </w:pPr>
      <w:r>
        <w:separator/>
      </w:r>
    </w:p>
  </w:endnote>
  <w:endnote w:type="continuationSeparator" w:id="0">
    <w:p w14:paraId="56E4B033" w14:textId="77777777" w:rsidR="00206B73" w:rsidRDefault="00E80F22">
      <w:pPr>
        <w:spacing w:after="0" w:line="240" w:lineRule="auto"/>
      </w:pPr>
      <w:r>
        <w:continuationSeparator/>
      </w:r>
    </w:p>
  </w:endnote>
  <w:endnote w:type="continuationNotice" w:id="1">
    <w:p w14:paraId="5B93BFC2" w14:textId="77777777" w:rsidR="00A2420A" w:rsidRDefault="00A242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DEFB9" w14:textId="77777777" w:rsidR="00206B73" w:rsidRDefault="00E80F22">
      <w:pPr>
        <w:spacing w:after="0" w:line="240" w:lineRule="auto"/>
      </w:pPr>
      <w:r>
        <w:separator/>
      </w:r>
    </w:p>
  </w:footnote>
  <w:footnote w:type="continuationSeparator" w:id="0">
    <w:p w14:paraId="7E426478" w14:textId="77777777" w:rsidR="00206B73" w:rsidRDefault="00E80F22">
      <w:pPr>
        <w:spacing w:after="0" w:line="240" w:lineRule="auto"/>
      </w:pPr>
      <w:r>
        <w:continuationSeparator/>
      </w:r>
    </w:p>
  </w:footnote>
  <w:footnote w:type="continuationNotice" w:id="1">
    <w:p w14:paraId="52524375" w14:textId="77777777" w:rsidR="00A2420A" w:rsidRDefault="00A242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3680" w:type="dxa"/>
      <w:tblLayout w:type="fixed"/>
      <w:tblLook w:val="06A0" w:firstRow="1" w:lastRow="0" w:firstColumn="1" w:lastColumn="0" w:noHBand="1" w:noVBand="1"/>
    </w:tblPr>
    <w:tblGrid>
      <w:gridCol w:w="270"/>
      <w:gridCol w:w="3120"/>
      <w:gridCol w:w="3120"/>
      <w:gridCol w:w="7170"/>
    </w:tblGrid>
    <w:tr w:rsidR="00B13DE9" w14:paraId="4E94FD7E" w14:textId="77777777" w:rsidTr="00B13DE9">
      <w:trPr>
        <w:trHeight w:val="300"/>
      </w:trPr>
      <w:tc>
        <w:tcPr>
          <w:tcW w:w="270" w:type="dxa"/>
        </w:tcPr>
        <w:p w14:paraId="2EC29FFB" w14:textId="7639EC2C" w:rsidR="00B13DE9" w:rsidRDefault="00B13DE9" w:rsidP="77468E3F">
          <w:pPr>
            <w:pStyle w:val="Header"/>
            <w:ind w:left="-115"/>
          </w:pPr>
        </w:p>
      </w:tc>
      <w:tc>
        <w:tcPr>
          <w:tcW w:w="3120" w:type="dxa"/>
        </w:tcPr>
        <w:p w14:paraId="06ECD251" w14:textId="18788996" w:rsidR="00B13DE9" w:rsidRDefault="00EE333B" w:rsidP="00B13DE9">
          <w:pPr>
            <w:pStyle w:val="Header"/>
            <w:ind w:left="-1875"/>
            <w:jc w:val="center"/>
          </w:pPr>
          <w:r>
            <w:t>Attachment A</w:t>
          </w:r>
        </w:p>
      </w:tc>
      <w:tc>
        <w:tcPr>
          <w:tcW w:w="3120" w:type="dxa"/>
        </w:tcPr>
        <w:p w14:paraId="6647AA0E" w14:textId="32A88B17" w:rsidR="00B13DE9" w:rsidRDefault="00B13DE9" w:rsidP="77468E3F">
          <w:pPr>
            <w:pStyle w:val="Header"/>
            <w:jc w:val="center"/>
          </w:pPr>
        </w:p>
      </w:tc>
      <w:tc>
        <w:tcPr>
          <w:tcW w:w="7170" w:type="dxa"/>
        </w:tcPr>
        <w:p w14:paraId="6084A8DF" w14:textId="135D41DB" w:rsidR="00B13DE9" w:rsidRDefault="00B13DE9" w:rsidP="77468E3F">
          <w:pPr>
            <w:pStyle w:val="Header"/>
            <w:ind w:right="-115"/>
            <w:jc w:val="right"/>
          </w:pPr>
          <w:r>
            <w:t>Version Expiration Date: 1/1/25</w:t>
          </w:r>
        </w:p>
      </w:tc>
    </w:tr>
  </w:tbl>
  <w:p w14:paraId="2D1D07FC" w14:textId="230C5F1B" w:rsidR="77468E3F" w:rsidRDefault="77468E3F" w:rsidP="77468E3F">
    <w:pPr>
      <w:pStyle w:val="Header"/>
    </w:pPr>
  </w:p>
</w:hdr>
</file>

<file path=word/intelligence2.xml><?xml version="1.0" encoding="utf-8"?>
<int2:intelligence xmlns:int2="http://schemas.microsoft.com/office/intelligence/2020/intelligence" xmlns:oel="http://schemas.microsoft.com/office/2019/extlst">
  <int2:observations>
    <int2:textHash int2:hashCode="Jx6srSpIYJqH5m" int2:id="KbFwevlm">
      <int2:state int2:value="Rejected" int2:type="AugLoop_Text_Critique"/>
    </int2:textHash>
    <int2:textHash int2:hashCode="/Ku+zjrQETMOox" int2:id="kZo9GHs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D606C"/>
    <w:multiLevelType w:val="hybridMultilevel"/>
    <w:tmpl w:val="C7664B9C"/>
    <w:lvl w:ilvl="0" w:tplc="0ACA3E4E">
      <w:start w:val="1"/>
      <w:numFmt w:val="decimal"/>
      <w:lvlText w:val="%1."/>
      <w:lvlJc w:val="left"/>
      <w:pPr>
        <w:ind w:left="720" w:hanging="360"/>
      </w:pPr>
    </w:lvl>
    <w:lvl w:ilvl="1" w:tplc="9DF08A22">
      <w:start w:val="1"/>
      <w:numFmt w:val="lowerLetter"/>
      <w:lvlText w:val="%2."/>
      <w:lvlJc w:val="left"/>
      <w:pPr>
        <w:ind w:left="1440" w:hanging="360"/>
      </w:pPr>
    </w:lvl>
    <w:lvl w:ilvl="2" w:tplc="B8FAC618">
      <w:start w:val="1"/>
      <w:numFmt w:val="lowerRoman"/>
      <w:lvlText w:val="%3."/>
      <w:lvlJc w:val="right"/>
      <w:pPr>
        <w:ind w:left="2160" w:hanging="180"/>
      </w:pPr>
    </w:lvl>
    <w:lvl w:ilvl="3" w:tplc="381E39FA">
      <w:start w:val="1"/>
      <w:numFmt w:val="decimal"/>
      <w:lvlText w:val="%4."/>
      <w:lvlJc w:val="left"/>
      <w:pPr>
        <w:ind w:left="2880" w:hanging="360"/>
      </w:pPr>
    </w:lvl>
    <w:lvl w:ilvl="4" w:tplc="8D7E905E">
      <w:start w:val="1"/>
      <w:numFmt w:val="lowerLetter"/>
      <w:lvlText w:val="%5."/>
      <w:lvlJc w:val="left"/>
      <w:pPr>
        <w:ind w:left="3600" w:hanging="360"/>
      </w:pPr>
    </w:lvl>
    <w:lvl w:ilvl="5" w:tplc="D0B0ADC4">
      <w:start w:val="1"/>
      <w:numFmt w:val="lowerRoman"/>
      <w:lvlText w:val="%6."/>
      <w:lvlJc w:val="right"/>
      <w:pPr>
        <w:ind w:left="4320" w:hanging="180"/>
      </w:pPr>
    </w:lvl>
    <w:lvl w:ilvl="6" w:tplc="ABFC52DA">
      <w:start w:val="1"/>
      <w:numFmt w:val="decimal"/>
      <w:lvlText w:val="%7."/>
      <w:lvlJc w:val="left"/>
      <w:pPr>
        <w:ind w:left="5040" w:hanging="360"/>
      </w:pPr>
    </w:lvl>
    <w:lvl w:ilvl="7" w:tplc="CD780524">
      <w:start w:val="1"/>
      <w:numFmt w:val="lowerLetter"/>
      <w:lvlText w:val="%8."/>
      <w:lvlJc w:val="left"/>
      <w:pPr>
        <w:ind w:left="5760" w:hanging="360"/>
      </w:pPr>
    </w:lvl>
    <w:lvl w:ilvl="8" w:tplc="A1DAC29C">
      <w:start w:val="1"/>
      <w:numFmt w:val="lowerRoman"/>
      <w:lvlText w:val="%9."/>
      <w:lvlJc w:val="right"/>
      <w:pPr>
        <w:ind w:left="6480" w:hanging="180"/>
      </w:pPr>
    </w:lvl>
  </w:abstractNum>
  <w:num w:numId="1" w16cid:durableId="1929345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AD9A92"/>
    <w:rsid w:val="0002150B"/>
    <w:rsid w:val="000440C7"/>
    <w:rsid w:val="00047162"/>
    <w:rsid w:val="00051BF2"/>
    <w:rsid w:val="0007253C"/>
    <w:rsid w:val="0009480B"/>
    <w:rsid w:val="000B1795"/>
    <w:rsid w:val="000B3535"/>
    <w:rsid w:val="000E064F"/>
    <w:rsid w:val="001007D4"/>
    <w:rsid w:val="00154415"/>
    <w:rsid w:val="001864B3"/>
    <w:rsid w:val="00206B73"/>
    <w:rsid w:val="002535B9"/>
    <w:rsid w:val="00270F30"/>
    <w:rsid w:val="002B5C86"/>
    <w:rsid w:val="002F2F14"/>
    <w:rsid w:val="003216ED"/>
    <w:rsid w:val="00335980"/>
    <w:rsid w:val="0039541D"/>
    <w:rsid w:val="003B7340"/>
    <w:rsid w:val="003D2A27"/>
    <w:rsid w:val="003F012F"/>
    <w:rsid w:val="00472232"/>
    <w:rsid w:val="004D7BC6"/>
    <w:rsid w:val="004F22E9"/>
    <w:rsid w:val="00532069"/>
    <w:rsid w:val="005952B4"/>
    <w:rsid w:val="005E3884"/>
    <w:rsid w:val="005E3F49"/>
    <w:rsid w:val="006162A0"/>
    <w:rsid w:val="006166FD"/>
    <w:rsid w:val="006A4C04"/>
    <w:rsid w:val="00701754"/>
    <w:rsid w:val="0070506B"/>
    <w:rsid w:val="007050EE"/>
    <w:rsid w:val="00727DCD"/>
    <w:rsid w:val="007A36FD"/>
    <w:rsid w:val="007A4A26"/>
    <w:rsid w:val="008024CE"/>
    <w:rsid w:val="00816B0D"/>
    <w:rsid w:val="00833B6D"/>
    <w:rsid w:val="00857B17"/>
    <w:rsid w:val="00867844"/>
    <w:rsid w:val="008C26DE"/>
    <w:rsid w:val="008E5C4C"/>
    <w:rsid w:val="00905AC8"/>
    <w:rsid w:val="009328EA"/>
    <w:rsid w:val="00946608"/>
    <w:rsid w:val="009857B4"/>
    <w:rsid w:val="00A01E0C"/>
    <w:rsid w:val="00A124E7"/>
    <w:rsid w:val="00A22F5A"/>
    <w:rsid w:val="00A2420A"/>
    <w:rsid w:val="00A45AF4"/>
    <w:rsid w:val="00A466E5"/>
    <w:rsid w:val="00A66A11"/>
    <w:rsid w:val="00A7560F"/>
    <w:rsid w:val="00A92540"/>
    <w:rsid w:val="00B13DE9"/>
    <w:rsid w:val="00B343AB"/>
    <w:rsid w:val="00B60022"/>
    <w:rsid w:val="00B63364"/>
    <w:rsid w:val="00B65AF8"/>
    <w:rsid w:val="00B858CA"/>
    <w:rsid w:val="00BB1D60"/>
    <w:rsid w:val="00C0700E"/>
    <w:rsid w:val="00C57FB8"/>
    <w:rsid w:val="00C747FE"/>
    <w:rsid w:val="00CA0CC8"/>
    <w:rsid w:val="00CB087D"/>
    <w:rsid w:val="00D2291A"/>
    <w:rsid w:val="00D371A3"/>
    <w:rsid w:val="00D6715F"/>
    <w:rsid w:val="00DB41F2"/>
    <w:rsid w:val="00E07C22"/>
    <w:rsid w:val="00E12F7B"/>
    <w:rsid w:val="00E236EF"/>
    <w:rsid w:val="00E3149D"/>
    <w:rsid w:val="00E80F22"/>
    <w:rsid w:val="00ED26A9"/>
    <w:rsid w:val="00EE333B"/>
    <w:rsid w:val="00F04237"/>
    <w:rsid w:val="00F50E0A"/>
    <w:rsid w:val="00F65FC4"/>
    <w:rsid w:val="00FB49C1"/>
    <w:rsid w:val="00FD4F21"/>
    <w:rsid w:val="010F8821"/>
    <w:rsid w:val="01103AA3"/>
    <w:rsid w:val="01214536"/>
    <w:rsid w:val="0145A0AA"/>
    <w:rsid w:val="0165817D"/>
    <w:rsid w:val="017F141A"/>
    <w:rsid w:val="019EBD19"/>
    <w:rsid w:val="01B5EA98"/>
    <w:rsid w:val="01BAB629"/>
    <w:rsid w:val="01C9D101"/>
    <w:rsid w:val="01CA10C2"/>
    <w:rsid w:val="01CE122A"/>
    <w:rsid w:val="01E3EA8F"/>
    <w:rsid w:val="01F279C0"/>
    <w:rsid w:val="0227804D"/>
    <w:rsid w:val="0253DFC7"/>
    <w:rsid w:val="02573846"/>
    <w:rsid w:val="0283D97A"/>
    <w:rsid w:val="02C52D99"/>
    <w:rsid w:val="02D7E9B2"/>
    <w:rsid w:val="03031DDF"/>
    <w:rsid w:val="032AAD08"/>
    <w:rsid w:val="03406F22"/>
    <w:rsid w:val="034BE8A4"/>
    <w:rsid w:val="0350D2C7"/>
    <w:rsid w:val="0353E83D"/>
    <w:rsid w:val="03717086"/>
    <w:rsid w:val="03820D77"/>
    <w:rsid w:val="03B28BAB"/>
    <w:rsid w:val="03C0F20C"/>
    <w:rsid w:val="04436701"/>
    <w:rsid w:val="047147DF"/>
    <w:rsid w:val="0494D085"/>
    <w:rsid w:val="049C6922"/>
    <w:rsid w:val="04A6431B"/>
    <w:rsid w:val="04B3F6D1"/>
    <w:rsid w:val="050171C3"/>
    <w:rsid w:val="0518DACF"/>
    <w:rsid w:val="0566F69F"/>
    <w:rsid w:val="056C386F"/>
    <w:rsid w:val="05744EC1"/>
    <w:rsid w:val="05944B56"/>
    <w:rsid w:val="0598F56F"/>
    <w:rsid w:val="05BF920B"/>
    <w:rsid w:val="06140C36"/>
    <w:rsid w:val="06161ED5"/>
    <w:rsid w:val="065106BE"/>
    <w:rsid w:val="0652853D"/>
    <w:rsid w:val="0655E54E"/>
    <w:rsid w:val="069F4E90"/>
    <w:rsid w:val="06A674EE"/>
    <w:rsid w:val="06E31C6B"/>
    <w:rsid w:val="0705F0F5"/>
    <w:rsid w:val="072D8CA4"/>
    <w:rsid w:val="072E8194"/>
    <w:rsid w:val="0776D107"/>
    <w:rsid w:val="07886C1F"/>
    <w:rsid w:val="07B75747"/>
    <w:rsid w:val="089437E3"/>
    <w:rsid w:val="08A1C156"/>
    <w:rsid w:val="08C0986E"/>
    <w:rsid w:val="091C9936"/>
    <w:rsid w:val="09571F0A"/>
    <w:rsid w:val="096F94B6"/>
    <w:rsid w:val="09A77E43"/>
    <w:rsid w:val="09BF4F3E"/>
    <w:rsid w:val="09D67201"/>
    <w:rsid w:val="09E027E6"/>
    <w:rsid w:val="09E360CB"/>
    <w:rsid w:val="0A434072"/>
    <w:rsid w:val="0A76CBA2"/>
    <w:rsid w:val="0A84DDDA"/>
    <w:rsid w:val="0A9D420A"/>
    <w:rsid w:val="0ABF4326"/>
    <w:rsid w:val="0AF18D89"/>
    <w:rsid w:val="0B00DE32"/>
    <w:rsid w:val="0B0E2FC4"/>
    <w:rsid w:val="0B1152EF"/>
    <w:rsid w:val="0B19CE25"/>
    <w:rsid w:val="0B334685"/>
    <w:rsid w:val="0B360E97"/>
    <w:rsid w:val="0B70ABC8"/>
    <w:rsid w:val="0B785F6D"/>
    <w:rsid w:val="0B853EC9"/>
    <w:rsid w:val="0B878F1D"/>
    <w:rsid w:val="0BA0AA38"/>
    <w:rsid w:val="0BCA8FB9"/>
    <w:rsid w:val="0BF30FAE"/>
    <w:rsid w:val="0BF9F9EF"/>
    <w:rsid w:val="0C4D7193"/>
    <w:rsid w:val="0C523AC8"/>
    <w:rsid w:val="0C546F61"/>
    <w:rsid w:val="0C82C858"/>
    <w:rsid w:val="0C8AC86A"/>
    <w:rsid w:val="0CC8C93A"/>
    <w:rsid w:val="0D0C83A8"/>
    <w:rsid w:val="0D35A6C5"/>
    <w:rsid w:val="0D413ADB"/>
    <w:rsid w:val="0D4CFC11"/>
    <w:rsid w:val="0D940991"/>
    <w:rsid w:val="0DA2D162"/>
    <w:rsid w:val="0DA592D5"/>
    <w:rsid w:val="0DB2D1C5"/>
    <w:rsid w:val="0E376405"/>
    <w:rsid w:val="0E43E3C7"/>
    <w:rsid w:val="0E993931"/>
    <w:rsid w:val="0E9B1ABB"/>
    <w:rsid w:val="0E9B5707"/>
    <w:rsid w:val="0EA85409"/>
    <w:rsid w:val="0EE7CE96"/>
    <w:rsid w:val="0F0F2B23"/>
    <w:rsid w:val="0F16B195"/>
    <w:rsid w:val="0F79B901"/>
    <w:rsid w:val="0F800A3D"/>
    <w:rsid w:val="0FC9DE4F"/>
    <w:rsid w:val="10328D18"/>
    <w:rsid w:val="10ECC9D3"/>
    <w:rsid w:val="1156BAAA"/>
    <w:rsid w:val="1170499C"/>
    <w:rsid w:val="1177AED1"/>
    <w:rsid w:val="1194FF7A"/>
    <w:rsid w:val="11B8AEB0"/>
    <w:rsid w:val="12004681"/>
    <w:rsid w:val="121DAA8C"/>
    <w:rsid w:val="124C0758"/>
    <w:rsid w:val="124E5257"/>
    <w:rsid w:val="125366A6"/>
    <w:rsid w:val="126D2669"/>
    <w:rsid w:val="12755C3F"/>
    <w:rsid w:val="128FEFBF"/>
    <w:rsid w:val="12C17C4C"/>
    <w:rsid w:val="12E31855"/>
    <w:rsid w:val="13629CCF"/>
    <w:rsid w:val="137A05DB"/>
    <w:rsid w:val="137FD47F"/>
    <w:rsid w:val="13A2175C"/>
    <w:rsid w:val="13A972F1"/>
    <w:rsid w:val="13F56FAA"/>
    <w:rsid w:val="142EA91D"/>
    <w:rsid w:val="142F03D8"/>
    <w:rsid w:val="148D77C9"/>
    <w:rsid w:val="14907D7A"/>
    <w:rsid w:val="14B2E1D5"/>
    <w:rsid w:val="14C5928E"/>
    <w:rsid w:val="1510683B"/>
    <w:rsid w:val="158FACA0"/>
    <w:rsid w:val="15C780BE"/>
    <w:rsid w:val="15DFF4B1"/>
    <w:rsid w:val="15F1C1DA"/>
    <w:rsid w:val="15F91D0E"/>
    <w:rsid w:val="1695A4F8"/>
    <w:rsid w:val="16DB3EA3"/>
    <w:rsid w:val="16FEC065"/>
    <w:rsid w:val="170251C6"/>
    <w:rsid w:val="176A8A3B"/>
    <w:rsid w:val="1781F5C1"/>
    <w:rsid w:val="1792BF79"/>
    <w:rsid w:val="17EA8297"/>
    <w:rsid w:val="17FB8B94"/>
    <w:rsid w:val="181A1558"/>
    <w:rsid w:val="181BCC32"/>
    <w:rsid w:val="18310EB1"/>
    <w:rsid w:val="1836674C"/>
    <w:rsid w:val="184C41FF"/>
    <w:rsid w:val="18BC33FE"/>
    <w:rsid w:val="191B71A7"/>
    <w:rsid w:val="19225E8F"/>
    <w:rsid w:val="199D1CA5"/>
    <w:rsid w:val="19AB36E4"/>
    <w:rsid w:val="19D681CA"/>
    <w:rsid w:val="19D9A12A"/>
    <w:rsid w:val="19E9475F"/>
    <w:rsid w:val="19FA1D8F"/>
    <w:rsid w:val="1A4408A1"/>
    <w:rsid w:val="1A50A1BA"/>
    <w:rsid w:val="1A6098A5"/>
    <w:rsid w:val="1AB2A786"/>
    <w:rsid w:val="1AC29F75"/>
    <w:rsid w:val="1AE058BE"/>
    <w:rsid w:val="1B061F36"/>
    <w:rsid w:val="1B35AD69"/>
    <w:rsid w:val="1B4E4DC3"/>
    <w:rsid w:val="1B56E0B6"/>
    <w:rsid w:val="1B6D0342"/>
    <w:rsid w:val="1B6DAC62"/>
    <w:rsid w:val="1BACE8C7"/>
    <w:rsid w:val="1BD0E40A"/>
    <w:rsid w:val="1C2F3597"/>
    <w:rsid w:val="1C3970C3"/>
    <w:rsid w:val="1C56A94B"/>
    <w:rsid w:val="1CBDF3BA"/>
    <w:rsid w:val="1CCD5BB7"/>
    <w:rsid w:val="1CF2B117"/>
    <w:rsid w:val="1CFCCBD2"/>
    <w:rsid w:val="1D25ADE1"/>
    <w:rsid w:val="1D8834B3"/>
    <w:rsid w:val="1DBB2AC1"/>
    <w:rsid w:val="1E44AA1B"/>
    <w:rsid w:val="1E59C41B"/>
    <w:rsid w:val="1E8E2832"/>
    <w:rsid w:val="1EBCB882"/>
    <w:rsid w:val="1EC1E86C"/>
    <w:rsid w:val="1EE61626"/>
    <w:rsid w:val="1F1B9A88"/>
    <w:rsid w:val="1F2103A3"/>
    <w:rsid w:val="1F233001"/>
    <w:rsid w:val="1F37F4AB"/>
    <w:rsid w:val="1F4D00BE"/>
    <w:rsid w:val="1F94C4F7"/>
    <w:rsid w:val="1F9D1E68"/>
    <w:rsid w:val="1FBB016F"/>
    <w:rsid w:val="1FD88CF6"/>
    <w:rsid w:val="1FF5221E"/>
    <w:rsid w:val="20022091"/>
    <w:rsid w:val="20130687"/>
    <w:rsid w:val="204258FE"/>
    <w:rsid w:val="20531AE2"/>
    <w:rsid w:val="207AEB13"/>
    <w:rsid w:val="208BC4CE"/>
    <w:rsid w:val="20D09346"/>
    <w:rsid w:val="20D56D83"/>
    <w:rsid w:val="20EA25E3"/>
    <w:rsid w:val="217039D7"/>
    <w:rsid w:val="222787DA"/>
    <w:rsid w:val="22756BE6"/>
    <w:rsid w:val="2290FA7F"/>
    <w:rsid w:val="22A13CA9"/>
    <w:rsid w:val="22BB8ABD"/>
    <w:rsid w:val="22F06AAB"/>
    <w:rsid w:val="22FEF2E1"/>
    <w:rsid w:val="231A5431"/>
    <w:rsid w:val="233F9B54"/>
    <w:rsid w:val="23583914"/>
    <w:rsid w:val="23982A48"/>
    <w:rsid w:val="24D65EA4"/>
    <w:rsid w:val="24E49A9F"/>
    <w:rsid w:val="24FAF855"/>
    <w:rsid w:val="2505E0F8"/>
    <w:rsid w:val="250D63A8"/>
    <w:rsid w:val="257A8909"/>
    <w:rsid w:val="2599B7FC"/>
    <w:rsid w:val="25BBC9EB"/>
    <w:rsid w:val="25D9D870"/>
    <w:rsid w:val="2606949C"/>
    <w:rsid w:val="264FBC00"/>
    <w:rsid w:val="26B57322"/>
    <w:rsid w:val="272E824B"/>
    <w:rsid w:val="27353F3A"/>
    <w:rsid w:val="274BB40A"/>
    <w:rsid w:val="2751246F"/>
    <w:rsid w:val="278E9C05"/>
    <w:rsid w:val="27A264FD"/>
    <w:rsid w:val="27C43686"/>
    <w:rsid w:val="27C9E862"/>
    <w:rsid w:val="281F678E"/>
    <w:rsid w:val="286ED6BA"/>
    <w:rsid w:val="287470F8"/>
    <w:rsid w:val="288E1E3E"/>
    <w:rsid w:val="28A84707"/>
    <w:rsid w:val="28B59C06"/>
    <w:rsid w:val="28C27CCE"/>
    <w:rsid w:val="290A6949"/>
    <w:rsid w:val="2918FCF7"/>
    <w:rsid w:val="29246356"/>
    <w:rsid w:val="29C57DA6"/>
    <w:rsid w:val="29C77A98"/>
    <w:rsid w:val="29E8FABB"/>
    <w:rsid w:val="2A26D2E9"/>
    <w:rsid w:val="2AC451C7"/>
    <w:rsid w:val="2AEFD50C"/>
    <w:rsid w:val="2B4BB2AE"/>
    <w:rsid w:val="2B4F2710"/>
    <w:rsid w:val="2B634AF9"/>
    <w:rsid w:val="2B6AB292"/>
    <w:rsid w:val="2B737BB6"/>
    <w:rsid w:val="2B90012D"/>
    <w:rsid w:val="2BD1171E"/>
    <w:rsid w:val="2C1EB468"/>
    <w:rsid w:val="2C28E718"/>
    <w:rsid w:val="2C9FCC17"/>
    <w:rsid w:val="2CB03962"/>
    <w:rsid w:val="2CE2DA58"/>
    <w:rsid w:val="2CFF1B5A"/>
    <w:rsid w:val="2D4DB010"/>
    <w:rsid w:val="2D4EEB48"/>
    <w:rsid w:val="2E07B6D3"/>
    <w:rsid w:val="2E3F7DA3"/>
    <w:rsid w:val="2E5ACDE5"/>
    <w:rsid w:val="2EA22024"/>
    <w:rsid w:val="2ECE8298"/>
    <w:rsid w:val="2EE901CD"/>
    <w:rsid w:val="2F08B7E0"/>
    <w:rsid w:val="2F306F0F"/>
    <w:rsid w:val="2F394B91"/>
    <w:rsid w:val="2F503B57"/>
    <w:rsid w:val="2FB6BB8D"/>
    <w:rsid w:val="2FB99503"/>
    <w:rsid w:val="2FD48D3F"/>
    <w:rsid w:val="2FE2F1F7"/>
    <w:rsid w:val="304075A3"/>
    <w:rsid w:val="304A14C9"/>
    <w:rsid w:val="30618891"/>
    <w:rsid w:val="3077EB61"/>
    <w:rsid w:val="309063A5"/>
    <w:rsid w:val="30A12E3B"/>
    <w:rsid w:val="310BD1F8"/>
    <w:rsid w:val="31494743"/>
    <w:rsid w:val="317D82D3"/>
    <w:rsid w:val="318E4996"/>
    <w:rsid w:val="31E249B9"/>
    <w:rsid w:val="3264AA04"/>
    <w:rsid w:val="330F0D9B"/>
    <w:rsid w:val="33520854"/>
    <w:rsid w:val="3366DB8E"/>
    <w:rsid w:val="33B48CD2"/>
    <w:rsid w:val="33B7239F"/>
    <w:rsid w:val="33C80467"/>
    <w:rsid w:val="33D9EE76"/>
    <w:rsid w:val="33EFB141"/>
    <w:rsid w:val="33F26C19"/>
    <w:rsid w:val="34007A65"/>
    <w:rsid w:val="34626474"/>
    <w:rsid w:val="34823708"/>
    <w:rsid w:val="35013955"/>
    <w:rsid w:val="355B7363"/>
    <w:rsid w:val="355F8B6F"/>
    <w:rsid w:val="35731FF5"/>
    <w:rsid w:val="358B81A2"/>
    <w:rsid w:val="359D1DBA"/>
    <w:rsid w:val="35A047E7"/>
    <w:rsid w:val="35D92F65"/>
    <w:rsid w:val="35EA19E3"/>
    <w:rsid w:val="35ED6A7F"/>
    <w:rsid w:val="360DF811"/>
    <w:rsid w:val="360FEF26"/>
    <w:rsid w:val="362C7323"/>
    <w:rsid w:val="3646AE5D"/>
    <w:rsid w:val="364896F3"/>
    <w:rsid w:val="365C42F7"/>
    <w:rsid w:val="36968ECA"/>
    <w:rsid w:val="3706A716"/>
    <w:rsid w:val="37BF5EA3"/>
    <w:rsid w:val="37C676C7"/>
    <w:rsid w:val="37C93171"/>
    <w:rsid w:val="37C95EF7"/>
    <w:rsid w:val="37F035E1"/>
    <w:rsid w:val="37FBE8B6"/>
    <w:rsid w:val="3807DAFC"/>
    <w:rsid w:val="380C91AE"/>
    <w:rsid w:val="382BC43B"/>
    <w:rsid w:val="383A4CB1"/>
    <w:rsid w:val="38524C94"/>
    <w:rsid w:val="38C32264"/>
    <w:rsid w:val="39187EAF"/>
    <w:rsid w:val="392F5F64"/>
    <w:rsid w:val="3965042C"/>
    <w:rsid w:val="398EDCCB"/>
    <w:rsid w:val="39E58BE8"/>
    <w:rsid w:val="39FABF69"/>
    <w:rsid w:val="3AAED78C"/>
    <w:rsid w:val="3AE9C2B0"/>
    <w:rsid w:val="3B1D9246"/>
    <w:rsid w:val="3B4D67E2"/>
    <w:rsid w:val="3C37650E"/>
    <w:rsid w:val="3C653244"/>
    <w:rsid w:val="3C6A42F2"/>
    <w:rsid w:val="3C6D831C"/>
    <w:rsid w:val="3C7D71F2"/>
    <w:rsid w:val="3CB962A7"/>
    <w:rsid w:val="3CDCB2B3"/>
    <w:rsid w:val="3CF49577"/>
    <w:rsid w:val="3D161822"/>
    <w:rsid w:val="3D2F4C64"/>
    <w:rsid w:val="3D31A205"/>
    <w:rsid w:val="3DA6AC35"/>
    <w:rsid w:val="3DE39711"/>
    <w:rsid w:val="3DEA3F3E"/>
    <w:rsid w:val="3E2E77C4"/>
    <w:rsid w:val="3E799687"/>
    <w:rsid w:val="3ECCC54D"/>
    <w:rsid w:val="3F5DC9D0"/>
    <w:rsid w:val="3FF2DA6F"/>
    <w:rsid w:val="400CC210"/>
    <w:rsid w:val="401B9A20"/>
    <w:rsid w:val="401F71B9"/>
    <w:rsid w:val="40228BE1"/>
    <w:rsid w:val="403D7110"/>
    <w:rsid w:val="40475C56"/>
    <w:rsid w:val="40A074DB"/>
    <w:rsid w:val="40E5FF8D"/>
    <w:rsid w:val="40E75CA6"/>
    <w:rsid w:val="40F70B2A"/>
    <w:rsid w:val="41035FAB"/>
    <w:rsid w:val="41505914"/>
    <w:rsid w:val="41683C2A"/>
    <w:rsid w:val="41EA3246"/>
    <w:rsid w:val="41F835FE"/>
    <w:rsid w:val="42094846"/>
    <w:rsid w:val="42317708"/>
    <w:rsid w:val="424A4556"/>
    <w:rsid w:val="426B5571"/>
    <w:rsid w:val="42832D07"/>
    <w:rsid w:val="42877064"/>
    <w:rsid w:val="42D8C156"/>
    <w:rsid w:val="42DB9E7D"/>
    <w:rsid w:val="42ECDFEC"/>
    <w:rsid w:val="42F295E4"/>
    <w:rsid w:val="43912B3E"/>
    <w:rsid w:val="4395E2C8"/>
    <w:rsid w:val="439B2498"/>
    <w:rsid w:val="43ACB42D"/>
    <w:rsid w:val="4405D50B"/>
    <w:rsid w:val="441CFA88"/>
    <w:rsid w:val="441EFD68"/>
    <w:rsid w:val="4472106F"/>
    <w:rsid w:val="448212CA"/>
    <w:rsid w:val="44AFCF85"/>
    <w:rsid w:val="44BE738F"/>
    <w:rsid w:val="44BF733D"/>
    <w:rsid w:val="4510E9D1"/>
    <w:rsid w:val="451E19DB"/>
    <w:rsid w:val="45C8D466"/>
    <w:rsid w:val="460BA2BA"/>
    <w:rsid w:val="46B5300B"/>
    <w:rsid w:val="46EF6624"/>
    <w:rsid w:val="4704A639"/>
    <w:rsid w:val="4756EB11"/>
    <w:rsid w:val="477F785F"/>
    <w:rsid w:val="478F3AB0"/>
    <w:rsid w:val="47AEC408"/>
    <w:rsid w:val="47DC5D20"/>
    <w:rsid w:val="47F9D54C"/>
    <w:rsid w:val="484D840F"/>
    <w:rsid w:val="487A202B"/>
    <w:rsid w:val="48D9462E"/>
    <w:rsid w:val="48EA8105"/>
    <w:rsid w:val="49328C61"/>
    <w:rsid w:val="49344CD2"/>
    <w:rsid w:val="49391BE8"/>
    <w:rsid w:val="4939C0CA"/>
    <w:rsid w:val="498340A8"/>
    <w:rsid w:val="499190A5"/>
    <w:rsid w:val="4998A025"/>
    <w:rsid w:val="49C7173A"/>
    <w:rsid w:val="4A2A23FA"/>
    <w:rsid w:val="4A2EB846"/>
    <w:rsid w:val="4A55EDB8"/>
    <w:rsid w:val="4A6F0D7F"/>
    <w:rsid w:val="4A8A2D26"/>
    <w:rsid w:val="4AA8D2D4"/>
    <w:rsid w:val="4AC0B4C2"/>
    <w:rsid w:val="4AC0D5B8"/>
    <w:rsid w:val="4ACE5CC2"/>
    <w:rsid w:val="4AEDAD0C"/>
    <w:rsid w:val="4B0E3AD9"/>
    <w:rsid w:val="4B6D1CDF"/>
    <w:rsid w:val="4BB1C0ED"/>
    <w:rsid w:val="4BF370C5"/>
    <w:rsid w:val="4BFE1A7A"/>
    <w:rsid w:val="4C054C38"/>
    <w:rsid w:val="4C18D476"/>
    <w:rsid w:val="4C5E94B3"/>
    <w:rsid w:val="4C6A2D23"/>
    <w:rsid w:val="4C6A608F"/>
    <w:rsid w:val="4D215C80"/>
    <w:rsid w:val="4D246BEB"/>
    <w:rsid w:val="4D28F3EF"/>
    <w:rsid w:val="4D4834F1"/>
    <w:rsid w:val="4DD6E665"/>
    <w:rsid w:val="4DFA2925"/>
    <w:rsid w:val="4E215912"/>
    <w:rsid w:val="4E4EC445"/>
    <w:rsid w:val="4EA91DD4"/>
    <w:rsid w:val="4EC208D1"/>
    <w:rsid w:val="4F111F30"/>
    <w:rsid w:val="4F1C6DB5"/>
    <w:rsid w:val="4F2676AB"/>
    <w:rsid w:val="4F507538"/>
    <w:rsid w:val="4F69AEAB"/>
    <w:rsid w:val="4F6A4BE9"/>
    <w:rsid w:val="4F8A1A0A"/>
    <w:rsid w:val="4F9A4C95"/>
    <w:rsid w:val="4F9D78C2"/>
    <w:rsid w:val="4FAAF1E7"/>
    <w:rsid w:val="4FC565DD"/>
    <w:rsid w:val="4FE654AF"/>
    <w:rsid w:val="4FF31409"/>
    <w:rsid w:val="4FF6F04F"/>
    <w:rsid w:val="5009529F"/>
    <w:rsid w:val="5014A578"/>
    <w:rsid w:val="5027F3AB"/>
    <w:rsid w:val="50425A03"/>
    <w:rsid w:val="50AD9A92"/>
    <w:rsid w:val="50F843AF"/>
    <w:rsid w:val="50FD8070"/>
    <w:rsid w:val="50FF8308"/>
    <w:rsid w:val="5105809C"/>
    <w:rsid w:val="51394923"/>
    <w:rsid w:val="515743C0"/>
    <w:rsid w:val="5183CE3A"/>
    <w:rsid w:val="518744C3"/>
    <w:rsid w:val="518AF9BA"/>
    <w:rsid w:val="51D4B118"/>
    <w:rsid w:val="51ED3506"/>
    <w:rsid w:val="51EEDC01"/>
    <w:rsid w:val="5232F243"/>
    <w:rsid w:val="5240ADE7"/>
    <w:rsid w:val="525B655F"/>
    <w:rsid w:val="529950D1"/>
    <w:rsid w:val="52C7503A"/>
    <w:rsid w:val="52FA6C2E"/>
    <w:rsid w:val="5308E70C"/>
    <w:rsid w:val="530E1261"/>
    <w:rsid w:val="5398930D"/>
    <w:rsid w:val="53ABFB2F"/>
    <w:rsid w:val="53AEAA33"/>
    <w:rsid w:val="53EB8BC8"/>
    <w:rsid w:val="541532B8"/>
    <w:rsid w:val="5470E9E5"/>
    <w:rsid w:val="5493091F"/>
    <w:rsid w:val="54A08B89"/>
    <w:rsid w:val="54BE05C9"/>
    <w:rsid w:val="54C00DCA"/>
    <w:rsid w:val="553F3B57"/>
    <w:rsid w:val="5577B594"/>
    <w:rsid w:val="55930621"/>
    <w:rsid w:val="55AD22FD"/>
    <w:rsid w:val="55F5966D"/>
    <w:rsid w:val="560E08E4"/>
    <w:rsid w:val="5618FCEF"/>
    <w:rsid w:val="56194E04"/>
    <w:rsid w:val="56325722"/>
    <w:rsid w:val="564AB5A2"/>
    <w:rsid w:val="566A1C4A"/>
    <w:rsid w:val="56A48066"/>
    <w:rsid w:val="56C5F3AC"/>
    <w:rsid w:val="57018B1E"/>
    <w:rsid w:val="571BF79B"/>
    <w:rsid w:val="572F4AAD"/>
    <w:rsid w:val="57318890"/>
    <w:rsid w:val="578E0280"/>
    <w:rsid w:val="57A8CF52"/>
    <w:rsid w:val="57D5F854"/>
    <w:rsid w:val="589D5B7F"/>
    <w:rsid w:val="58AFEF6B"/>
    <w:rsid w:val="58B6AEAE"/>
    <w:rsid w:val="58D04121"/>
    <w:rsid w:val="5911A484"/>
    <w:rsid w:val="591361EA"/>
    <w:rsid w:val="5914C13C"/>
    <w:rsid w:val="598669B0"/>
    <w:rsid w:val="599176EC"/>
    <w:rsid w:val="59996472"/>
    <w:rsid w:val="5A321569"/>
    <w:rsid w:val="5A392BE0"/>
    <w:rsid w:val="5A4F7BC1"/>
    <w:rsid w:val="5A692952"/>
    <w:rsid w:val="5AA462B6"/>
    <w:rsid w:val="5AB985EB"/>
    <w:rsid w:val="5B1C0C76"/>
    <w:rsid w:val="5B90215E"/>
    <w:rsid w:val="5C04F9B3"/>
    <w:rsid w:val="5C0FCF69"/>
    <w:rsid w:val="5C19E231"/>
    <w:rsid w:val="5C40EFE1"/>
    <w:rsid w:val="5C7F4DC4"/>
    <w:rsid w:val="5CAB56E4"/>
    <w:rsid w:val="5CADF4E9"/>
    <w:rsid w:val="5CB7DCD7"/>
    <w:rsid w:val="5CB888F8"/>
    <w:rsid w:val="5D05E8AD"/>
    <w:rsid w:val="5D14AD71"/>
    <w:rsid w:val="5D3D442F"/>
    <w:rsid w:val="5D488A61"/>
    <w:rsid w:val="5D67CF35"/>
    <w:rsid w:val="5D6C816C"/>
    <w:rsid w:val="5D9AC99A"/>
    <w:rsid w:val="5DC81532"/>
    <w:rsid w:val="5E15E157"/>
    <w:rsid w:val="5E174D5D"/>
    <w:rsid w:val="5E6CD595"/>
    <w:rsid w:val="5E759A57"/>
    <w:rsid w:val="5EA56337"/>
    <w:rsid w:val="5ECF1C32"/>
    <w:rsid w:val="5F0903C5"/>
    <w:rsid w:val="5F3F82A5"/>
    <w:rsid w:val="6000B870"/>
    <w:rsid w:val="60413398"/>
    <w:rsid w:val="6078D7F3"/>
    <w:rsid w:val="608D458A"/>
    <w:rsid w:val="608EE4BD"/>
    <w:rsid w:val="60A67204"/>
    <w:rsid w:val="60F4E9BD"/>
    <w:rsid w:val="61365D27"/>
    <w:rsid w:val="614C40C0"/>
    <w:rsid w:val="61577C1F"/>
    <w:rsid w:val="61F4FA80"/>
    <w:rsid w:val="622AB1BC"/>
    <w:rsid w:val="627C28BD"/>
    <w:rsid w:val="62BFAB48"/>
    <w:rsid w:val="62E58C03"/>
    <w:rsid w:val="62E669FD"/>
    <w:rsid w:val="62E9904D"/>
    <w:rsid w:val="634C23BF"/>
    <w:rsid w:val="6353A73F"/>
    <w:rsid w:val="63AE69C5"/>
    <w:rsid w:val="63BE9497"/>
    <w:rsid w:val="6453D397"/>
    <w:rsid w:val="64B11964"/>
    <w:rsid w:val="64BB4C76"/>
    <w:rsid w:val="64CDDBEF"/>
    <w:rsid w:val="64DC1719"/>
    <w:rsid w:val="64E568E6"/>
    <w:rsid w:val="65191E24"/>
    <w:rsid w:val="6529BEBB"/>
    <w:rsid w:val="6546A6C7"/>
    <w:rsid w:val="655CB6F6"/>
    <w:rsid w:val="655F50A2"/>
    <w:rsid w:val="65672C58"/>
    <w:rsid w:val="65D5DA86"/>
    <w:rsid w:val="660CA6F4"/>
    <w:rsid w:val="666FF9F4"/>
    <w:rsid w:val="6683C481"/>
    <w:rsid w:val="66A9C872"/>
    <w:rsid w:val="66FA4C79"/>
    <w:rsid w:val="676772DB"/>
    <w:rsid w:val="676F9ED4"/>
    <w:rsid w:val="679CF38B"/>
    <w:rsid w:val="67A0C700"/>
    <w:rsid w:val="67B3F030"/>
    <w:rsid w:val="67B8B511"/>
    <w:rsid w:val="67BB8244"/>
    <w:rsid w:val="680B7046"/>
    <w:rsid w:val="685B90E4"/>
    <w:rsid w:val="68615F7D"/>
    <w:rsid w:val="68D80E40"/>
    <w:rsid w:val="68F33DF0"/>
    <w:rsid w:val="68FCE3D4"/>
    <w:rsid w:val="69021CB2"/>
    <w:rsid w:val="6932CC1A"/>
    <w:rsid w:val="693C5E47"/>
    <w:rsid w:val="694617CE"/>
    <w:rsid w:val="696F1941"/>
    <w:rsid w:val="69D5F717"/>
    <w:rsid w:val="69F097DF"/>
    <w:rsid w:val="69FDE729"/>
    <w:rsid w:val="6A5116D7"/>
    <w:rsid w:val="6A6E1245"/>
    <w:rsid w:val="6A873AA2"/>
    <w:rsid w:val="6AD9FAA9"/>
    <w:rsid w:val="6AEFCBE3"/>
    <w:rsid w:val="6B0A255A"/>
    <w:rsid w:val="6B2259AD"/>
    <w:rsid w:val="6B431108"/>
    <w:rsid w:val="6B436B17"/>
    <w:rsid w:val="6B495001"/>
    <w:rsid w:val="6BD3A44E"/>
    <w:rsid w:val="6BE96AD4"/>
    <w:rsid w:val="6BECD231"/>
    <w:rsid w:val="6C3A8B15"/>
    <w:rsid w:val="6C451C0A"/>
    <w:rsid w:val="6C4F6BAA"/>
    <w:rsid w:val="6C8D2766"/>
    <w:rsid w:val="6C8EF367"/>
    <w:rsid w:val="6C9F3B3B"/>
    <w:rsid w:val="6CE728FE"/>
    <w:rsid w:val="6D1F334E"/>
    <w:rsid w:val="6D30473E"/>
    <w:rsid w:val="6D34D0A0"/>
    <w:rsid w:val="6D86C9F4"/>
    <w:rsid w:val="6E0FCF6A"/>
    <w:rsid w:val="6E7E2D10"/>
    <w:rsid w:val="6E81F1AD"/>
    <w:rsid w:val="6E9AB051"/>
    <w:rsid w:val="6EA0F9A9"/>
    <w:rsid w:val="6EDC2481"/>
    <w:rsid w:val="6EDEF97A"/>
    <w:rsid w:val="6F446B98"/>
    <w:rsid w:val="6F55A66F"/>
    <w:rsid w:val="6F62D1A1"/>
    <w:rsid w:val="6F6F5D92"/>
    <w:rsid w:val="6FC0D1B2"/>
    <w:rsid w:val="6FD036A3"/>
    <w:rsid w:val="709B87A3"/>
    <w:rsid w:val="70A12EBF"/>
    <w:rsid w:val="70A45AEC"/>
    <w:rsid w:val="70AB5625"/>
    <w:rsid w:val="70F4CD66"/>
    <w:rsid w:val="70FCC57A"/>
    <w:rsid w:val="71493C2D"/>
    <w:rsid w:val="716C0704"/>
    <w:rsid w:val="71A6B2CE"/>
    <w:rsid w:val="71C2D6CF"/>
    <w:rsid w:val="71C67728"/>
    <w:rsid w:val="71EE55ED"/>
    <w:rsid w:val="722BDFD8"/>
    <w:rsid w:val="727C0C5A"/>
    <w:rsid w:val="727D5074"/>
    <w:rsid w:val="72B76594"/>
    <w:rsid w:val="7310B2BD"/>
    <w:rsid w:val="735AB353"/>
    <w:rsid w:val="73618BC2"/>
    <w:rsid w:val="7372586E"/>
    <w:rsid w:val="73A86D68"/>
    <w:rsid w:val="73E38F8E"/>
    <w:rsid w:val="7494C721"/>
    <w:rsid w:val="74AD55A1"/>
    <w:rsid w:val="74CAD785"/>
    <w:rsid w:val="75415A98"/>
    <w:rsid w:val="75840EB8"/>
    <w:rsid w:val="75C77AE3"/>
    <w:rsid w:val="75F0EC5B"/>
    <w:rsid w:val="75F34DB6"/>
    <w:rsid w:val="763F7827"/>
    <w:rsid w:val="76ACEF40"/>
    <w:rsid w:val="76AD7684"/>
    <w:rsid w:val="76F13A4D"/>
    <w:rsid w:val="77468E3F"/>
    <w:rsid w:val="77705418"/>
    <w:rsid w:val="77E93440"/>
    <w:rsid w:val="7843EFA8"/>
    <w:rsid w:val="78D5ADBE"/>
    <w:rsid w:val="78DEC3A8"/>
    <w:rsid w:val="78E865AE"/>
    <w:rsid w:val="7959DFE0"/>
    <w:rsid w:val="7966BCD8"/>
    <w:rsid w:val="799F8FD7"/>
    <w:rsid w:val="79F24D13"/>
    <w:rsid w:val="7A3742BF"/>
    <w:rsid w:val="7A3E2F3C"/>
    <w:rsid w:val="7A4D6BF8"/>
    <w:rsid w:val="7A623E9D"/>
    <w:rsid w:val="7A70AFB4"/>
    <w:rsid w:val="7A78C794"/>
    <w:rsid w:val="7A7EAC0C"/>
    <w:rsid w:val="7A985916"/>
    <w:rsid w:val="7AD5D52C"/>
    <w:rsid w:val="7AF80BF9"/>
    <w:rsid w:val="7AFD48E0"/>
    <w:rsid w:val="7B0E69A9"/>
    <w:rsid w:val="7B7AD89C"/>
    <w:rsid w:val="7B811AF6"/>
    <w:rsid w:val="7B81F6CD"/>
    <w:rsid w:val="7B90375D"/>
    <w:rsid w:val="7B9400F9"/>
    <w:rsid w:val="7C029CEA"/>
    <w:rsid w:val="7C1A05F6"/>
    <w:rsid w:val="7C1DA778"/>
    <w:rsid w:val="7C22EEA0"/>
    <w:rsid w:val="7C5863B7"/>
    <w:rsid w:val="7C5B3FD4"/>
    <w:rsid w:val="7C921059"/>
    <w:rsid w:val="7D25CE03"/>
    <w:rsid w:val="7D2F0B1E"/>
    <w:rsid w:val="7D977863"/>
    <w:rsid w:val="7DA93E69"/>
    <w:rsid w:val="7E017984"/>
    <w:rsid w:val="7E1BBE66"/>
    <w:rsid w:val="7E7D726A"/>
    <w:rsid w:val="7E991D29"/>
    <w:rsid w:val="7EB71710"/>
    <w:rsid w:val="7EB81200"/>
    <w:rsid w:val="7F3410F9"/>
    <w:rsid w:val="7F765942"/>
    <w:rsid w:val="7FD71E90"/>
    <w:rsid w:val="7FE22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D9A92"/>
  <w15:chartTrackingRefBased/>
  <w15:docId w15:val="{B729043A-A585-466C-8F1A-CB8E345F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9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Emphasis">
    <w:name w:val="Emphasis"/>
    <w:basedOn w:val="DefaultParagraphFont"/>
    <w:uiPriority w:val="20"/>
    <w:qFormat/>
    <w:rsid w:val="00833B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a77a2e1-4685-4da1-9984-b3671949ebe9">
      <Terms xmlns="http://schemas.microsoft.com/office/infopath/2007/PartnerControls"/>
    </lcf76f155ced4ddcb4097134ff3c332f>
    <TaxCatchAll xmlns="e84d650b-e927-499c-9b15-b283d58d4e7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3BA11DA2F7394A9324C67C5C1BCD5B" ma:contentTypeVersion="14" ma:contentTypeDescription="Create a new document." ma:contentTypeScope="" ma:versionID="2926d73ff4ff4e5a1177957d4c9288ea">
  <xsd:schema xmlns:xsd="http://www.w3.org/2001/XMLSchema" xmlns:xs="http://www.w3.org/2001/XMLSchema" xmlns:p="http://schemas.microsoft.com/office/2006/metadata/properties" xmlns:ns2="9a77a2e1-4685-4da1-9984-b3671949ebe9" xmlns:ns3="e84d650b-e927-499c-9b15-b283d58d4e72" targetNamespace="http://schemas.microsoft.com/office/2006/metadata/properties" ma:root="true" ma:fieldsID="41cbda10bb1dfbf1785e465cfb85bcfc" ns2:_="" ns3:_="">
    <xsd:import namespace="9a77a2e1-4685-4da1-9984-b3671949ebe9"/>
    <xsd:import namespace="e84d650b-e927-499c-9b15-b283d58d4e7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MediaServiceSearchPropertie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7a2e1-4685-4da1-9984-b3671949eb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a11f5a-1cc0-463a-9a83-24e96aad6b6b"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4d650b-e927-499c-9b15-b283d58d4e7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86d1bf05-4f9e-4414-ab3f-c6cdb44dfc61}" ma:internalName="TaxCatchAll" ma:showField="CatchAllData" ma:web="e84d650b-e927-499c-9b15-b283d58d4e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4A5072-9214-415C-AF65-3A38D0552B15}">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9a77a2e1-4685-4da1-9984-b3671949ebe9"/>
    <ds:schemaRef ds:uri="http://schemas.microsoft.com/office/infopath/2007/PartnerControls"/>
    <ds:schemaRef ds:uri="e84d650b-e927-499c-9b15-b283d58d4e72"/>
    <ds:schemaRef ds:uri="http://www.w3.org/XML/1998/namespace"/>
    <ds:schemaRef ds:uri="http://purl.org/dc/dcmitype/"/>
  </ds:schemaRefs>
</ds:datastoreItem>
</file>

<file path=customXml/itemProps2.xml><?xml version="1.0" encoding="utf-8"?>
<ds:datastoreItem xmlns:ds="http://schemas.openxmlformats.org/officeDocument/2006/customXml" ds:itemID="{2AF98707-F447-4141-87E6-F5F43E9B4A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7a2e1-4685-4da1-9984-b3671949ebe9"/>
    <ds:schemaRef ds:uri="e84d650b-e927-499c-9b15-b283d58d4e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870EA6-0926-45A8-9BC8-D8BCF04910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1575</Words>
  <Characters>8981</Characters>
  <Application>Microsoft Office Word</Application>
  <DocSecurity>0</DocSecurity>
  <Lines>74</Lines>
  <Paragraphs>21</Paragraphs>
  <ScaleCrop>false</ScaleCrop>
  <Company/>
  <LinksUpToDate>false</LinksUpToDate>
  <CharactersWithSpaces>10535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Flanagan</dc:creator>
  <cp:keywords/>
  <dc:description/>
  <cp:lastModifiedBy>Hubbell, Hillary</cp:lastModifiedBy>
  <cp:revision>4</cp:revision>
  <dcterms:created xsi:type="dcterms:W3CDTF">2024-10-22T11:56:00Z</dcterms:created>
  <dcterms:modified xsi:type="dcterms:W3CDTF">2024-10-22T16:17:00Z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0x0101006C3BA11DA2F7394A9324C67C5C1BCD5B</vt:lpwstr>
  </property>
  <property fmtid="{D5CDD505-2E9C-101B-9397-08002B2CF9AE}" pid="3" name="MediaServiceImageTags">
    <vt:lpwstr/>
  </property>
</Properties>
</file>