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2441" w:rsidRDefault="006E68EB">
      <w:pPr>
        <w:pStyle w:val="BodyText"/>
        <w:spacing w:before="0"/>
        <w:ind w:left="599"/>
        <w:rPr>
          <w:rFonts w:ascii="Times New Roman"/>
          <w:sz w:val="20"/>
        </w:rPr>
      </w:pPr>
      <w:r>
        <w:rPr>
          <w:rFonts w:ascii="Times New Roman"/>
          <w:sz w:val="20"/>
        </w:rPr>
      </w:r>
      <w:r>
        <w:rPr>
          <w:rFonts w:ascii="Times New Roman"/>
          <w:sz w:val="20"/>
        </w:rPr>
        <w:pict>
          <v:shapetype id="_x0000_t202" coordsize="21600,21600" o:spt="202" path="m,l,21600r21600,l21600,xe">
            <v:stroke joinstyle="miter"/>
            <v:path gradientshapeok="t" o:connecttype="rect"/>
          </v:shapetype>
          <v:shape id="_x0000_s1026" type="#_x0000_t202" style="width:500.4pt;height:54pt;mso-left-percent:-10001;mso-top-percent:-10001;mso-position-horizontal:absolute;mso-position-horizontal-relative:char;mso-position-vertical:absolute;mso-position-vertical-relative:line;mso-left-percent:-10001;mso-top-percent:-10001" filled="f" strokeweight=".5pt">
            <v:textbox inset="0,0,0,0">
              <w:txbxContent>
                <w:p w:rsidR="00972441" w:rsidRDefault="00D625E8" w:rsidP="00D625E8">
                  <w:pPr>
                    <w:spacing w:before="73" w:line="273" w:lineRule="auto"/>
                    <w:ind w:left="540" w:right="583"/>
                    <w:jc w:val="center"/>
                    <w:rPr>
                      <w:rFonts w:ascii="Verdana"/>
                      <w:b/>
                      <w:sz w:val="28"/>
                    </w:rPr>
                  </w:pPr>
                  <w:r>
                    <w:rPr>
                      <w:rFonts w:ascii="Verdana"/>
                      <w:b/>
                      <w:sz w:val="28"/>
                    </w:rPr>
                    <w:t>Accessing PennDOT iPad Applications for Business Partners</w:t>
                  </w:r>
                </w:p>
              </w:txbxContent>
            </v:textbox>
            <w10:anchorlock/>
          </v:shape>
        </w:pict>
      </w:r>
    </w:p>
    <w:p w:rsidR="00972441" w:rsidRPr="006E68EB" w:rsidRDefault="00D625E8">
      <w:pPr>
        <w:pStyle w:val="BodyText"/>
        <w:spacing w:before="125" w:line="276" w:lineRule="auto"/>
        <w:ind w:left="100" w:right="205"/>
        <w:jc w:val="both"/>
        <w:rPr>
          <w:rFonts w:asciiTheme="minorHAnsi" w:hAnsiTheme="minorHAnsi"/>
          <w:sz w:val="20"/>
          <w:szCs w:val="20"/>
        </w:rPr>
      </w:pPr>
      <w:r w:rsidRPr="006E68EB">
        <w:rPr>
          <w:rFonts w:asciiTheme="minorHAnsi" w:hAnsiTheme="minorHAnsi"/>
          <w:sz w:val="20"/>
          <w:szCs w:val="20"/>
        </w:rPr>
        <w:t>PennDOT Mobile applications (apps) are available to approved 3</w:t>
      </w:r>
      <w:r w:rsidRPr="006E68EB">
        <w:rPr>
          <w:rFonts w:asciiTheme="minorHAnsi" w:hAnsiTheme="minorHAnsi"/>
          <w:sz w:val="20"/>
          <w:szCs w:val="20"/>
          <w:vertAlign w:val="superscript"/>
        </w:rPr>
        <w:t>rd</w:t>
      </w:r>
      <w:r w:rsidRPr="006E68EB">
        <w:rPr>
          <w:rFonts w:asciiTheme="minorHAnsi" w:hAnsiTheme="minorHAnsi"/>
          <w:sz w:val="20"/>
          <w:szCs w:val="20"/>
        </w:rPr>
        <w:t xml:space="preserve"> parties to allow business partners to benefit from the efficiencies they provide. The distribution method for these apps is through the Apple Volume Purchase Program (VPP) store. To access these apps, 3</w:t>
      </w:r>
      <w:r w:rsidRPr="006E68EB">
        <w:rPr>
          <w:rFonts w:asciiTheme="minorHAnsi" w:hAnsiTheme="minorHAnsi"/>
          <w:sz w:val="20"/>
          <w:szCs w:val="20"/>
          <w:vertAlign w:val="superscript"/>
        </w:rPr>
        <w:t>rd</w:t>
      </w:r>
      <w:r w:rsidRPr="006E68EB">
        <w:rPr>
          <w:rFonts w:asciiTheme="minorHAnsi" w:hAnsiTheme="minorHAnsi"/>
          <w:sz w:val="20"/>
          <w:szCs w:val="20"/>
        </w:rPr>
        <w:t xml:space="preserve"> party business partners must first perform the following steps.</w:t>
      </w:r>
    </w:p>
    <w:p w:rsidR="00972441" w:rsidRPr="006E68EB" w:rsidRDefault="00D625E8">
      <w:pPr>
        <w:pStyle w:val="Heading1"/>
        <w:numPr>
          <w:ilvl w:val="0"/>
          <w:numId w:val="1"/>
        </w:numPr>
        <w:tabs>
          <w:tab w:val="left" w:pos="821"/>
        </w:tabs>
        <w:spacing w:before="202"/>
        <w:ind w:hanging="360"/>
        <w:rPr>
          <w:rFonts w:asciiTheme="minorHAnsi" w:hAnsiTheme="minorHAnsi"/>
          <w:sz w:val="20"/>
          <w:szCs w:val="20"/>
        </w:rPr>
      </w:pPr>
      <w:r w:rsidRPr="006E68EB">
        <w:rPr>
          <w:rFonts w:asciiTheme="minorHAnsi" w:hAnsiTheme="minorHAnsi"/>
          <w:color w:val="4F81BC"/>
          <w:sz w:val="20"/>
          <w:szCs w:val="20"/>
        </w:rPr>
        <w:t>Ensure your iPad devices meet minimum hardware</w:t>
      </w:r>
      <w:r w:rsidRPr="006E68EB">
        <w:rPr>
          <w:rFonts w:asciiTheme="minorHAnsi" w:hAnsiTheme="minorHAnsi"/>
          <w:color w:val="4F81BC"/>
          <w:spacing w:val="-9"/>
          <w:sz w:val="20"/>
          <w:szCs w:val="20"/>
        </w:rPr>
        <w:t xml:space="preserve"> </w:t>
      </w:r>
      <w:r w:rsidRPr="006E68EB">
        <w:rPr>
          <w:rFonts w:asciiTheme="minorHAnsi" w:hAnsiTheme="minorHAnsi"/>
          <w:color w:val="4F81BC"/>
          <w:sz w:val="20"/>
          <w:szCs w:val="20"/>
        </w:rPr>
        <w:t>requirements</w:t>
      </w:r>
    </w:p>
    <w:p w:rsidR="00972441" w:rsidRPr="006E68EB" w:rsidRDefault="00D625E8">
      <w:pPr>
        <w:pStyle w:val="BodyText"/>
        <w:spacing w:line="276" w:lineRule="auto"/>
        <w:ind w:right="158"/>
        <w:rPr>
          <w:rFonts w:asciiTheme="minorHAnsi" w:hAnsiTheme="minorHAnsi"/>
          <w:sz w:val="20"/>
          <w:szCs w:val="20"/>
        </w:rPr>
      </w:pPr>
      <w:r w:rsidRPr="006E68EB">
        <w:rPr>
          <w:rFonts w:asciiTheme="minorHAnsi" w:hAnsiTheme="minorHAnsi"/>
          <w:sz w:val="20"/>
          <w:szCs w:val="20"/>
        </w:rPr>
        <w:t xml:space="preserve">PennDOT apps are designed to support iPad Air with a minimum of 16GB of storage and newer running iOS 10.1 or newer. The apps have been tested with iPad Air, iPad Air 2 or iPad Pro as well, but for ideal experience, iPad Air 2 or newer is recommended. When procuring new </w:t>
      </w:r>
      <w:proofErr w:type="spellStart"/>
      <w:r w:rsidRPr="006E68EB">
        <w:rPr>
          <w:rFonts w:asciiTheme="minorHAnsi" w:hAnsiTheme="minorHAnsi"/>
          <w:sz w:val="20"/>
          <w:szCs w:val="20"/>
        </w:rPr>
        <w:t>ipads</w:t>
      </w:r>
      <w:proofErr w:type="spellEnd"/>
      <w:r w:rsidRPr="006E68EB">
        <w:rPr>
          <w:rFonts w:asciiTheme="minorHAnsi" w:hAnsiTheme="minorHAnsi"/>
          <w:sz w:val="20"/>
          <w:szCs w:val="20"/>
        </w:rPr>
        <w:t xml:space="preserve">, </w:t>
      </w:r>
      <w:proofErr w:type="spellStart"/>
      <w:r w:rsidRPr="006E68EB">
        <w:rPr>
          <w:rFonts w:asciiTheme="minorHAnsi" w:hAnsiTheme="minorHAnsi"/>
          <w:sz w:val="20"/>
          <w:szCs w:val="20"/>
        </w:rPr>
        <w:t>wifi</w:t>
      </w:r>
      <w:proofErr w:type="spellEnd"/>
      <w:r w:rsidRPr="006E68EB">
        <w:rPr>
          <w:rFonts w:asciiTheme="minorHAnsi" w:hAnsiTheme="minorHAnsi"/>
          <w:sz w:val="20"/>
          <w:szCs w:val="20"/>
        </w:rPr>
        <w:t xml:space="preserve">/cellular connection are both required to fully utilize our mobile applications. In addition, iPads must have a minimum of 4 GB of </w:t>
      </w:r>
      <w:r w:rsidRPr="006E68EB">
        <w:rPr>
          <w:rFonts w:asciiTheme="minorHAnsi" w:hAnsiTheme="minorHAnsi"/>
          <w:b/>
          <w:i/>
          <w:sz w:val="20"/>
          <w:szCs w:val="20"/>
        </w:rPr>
        <w:t xml:space="preserve">free disk </w:t>
      </w:r>
      <w:r w:rsidRPr="006E68EB">
        <w:rPr>
          <w:rFonts w:asciiTheme="minorHAnsi" w:hAnsiTheme="minorHAnsi"/>
          <w:sz w:val="20"/>
          <w:szCs w:val="20"/>
        </w:rPr>
        <w:t>space to allow for installing of apps and associated data.</w:t>
      </w:r>
    </w:p>
    <w:p w:rsidR="00972441" w:rsidRPr="006E68EB" w:rsidRDefault="00972441">
      <w:pPr>
        <w:pStyle w:val="BodyText"/>
        <w:spacing w:before="4"/>
        <w:ind w:left="0"/>
        <w:rPr>
          <w:rFonts w:asciiTheme="minorHAnsi" w:hAnsiTheme="minorHAnsi"/>
          <w:sz w:val="20"/>
          <w:szCs w:val="20"/>
        </w:rPr>
      </w:pPr>
    </w:p>
    <w:p w:rsidR="00972441" w:rsidRPr="006E68EB" w:rsidRDefault="00D625E8">
      <w:pPr>
        <w:pStyle w:val="Heading1"/>
        <w:numPr>
          <w:ilvl w:val="0"/>
          <w:numId w:val="1"/>
        </w:numPr>
        <w:tabs>
          <w:tab w:val="left" w:pos="821"/>
        </w:tabs>
        <w:ind w:hanging="360"/>
        <w:rPr>
          <w:rFonts w:asciiTheme="minorHAnsi" w:hAnsiTheme="minorHAnsi"/>
          <w:sz w:val="20"/>
          <w:szCs w:val="20"/>
        </w:rPr>
      </w:pPr>
      <w:r w:rsidRPr="006E68EB">
        <w:rPr>
          <w:rFonts w:asciiTheme="minorHAnsi" w:hAnsiTheme="minorHAnsi"/>
          <w:color w:val="4F81BC"/>
          <w:sz w:val="20"/>
          <w:szCs w:val="20"/>
        </w:rPr>
        <w:t>Ensure your end users have access to</w:t>
      </w:r>
      <w:r w:rsidRPr="006E68EB">
        <w:rPr>
          <w:rFonts w:asciiTheme="minorHAnsi" w:hAnsiTheme="minorHAnsi"/>
          <w:color w:val="4F81BC"/>
          <w:spacing w:val="-5"/>
          <w:sz w:val="20"/>
          <w:szCs w:val="20"/>
        </w:rPr>
        <w:t xml:space="preserve"> </w:t>
      </w:r>
      <w:r w:rsidRPr="006E68EB">
        <w:rPr>
          <w:rFonts w:asciiTheme="minorHAnsi" w:hAnsiTheme="minorHAnsi"/>
          <w:color w:val="4F81BC"/>
          <w:sz w:val="20"/>
          <w:szCs w:val="20"/>
        </w:rPr>
        <w:t>CWOPA</w:t>
      </w:r>
    </w:p>
    <w:p w:rsidR="00972441" w:rsidRPr="006E68EB" w:rsidRDefault="00D625E8">
      <w:pPr>
        <w:pStyle w:val="BodyText"/>
        <w:spacing w:before="48" w:line="276" w:lineRule="auto"/>
        <w:ind w:right="146"/>
        <w:rPr>
          <w:rFonts w:asciiTheme="minorHAnsi" w:hAnsiTheme="minorHAnsi"/>
          <w:sz w:val="20"/>
          <w:szCs w:val="20"/>
        </w:rPr>
      </w:pPr>
      <w:r w:rsidRPr="006E68EB">
        <w:rPr>
          <w:rFonts w:asciiTheme="minorHAnsi" w:hAnsiTheme="minorHAnsi"/>
          <w:sz w:val="20"/>
          <w:szCs w:val="20"/>
        </w:rPr>
        <w:t>PennDOT Apps are configured using a Commonwealth of Pennsylvania (CWOPA) credentials for authentication. Therefore, any end user who will need access to the M-609 app must have valid CWOPA credentials. To obtain CWOPA credentials, the 3</w:t>
      </w:r>
      <w:r w:rsidRPr="006E68EB">
        <w:rPr>
          <w:rFonts w:asciiTheme="minorHAnsi" w:hAnsiTheme="minorHAnsi"/>
          <w:sz w:val="20"/>
          <w:szCs w:val="20"/>
          <w:vertAlign w:val="superscript"/>
        </w:rPr>
        <w:t>rd</w:t>
      </w:r>
      <w:r w:rsidRPr="006E68EB">
        <w:rPr>
          <w:rFonts w:asciiTheme="minorHAnsi" w:hAnsiTheme="minorHAnsi"/>
          <w:sz w:val="20"/>
          <w:szCs w:val="20"/>
        </w:rPr>
        <w:t xml:space="preserve"> Party Business owner must contact their PennDOT District personnel to complete an OA HRSC-11 External Assignment form. Upon completion of that process, your PennDOT District personnel will contact the 3</w:t>
      </w:r>
      <w:r w:rsidRPr="006E68EB">
        <w:rPr>
          <w:rFonts w:asciiTheme="minorHAnsi" w:hAnsiTheme="minorHAnsi"/>
          <w:sz w:val="20"/>
          <w:szCs w:val="20"/>
          <w:vertAlign w:val="superscript"/>
        </w:rPr>
        <w:t>rd</w:t>
      </w:r>
      <w:r w:rsidRPr="006E68EB">
        <w:rPr>
          <w:rFonts w:asciiTheme="minorHAnsi" w:hAnsiTheme="minorHAnsi"/>
          <w:sz w:val="20"/>
          <w:szCs w:val="20"/>
        </w:rPr>
        <w:t xml:space="preserve"> party Business owner. As the 3</w:t>
      </w:r>
      <w:r w:rsidRPr="006E68EB">
        <w:rPr>
          <w:rFonts w:asciiTheme="minorHAnsi" w:hAnsiTheme="minorHAnsi"/>
          <w:sz w:val="20"/>
          <w:szCs w:val="20"/>
          <w:vertAlign w:val="superscript"/>
        </w:rPr>
        <w:t>rd</w:t>
      </w:r>
      <w:r w:rsidRPr="006E68EB">
        <w:rPr>
          <w:rFonts w:asciiTheme="minorHAnsi" w:hAnsiTheme="minorHAnsi"/>
          <w:sz w:val="20"/>
          <w:szCs w:val="20"/>
        </w:rPr>
        <w:t xml:space="preserve"> Party Business owner, it will be your responsibility</w:t>
      </w:r>
      <w:bookmarkStart w:id="0" w:name="_GoBack"/>
      <w:bookmarkEnd w:id="0"/>
      <w:r w:rsidRPr="006E68EB">
        <w:rPr>
          <w:rFonts w:asciiTheme="minorHAnsi" w:hAnsiTheme="minorHAnsi"/>
          <w:sz w:val="20"/>
          <w:szCs w:val="20"/>
        </w:rPr>
        <w:t xml:space="preserve"> to distribute the CWOPA credentials to your personnel and provide the documentation of how to change the temporary password provided prior to access the app. Information on that process will be provided by the District personnel.</w:t>
      </w:r>
    </w:p>
    <w:p w:rsidR="00972441" w:rsidRPr="006E68EB" w:rsidRDefault="00972441">
      <w:pPr>
        <w:pStyle w:val="BodyText"/>
        <w:spacing w:before="3"/>
        <w:ind w:left="0"/>
        <w:rPr>
          <w:rFonts w:asciiTheme="minorHAnsi" w:hAnsiTheme="minorHAnsi"/>
          <w:sz w:val="20"/>
          <w:szCs w:val="20"/>
        </w:rPr>
      </w:pPr>
    </w:p>
    <w:p w:rsidR="00972441" w:rsidRPr="006E68EB" w:rsidRDefault="00D625E8">
      <w:pPr>
        <w:pStyle w:val="Heading1"/>
        <w:numPr>
          <w:ilvl w:val="0"/>
          <w:numId w:val="1"/>
        </w:numPr>
        <w:tabs>
          <w:tab w:val="left" w:pos="821"/>
        </w:tabs>
        <w:ind w:hanging="360"/>
        <w:rPr>
          <w:rFonts w:asciiTheme="minorHAnsi" w:hAnsiTheme="minorHAnsi"/>
          <w:sz w:val="20"/>
          <w:szCs w:val="20"/>
        </w:rPr>
      </w:pPr>
      <w:r w:rsidRPr="006E68EB">
        <w:rPr>
          <w:rFonts w:asciiTheme="minorHAnsi" w:hAnsiTheme="minorHAnsi"/>
          <w:color w:val="4F81BC"/>
          <w:sz w:val="20"/>
          <w:szCs w:val="20"/>
        </w:rPr>
        <w:t>Enroll in the Apple</w:t>
      </w:r>
      <w:r w:rsidRPr="006E68EB">
        <w:rPr>
          <w:rFonts w:asciiTheme="minorHAnsi" w:hAnsiTheme="minorHAnsi"/>
          <w:color w:val="4F81BC"/>
          <w:spacing w:val="-4"/>
          <w:sz w:val="20"/>
          <w:szCs w:val="20"/>
        </w:rPr>
        <w:t xml:space="preserve"> </w:t>
      </w:r>
      <w:r w:rsidRPr="006E68EB">
        <w:rPr>
          <w:rFonts w:asciiTheme="minorHAnsi" w:hAnsiTheme="minorHAnsi"/>
          <w:color w:val="4F81BC"/>
          <w:sz w:val="20"/>
          <w:szCs w:val="20"/>
        </w:rPr>
        <w:t>VPP</w:t>
      </w:r>
    </w:p>
    <w:p w:rsidR="00972441" w:rsidRPr="006E68EB" w:rsidRDefault="00D625E8">
      <w:pPr>
        <w:pStyle w:val="BodyText"/>
        <w:spacing w:line="276" w:lineRule="auto"/>
        <w:ind w:right="334"/>
        <w:rPr>
          <w:rFonts w:asciiTheme="minorHAnsi" w:hAnsiTheme="minorHAnsi"/>
          <w:sz w:val="20"/>
          <w:szCs w:val="20"/>
        </w:rPr>
      </w:pPr>
      <w:r w:rsidRPr="006E68EB">
        <w:rPr>
          <w:rFonts w:asciiTheme="minorHAnsi" w:hAnsiTheme="minorHAnsi"/>
          <w:sz w:val="20"/>
          <w:szCs w:val="20"/>
        </w:rPr>
        <w:t xml:space="preserve">All custom B2B apps will be made available to business partners through the Apple VPP store. This requires creating a Business Apple ID at </w:t>
      </w:r>
      <w:hyperlink r:id="rId7">
        <w:r w:rsidRPr="006E68EB">
          <w:rPr>
            <w:rFonts w:asciiTheme="minorHAnsi" w:hAnsiTheme="minorHAnsi"/>
            <w:color w:val="0000FF"/>
            <w:sz w:val="20"/>
            <w:szCs w:val="20"/>
            <w:u w:val="single" w:color="0000FF"/>
          </w:rPr>
          <w:t>deploy.apple.com</w:t>
        </w:r>
      </w:hyperlink>
      <w:r w:rsidRPr="006E68EB">
        <w:rPr>
          <w:rFonts w:asciiTheme="minorHAnsi" w:hAnsiTheme="minorHAnsi"/>
          <w:sz w:val="20"/>
          <w:szCs w:val="20"/>
        </w:rPr>
        <w:t>. To register, you will need to provide a business phone number and email address, Dun &amp; Bradstreet number, valid business address and a tax registration number, if applicable.</w:t>
      </w:r>
    </w:p>
    <w:p w:rsidR="00972441" w:rsidRPr="006E68EB" w:rsidRDefault="00972441">
      <w:pPr>
        <w:pStyle w:val="BodyText"/>
        <w:spacing w:before="6"/>
        <w:ind w:left="0"/>
        <w:rPr>
          <w:rFonts w:asciiTheme="minorHAnsi" w:hAnsiTheme="minorHAnsi"/>
          <w:sz w:val="20"/>
          <w:szCs w:val="20"/>
        </w:rPr>
      </w:pPr>
    </w:p>
    <w:p w:rsidR="00972441" w:rsidRPr="006E68EB" w:rsidRDefault="00D625E8">
      <w:pPr>
        <w:pStyle w:val="Heading1"/>
        <w:numPr>
          <w:ilvl w:val="0"/>
          <w:numId w:val="1"/>
        </w:numPr>
        <w:tabs>
          <w:tab w:val="left" w:pos="821"/>
        </w:tabs>
        <w:ind w:hanging="360"/>
        <w:rPr>
          <w:rFonts w:asciiTheme="minorHAnsi" w:hAnsiTheme="minorHAnsi"/>
          <w:sz w:val="20"/>
          <w:szCs w:val="20"/>
        </w:rPr>
      </w:pPr>
      <w:r w:rsidRPr="006E68EB">
        <w:rPr>
          <w:rFonts w:asciiTheme="minorHAnsi" w:hAnsiTheme="minorHAnsi"/>
          <w:color w:val="4F81BC"/>
          <w:sz w:val="20"/>
          <w:szCs w:val="20"/>
        </w:rPr>
        <w:t>Notify PennDOT of your Apple ID and Requested</w:t>
      </w:r>
      <w:r w:rsidRPr="006E68EB">
        <w:rPr>
          <w:rFonts w:asciiTheme="minorHAnsi" w:hAnsiTheme="minorHAnsi"/>
          <w:color w:val="4F81BC"/>
          <w:spacing w:val="-3"/>
          <w:sz w:val="20"/>
          <w:szCs w:val="20"/>
        </w:rPr>
        <w:t xml:space="preserve"> </w:t>
      </w:r>
      <w:r w:rsidRPr="006E68EB">
        <w:rPr>
          <w:rFonts w:asciiTheme="minorHAnsi" w:hAnsiTheme="minorHAnsi"/>
          <w:color w:val="4F81BC"/>
          <w:sz w:val="20"/>
          <w:szCs w:val="20"/>
        </w:rPr>
        <w:t>Apps</w:t>
      </w:r>
    </w:p>
    <w:p w:rsidR="00972441" w:rsidRPr="006E68EB" w:rsidRDefault="00D625E8">
      <w:pPr>
        <w:pStyle w:val="BodyText"/>
        <w:spacing w:before="47" w:line="276" w:lineRule="auto"/>
        <w:ind w:right="212"/>
        <w:rPr>
          <w:rFonts w:asciiTheme="minorHAnsi" w:hAnsiTheme="minorHAnsi"/>
          <w:sz w:val="20"/>
          <w:szCs w:val="20"/>
        </w:rPr>
      </w:pPr>
      <w:r w:rsidRPr="006E68EB">
        <w:rPr>
          <w:rFonts w:asciiTheme="minorHAnsi" w:hAnsiTheme="minorHAnsi"/>
          <w:sz w:val="20"/>
          <w:szCs w:val="20"/>
        </w:rPr>
        <w:t>For security purposes, PennDOT iPad apps are provided only to approve business partners through the VPP store. This access is controlled by your Business Apple ID. Once you have registered, provide your business’s Apple ID with the request to gain access to the M-609 app by contacting the PennDOT IT Service Desk at 717- 783-8330 or toll free 1-855-783-8330. Once your account has been approved and the apps made available, you will be contacted by PennDOT.</w:t>
      </w:r>
    </w:p>
    <w:p w:rsidR="00972441" w:rsidRPr="006E68EB" w:rsidRDefault="00972441">
      <w:pPr>
        <w:pStyle w:val="BodyText"/>
        <w:spacing w:before="4"/>
        <w:ind w:left="0"/>
        <w:rPr>
          <w:rFonts w:asciiTheme="minorHAnsi" w:hAnsiTheme="minorHAnsi"/>
          <w:sz w:val="20"/>
          <w:szCs w:val="20"/>
        </w:rPr>
      </w:pPr>
    </w:p>
    <w:p w:rsidR="00972441" w:rsidRPr="006E68EB" w:rsidRDefault="00D625E8">
      <w:pPr>
        <w:pStyle w:val="Heading1"/>
        <w:numPr>
          <w:ilvl w:val="0"/>
          <w:numId w:val="1"/>
        </w:numPr>
        <w:tabs>
          <w:tab w:val="left" w:pos="821"/>
        </w:tabs>
        <w:ind w:hanging="360"/>
        <w:rPr>
          <w:rFonts w:asciiTheme="minorHAnsi" w:hAnsiTheme="minorHAnsi"/>
          <w:sz w:val="20"/>
          <w:szCs w:val="20"/>
        </w:rPr>
      </w:pPr>
      <w:r w:rsidRPr="006E68EB">
        <w:rPr>
          <w:rFonts w:asciiTheme="minorHAnsi" w:hAnsiTheme="minorHAnsi"/>
          <w:color w:val="4F81BC"/>
          <w:sz w:val="20"/>
          <w:szCs w:val="20"/>
        </w:rPr>
        <w:t>Download PennDOT</w:t>
      </w:r>
      <w:r w:rsidRPr="006E68EB">
        <w:rPr>
          <w:rFonts w:asciiTheme="minorHAnsi" w:hAnsiTheme="minorHAnsi"/>
          <w:color w:val="4F81BC"/>
          <w:spacing w:val="-2"/>
          <w:sz w:val="20"/>
          <w:szCs w:val="20"/>
        </w:rPr>
        <w:t xml:space="preserve"> </w:t>
      </w:r>
      <w:r w:rsidRPr="006E68EB">
        <w:rPr>
          <w:rFonts w:asciiTheme="minorHAnsi" w:hAnsiTheme="minorHAnsi"/>
          <w:color w:val="4F81BC"/>
          <w:sz w:val="20"/>
          <w:szCs w:val="20"/>
        </w:rPr>
        <w:t>Apps</w:t>
      </w:r>
    </w:p>
    <w:p w:rsidR="006E68EB" w:rsidRPr="006E68EB" w:rsidRDefault="00D625E8" w:rsidP="006E68EB">
      <w:pPr>
        <w:pStyle w:val="BodyText"/>
        <w:spacing w:line="276" w:lineRule="auto"/>
        <w:ind w:right="520"/>
        <w:rPr>
          <w:rFonts w:asciiTheme="minorHAnsi" w:hAnsiTheme="minorHAnsi"/>
          <w:sz w:val="20"/>
          <w:szCs w:val="20"/>
        </w:rPr>
      </w:pPr>
      <w:r w:rsidRPr="006E68EB">
        <w:rPr>
          <w:rFonts w:asciiTheme="minorHAnsi" w:hAnsiTheme="minorHAnsi"/>
          <w:sz w:val="20"/>
          <w:szCs w:val="20"/>
        </w:rPr>
        <w:t xml:space="preserve">After receiving notification from PennDOT, the requested app will be downloadable through the </w:t>
      </w:r>
      <w:hyperlink r:id="rId8">
        <w:r w:rsidRPr="006E68EB">
          <w:rPr>
            <w:rFonts w:asciiTheme="minorHAnsi" w:hAnsiTheme="minorHAnsi"/>
            <w:color w:val="0000FF"/>
            <w:sz w:val="20"/>
            <w:szCs w:val="20"/>
            <w:u w:val="single" w:color="0000FF"/>
          </w:rPr>
          <w:t>Apple VPP</w:t>
        </w:r>
      </w:hyperlink>
      <w:r w:rsidRPr="006E68EB">
        <w:rPr>
          <w:rFonts w:asciiTheme="minorHAnsi" w:hAnsiTheme="minorHAnsi"/>
          <w:color w:val="0000FF"/>
          <w:sz w:val="20"/>
          <w:szCs w:val="20"/>
        </w:rPr>
        <w:t xml:space="preserve"> </w:t>
      </w:r>
      <w:hyperlink r:id="rId9">
        <w:r w:rsidRPr="006E68EB">
          <w:rPr>
            <w:rFonts w:asciiTheme="minorHAnsi" w:hAnsiTheme="minorHAnsi"/>
            <w:color w:val="0000FF"/>
            <w:sz w:val="20"/>
            <w:szCs w:val="20"/>
            <w:u w:val="single" w:color="0000FF"/>
          </w:rPr>
          <w:t>store</w:t>
        </w:r>
        <w:r w:rsidRPr="006E68EB">
          <w:rPr>
            <w:rFonts w:asciiTheme="minorHAnsi" w:hAnsiTheme="minorHAnsi"/>
            <w:sz w:val="20"/>
            <w:szCs w:val="20"/>
          </w:rPr>
          <w:t>.</w:t>
        </w:r>
      </w:hyperlink>
      <w:r w:rsidRPr="006E68EB">
        <w:rPr>
          <w:rFonts w:asciiTheme="minorHAnsi" w:hAnsiTheme="minorHAnsi"/>
          <w:sz w:val="20"/>
          <w:szCs w:val="20"/>
        </w:rPr>
        <w:t xml:space="preserve"> A guide has been created to assist you in that process. </w:t>
      </w:r>
      <w:hyperlink r:id="rId10">
        <w:r w:rsidRPr="006E68EB">
          <w:rPr>
            <w:rFonts w:asciiTheme="minorHAnsi" w:hAnsiTheme="minorHAnsi"/>
            <w:color w:val="0000FF"/>
            <w:sz w:val="20"/>
            <w:szCs w:val="20"/>
            <w:u w:val="single" w:color="0000FF"/>
          </w:rPr>
          <w:t>Apple B2B Download Guide</w:t>
        </w:r>
        <w:r w:rsidRPr="006E68EB">
          <w:rPr>
            <w:rFonts w:asciiTheme="minorHAnsi" w:hAnsiTheme="minorHAnsi"/>
            <w:color w:val="0000FF"/>
            <w:sz w:val="20"/>
            <w:szCs w:val="20"/>
          </w:rPr>
          <w:t xml:space="preserve"> </w:t>
        </w:r>
      </w:hyperlink>
      <w:r w:rsidRPr="006E68EB">
        <w:rPr>
          <w:rFonts w:asciiTheme="minorHAnsi" w:hAnsiTheme="minorHAnsi"/>
          <w:sz w:val="20"/>
          <w:szCs w:val="20"/>
        </w:rPr>
        <w:t xml:space="preserve">You will need to indicate the quantity of the app you </w:t>
      </w:r>
      <w:proofErr w:type="gramStart"/>
      <w:r w:rsidRPr="006E68EB">
        <w:rPr>
          <w:rFonts w:asciiTheme="minorHAnsi" w:hAnsiTheme="minorHAnsi"/>
          <w:sz w:val="20"/>
          <w:szCs w:val="20"/>
        </w:rPr>
        <w:t>need</w:t>
      </w:r>
      <w:proofErr w:type="gramEnd"/>
      <w:r w:rsidRPr="006E68EB">
        <w:rPr>
          <w:rFonts w:asciiTheme="minorHAnsi" w:hAnsiTheme="minorHAnsi"/>
          <w:sz w:val="20"/>
          <w:szCs w:val="20"/>
        </w:rPr>
        <w:t xml:space="preserve"> and a corresponding number of unique, redeemable codes will be generated.</w:t>
      </w:r>
    </w:p>
    <w:p w:rsidR="006E68EB" w:rsidRPr="006E68EB" w:rsidRDefault="006E68EB">
      <w:pPr>
        <w:pStyle w:val="BodyText"/>
        <w:spacing w:before="5"/>
        <w:ind w:left="0"/>
        <w:rPr>
          <w:rFonts w:asciiTheme="minorHAnsi" w:hAnsiTheme="minorHAnsi"/>
          <w:sz w:val="20"/>
          <w:szCs w:val="20"/>
        </w:rPr>
      </w:pPr>
    </w:p>
    <w:p w:rsidR="00972441" w:rsidRPr="006E68EB" w:rsidRDefault="00D625E8">
      <w:pPr>
        <w:pStyle w:val="Heading1"/>
        <w:numPr>
          <w:ilvl w:val="0"/>
          <w:numId w:val="1"/>
        </w:numPr>
        <w:tabs>
          <w:tab w:val="left" w:pos="821"/>
        </w:tabs>
        <w:ind w:hanging="360"/>
        <w:rPr>
          <w:rFonts w:asciiTheme="minorHAnsi" w:hAnsiTheme="minorHAnsi"/>
          <w:sz w:val="20"/>
          <w:szCs w:val="20"/>
        </w:rPr>
      </w:pPr>
      <w:r w:rsidRPr="006E68EB">
        <w:rPr>
          <w:rFonts w:asciiTheme="minorHAnsi" w:hAnsiTheme="minorHAnsi"/>
          <w:color w:val="4F81BC"/>
          <w:sz w:val="20"/>
          <w:szCs w:val="20"/>
        </w:rPr>
        <w:t>Distribute PennDOT Apps to your Users</w:t>
      </w:r>
    </w:p>
    <w:p w:rsidR="00972441" w:rsidRPr="006E68EB" w:rsidRDefault="00D625E8" w:rsidP="006E68EB">
      <w:pPr>
        <w:pStyle w:val="BodyText"/>
        <w:spacing w:line="276" w:lineRule="auto"/>
        <w:rPr>
          <w:rFonts w:asciiTheme="minorHAnsi" w:hAnsiTheme="minorHAnsi"/>
          <w:sz w:val="20"/>
          <w:szCs w:val="20"/>
        </w:rPr>
      </w:pPr>
      <w:r w:rsidRPr="006E68EB">
        <w:rPr>
          <w:rFonts w:asciiTheme="minorHAnsi" w:hAnsiTheme="minorHAnsi"/>
          <w:sz w:val="20"/>
          <w:szCs w:val="20"/>
        </w:rPr>
        <w:t>After downloading the redeemable codes, you need to use a distribution method. You can either, (A) upload the redeemable codes into your own Mobile Device Management (MDM) software to distribute them or, (B) distribute the redeemable codes to your end users directly, via email or some other method. Regardless of</w:t>
      </w:r>
      <w:r w:rsidR="006E68EB" w:rsidRPr="006E68EB">
        <w:rPr>
          <w:rFonts w:asciiTheme="minorHAnsi" w:hAnsiTheme="minorHAnsi"/>
          <w:sz w:val="20"/>
          <w:szCs w:val="20"/>
        </w:rPr>
        <w:t xml:space="preserve"> </w:t>
      </w:r>
      <w:r w:rsidRPr="006E68EB">
        <w:rPr>
          <w:rFonts w:asciiTheme="minorHAnsi" w:hAnsiTheme="minorHAnsi"/>
          <w:sz w:val="20"/>
          <w:szCs w:val="20"/>
        </w:rPr>
        <w:t>which method used, as mentioned before, the installation of the app will require the end user to have a valid personal Apple ID.</w:t>
      </w:r>
    </w:p>
    <w:p w:rsidR="00972441" w:rsidRPr="006E68EB" w:rsidRDefault="00972441">
      <w:pPr>
        <w:pStyle w:val="BodyText"/>
        <w:spacing w:before="6"/>
        <w:ind w:left="0"/>
        <w:rPr>
          <w:rFonts w:asciiTheme="minorHAnsi" w:hAnsiTheme="minorHAnsi"/>
          <w:sz w:val="20"/>
          <w:szCs w:val="20"/>
        </w:rPr>
      </w:pPr>
    </w:p>
    <w:p w:rsidR="00972441" w:rsidRPr="006E68EB" w:rsidRDefault="00D625E8">
      <w:pPr>
        <w:pStyle w:val="BodyText"/>
        <w:spacing w:before="0" w:line="273" w:lineRule="auto"/>
        <w:ind w:left="100" w:right="248"/>
        <w:rPr>
          <w:rFonts w:asciiTheme="minorHAnsi" w:hAnsiTheme="minorHAnsi"/>
          <w:sz w:val="20"/>
          <w:szCs w:val="20"/>
        </w:rPr>
      </w:pPr>
      <w:r w:rsidRPr="006E68EB">
        <w:rPr>
          <w:rFonts w:asciiTheme="minorHAnsi" w:hAnsiTheme="minorHAnsi"/>
          <w:sz w:val="20"/>
          <w:szCs w:val="20"/>
        </w:rPr>
        <w:t xml:space="preserve">For more detail on enrolling in Apple VPP or Downloading and Distributing apps from the VPP Store, please refer to the </w:t>
      </w:r>
      <w:hyperlink r:id="rId11">
        <w:r w:rsidRPr="006E68EB">
          <w:rPr>
            <w:rFonts w:asciiTheme="minorHAnsi" w:hAnsiTheme="minorHAnsi"/>
            <w:color w:val="0000FF"/>
            <w:sz w:val="20"/>
            <w:szCs w:val="20"/>
            <w:u w:val="single" w:color="0000FF"/>
          </w:rPr>
          <w:t>Apple VPP Business Guide</w:t>
        </w:r>
        <w:r w:rsidRPr="006E68EB">
          <w:rPr>
            <w:rFonts w:asciiTheme="minorHAnsi" w:hAnsiTheme="minorHAnsi"/>
            <w:sz w:val="20"/>
            <w:szCs w:val="20"/>
          </w:rPr>
          <w:t>.</w:t>
        </w:r>
      </w:hyperlink>
    </w:p>
    <w:sectPr w:rsidR="00972441" w:rsidRPr="006E68EB">
      <w:footerReference w:type="default" r:id="rId12"/>
      <w:pgSz w:w="12240" w:h="15840"/>
      <w:pgMar w:top="680" w:right="620" w:bottom="280" w:left="6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68EB" w:rsidRDefault="006E68EB" w:rsidP="006E68EB">
      <w:r>
        <w:separator/>
      </w:r>
    </w:p>
  </w:endnote>
  <w:endnote w:type="continuationSeparator" w:id="0">
    <w:p w:rsidR="006E68EB" w:rsidRDefault="006E68EB" w:rsidP="006E6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68EB" w:rsidRPr="006E68EB" w:rsidRDefault="006E68EB">
    <w:pPr>
      <w:pStyle w:val="Footer"/>
      <w:jc w:val="center"/>
      <w:rPr>
        <w:color w:val="000000" w:themeColor="text1"/>
      </w:rPr>
    </w:pPr>
    <w:r w:rsidRPr="006E68EB">
      <w:rPr>
        <w:color w:val="000000" w:themeColor="text1"/>
      </w:rPr>
      <w:t xml:space="preserve">Page </w:t>
    </w:r>
    <w:r w:rsidRPr="006E68EB">
      <w:rPr>
        <w:color w:val="000000" w:themeColor="text1"/>
      </w:rPr>
      <w:fldChar w:fldCharType="begin"/>
    </w:r>
    <w:r w:rsidRPr="006E68EB">
      <w:rPr>
        <w:color w:val="000000" w:themeColor="text1"/>
      </w:rPr>
      <w:instrText xml:space="preserve"> PAGE  \* Arabic  \* MERGEFORMAT </w:instrText>
    </w:r>
    <w:r w:rsidRPr="006E68EB">
      <w:rPr>
        <w:color w:val="000000" w:themeColor="text1"/>
      </w:rPr>
      <w:fldChar w:fldCharType="separate"/>
    </w:r>
    <w:r w:rsidRPr="006E68EB">
      <w:rPr>
        <w:noProof/>
        <w:color w:val="000000" w:themeColor="text1"/>
      </w:rPr>
      <w:t>2</w:t>
    </w:r>
    <w:r w:rsidRPr="006E68EB">
      <w:rPr>
        <w:color w:val="000000" w:themeColor="text1"/>
      </w:rPr>
      <w:fldChar w:fldCharType="end"/>
    </w:r>
    <w:r w:rsidRPr="006E68EB">
      <w:rPr>
        <w:color w:val="000000" w:themeColor="text1"/>
      </w:rPr>
      <w:t xml:space="preserve"> of </w:t>
    </w:r>
    <w:r w:rsidRPr="006E68EB">
      <w:rPr>
        <w:color w:val="000000" w:themeColor="text1"/>
      </w:rPr>
      <w:fldChar w:fldCharType="begin"/>
    </w:r>
    <w:r w:rsidRPr="006E68EB">
      <w:rPr>
        <w:color w:val="000000" w:themeColor="text1"/>
      </w:rPr>
      <w:instrText xml:space="preserve"> NUMPAGES  \* Arabic  \* MERGEFORMAT </w:instrText>
    </w:r>
    <w:r w:rsidRPr="006E68EB">
      <w:rPr>
        <w:color w:val="000000" w:themeColor="text1"/>
      </w:rPr>
      <w:fldChar w:fldCharType="separate"/>
    </w:r>
    <w:r w:rsidRPr="006E68EB">
      <w:rPr>
        <w:noProof/>
        <w:color w:val="000000" w:themeColor="text1"/>
      </w:rPr>
      <w:t>2</w:t>
    </w:r>
    <w:r w:rsidRPr="006E68EB">
      <w:rPr>
        <w:color w:val="000000" w:themeColor="text1"/>
      </w:rPr>
      <w:fldChar w:fldCharType="end"/>
    </w:r>
  </w:p>
  <w:p w:rsidR="006E68EB" w:rsidRDefault="006E68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68EB" w:rsidRDefault="006E68EB" w:rsidP="006E68EB">
      <w:r>
        <w:separator/>
      </w:r>
    </w:p>
  </w:footnote>
  <w:footnote w:type="continuationSeparator" w:id="0">
    <w:p w:rsidR="006E68EB" w:rsidRDefault="006E68EB" w:rsidP="006E68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AF5859"/>
    <w:multiLevelType w:val="hybridMultilevel"/>
    <w:tmpl w:val="49F0D7B6"/>
    <w:lvl w:ilvl="0" w:tplc="18BEB82C">
      <w:start w:val="1"/>
      <w:numFmt w:val="decimal"/>
      <w:lvlText w:val="%1."/>
      <w:lvlJc w:val="left"/>
      <w:pPr>
        <w:ind w:left="820" w:hanging="361"/>
        <w:jc w:val="left"/>
      </w:pPr>
      <w:rPr>
        <w:rFonts w:ascii="Cambria" w:eastAsia="Cambria" w:hAnsi="Cambria" w:cs="Cambria" w:hint="default"/>
        <w:b/>
        <w:bCs/>
        <w:color w:val="4F81BC"/>
        <w:w w:val="99"/>
        <w:sz w:val="26"/>
        <w:szCs w:val="26"/>
        <w:lang w:val="en-US" w:eastAsia="en-US" w:bidi="en-US"/>
      </w:rPr>
    </w:lvl>
    <w:lvl w:ilvl="1" w:tplc="1A3274EE">
      <w:numFmt w:val="bullet"/>
      <w:lvlText w:val="•"/>
      <w:lvlJc w:val="left"/>
      <w:pPr>
        <w:ind w:left="1838" w:hanging="361"/>
      </w:pPr>
      <w:rPr>
        <w:rFonts w:hint="default"/>
        <w:lang w:val="en-US" w:eastAsia="en-US" w:bidi="en-US"/>
      </w:rPr>
    </w:lvl>
    <w:lvl w:ilvl="2" w:tplc="629A19CA">
      <w:numFmt w:val="bullet"/>
      <w:lvlText w:val="•"/>
      <w:lvlJc w:val="left"/>
      <w:pPr>
        <w:ind w:left="2856" w:hanging="361"/>
      </w:pPr>
      <w:rPr>
        <w:rFonts w:hint="default"/>
        <w:lang w:val="en-US" w:eastAsia="en-US" w:bidi="en-US"/>
      </w:rPr>
    </w:lvl>
    <w:lvl w:ilvl="3" w:tplc="B4C81338">
      <w:numFmt w:val="bullet"/>
      <w:lvlText w:val="•"/>
      <w:lvlJc w:val="left"/>
      <w:pPr>
        <w:ind w:left="3874" w:hanging="361"/>
      </w:pPr>
      <w:rPr>
        <w:rFonts w:hint="default"/>
        <w:lang w:val="en-US" w:eastAsia="en-US" w:bidi="en-US"/>
      </w:rPr>
    </w:lvl>
    <w:lvl w:ilvl="4" w:tplc="9E1E7548">
      <w:numFmt w:val="bullet"/>
      <w:lvlText w:val="•"/>
      <w:lvlJc w:val="left"/>
      <w:pPr>
        <w:ind w:left="4892" w:hanging="361"/>
      </w:pPr>
      <w:rPr>
        <w:rFonts w:hint="default"/>
        <w:lang w:val="en-US" w:eastAsia="en-US" w:bidi="en-US"/>
      </w:rPr>
    </w:lvl>
    <w:lvl w:ilvl="5" w:tplc="ABC2DEDA">
      <w:numFmt w:val="bullet"/>
      <w:lvlText w:val="•"/>
      <w:lvlJc w:val="left"/>
      <w:pPr>
        <w:ind w:left="5910" w:hanging="361"/>
      </w:pPr>
      <w:rPr>
        <w:rFonts w:hint="default"/>
        <w:lang w:val="en-US" w:eastAsia="en-US" w:bidi="en-US"/>
      </w:rPr>
    </w:lvl>
    <w:lvl w:ilvl="6" w:tplc="0520E6CE">
      <w:numFmt w:val="bullet"/>
      <w:lvlText w:val="•"/>
      <w:lvlJc w:val="left"/>
      <w:pPr>
        <w:ind w:left="6928" w:hanging="361"/>
      </w:pPr>
      <w:rPr>
        <w:rFonts w:hint="default"/>
        <w:lang w:val="en-US" w:eastAsia="en-US" w:bidi="en-US"/>
      </w:rPr>
    </w:lvl>
    <w:lvl w:ilvl="7" w:tplc="FB941DC8">
      <w:numFmt w:val="bullet"/>
      <w:lvlText w:val="•"/>
      <w:lvlJc w:val="left"/>
      <w:pPr>
        <w:ind w:left="7946" w:hanging="361"/>
      </w:pPr>
      <w:rPr>
        <w:rFonts w:hint="default"/>
        <w:lang w:val="en-US" w:eastAsia="en-US" w:bidi="en-US"/>
      </w:rPr>
    </w:lvl>
    <w:lvl w:ilvl="8" w:tplc="09181C50">
      <w:numFmt w:val="bullet"/>
      <w:lvlText w:val="•"/>
      <w:lvlJc w:val="left"/>
      <w:pPr>
        <w:ind w:left="8964" w:hanging="361"/>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972441"/>
    <w:rsid w:val="000611CC"/>
    <w:rsid w:val="006E68EB"/>
    <w:rsid w:val="00972441"/>
    <w:rsid w:val="00D62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E7DE096"/>
  <w15:docId w15:val="{AB4EE8A7-B321-40B0-A232-343EB4D4F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ind w:left="820" w:hanging="360"/>
      <w:outlineLvl w:val="0"/>
    </w:pPr>
    <w:rPr>
      <w:rFonts w:ascii="Cambria" w:eastAsia="Cambria" w:hAnsi="Cambria" w:cs="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45"/>
      <w:ind w:left="820"/>
    </w:pPr>
  </w:style>
  <w:style w:type="paragraph" w:styleId="ListParagraph">
    <w:name w:val="List Paragraph"/>
    <w:basedOn w:val="Normal"/>
    <w:uiPriority w:val="1"/>
    <w:qFormat/>
    <w:pPr>
      <w:ind w:left="820" w:hanging="360"/>
    </w:pPr>
    <w:rPr>
      <w:rFonts w:ascii="Cambria" w:eastAsia="Cambria" w:hAnsi="Cambria" w:cs="Cambria"/>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E68EB"/>
    <w:pPr>
      <w:tabs>
        <w:tab w:val="center" w:pos="4680"/>
        <w:tab w:val="right" w:pos="9360"/>
      </w:tabs>
    </w:pPr>
  </w:style>
  <w:style w:type="character" w:customStyle="1" w:styleId="HeaderChar">
    <w:name w:val="Header Char"/>
    <w:basedOn w:val="DefaultParagraphFont"/>
    <w:link w:val="Header"/>
    <w:uiPriority w:val="99"/>
    <w:rsid w:val="006E68EB"/>
    <w:rPr>
      <w:rFonts w:ascii="Calibri" w:eastAsia="Calibri" w:hAnsi="Calibri" w:cs="Calibri"/>
      <w:lang w:bidi="en-US"/>
    </w:rPr>
  </w:style>
  <w:style w:type="paragraph" w:styleId="Footer">
    <w:name w:val="footer"/>
    <w:basedOn w:val="Normal"/>
    <w:link w:val="FooterChar"/>
    <w:uiPriority w:val="99"/>
    <w:unhideWhenUsed/>
    <w:rsid w:val="006E68EB"/>
    <w:pPr>
      <w:tabs>
        <w:tab w:val="center" w:pos="4680"/>
        <w:tab w:val="right" w:pos="9360"/>
      </w:tabs>
    </w:pPr>
  </w:style>
  <w:style w:type="character" w:customStyle="1" w:styleId="FooterChar">
    <w:name w:val="Footer Char"/>
    <w:basedOn w:val="DefaultParagraphFont"/>
    <w:link w:val="Footer"/>
    <w:uiPriority w:val="99"/>
    <w:rsid w:val="006E68EB"/>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vpp.itunes.apple.com/us/stor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localhost/C:/O2010Temp/deploy.apple.com" TargetMode="External"/><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pple.com/hk/business/docs/VPP_Business_Guide_USA_EN_Aug14.pdf"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yperlink" Target="https://spportal.dot.pa.gov/PMO/MobileConstructionInspection/Team%20Site/Apple%20B2B/Apple%20B2B%20VPP%20App%20Download%20Guide.docx" TargetMode="External"/><Relationship Id="rId4" Type="http://schemas.openxmlformats.org/officeDocument/2006/relationships/webSettings" Target="webSettings.xml"/><Relationship Id="rId9" Type="http://schemas.openxmlformats.org/officeDocument/2006/relationships/hyperlink" Target="http://vpp.itunes.apple.com/us/stor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10F8B2F3EB954F842E8370B0061FCE" ma:contentTypeVersion="18" ma:contentTypeDescription="Create a new document." ma:contentTypeScope="" ma:versionID="cbe1c80fd21c036ffe115e5d7f0eb3dd">
  <xsd:schema xmlns:xsd="http://www.w3.org/2001/XMLSchema" xmlns:xs="http://www.w3.org/2001/XMLSchema" xmlns:p="http://schemas.microsoft.com/office/2006/metadata/properties" xmlns:ns2="a5ef0f89-cb71-4949-aa7e-bde9a2d84c9e" xmlns:ns3="1b8ee95f-a9e1-4813-b222-e9b7098c0b54" targetNamespace="http://schemas.microsoft.com/office/2006/metadata/properties" ma:root="true" ma:fieldsID="f546596bcabce061f9bbfb12cd5dcc0e" ns2:_="" ns3:_="">
    <xsd:import namespace="a5ef0f89-cb71-4949-aa7e-bde9a2d84c9e"/>
    <xsd:import namespace="1b8ee95f-a9e1-4813-b222-e9b7098c0b5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ef0f89-cb71-4949-aa7e-bde9a2d84c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8ee95f-a9e1-4813-b222-e9b7098c0b5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88f1388-eb3d-4134-990b-f84e0af02a06}" ma:internalName="TaxCatchAll" ma:showField="CatchAllData" ma:web="1b8ee95f-a9e1-4813-b222-e9b7098c0b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5ef0f89-cb71-4949-aa7e-bde9a2d84c9e">
      <Terms xmlns="http://schemas.microsoft.com/office/infopath/2007/PartnerControls"/>
    </lcf76f155ced4ddcb4097134ff3c332f>
    <TaxCatchAll xmlns="1b8ee95f-a9e1-4813-b222-e9b7098c0b54" xsi:nil="true"/>
  </documentManagement>
</p:properties>
</file>

<file path=customXml/itemProps1.xml><?xml version="1.0" encoding="utf-8"?>
<ds:datastoreItem xmlns:ds="http://schemas.openxmlformats.org/officeDocument/2006/customXml" ds:itemID="{D4D258FF-563D-43C0-AD94-A29F67F3ED95}"/>
</file>

<file path=customXml/itemProps2.xml><?xml version="1.0" encoding="utf-8"?>
<ds:datastoreItem xmlns:ds="http://schemas.openxmlformats.org/officeDocument/2006/customXml" ds:itemID="{EDF3D868-DCC7-47D8-A680-E63D26083A45}"/>
</file>

<file path=customXml/itemProps3.xml><?xml version="1.0" encoding="utf-8"?>
<ds:datastoreItem xmlns:ds="http://schemas.openxmlformats.org/officeDocument/2006/customXml" ds:itemID="{CC9DAC52-A16B-47BD-B23E-13392532DBFD}"/>
</file>

<file path=docProps/app.xml><?xml version="1.0" encoding="utf-8"?>
<Properties xmlns="http://schemas.openxmlformats.org/officeDocument/2006/extended-properties" xmlns:vt="http://schemas.openxmlformats.org/officeDocument/2006/docPropsVTypes">
  <Template>Normal</Template>
  <TotalTime>2</TotalTime>
  <Pages>1</Pages>
  <Words>593</Words>
  <Characters>3384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seadams</dc:creator>
  <cp:lastModifiedBy>Fink, Hilary</cp:lastModifiedBy>
  <cp:revision>3</cp:revision>
  <dcterms:created xsi:type="dcterms:W3CDTF">2019-04-02T12:57:00Z</dcterms:created>
  <dcterms:modified xsi:type="dcterms:W3CDTF">2019-04-02T13:07:00Z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2019-01-22T00:00:00Z</vt:filetime>
  </property>
  <property fmtid="{D5CDD505-2E9C-101B-9397-08002B2CF9AE}" pid="3" name="Creator">
    <vt:lpwstr>Microsoft® Word 2016</vt:lpwstr>
  </property>
  <property fmtid="{D5CDD505-2E9C-101B-9397-08002B2CF9AE}" pid="4" name="LastSaved">
    <vt:filetime>2019-02-27T00:00:00Z</vt:filetime>
  </property>
  <property fmtid="{D5CDD505-2E9C-101B-9397-08002B2CF9AE}" pid="5" name="ContentTypeId">
    <vt:lpwstr>0x0101004210F8B2F3EB954F842E8370B0061FCE</vt:lpwstr>
  </property>
</Properties>
</file>