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44A52" w14:textId="4C894D00" w:rsidR="00C35952" w:rsidRDefault="001506CF" w:rsidP="00767639">
      <w:pPr>
        <w:spacing w:after="0" w:line="240" w:lineRule="auto"/>
        <w:jc w:val="center"/>
        <w:rPr>
          <w:b/>
        </w:rPr>
      </w:pPr>
      <w:r>
        <w:rPr>
          <w:b/>
        </w:rPr>
        <w:t xml:space="preserve">APPENDIX </w:t>
      </w:r>
      <w:r w:rsidR="00210B16">
        <w:rPr>
          <w:b/>
        </w:rPr>
        <w:t>K</w:t>
      </w:r>
    </w:p>
    <w:p w14:paraId="4A53EA5B" w14:textId="77777777" w:rsidR="0028101E" w:rsidRDefault="008D0FC2" w:rsidP="00767639">
      <w:pPr>
        <w:spacing w:after="0" w:line="240" w:lineRule="auto"/>
        <w:jc w:val="center"/>
        <w:rPr>
          <w:b/>
        </w:rPr>
      </w:pPr>
      <w:r w:rsidRPr="00D84C56">
        <w:rPr>
          <w:b/>
        </w:rPr>
        <w:t xml:space="preserve">LAW FIRM DIVERSITY </w:t>
      </w:r>
      <w:r w:rsidR="00AF2186">
        <w:rPr>
          <w:b/>
        </w:rPr>
        <w:t>SUBMITTAL</w:t>
      </w:r>
    </w:p>
    <w:p w14:paraId="1052723D" w14:textId="77777777" w:rsidR="0028101E" w:rsidRPr="0028101E" w:rsidRDefault="0028101E" w:rsidP="00767639">
      <w:pPr>
        <w:spacing w:after="0" w:line="240" w:lineRule="auto"/>
        <w:jc w:val="center"/>
        <w:rPr>
          <w:b/>
        </w:rPr>
      </w:pPr>
    </w:p>
    <w:p w14:paraId="45F54515" w14:textId="5C91AC0D" w:rsidR="008D0FC2" w:rsidRDefault="008D0FC2" w:rsidP="00767639">
      <w:pPr>
        <w:spacing w:after="0" w:line="240" w:lineRule="auto"/>
      </w:pPr>
      <w:r>
        <w:t>To facilitate this evaluation of your firm’s diversity practices, please submit the following (if available):</w:t>
      </w:r>
    </w:p>
    <w:p w14:paraId="5B824916" w14:textId="77777777" w:rsidR="00767639" w:rsidRDefault="00767639" w:rsidP="00767639">
      <w:pPr>
        <w:spacing w:after="0" w:line="240" w:lineRule="auto"/>
      </w:pPr>
    </w:p>
    <w:p w14:paraId="6D6815EF" w14:textId="303AAD15" w:rsidR="00207A8B" w:rsidRDefault="008D0FC2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workforce utilization report including the following information for each job category within your firm (see attached sample):</w:t>
      </w:r>
    </w:p>
    <w:p w14:paraId="560EBB2C" w14:textId="77777777" w:rsidR="00767639" w:rsidRDefault="00767639" w:rsidP="00767639">
      <w:pPr>
        <w:pStyle w:val="ListParagraph"/>
        <w:spacing w:after="0" w:line="240" w:lineRule="auto"/>
      </w:pPr>
    </w:p>
    <w:p w14:paraId="49495FD8" w14:textId="4FFC0D2B" w:rsidR="00767639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persons employed in that category</w:t>
      </w:r>
    </w:p>
    <w:p w14:paraId="244E4530" w14:textId="77777777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men employed in that category</w:t>
      </w:r>
    </w:p>
    <w:p w14:paraId="69C10C9D" w14:textId="77777777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women employed in that category</w:t>
      </w:r>
      <w:r w:rsidR="00160B0C">
        <w:t>, and the corresponding percentage of the firm’s legal professional personnel in that category</w:t>
      </w:r>
    </w:p>
    <w:p w14:paraId="2E0DDC7F" w14:textId="77777777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veterans (if known) in that category</w:t>
      </w:r>
      <w:r w:rsidR="00160B0C">
        <w:t xml:space="preserve">, and the corresponding percentage of the firm’s legal professional personnel in that category </w:t>
      </w:r>
      <w:r>
        <w:t xml:space="preserve"> </w:t>
      </w:r>
    </w:p>
    <w:p w14:paraId="64D0B878" w14:textId="77777777" w:rsidR="00DF7CE0" w:rsidRDefault="00DF7CE0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individuals with disabilities in that category, and the corresponding percentage of the firm’s legal professional personnel in that category</w:t>
      </w:r>
    </w:p>
    <w:p w14:paraId="3641C69C" w14:textId="77777777" w:rsidR="00DF7CE0" w:rsidRDefault="00DF7CE0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LGBT individuals in that category, and the corresponding percentage of the firm’s legal professional personnel in that category</w:t>
      </w:r>
    </w:p>
    <w:p w14:paraId="146D218C" w14:textId="1391FAF2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members of each racial minority employed in that category</w:t>
      </w:r>
      <w:r w:rsidR="00160B0C">
        <w:t xml:space="preserve">, and the corresponding percentage of the firm’s legal </w:t>
      </w:r>
      <w:r w:rsidR="00DF7CE0">
        <w:t xml:space="preserve">professional </w:t>
      </w:r>
      <w:r w:rsidR="00160B0C">
        <w:t>personnel in that category</w:t>
      </w:r>
    </w:p>
    <w:p w14:paraId="6254E4F6" w14:textId="77777777" w:rsidR="00767639" w:rsidRDefault="00767639" w:rsidP="00767639">
      <w:pPr>
        <w:pStyle w:val="ListParagraph"/>
        <w:spacing w:after="0" w:line="240" w:lineRule="auto"/>
        <w:ind w:left="1440"/>
      </w:pPr>
    </w:p>
    <w:p w14:paraId="39ACA74A" w14:textId="6DE0A368" w:rsidR="00F11B89" w:rsidRDefault="00F11B89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staffing plan for this contract including the job category, name, gender, race, veteran, disability, and LGBT status (if known) of each person that Offeror plans to assign to this contract.</w:t>
      </w:r>
    </w:p>
    <w:p w14:paraId="5DE9B827" w14:textId="77777777" w:rsidR="00767639" w:rsidRDefault="00767639" w:rsidP="00767639">
      <w:pPr>
        <w:pStyle w:val="ListParagraph"/>
        <w:spacing w:after="0" w:line="240" w:lineRule="auto"/>
      </w:pPr>
    </w:p>
    <w:p w14:paraId="2F9A9AE6" w14:textId="6A4A953E" w:rsidR="00F11B89" w:rsidRDefault="006469BC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narrative that describes how your firm ensures</w:t>
      </w:r>
      <w:r w:rsidR="00F11B89">
        <w:t xml:space="preserve"> minority, woman, veteran, disabled, and/or LGBT </w:t>
      </w:r>
      <w:r>
        <w:t>attorneys are assigned meaningful work and primary responsibility for significant matters commensurate with their experience and qualifications.</w:t>
      </w:r>
    </w:p>
    <w:p w14:paraId="4A4C6D00" w14:textId="77777777" w:rsidR="00767639" w:rsidRDefault="00767639" w:rsidP="00767639">
      <w:pPr>
        <w:pStyle w:val="ListParagraph"/>
        <w:spacing w:after="0" w:line="240" w:lineRule="auto"/>
      </w:pPr>
    </w:p>
    <w:p w14:paraId="59353B4D" w14:textId="70FE6E0A" w:rsidR="008D0FC2" w:rsidRDefault="008D0FC2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An official affirmative action plan for your firm.</w:t>
      </w:r>
    </w:p>
    <w:p w14:paraId="6BD07C0D" w14:textId="77777777" w:rsidR="00767639" w:rsidRDefault="00767639" w:rsidP="00767639">
      <w:pPr>
        <w:pStyle w:val="ListParagraph"/>
        <w:spacing w:after="0" w:line="240" w:lineRule="auto"/>
      </w:pPr>
    </w:p>
    <w:p w14:paraId="6A30D954" w14:textId="3833F9D5" w:rsidR="008D0FC2" w:rsidRDefault="006469BC" w:rsidP="0076763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 diversity plan containing specific </w:t>
      </w:r>
      <w:r w:rsidR="008D0FC2">
        <w:t>diversity goals adopted by your firm, along with any record of your firm’s progress toward their achievement.</w:t>
      </w:r>
    </w:p>
    <w:p w14:paraId="3D0424A4" w14:textId="77777777" w:rsidR="00767639" w:rsidRDefault="00767639" w:rsidP="00767639">
      <w:pPr>
        <w:pStyle w:val="ListParagraph"/>
        <w:spacing w:after="0" w:line="240" w:lineRule="auto"/>
      </w:pPr>
    </w:p>
    <w:p w14:paraId="6F0E5BFB" w14:textId="62FE6D42" w:rsidR="008D0FC2" w:rsidRDefault="008D0FC2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record of any diversity-oriented outreach or events your firm has conducted in the last five years.</w:t>
      </w:r>
    </w:p>
    <w:p w14:paraId="55B27A55" w14:textId="77777777" w:rsidR="00767639" w:rsidRDefault="00767639" w:rsidP="00767639">
      <w:pPr>
        <w:pStyle w:val="ListParagraph"/>
        <w:spacing w:after="0" w:line="240" w:lineRule="auto"/>
      </w:pPr>
    </w:p>
    <w:p w14:paraId="14EB9EAD" w14:textId="3B0BE44C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The percentage of your company’s gross revenues involving partnerships with minority, women, veteran, disabled, and/or LGBT-owned firms in the prior fiscal year.</w:t>
      </w:r>
    </w:p>
    <w:p w14:paraId="52421425" w14:textId="77777777" w:rsidR="00767639" w:rsidRDefault="00767639" w:rsidP="00767639">
      <w:pPr>
        <w:pStyle w:val="ListParagraph"/>
        <w:spacing w:after="0" w:line="240" w:lineRule="auto"/>
      </w:pPr>
    </w:p>
    <w:p w14:paraId="2E331B4E" w14:textId="4C0BB5CB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The percentage of your company’s gross revenues involving joint ventures with minority, women, veteran, disabled, and/or LGBT firms in the prior fiscal year.</w:t>
      </w:r>
    </w:p>
    <w:p w14:paraId="784A0B3A" w14:textId="77777777" w:rsidR="00767639" w:rsidRDefault="00767639" w:rsidP="00767639">
      <w:pPr>
        <w:pStyle w:val="ListParagraph"/>
        <w:spacing w:after="0" w:line="240" w:lineRule="auto"/>
      </w:pPr>
    </w:p>
    <w:p w14:paraId="79AB4B9C" w14:textId="4B9DB225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>The percentage of your company’s gross revenues involving subcontracting relationships with minority, women, veteran, disabled, and/or LGBT-owned firms in the prior fiscal year.</w:t>
      </w:r>
    </w:p>
    <w:p w14:paraId="7BC81BDD" w14:textId="77777777" w:rsidR="00767639" w:rsidRDefault="00767639" w:rsidP="00767639">
      <w:pPr>
        <w:pStyle w:val="ListParagraph"/>
        <w:spacing w:after="0" w:line="240" w:lineRule="auto"/>
      </w:pPr>
    </w:p>
    <w:p w14:paraId="3B809C6E" w14:textId="46E1F91A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Any materials that demonstrate your company has contributed to equity and investment funds or provided access to capital for small minority, women, veteran, disabled, and/or LGBT firms.</w:t>
      </w:r>
    </w:p>
    <w:p w14:paraId="661E322F" w14:textId="77777777" w:rsidR="00767639" w:rsidRDefault="00767639" w:rsidP="00767639">
      <w:pPr>
        <w:pStyle w:val="ListParagraph"/>
        <w:spacing w:after="0" w:line="240" w:lineRule="auto"/>
      </w:pPr>
    </w:p>
    <w:p w14:paraId="4FFDEC12" w14:textId="2F7829D0" w:rsidR="00B746D8" w:rsidRDefault="006469BC" w:rsidP="0076763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 description of </w:t>
      </w:r>
      <w:r w:rsidR="00B746D8">
        <w:t>your firm’s mentoring, training, or professional development programs for minority, women, veteran, disabled, and/or LGBT-owned firms.</w:t>
      </w:r>
    </w:p>
    <w:p w14:paraId="2FE8EA41" w14:textId="77777777" w:rsidR="00767639" w:rsidRDefault="00767639" w:rsidP="00767639">
      <w:pPr>
        <w:pStyle w:val="ListParagraph"/>
        <w:spacing w:after="0" w:line="240" w:lineRule="auto"/>
      </w:pPr>
    </w:p>
    <w:p w14:paraId="5B564CA6" w14:textId="156F835A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record of all scholarships for minority, women, veteran, disabled, and/or LGBT students to which your firm has contributed in the last five years</w:t>
      </w:r>
      <w:r w:rsidR="006469BC">
        <w:t>, along with the specific amount of the funds directly contributed by your firm</w:t>
      </w:r>
      <w:r>
        <w:t>.</w:t>
      </w:r>
    </w:p>
    <w:p w14:paraId="720ECEF6" w14:textId="77777777" w:rsidR="00767639" w:rsidRDefault="00767639" w:rsidP="00767639">
      <w:pPr>
        <w:pStyle w:val="ListParagraph"/>
        <w:spacing w:after="0" w:line="240" w:lineRule="auto"/>
      </w:pPr>
    </w:p>
    <w:p w14:paraId="18C75B8B" w14:textId="77777777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Any other information that demonstrates your firm’s commitment to diversity practices.</w:t>
      </w:r>
    </w:p>
    <w:p w14:paraId="330F91CE" w14:textId="77777777" w:rsidR="008D0FC2" w:rsidRPr="00F1247F" w:rsidRDefault="008D0FC2" w:rsidP="00767639">
      <w:pPr>
        <w:spacing w:after="0" w:line="240" w:lineRule="auto"/>
      </w:pPr>
    </w:p>
    <w:p w14:paraId="7759490D" w14:textId="2C5BD44A" w:rsidR="008A0BE6" w:rsidRDefault="008A0BE6"/>
    <w:p w14:paraId="5FFE001B" w14:textId="2E56F682" w:rsidR="00767639" w:rsidRDefault="00767639"/>
    <w:p w14:paraId="60577B9B" w14:textId="77777777" w:rsidR="00767639" w:rsidRPr="00767639" w:rsidRDefault="00767639" w:rsidP="00767639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color w:val="auto"/>
          <w:szCs w:val="24"/>
        </w:rPr>
      </w:pPr>
      <w:r w:rsidRPr="00767639">
        <w:rPr>
          <w:rFonts w:eastAsia="Times New Roman" w:cs="Times New Roman"/>
          <w:color w:val="auto"/>
          <w:szCs w:val="24"/>
        </w:rPr>
        <w:t>[The remainder of this page is intentionally left blank.]</w:t>
      </w:r>
    </w:p>
    <w:p w14:paraId="593BA5E1" w14:textId="77777777" w:rsidR="00767639" w:rsidRDefault="00767639"/>
    <w:sectPr w:rsidR="00767639" w:rsidSect="00D901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835195"/>
    <w:multiLevelType w:val="hybridMultilevel"/>
    <w:tmpl w:val="D5F82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1360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FC2"/>
    <w:rsid w:val="000D2819"/>
    <w:rsid w:val="00117D38"/>
    <w:rsid w:val="001506CF"/>
    <w:rsid w:val="00160B0C"/>
    <w:rsid w:val="00207A8B"/>
    <w:rsid w:val="00210B16"/>
    <w:rsid w:val="0028101E"/>
    <w:rsid w:val="006469BC"/>
    <w:rsid w:val="00767639"/>
    <w:rsid w:val="008A0BE6"/>
    <w:rsid w:val="008D0FC2"/>
    <w:rsid w:val="008D2008"/>
    <w:rsid w:val="00AF2186"/>
    <w:rsid w:val="00B746D8"/>
    <w:rsid w:val="00C35952"/>
    <w:rsid w:val="00D40F13"/>
    <w:rsid w:val="00DF7CE0"/>
    <w:rsid w:val="00F11B89"/>
    <w:rsid w:val="00F4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2B287"/>
  <w15:docId w15:val="{32FBD708-A52A-422D-A4FF-051025119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FC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0F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9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9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3</cp:revision>
  <dcterms:created xsi:type="dcterms:W3CDTF">2018-08-03T16:58:00Z</dcterms:created>
  <dcterms:modified xsi:type="dcterms:W3CDTF">2023-01-17T19:03:00Z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