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263" w:rsidRDefault="00585263" w:rsidP="00585263">
      <w:pPr>
        <w:pStyle w:val="BodyText3"/>
        <w:spacing w:after="0"/>
        <w:jc w:val="left"/>
        <w:rPr>
          <w:sz w:val="48"/>
          <w:szCs w:val="48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58DE8EA" wp14:editId="2E4D7057">
            <wp:extent cx="3104259" cy="667909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578" cy="679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263" w:rsidRDefault="00585263" w:rsidP="003C373C">
      <w:pPr>
        <w:pStyle w:val="BodyText3"/>
        <w:spacing w:after="0"/>
        <w:jc w:val="center"/>
        <w:rPr>
          <w:sz w:val="48"/>
          <w:szCs w:val="48"/>
        </w:rPr>
      </w:pPr>
    </w:p>
    <w:p w:rsidR="00585263" w:rsidRDefault="00585263" w:rsidP="003C373C">
      <w:pPr>
        <w:pStyle w:val="BodyText3"/>
        <w:spacing w:after="0"/>
        <w:jc w:val="center"/>
        <w:rPr>
          <w:sz w:val="48"/>
          <w:szCs w:val="48"/>
        </w:rPr>
      </w:pPr>
    </w:p>
    <w:p w:rsidR="003C373C" w:rsidRDefault="003C373C" w:rsidP="003C373C">
      <w:pPr>
        <w:pStyle w:val="BodyText3"/>
        <w:spacing w:after="0"/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Appendix </w:t>
      </w:r>
      <w:r w:rsidR="00007F39">
        <w:rPr>
          <w:sz w:val="48"/>
          <w:szCs w:val="48"/>
        </w:rPr>
        <w:t>H</w:t>
      </w:r>
    </w:p>
    <w:p w:rsidR="003C373C" w:rsidRDefault="003C373C" w:rsidP="003C373C">
      <w:pPr>
        <w:pStyle w:val="BodyText3"/>
        <w:spacing w:after="0"/>
        <w:jc w:val="center"/>
        <w:rPr>
          <w:sz w:val="48"/>
          <w:szCs w:val="48"/>
        </w:rPr>
      </w:pPr>
    </w:p>
    <w:p w:rsidR="003C373C" w:rsidRDefault="003C373C" w:rsidP="003C373C">
      <w:pPr>
        <w:pStyle w:val="BodyText3"/>
        <w:spacing w:after="0"/>
        <w:jc w:val="center"/>
        <w:rPr>
          <w:rFonts w:ascii="Verdana" w:hAnsi="Verdana"/>
          <w:sz w:val="48"/>
          <w:szCs w:val="48"/>
        </w:rPr>
      </w:pPr>
      <w:r>
        <w:rPr>
          <w:rFonts w:ascii="Verdana" w:hAnsi="Verdana"/>
          <w:sz w:val="48"/>
          <w:szCs w:val="48"/>
        </w:rPr>
        <w:t>COPANET Overview</w:t>
      </w:r>
    </w:p>
    <w:p w:rsidR="00252324" w:rsidRPr="00252324" w:rsidRDefault="00252324" w:rsidP="003C373C">
      <w:pPr>
        <w:pStyle w:val="BodyText3"/>
        <w:spacing w:after="0"/>
        <w:jc w:val="center"/>
        <w:rPr>
          <w:rFonts w:ascii="Verdana" w:hAnsi="Verdana"/>
          <w:sz w:val="20"/>
          <w:szCs w:val="20"/>
        </w:rPr>
      </w:pPr>
      <w:r w:rsidRPr="00252324">
        <w:rPr>
          <w:rFonts w:ascii="Verdana" w:hAnsi="Verdana"/>
          <w:sz w:val="20"/>
          <w:szCs w:val="20"/>
        </w:rPr>
        <w:t>Updated 12/16/16</w:t>
      </w:r>
    </w:p>
    <w:p w:rsidR="003C373C" w:rsidRDefault="003C373C" w:rsidP="003C373C">
      <w:pPr>
        <w:pStyle w:val="BodyText3"/>
        <w:spacing w:after="0"/>
        <w:jc w:val="center"/>
        <w:rPr>
          <w:rFonts w:ascii="Verdana" w:hAnsi="Verdana"/>
          <w:sz w:val="48"/>
          <w:szCs w:val="48"/>
        </w:rPr>
      </w:pPr>
    </w:p>
    <w:p w:rsidR="003C373C" w:rsidRDefault="003C373C" w:rsidP="003C373C">
      <w:pPr>
        <w:pStyle w:val="BodyText3"/>
        <w:spacing w:after="0"/>
        <w:jc w:val="center"/>
        <w:rPr>
          <w:rFonts w:ascii="Verdana" w:hAnsi="Verdana"/>
          <w:sz w:val="48"/>
          <w:szCs w:val="48"/>
        </w:rPr>
      </w:pPr>
    </w:p>
    <w:p w:rsidR="003C373C" w:rsidRDefault="003C373C" w:rsidP="003C373C">
      <w:pPr>
        <w:rPr>
          <w:rFonts w:ascii="Verdana" w:hAnsi="Verdana"/>
          <w:b/>
          <w:color w:val="000000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7EF1DC4D" wp14:editId="7D2D2834">
                <wp:simplePos x="0" y="0"/>
                <wp:positionH relativeFrom="margin">
                  <wp:align>center</wp:align>
                </wp:positionH>
                <wp:positionV relativeFrom="paragraph">
                  <wp:posOffset>27832</wp:posOffset>
                </wp:positionV>
                <wp:extent cx="5688965" cy="0"/>
                <wp:effectExtent l="0" t="19050" r="45085" b="3810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896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line w14:anchorId="1A18473A" id="Straight Connector 4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2.2pt" to="447.9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" strokeweight="4.5pt">
                <v:stroke linestyle="thickThin"/>
                <w10:wrap anchorx="margin"/>
              </v:line>
            </w:pict>
          </mc:Fallback>
        </mc:AlternateContent>
      </w:r>
    </w:p>
    <w:p w:rsidR="003C373C" w:rsidRDefault="003C373C" w:rsidP="003C373C">
      <w:pPr>
        <w:rPr>
          <w:rFonts w:ascii="Verdana" w:hAnsi="Verdana"/>
          <w:b/>
          <w:color w:val="000000"/>
        </w:rPr>
      </w:pPr>
    </w:p>
    <w:p w:rsidR="00585263" w:rsidRPr="00E30310" w:rsidRDefault="00585263" w:rsidP="00585263">
      <w:pPr>
        <w:jc w:val="center"/>
        <w:rPr>
          <w:rFonts w:ascii="Calibri" w:eastAsia="Calibri" w:hAnsi="Calibri" w:cs="Times New Roman"/>
          <w:b/>
          <w:bCs/>
          <w:i/>
          <w:sz w:val="28"/>
        </w:rPr>
      </w:pPr>
      <w:r w:rsidRPr="00E30310">
        <w:rPr>
          <w:rFonts w:ascii="Calibri" w:eastAsia="Calibri" w:hAnsi="Calibri" w:cs="Times New Roman"/>
          <w:b/>
          <w:bCs/>
          <w:i/>
          <w:sz w:val="28"/>
        </w:rPr>
        <w:t xml:space="preserve">RFP </w:t>
      </w:r>
      <w:r w:rsidR="007A063F">
        <w:rPr>
          <w:rFonts w:ascii="Calibri" w:eastAsia="Calibri" w:hAnsi="Calibri" w:cs="Times New Roman"/>
          <w:b/>
          <w:bCs/>
          <w:i/>
          <w:sz w:val="28"/>
        </w:rPr>
        <w:t>2</w:t>
      </w:r>
      <w:r w:rsidRPr="00E30310">
        <w:rPr>
          <w:rFonts w:ascii="Calibri" w:eastAsia="Calibri" w:hAnsi="Calibri" w:cs="Times New Roman"/>
          <w:b/>
          <w:bCs/>
          <w:i/>
          <w:sz w:val="28"/>
        </w:rPr>
        <w:t xml:space="preserve"> </w:t>
      </w:r>
      <w:r w:rsidR="007A063F">
        <w:rPr>
          <w:rFonts w:ascii="Calibri" w:eastAsia="Calibri" w:hAnsi="Calibri" w:cs="Times New Roman"/>
          <w:b/>
          <w:bCs/>
          <w:i/>
          <w:sz w:val="28"/>
        </w:rPr>
        <w:t>Commonwealth Enterprise Network (EN) and Shared Services</w:t>
      </w:r>
    </w:p>
    <w:p w:rsidR="00585263" w:rsidRPr="00E30310" w:rsidRDefault="00585263" w:rsidP="00585263">
      <w:pPr>
        <w:rPr>
          <w:rFonts w:ascii="Calibri" w:eastAsia="Calibri" w:hAnsi="Calibri" w:cs="Times New Roman"/>
          <w:b/>
          <w:sz w:val="28"/>
        </w:rPr>
      </w:pPr>
    </w:p>
    <w:p w:rsidR="00585263" w:rsidRPr="00E30310" w:rsidRDefault="00585263" w:rsidP="00585263">
      <w:pPr>
        <w:pStyle w:val="Heading1"/>
      </w:pPr>
      <w:r w:rsidRPr="00E30310">
        <w:t>RFP NUMBER</w:t>
      </w:r>
    </w:p>
    <w:p w:rsidR="00585263" w:rsidRDefault="00585263" w:rsidP="00585263">
      <w:pPr>
        <w:jc w:val="center"/>
        <w:rPr>
          <w:rFonts w:ascii="Verdana" w:hAnsi="Verdana"/>
          <w:b/>
          <w:color w:val="000000"/>
        </w:rPr>
      </w:pPr>
      <w:r w:rsidRPr="00E30310">
        <w:rPr>
          <w:rFonts w:ascii="Times New Roman" w:eastAsia="Times New Roman" w:hAnsi="Times New Roman" w:cs="Times New Roman"/>
          <w:b/>
          <w:bCs/>
          <w:sz w:val="24"/>
          <w:szCs w:val="24"/>
        </w:rPr>
        <w:t>610003927</w:t>
      </w:r>
      <w:r w:rsidR="007A063F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</w:p>
    <w:p w:rsidR="003C373C" w:rsidRDefault="003C373C" w:rsidP="00D16D3B">
      <w:pPr>
        <w:pStyle w:val="Default"/>
        <w:rPr>
          <w:rFonts w:ascii="Calibri" w:hAnsi="Calibri" w:cs="Calibri"/>
          <w:sz w:val="22"/>
          <w:szCs w:val="22"/>
        </w:rPr>
        <w:sectPr w:rsidR="003C373C" w:rsidSect="00DC4F8D">
          <w:footerReference w:type="default" r:id="rId11"/>
          <w:pgSz w:w="16340" w:h="12240" w:orient="landscape"/>
          <w:pgMar w:top="1210" w:right="1152" w:bottom="864" w:left="936" w:header="720" w:footer="720" w:gutter="0"/>
          <w:cols w:space="720"/>
          <w:noEndnote/>
          <w:docGrid w:linePitch="299"/>
        </w:sectPr>
      </w:pPr>
    </w:p>
    <w:p w:rsidR="009618AA" w:rsidRDefault="009618AA" w:rsidP="00F9360D">
      <w:pPr>
        <w:pStyle w:val="Default"/>
        <w:tabs>
          <w:tab w:val="left" w:pos="360"/>
        </w:tabs>
      </w:pPr>
      <w:r>
        <w:lastRenderedPageBreak/>
        <w:t xml:space="preserve">The purpose of this appendix is to </w:t>
      </w:r>
      <w:r w:rsidR="00144189">
        <w:t>provide an overview of the Commonwealth’s Harrisburg metro fiber network.</w:t>
      </w:r>
    </w:p>
    <w:p w:rsidR="006C3F76" w:rsidRDefault="006C3F76" w:rsidP="00F9360D">
      <w:pPr>
        <w:pStyle w:val="Default"/>
        <w:tabs>
          <w:tab w:val="left" w:pos="360"/>
        </w:tabs>
      </w:pPr>
    </w:p>
    <w:p w:rsidR="006C3F76" w:rsidRDefault="002E317E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36ABB819">
            <wp:extent cx="8364220" cy="5541645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4220" cy="5541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C3F76">
        <w:br w:type="page"/>
      </w:r>
    </w:p>
    <w:p w:rsidR="006C3F76" w:rsidRDefault="006C3F7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35EFB69" wp14:editId="20B48CB2">
            <wp:extent cx="8364220" cy="5614670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4220" cy="561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br w:type="page"/>
      </w:r>
    </w:p>
    <w:p w:rsidR="00144189" w:rsidRDefault="00CB4A23" w:rsidP="00CB4A23">
      <w:r>
        <w:rPr>
          <w:noProof/>
        </w:rPr>
        <w:lastRenderedPageBreak/>
        <w:drawing>
          <wp:inline distT="0" distB="0" distL="0" distR="0" wp14:anchorId="4F5DB24A" wp14:editId="1D636D61">
            <wp:extent cx="8328025" cy="474916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28025" cy="4749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618AA" w:rsidRDefault="009618AA" w:rsidP="009618AA">
      <w:pPr>
        <w:pStyle w:val="Default"/>
        <w:tabs>
          <w:tab w:val="left" w:pos="360"/>
        </w:tabs>
        <w:ind w:left="450" w:hanging="450"/>
      </w:pPr>
    </w:p>
    <w:p w:rsidR="00144189" w:rsidRDefault="00144189" w:rsidP="00CB4A23">
      <w:pPr>
        <w:pStyle w:val="Default"/>
        <w:tabs>
          <w:tab w:val="left" w:pos="360"/>
        </w:tabs>
        <w:rPr>
          <w:b/>
        </w:rPr>
      </w:pPr>
    </w:p>
    <w:p w:rsidR="00CB4A23" w:rsidRDefault="00CB4A23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br w:type="page"/>
      </w:r>
    </w:p>
    <w:p w:rsidR="00CB4A23" w:rsidRDefault="00CB4A23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6505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4F19C3D9" wp14:editId="10AAE147">
            <wp:simplePos x="0" y="0"/>
            <wp:positionH relativeFrom="margin">
              <wp:posOffset>1649095</wp:posOffset>
            </wp:positionH>
            <wp:positionV relativeFrom="paragraph">
              <wp:posOffset>0</wp:posOffset>
            </wp:positionV>
            <wp:extent cx="5795010" cy="6171565"/>
            <wp:effectExtent l="0" t="0" r="0" b="63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5010" cy="617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505B" w:rsidRPr="0086505B">
        <w:rPr>
          <w:rFonts w:ascii="Times New Roman" w:hAnsi="Times New Roman" w:cs="Times New Roman"/>
          <w:sz w:val="24"/>
          <w:szCs w:val="24"/>
        </w:rPr>
        <w:t>COPANET Diagram</w:t>
      </w:r>
      <w:r>
        <w:rPr>
          <w:b/>
        </w:rPr>
        <w:br w:type="page"/>
      </w:r>
    </w:p>
    <w:p w:rsidR="0086505B" w:rsidRDefault="00CB4A23" w:rsidP="00D80AA4">
      <w:pPr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  <w:r w:rsidRPr="00CB4A23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740E3EF4" wp14:editId="2F8B97A8">
            <wp:simplePos x="0" y="0"/>
            <wp:positionH relativeFrom="margin">
              <wp:posOffset>1817128</wp:posOffset>
            </wp:positionH>
            <wp:positionV relativeFrom="paragraph">
              <wp:posOffset>286</wp:posOffset>
            </wp:positionV>
            <wp:extent cx="5983979" cy="5966796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630" cy="5968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505B">
        <w:rPr>
          <w:rFonts w:ascii="Times New Roman" w:hAnsi="Times New Roman" w:cs="Times New Roman"/>
          <w:sz w:val="24"/>
          <w:szCs w:val="24"/>
        </w:rPr>
        <w:t>COPANET 2 Diagram</w:t>
      </w:r>
    </w:p>
    <w:p w:rsidR="004F2A48" w:rsidRDefault="004F2A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6505B" w:rsidRDefault="008650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318F5BBF" wp14:editId="353ECC98">
            <wp:simplePos x="0" y="0"/>
            <wp:positionH relativeFrom="margin">
              <wp:align>center</wp:align>
            </wp:positionH>
            <wp:positionV relativeFrom="paragraph">
              <wp:posOffset>527247</wp:posOffset>
            </wp:positionV>
            <wp:extent cx="8497613" cy="5335737"/>
            <wp:effectExtent l="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7613" cy="53357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>COPANET Equipment List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6505B" w:rsidRDefault="0086505B">
      <w:pPr>
        <w:rPr>
          <w:rFonts w:ascii="Times New Roman" w:hAnsi="Times New Roman" w:cs="Times New Roman"/>
          <w:sz w:val="24"/>
          <w:szCs w:val="24"/>
        </w:rPr>
      </w:pPr>
    </w:p>
    <w:p w:rsidR="00923A6F" w:rsidRDefault="0086505B" w:rsidP="00D80AA4">
      <w:pPr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  <w:r w:rsidRPr="0086505B">
        <w:rPr>
          <w:noProof/>
        </w:rPr>
        <w:drawing>
          <wp:inline distT="0" distB="0" distL="0" distR="0" wp14:anchorId="68BC044C" wp14:editId="27451218">
            <wp:extent cx="9051290" cy="5228513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1290" cy="5228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A6F" w:rsidRDefault="00923A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D1FE4" w:rsidRDefault="006405F5" w:rsidP="00D80AA4">
      <w:pPr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following equipment should be considered within the primary management domain of </w:t>
      </w:r>
      <w:r w:rsidR="00923A6F">
        <w:rPr>
          <w:rFonts w:ascii="Times New Roman" w:hAnsi="Times New Roman" w:cs="Times New Roman"/>
          <w:sz w:val="24"/>
          <w:szCs w:val="24"/>
        </w:rPr>
        <w:t xml:space="preserve">COPANET </w:t>
      </w:r>
      <w:r>
        <w:rPr>
          <w:rFonts w:ascii="Times New Roman" w:hAnsi="Times New Roman" w:cs="Times New Roman"/>
          <w:sz w:val="24"/>
          <w:szCs w:val="24"/>
        </w:rPr>
        <w:t>and enterprise NOC services.</w:t>
      </w:r>
      <w:r w:rsidR="008D1FE4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4740" w:type="dxa"/>
        <w:tblLook w:val="04A0" w:firstRow="1" w:lastRow="0" w:firstColumn="1" w:lastColumn="0" w:noHBand="0" w:noVBand="1"/>
      </w:tblPr>
      <w:tblGrid>
        <w:gridCol w:w="1991"/>
        <w:gridCol w:w="1873"/>
        <w:gridCol w:w="1083"/>
      </w:tblGrid>
      <w:tr w:rsidR="00923A6F" w:rsidRPr="00923A6F" w:rsidTr="00923A6F">
        <w:trPr>
          <w:trHeight w:val="315"/>
        </w:trPr>
        <w:tc>
          <w:tcPr>
            <w:tcW w:w="4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0C0C0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Asset Inventory</w:t>
            </w:r>
          </w:p>
        </w:tc>
      </w:tr>
      <w:tr w:rsidR="00923A6F" w:rsidRPr="00923A6F" w:rsidTr="00923A6F">
        <w:trPr>
          <w:trHeight w:val="255"/>
        </w:trPr>
        <w:tc>
          <w:tcPr>
            <w:tcW w:w="4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CCCCC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COPANET</w:t>
            </w:r>
          </w:p>
        </w:tc>
      </w:tr>
      <w:tr w:rsidR="00923A6F" w:rsidRPr="00923A6F" w:rsidTr="00923A6F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Device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Category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ONS-15454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ONS-15454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ONS-15454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ONS-15454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ONS-15454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ONS-15454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ONS-15454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catalyst296024TT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catalyst296024TT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WS-C6509-E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WS-C6509-E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WS-C6504-E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WS-C6504-E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WS-C6504-E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WS-C6504-E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WS-C6504-E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WS-C6504-E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WS-C6504-E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WS-C6504-E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WS-C6504-E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WS-C6504-E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WS-C6504-E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WS-C6504-E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C6807-XL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C6807-XL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C6807-XL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C6807-XL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WS-C3560G-24TS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WS-C3560G-24TS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WS-C3560G-24TS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WS-C2960G-8TC-L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WS-C2960G-8TC-L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WS-C3560X-24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WS-C3560X-24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WS-C3560X-24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WS-C3560X-24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C3850-NM-2-10G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C3850-NM-2-10G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WS-C3560G-24TS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WS-C3560G-24TS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C3850-NM-2-10G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C3850-NM-2-10G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WS-C2960G-8TC-L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WS-C2960G-8TC-L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WS-C3560G-24TS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WS-C3560G-24TS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WS-C3560X-24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WS-C3560X-24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WS-C3560G-24TS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C3850-NM-2-10G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C3850-NM-2-10G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catalyst2960G8TC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WS-C3560G-24TS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catalyst2960G8TC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WS-C3560G-24TS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WS-C3560G-24TS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  <w:tr w:rsidR="00923A6F" w:rsidRPr="00923A6F" w:rsidTr="00D24EC5">
        <w:trPr>
          <w:trHeight w:val="255"/>
        </w:trPr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catalyst2960G8TC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switch</w:t>
            </w:r>
          </w:p>
        </w:tc>
      </w:tr>
    </w:tbl>
    <w:p w:rsidR="00923A6F" w:rsidRDefault="00923A6F" w:rsidP="00D80AA4">
      <w:pPr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5480" w:type="dxa"/>
        <w:tblLook w:val="04A0" w:firstRow="1" w:lastRow="0" w:firstColumn="1" w:lastColumn="0" w:noHBand="0" w:noVBand="1"/>
      </w:tblPr>
      <w:tblGrid>
        <w:gridCol w:w="2451"/>
        <w:gridCol w:w="2108"/>
        <w:gridCol w:w="1083"/>
      </w:tblGrid>
      <w:tr w:rsidR="00923A6F" w:rsidRPr="00923A6F" w:rsidTr="00923A6F">
        <w:trPr>
          <w:trHeight w:val="315"/>
        </w:trPr>
        <w:tc>
          <w:tcPr>
            <w:tcW w:w="5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0C0C0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Asset Inventory</w:t>
            </w:r>
          </w:p>
        </w:tc>
      </w:tr>
      <w:tr w:rsidR="00923A6F" w:rsidRPr="00923A6F" w:rsidTr="00923A6F">
        <w:trPr>
          <w:trHeight w:val="255"/>
        </w:trPr>
        <w:tc>
          <w:tcPr>
            <w:tcW w:w="5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CCCCC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MAN &amp; State Office Buildings</w:t>
            </w:r>
          </w:p>
        </w:tc>
      </w:tr>
      <w:tr w:rsidR="00923A6F" w:rsidRPr="00923A6F" w:rsidTr="00923A6F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Device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Category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C3900-SPE100/K9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C3900-SPE100/K9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C3900-SPE100/K9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C3900-SPE100/K9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C3900-SPE100/K9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C3900-SPE100/K9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C3900-SPE100/K9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CISCO3925-CHASSIS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CISCO3925-CHASSIS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CISCO3925-CHASSIS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C3900-SPE100/K9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CISCO3925-CHASSIS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C3900-SPE100/K9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CISCO2921/K9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CISCO3925-CHASSIS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WS-C3850-12S-E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WS-C3850-12S-E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C3850-NM-4-1G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WS-C3850-12S-E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</w:tbl>
    <w:p w:rsidR="00923A6F" w:rsidRDefault="00923A6F" w:rsidP="00D80AA4">
      <w:pPr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</w:p>
    <w:p w:rsidR="00923A6F" w:rsidRDefault="00923A6F" w:rsidP="00D80AA4">
      <w:pPr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4460" w:type="dxa"/>
        <w:tblLook w:val="04A0" w:firstRow="1" w:lastRow="0" w:firstColumn="1" w:lastColumn="0" w:noHBand="0" w:noVBand="1"/>
      </w:tblPr>
      <w:tblGrid>
        <w:gridCol w:w="1845"/>
        <w:gridCol w:w="1683"/>
        <w:gridCol w:w="1083"/>
      </w:tblGrid>
      <w:tr w:rsidR="00923A6F" w:rsidRPr="00923A6F" w:rsidTr="00923A6F">
        <w:trPr>
          <w:trHeight w:val="315"/>
        </w:trPr>
        <w:tc>
          <w:tcPr>
            <w:tcW w:w="4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0C0C0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lastRenderedPageBreak/>
              <w:t>Asset Inventory</w:t>
            </w:r>
          </w:p>
        </w:tc>
      </w:tr>
      <w:tr w:rsidR="00923A6F" w:rsidRPr="00923A6F" w:rsidTr="00923A6F">
        <w:trPr>
          <w:trHeight w:val="255"/>
        </w:trPr>
        <w:tc>
          <w:tcPr>
            <w:tcW w:w="4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CCCCC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Business Partner Co-Lo</w:t>
            </w:r>
          </w:p>
        </w:tc>
      </w:tr>
      <w:tr w:rsidR="00923A6F" w:rsidRPr="00923A6F" w:rsidTr="00923A6F">
        <w:trPr>
          <w:trHeight w:val="255"/>
        </w:trPr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Device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Category</w:t>
            </w:r>
          </w:p>
        </w:tc>
      </w:tr>
      <w:tr w:rsidR="00923A6F" w:rsidRPr="00923A6F" w:rsidTr="00D24EC5">
        <w:trPr>
          <w:trHeight w:val="255"/>
        </w:trPr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WS-C3850-24T-E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1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WS-C3850-48T-E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</w:tbl>
    <w:p w:rsidR="00923A6F" w:rsidRDefault="00923A6F" w:rsidP="00D80AA4">
      <w:pPr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6060" w:type="dxa"/>
        <w:tblLook w:val="04A0" w:firstRow="1" w:lastRow="0" w:firstColumn="1" w:lastColumn="0" w:noHBand="0" w:noVBand="1"/>
      </w:tblPr>
      <w:tblGrid>
        <w:gridCol w:w="3027"/>
        <w:gridCol w:w="2111"/>
        <w:gridCol w:w="1083"/>
      </w:tblGrid>
      <w:tr w:rsidR="00923A6F" w:rsidRPr="00923A6F" w:rsidTr="00923A6F">
        <w:trPr>
          <w:trHeight w:val="315"/>
        </w:trPr>
        <w:tc>
          <w:tcPr>
            <w:tcW w:w="6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0C0C0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Asset Inventory</w:t>
            </w:r>
          </w:p>
        </w:tc>
      </w:tr>
      <w:tr w:rsidR="00923A6F" w:rsidRPr="00923A6F" w:rsidTr="00923A6F">
        <w:trPr>
          <w:trHeight w:val="255"/>
        </w:trPr>
        <w:tc>
          <w:tcPr>
            <w:tcW w:w="6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CCCCC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CCN (DOS Sure/Election Support, DHS, JNET)</w:t>
            </w:r>
          </w:p>
        </w:tc>
      </w:tr>
      <w:tr w:rsidR="00923A6F" w:rsidRPr="00923A6F" w:rsidTr="00923A6F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Device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Category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CISCO3925-CHASSIS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  <w:tr w:rsidR="00923A6F" w:rsidRPr="00923A6F" w:rsidTr="00D24EC5">
        <w:trPr>
          <w:trHeight w:val="255"/>
        </w:trPr>
        <w:tc>
          <w:tcPr>
            <w:tcW w:w="3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CISCO2901/K9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6F" w:rsidRPr="00923A6F" w:rsidRDefault="00923A6F" w:rsidP="00923A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3A6F">
              <w:rPr>
                <w:rFonts w:ascii="Arial" w:eastAsia="Times New Roman" w:hAnsi="Arial" w:cs="Arial"/>
                <w:sz w:val="20"/>
                <w:szCs w:val="20"/>
              </w:rPr>
              <w:t>router</w:t>
            </w:r>
          </w:p>
        </w:tc>
      </w:tr>
    </w:tbl>
    <w:p w:rsidR="00923A6F" w:rsidRPr="009618AA" w:rsidRDefault="00923A6F" w:rsidP="00D80AA4">
      <w:pPr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</w:p>
    <w:sectPr w:rsidR="00923A6F" w:rsidRPr="009618AA" w:rsidSect="004F2A48">
      <w:headerReference w:type="default" r:id="rId19"/>
      <w:footerReference w:type="default" r:id="rId20"/>
      <w:pgSz w:w="16340" w:h="12240" w:orient="landscape"/>
      <w:pgMar w:top="1080" w:right="1080" w:bottom="1080" w:left="1080" w:header="720" w:footer="720" w:gutter="0"/>
      <w:pgNumType w:start="1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22F8" w:rsidRDefault="00F322F8" w:rsidP="003067A8">
      <w:pPr>
        <w:spacing w:after="0" w:line="240" w:lineRule="auto"/>
      </w:pPr>
      <w:r>
        <w:separator/>
      </w:r>
    </w:p>
  </w:endnote>
  <w:endnote w:type="continuationSeparator" w:id="0">
    <w:p w:rsidR="00F322F8" w:rsidRDefault="00F322F8" w:rsidP="00306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3A6F" w:rsidRDefault="00923A6F">
    <w:pPr>
      <w:pStyle w:val="Footer"/>
      <w:jc w:val="right"/>
    </w:pPr>
  </w:p>
  <w:p w:rsidR="00923A6F" w:rsidRDefault="00923A6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3A6F" w:rsidRPr="00AF1D05" w:rsidRDefault="00923A6F" w:rsidP="001A6877">
    <w:pPr>
      <w:pStyle w:val="Footer"/>
      <w:tabs>
        <w:tab w:val="center" w:pos="6750"/>
      </w:tabs>
      <w:jc w:val="center"/>
      <w:rPr>
        <w:b/>
        <w:i/>
        <w:color w:val="FF0000"/>
        <w:sz w:val="16"/>
        <w:szCs w:val="16"/>
      </w:rPr>
    </w:pPr>
    <w:r w:rsidRPr="00B62DF3">
      <w:rPr>
        <w:i/>
        <w:sz w:val="16"/>
        <w:szCs w:val="16"/>
      </w:rPr>
      <w:t xml:space="preserve">Appendix </w:t>
    </w:r>
    <w:r>
      <w:rPr>
        <w:i/>
        <w:sz w:val="16"/>
        <w:szCs w:val="16"/>
      </w:rPr>
      <w:t>H -</w:t>
    </w:r>
    <w:r w:rsidRPr="00B62DF3">
      <w:rPr>
        <w:i/>
        <w:sz w:val="16"/>
        <w:szCs w:val="16"/>
      </w:rPr>
      <w:t xml:space="preserve"> COPANET Overview</w:t>
    </w:r>
    <w:r>
      <w:rPr>
        <w:sz w:val="16"/>
        <w:szCs w:val="16"/>
      </w:rPr>
      <w:tab/>
    </w:r>
    <w:r>
      <w:rPr>
        <w:sz w:val="16"/>
        <w:szCs w:val="16"/>
      </w:rPr>
      <w:tab/>
    </w:r>
    <w:sdt>
      <w:sdtPr>
        <w:rPr>
          <w:sz w:val="16"/>
          <w:szCs w:val="16"/>
        </w:rPr>
        <w:id w:val="99715570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AF1D05">
          <w:rPr>
            <w:rStyle w:val="PageNumber"/>
            <w:b/>
            <w:i/>
            <w:color w:val="FF0000"/>
            <w:sz w:val="16"/>
            <w:szCs w:val="16"/>
          </w:rPr>
          <w:tab/>
        </w:r>
        <w:r w:rsidRPr="00AF1D05">
          <w:rPr>
            <w:rStyle w:val="PageNumber"/>
            <w:b/>
            <w:i/>
            <w:color w:val="FF0000"/>
            <w:sz w:val="16"/>
            <w:szCs w:val="16"/>
          </w:rPr>
          <w:tab/>
        </w:r>
        <w:r w:rsidRPr="00AF1D05">
          <w:rPr>
            <w:rStyle w:val="PageNumber"/>
            <w:b/>
            <w:i/>
            <w:color w:val="FF0000"/>
            <w:sz w:val="16"/>
            <w:szCs w:val="16"/>
          </w:rPr>
          <w:tab/>
        </w:r>
        <w:r w:rsidRPr="00AF1D05">
          <w:rPr>
            <w:rStyle w:val="PageNumber"/>
            <w:b/>
            <w:i/>
            <w:color w:val="FF0000"/>
            <w:sz w:val="16"/>
            <w:szCs w:val="16"/>
          </w:rPr>
          <w:tab/>
        </w:r>
        <w:r w:rsidRPr="00AF1D05">
          <w:rPr>
            <w:rStyle w:val="PageNumber"/>
            <w:b/>
            <w:i/>
            <w:color w:val="FF0000"/>
            <w:sz w:val="16"/>
            <w:szCs w:val="16"/>
          </w:rPr>
          <w:tab/>
        </w:r>
        <w:r w:rsidRPr="00AF1D05">
          <w:rPr>
            <w:rStyle w:val="PageNumber"/>
            <w:b/>
            <w:i/>
            <w:color w:val="FF0000"/>
            <w:sz w:val="16"/>
            <w:szCs w:val="16"/>
          </w:rPr>
          <w:tab/>
        </w:r>
        <w:r w:rsidRPr="00AF1D05">
          <w:rPr>
            <w:rStyle w:val="PageNumber"/>
            <w:b/>
            <w:i/>
            <w:color w:val="FF0000"/>
            <w:sz w:val="16"/>
            <w:szCs w:val="16"/>
          </w:rPr>
          <w:tab/>
        </w:r>
        <w:r w:rsidRPr="00AF1D05">
          <w:rPr>
            <w:sz w:val="16"/>
            <w:szCs w:val="16"/>
          </w:rPr>
          <w:fldChar w:fldCharType="begin"/>
        </w:r>
        <w:r w:rsidRPr="00AF1D05">
          <w:rPr>
            <w:sz w:val="16"/>
            <w:szCs w:val="16"/>
          </w:rPr>
          <w:instrText xml:space="preserve"> PAGE   \* MERGEFORMAT </w:instrText>
        </w:r>
        <w:r w:rsidRPr="00AF1D05">
          <w:rPr>
            <w:sz w:val="16"/>
            <w:szCs w:val="16"/>
          </w:rPr>
          <w:fldChar w:fldCharType="separate"/>
        </w:r>
        <w:r w:rsidR="00D24EC5">
          <w:rPr>
            <w:noProof/>
            <w:sz w:val="16"/>
            <w:szCs w:val="16"/>
          </w:rPr>
          <w:t>13</w:t>
        </w:r>
        <w:r w:rsidRPr="00AF1D05">
          <w:rPr>
            <w:noProof/>
            <w:sz w:val="16"/>
            <w:szCs w:val="16"/>
          </w:rPr>
          <w:fldChar w:fldCharType="end"/>
        </w:r>
      </w:sdtContent>
    </w:sdt>
  </w:p>
  <w:p w:rsidR="00923A6F" w:rsidRPr="00AF1D05" w:rsidRDefault="00923A6F" w:rsidP="009372E4">
    <w:pPr>
      <w:pStyle w:val="Footer"/>
      <w:tabs>
        <w:tab w:val="clear" w:pos="4680"/>
        <w:tab w:val="clear" w:pos="9360"/>
        <w:tab w:val="center" w:pos="4860"/>
      </w:tabs>
      <w:ind w:right="212"/>
      <w:rPr>
        <w:sz w:val="16"/>
        <w:szCs w:val="16"/>
      </w:rPr>
    </w:pPr>
    <w:r>
      <w:rPr>
        <w:rStyle w:val="PageNumber"/>
        <w:i/>
        <w:sz w:val="16"/>
        <w:szCs w:val="16"/>
      </w:rPr>
      <w:t xml:space="preserve">    </w:t>
    </w:r>
    <w:r w:rsidRPr="00B62DF3">
      <w:rPr>
        <w:rStyle w:val="PageNumber"/>
        <w:i/>
        <w:sz w:val="16"/>
        <w:szCs w:val="16"/>
      </w:rPr>
      <w:t xml:space="preserve">RFP </w:t>
    </w:r>
    <w:r>
      <w:rPr>
        <w:rStyle w:val="PageNumber"/>
        <w:i/>
        <w:sz w:val="16"/>
        <w:szCs w:val="16"/>
      </w:rPr>
      <w:t>2</w:t>
    </w:r>
    <w:r w:rsidRPr="00B62DF3">
      <w:rPr>
        <w:rStyle w:val="PageNumber"/>
        <w:i/>
        <w:sz w:val="16"/>
        <w:szCs w:val="16"/>
      </w:rPr>
      <w:t xml:space="preserve"> </w:t>
    </w:r>
    <w:r>
      <w:rPr>
        <w:rStyle w:val="PageNumber"/>
        <w:i/>
        <w:sz w:val="16"/>
        <w:szCs w:val="16"/>
      </w:rPr>
      <w:t>Commonwealth Enterprise Network (EN) and Shared Services</w:t>
    </w:r>
    <w:r>
      <w:rPr>
        <w:rStyle w:val="PageNumber"/>
        <w:b/>
        <w:i/>
        <w:color w:val="FF0000"/>
        <w:sz w:val="16"/>
        <w:szCs w:val="16"/>
      </w:rPr>
      <w:tab/>
    </w:r>
    <w:r>
      <w:rPr>
        <w:rStyle w:val="PageNumber"/>
        <w:b/>
        <w:i/>
        <w:color w:val="FF0000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22F8" w:rsidRDefault="00F322F8" w:rsidP="003067A8">
      <w:pPr>
        <w:spacing w:after="0" w:line="240" w:lineRule="auto"/>
      </w:pPr>
      <w:r>
        <w:separator/>
      </w:r>
    </w:p>
  </w:footnote>
  <w:footnote w:type="continuationSeparator" w:id="0">
    <w:p w:rsidR="00F322F8" w:rsidRDefault="00F322F8" w:rsidP="003067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3A6F" w:rsidRPr="0039185E" w:rsidRDefault="00923A6F" w:rsidP="006C3F76">
    <w:pPr>
      <w:pStyle w:val="Default"/>
      <w:jc w:val="center"/>
      <w:rPr>
        <w:rFonts w:asciiTheme="minorHAnsi" w:hAnsiTheme="minorHAnsi" w:cstheme="minorHAnsi"/>
        <w:b/>
        <w:bCs/>
        <w:sz w:val="28"/>
        <w:szCs w:val="28"/>
      </w:rPr>
    </w:pPr>
    <w:r w:rsidRPr="0039185E">
      <w:rPr>
        <w:rFonts w:asciiTheme="minorHAnsi" w:hAnsiTheme="minorHAnsi" w:cstheme="minorHAnsi"/>
        <w:b/>
        <w:bCs/>
        <w:sz w:val="28"/>
        <w:szCs w:val="28"/>
      </w:rPr>
      <w:t>Appendix</w:t>
    </w:r>
    <w:r>
      <w:rPr>
        <w:rFonts w:asciiTheme="minorHAnsi" w:hAnsiTheme="minorHAnsi" w:cstheme="minorHAnsi"/>
        <w:b/>
        <w:bCs/>
        <w:sz w:val="28"/>
        <w:szCs w:val="28"/>
      </w:rPr>
      <w:t xml:space="preserve"> H</w:t>
    </w:r>
  </w:p>
  <w:p w:rsidR="00923A6F" w:rsidRDefault="00923A6F" w:rsidP="006C3F76">
    <w:pPr>
      <w:pStyle w:val="Header"/>
      <w:jc w:val="center"/>
    </w:pPr>
    <w:r>
      <w:rPr>
        <w:b/>
        <w:bCs/>
        <w:sz w:val="28"/>
        <w:szCs w:val="28"/>
      </w:rPr>
      <w:t>COPANET Overview</w:t>
    </w:r>
  </w:p>
  <w:p w:rsidR="00923A6F" w:rsidRDefault="00923A6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D3B"/>
    <w:rsid w:val="00007F39"/>
    <w:rsid w:val="00022BEE"/>
    <w:rsid w:val="000469CA"/>
    <w:rsid w:val="0006619F"/>
    <w:rsid w:val="0009389F"/>
    <w:rsid w:val="000D5883"/>
    <w:rsid w:val="001035D5"/>
    <w:rsid w:val="00121094"/>
    <w:rsid w:val="00144189"/>
    <w:rsid w:val="0016297B"/>
    <w:rsid w:val="00182C12"/>
    <w:rsid w:val="00187DAB"/>
    <w:rsid w:val="001A6877"/>
    <w:rsid w:val="001A7189"/>
    <w:rsid w:val="001C1949"/>
    <w:rsid w:val="001D20DB"/>
    <w:rsid w:val="001D2845"/>
    <w:rsid w:val="002031CB"/>
    <w:rsid w:val="00215729"/>
    <w:rsid w:val="00217C82"/>
    <w:rsid w:val="002261ED"/>
    <w:rsid w:val="00252324"/>
    <w:rsid w:val="0025655E"/>
    <w:rsid w:val="0026403D"/>
    <w:rsid w:val="002A025F"/>
    <w:rsid w:val="002E317E"/>
    <w:rsid w:val="002E40B9"/>
    <w:rsid w:val="003067A8"/>
    <w:rsid w:val="00361F14"/>
    <w:rsid w:val="00373F82"/>
    <w:rsid w:val="0039185E"/>
    <w:rsid w:val="00395CA6"/>
    <w:rsid w:val="003C373C"/>
    <w:rsid w:val="00415F03"/>
    <w:rsid w:val="0047702E"/>
    <w:rsid w:val="004823B0"/>
    <w:rsid w:val="0048641F"/>
    <w:rsid w:val="004A00AF"/>
    <w:rsid w:val="004A3F5B"/>
    <w:rsid w:val="004C5A09"/>
    <w:rsid w:val="004D2CF6"/>
    <w:rsid w:val="004F2A48"/>
    <w:rsid w:val="00500A85"/>
    <w:rsid w:val="005030F0"/>
    <w:rsid w:val="0057155B"/>
    <w:rsid w:val="0057157F"/>
    <w:rsid w:val="00585263"/>
    <w:rsid w:val="00592B6B"/>
    <w:rsid w:val="005C0765"/>
    <w:rsid w:val="005E02A4"/>
    <w:rsid w:val="00611F7F"/>
    <w:rsid w:val="00613529"/>
    <w:rsid w:val="006405F5"/>
    <w:rsid w:val="00680DB6"/>
    <w:rsid w:val="006918C7"/>
    <w:rsid w:val="00696AFB"/>
    <w:rsid w:val="006C3F76"/>
    <w:rsid w:val="006E7369"/>
    <w:rsid w:val="00717ABA"/>
    <w:rsid w:val="007A063F"/>
    <w:rsid w:val="007D1B00"/>
    <w:rsid w:val="007F3DA1"/>
    <w:rsid w:val="007F43C7"/>
    <w:rsid w:val="007F757A"/>
    <w:rsid w:val="00806491"/>
    <w:rsid w:val="00835368"/>
    <w:rsid w:val="00852BD2"/>
    <w:rsid w:val="0086505B"/>
    <w:rsid w:val="00872147"/>
    <w:rsid w:val="0087506A"/>
    <w:rsid w:val="008867DB"/>
    <w:rsid w:val="008A7EE4"/>
    <w:rsid w:val="008B3AD1"/>
    <w:rsid w:val="008B7099"/>
    <w:rsid w:val="008D1FE4"/>
    <w:rsid w:val="008F7580"/>
    <w:rsid w:val="009165B9"/>
    <w:rsid w:val="00923A6F"/>
    <w:rsid w:val="009372E4"/>
    <w:rsid w:val="009618AA"/>
    <w:rsid w:val="00974B4A"/>
    <w:rsid w:val="009757AF"/>
    <w:rsid w:val="00A077D5"/>
    <w:rsid w:val="00AB2CFC"/>
    <w:rsid w:val="00AC345F"/>
    <w:rsid w:val="00AF1D05"/>
    <w:rsid w:val="00B07507"/>
    <w:rsid w:val="00B62DF3"/>
    <w:rsid w:val="00B65597"/>
    <w:rsid w:val="00B80FDE"/>
    <w:rsid w:val="00BA0CC2"/>
    <w:rsid w:val="00C03DA2"/>
    <w:rsid w:val="00C269CA"/>
    <w:rsid w:val="00C42878"/>
    <w:rsid w:val="00C4467E"/>
    <w:rsid w:val="00C834D5"/>
    <w:rsid w:val="00CB4A23"/>
    <w:rsid w:val="00CE1289"/>
    <w:rsid w:val="00D16D3B"/>
    <w:rsid w:val="00D24EC5"/>
    <w:rsid w:val="00D6066A"/>
    <w:rsid w:val="00D63220"/>
    <w:rsid w:val="00D74215"/>
    <w:rsid w:val="00D778BB"/>
    <w:rsid w:val="00D80AA4"/>
    <w:rsid w:val="00D870B4"/>
    <w:rsid w:val="00D96660"/>
    <w:rsid w:val="00DA1DDE"/>
    <w:rsid w:val="00DB7709"/>
    <w:rsid w:val="00DC4F8D"/>
    <w:rsid w:val="00DF3259"/>
    <w:rsid w:val="00E077BC"/>
    <w:rsid w:val="00E150A8"/>
    <w:rsid w:val="00E31BC3"/>
    <w:rsid w:val="00E35278"/>
    <w:rsid w:val="00E95149"/>
    <w:rsid w:val="00EB5127"/>
    <w:rsid w:val="00F322F8"/>
    <w:rsid w:val="00F5333D"/>
    <w:rsid w:val="00F629D0"/>
    <w:rsid w:val="00F71FAF"/>
    <w:rsid w:val="00F9020B"/>
    <w:rsid w:val="00F93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5263"/>
    <w:pPr>
      <w:keepNext/>
      <w:jc w:val="center"/>
      <w:outlineLvl w:val="0"/>
    </w:pPr>
    <w:rPr>
      <w:rFonts w:ascii="Calibri" w:eastAsia="Calibri" w:hAnsi="Calibri" w:cs="Times New Roman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16D3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742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421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421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42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421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42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21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A00AF"/>
    <w:rPr>
      <w:color w:val="0000FF"/>
      <w:u w:val="single"/>
    </w:rPr>
  </w:style>
  <w:style w:type="paragraph" w:styleId="Revision">
    <w:name w:val="Revision"/>
    <w:hidden/>
    <w:uiPriority w:val="99"/>
    <w:semiHidden/>
    <w:rsid w:val="004A00A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067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67A8"/>
  </w:style>
  <w:style w:type="paragraph" w:styleId="Footer">
    <w:name w:val="footer"/>
    <w:aliases w:val="Footer Char Char"/>
    <w:basedOn w:val="Normal"/>
    <w:link w:val="FooterChar"/>
    <w:uiPriority w:val="99"/>
    <w:unhideWhenUsed/>
    <w:qFormat/>
    <w:rsid w:val="003067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aliases w:val="Footer Char Char Char"/>
    <w:basedOn w:val="DefaultParagraphFont"/>
    <w:link w:val="Footer"/>
    <w:uiPriority w:val="99"/>
    <w:rsid w:val="003067A8"/>
  </w:style>
  <w:style w:type="paragraph" w:styleId="BodyText3">
    <w:name w:val="Body Text 3"/>
    <w:basedOn w:val="Normal"/>
    <w:link w:val="BodyText3Char"/>
    <w:rsid w:val="003C373C"/>
    <w:pPr>
      <w:spacing w:after="240" w:line="240" w:lineRule="auto"/>
      <w:jc w:val="both"/>
    </w:pPr>
    <w:rPr>
      <w:rFonts w:ascii="Tahoma" w:eastAsia="Times New Roman" w:hAnsi="Tahoma" w:cs="Times New Roman"/>
      <w:b/>
      <w:bCs/>
      <w:sz w:val="36"/>
      <w:szCs w:val="24"/>
    </w:rPr>
  </w:style>
  <w:style w:type="character" w:customStyle="1" w:styleId="BodyText3Char">
    <w:name w:val="Body Text 3 Char"/>
    <w:basedOn w:val="DefaultParagraphFont"/>
    <w:link w:val="BodyText3"/>
    <w:rsid w:val="003C373C"/>
    <w:rPr>
      <w:rFonts w:ascii="Tahoma" w:eastAsia="Times New Roman" w:hAnsi="Tahoma" w:cs="Times New Roman"/>
      <w:b/>
      <w:bCs/>
      <w:sz w:val="36"/>
      <w:szCs w:val="24"/>
    </w:rPr>
  </w:style>
  <w:style w:type="character" w:styleId="PageNumber">
    <w:name w:val="page number"/>
    <w:basedOn w:val="DefaultParagraphFont"/>
    <w:rsid w:val="003C373C"/>
  </w:style>
  <w:style w:type="character" w:customStyle="1" w:styleId="Heading1Char">
    <w:name w:val="Heading 1 Char"/>
    <w:basedOn w:val="DefaultParagraphFont"/>
    <w:link w:val="Heading1"/>
    <w:uiPriority w:val="9"/>
    <w:rsid w:val="00585263"/>
    <w:rPr>
      <w:rFonts w:ascii="Calibri" w:eastAsia="Calibri" w:hAnsi="Calibri" w:cs="Times New Roman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7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4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emf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emf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image" Target="media/image5.emf"/><Relationship Id="rId10" Type="http://schemas.openxmlformats.org/officeDocument/2006/relationships/image" Target="media/image1.png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75C2882621394C9FBCF40CB35DD2C4" ma:contentTypeVersion="1" ma:contentTypeDescription="Create a new document." ma:contentTypeScope="" ma:versionID="6221cd4d2fdd1f76d299fbd92d560250">
  <xsd:schema xmlns:xsd="http://www.w3.org/2001/XMLSchema" xmlns:xs="http://www.w3.org/2001/XMLSchema" xmlns:p="http://schemas.microsoft.com/office/2006/metadata/properties" xmlns:ns2="http://schemas.microsoft.com/sharepoint/v4" targetNamespace="http://schemas.microsoft.com/office/2006/metadata/properties" ma:root="true" ma:fieldsID="23c11eee0d542004c4a7d729835418c6" ns2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8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7A69C0-6229-4189-B162-ED9B25F068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F99247-46E2-4D09-ADC4-A2E3E92E61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5B4A92-5367-4A9E-92A0-B08DC81CA028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4.xml><?xml version="1.0" encoding="utf-8"?>
<ds:datastoreItem xmlns:ds="http://schemas.openxmlformats.org/officeDocument/2006/customXml" ds:itemID="{71D44A63-76DE-42D2-A080-FE7FBABA0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608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2016-12-16T16:01:00Z</dcterms:created>
  <dcterms:modified xsi:type="dcterms:W3CDTF">2016-12-16T16:18:00Z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0x0101008E75C2882621394C9FBCF40CB35DD2C4</vt:lpwstr>
  </property>
</Properties>
</file>