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404542" w14:textId="746B5568" w:rsidR="00BC734B" w:rsidRDefault="00BC734B" w:rsidP="004A066C">
      <w:pPr>
        <w:autoSpaceDE w:val="0"/>
        <w:autoSpaceDN w:val="0"/>
        <w:adjustRightInd w:val="0"/>
        <w:jc w:val="center"/>
        <w:rPr>
          <w:b/>
          <w:bCs/>
          <w:sz w:val="24"/>
          <w:szCs w:val="24"/>
        </w:rPr>
      </w:pPr>
      <w:r>
        <w:rPr>
          <w:b/>
          <w:bCs/>
          <w:sz w:val="24"/>
          <w:szCs w:val="24"/>
        </w:rPr>
        <w:t>APPENDIX D</w:t>
      </w:r>
    </w:p>
    <w:p w14:paraId="05404543" w14:textId="7603A5D9" w:rsidR="00BC734B" w:rsidRPr="00062707" w:rsidRDefault="00BC734B" w:rsidP="00BC734B">
      <w:pPr>
        <w:autoSpaceDE w:val="0"/>
        <w:autoSpaceDN w:val="0"/>
        <w:adjustRightInd w:val="0"/>
        <w:jc w:val="center"/>
        <w:rPr>
          <w:sz w:val="24"/>
          <w:szCs w:val="24"/>
        </w:rPr>
      </w:pPr>
      <w:r>
        <w:rPr>
          <w:b/>
          <w:bCs/>
          <w:sz w:val="24"/>
          <w:szCs w:val="24"/>
        </w:rPr>
        <w:t>STATEMENT OF QUALIFICATIONS/</w:t>
      </w:r>
      <w:r w:rsidR="004A066C">
        <w:rPr>
          <w:b/>
          <w:bCs/>
          <w:sz w:val="24"/>
          <w:szCs w:val="24"/>
        </w:rPr>
        <w:t>CONFLICTS/</w:t>
      </w:r>
      <w:r>
        <w:rPr>
          <w:b/>
          <w:bCs/>
          <w:sz w:val="24"/>
          <w:szCs w:val="24"/>
        </w:rPr>
        <w:t xml:space="preserve">TECHNICAL QUESTIONNAIRE </w:t>
      </w:r>
    </w:p>
    <w:p w14:paraId="0C766899" w14:textId="77777777" w:rsidR="00306FE6" w:rsidRDefault="00306FE6" w:rsidP="00306FE6"/>
    <w:p w14:paraId="05404544" w14:textId="7CA9783B" w:rsidR="00BC734B" w:rsidRDefault="00BC734B" w:rsidP="00306FE6">
      <w:r w:rsidRPr="00062707">
        <w:t xml:space="preserve">Name of </w:t>
      </w:r>
      <w:r>
        <w:t xml:space="preserve">Law </w:t>
      </w:r>
      <w:r w:rsidRPr="00062707">
        <w:t>Firm</w:t>
      </w:r>
      <w:r>
        <w:t xml:space="preserve"> (i.e. the Offeror)</w:t>
      </w:r>
      <w:r w:rsidRPr="00062707">
        <w:t>:</w:t>
      </w:r>
    </w:p>
    <w:p w14:paraId="207AB7F1" w14:textId="77777777" w:rsidR="00306FE6" w:rsidRDefault="00306FE6" w:rsidP="00306FE6"/>
    <w:p w14:paraId="05404545" w14:textId="1894D34C" w:rsidR="00BC734B" w:rsidRDefault="00BC734B" w:rsidP="00306FE6">
      <w:r w:rsidRPr="00062707">
        <w:t xml:space="preserve">Address of </w:t>
      </w:r>
      <w:r>
        <w:t xml:space="preserve">Law </w:t>
      </w:r>
      <w:r w:rsidRPr="00062707">
        <w:t xml:space="preserve">Firm: </w:t>
      </w:r>
    </w:p>
    <w:p w14:paraId="6E17A3CF" w14:textId="77777777" w:rsidR="00306FE6" w:rsidRDefault="00306FE6" w:rsidP="00306FE6"/>
    <w:p w14:paraId="05404546" w14:textId="6F0A02BB" w:rsidR="00BC734B" w:rsidRDefault="00BC734B" w:rsidP="00306FE6">
      <w:r w:rsidRPr="00062707">
        <w:t xml:space="preserve">Telephone Number of </w:t>
      </w:r>
      <w:r>
        <w:t xml:space="preserve">Law </w:t>
      </w:r>
      <w:r w:rsidRPr="00062707">
        <w:t>Firm:</w:t>
      </w:r>
    </w:p>
    <w:p w14:paraId="51036B67" w14:textId="77777777" w:rsidR="00306FE6" w:rsidRDefault="00306FE6" w:rsidP="00306FE6"/>
    <w:p w14:paraId="05404547" w14:textId="00D39B8F" w:rsidR="00BC734B" w:rsidRDefault="00BC734B" w:rsidP="00306FE6">
      <w:r w:rsidRPr="00062707">
        <w:t>Name of Individual Completing this Form:</w:t>
      </w:r>
    </w:p>
    <w:p w14:paraId="7211759B" w14:textId="77777777" w:rsidR="00306FE6" w:rsidRDefault="00306FE6" w:rsidP="00306FE6"/>
    <w:p w14:paraId="70B6D6D5" w14:textId="4504147F" w:rsidR="004A066C" w:rsidRDefault="00BC734B" w:rsidP="00306FE6">
      <w:r w:rsidRPr="00062707">
        <w:t>Telephone Number of Individual Completing this Form:</w:t>
      </w:r>
    </w:p>
    <w:p w14:paraId="4E478EF6" w14:textId="77777777" w:rsidR="004A066C" w:rsidRDefault="004A066C" w:rsidP="00306FE6"/>
    <w:p w14:paraId="7C63D33F" w14:textId="77777777" w:rsidR="004A066C" w:rsidRPr="008636DA" w:rsidRDefault="004A066C" w:rsidP="004A066C">
      <w:pPr>
        <w:jc w:val="both"/>
        <w:rPr>
          <w:sz w:val="24"/>
          <w:szCs w:val="24"/>
        </w:rPr>
      </w:pPr>
      <w:r w:rsidRPr="008636DA">
        <w:rPr>
          <w:sz w:val="24"/>
          <w:szCs w:val="24"/>
        </w:rPr>
        <w:t>The Law Firm’s Statement of Qualification must demonstrate the firm’s ability to meet all of the minimum qualifications and provide the requested information as set forth below.</w:t>
      </w:r>
    </w:p>
    <w:p w14:paraId="1CAC04C3" w14:textId="77777777" w:rsidR="004A066C" w:rsidRPr="008636DA" w:rsidRDefault="004A066C" w:rsidP="004A066C">
      <w:pPr>
        <w:jc w:val="both"/>
        <w:rPr>
          <w:sz w:val="24"/>
          <w:szCs w:val="24"/>
        </w:rPr>
      </w:pPr>
    </w:p>
    <w:p w14:paraId="26FBEF9E" w14:textId="7F8DFF03" w:rsidR="004A066C" w:rsidRPr="004A066C" w:rsidRDefault="004A066C" w:rsidP="004A066C">
      <w:pPr>
        <w:autoSpaceDE w:val="0"/>
        <w:autoSpaceDN w:val="0"/>
        <w:adjustRightInd w:val="0"/>
        <w:jc w:val="center"/>
        <w:rPr>
          <w:sz w:val="24"/>
          <w:szCs w:val="24"/>
        </w:rPr>
      </w:pPr>
      <w:r w:rsidRPr="008636DA">
        <w:rPr>
          <w:b/>
          <w:sz w:val="24"/>
          <w:szCs w:val="24"/>
          <w:u w:val="single"/>
        </w:rPr>
        <w:t>**Law Firms are expected to use this Statement of Qualifications and Technical Questionnaire in conjunction with the Statement of Work contained in Part IV of this RFP</w:t>
      </w:r>
      <w:r w:rsidRPr="008636DA">
        <w:rPr>
          <w:sz w:val="24"/>
          <w:szCs w:val="24"/>
        </w:rPr>
        <w:t>.**</w:t>
      </w:r>
      <w:r w:rsidRPr="008636DA">
        <w:rPr>
          <w:b/>
          <w:bCs/>
          <w:sz w:val="24"/>
          <w:szCs w:val="24"/>
        </w:rPr>
        <w:t xml:space="preserve"> </w:t>
      </w:r>
    </w:p>
    <w:p w14:paraId="0540454B" w14:textId="77777777" w:rsidR="00BC734B" w:rsidRPr="004B5C2D" w:rsidRDefault="00BC734B" w:rsidP="00355839">
      <w:pPr>
        <w:pStyle w:val="ListParagraph"/>
        <w:numPr>
          <w:ilvl w:val="0"/>
          <w:numId w:val="1"/>
        </w:numPr>
      </w:pPr>
      <w:r>
        <w:t>List</w:t>
      </w:r>
      <w:r w:rsidRPr="006B2B9D">
        <w:t xml:space="preserve"> </w:t>
      </w:r>
      <w:r>
        <w:t xml:space="preserve">each </w:t>
      </w:r>
      <w:r w:rsidRPr="006B2B9D">
        <w:t xml:space="preserve">member of the </w:t>
      </w:r>
      <w:r>
        <w:t>Law Firm’s</w:t>
      </w:r>
      <w:r w:rsidRPr="006B2B9D">
        <w:t xml:space="preserve"> </w:t>
      </w:r>
      <w:r>
        <w:t xml:space="preserve">insurance receivership practice </w:t>
      </w:r>
      <w:r w:rsidRPr="006B2B9D">
        <w:t xml:space="preserve">group </w:t>
      </w:r>
      <w:r>
        <w:t>who will be providing services to the Commonwealth as part of the Engagement.</w:t>
      </w:r>
    </w:p>
    <w:p w14:paraId="0540454C" w14:textId="77777777" w:rsidR="00BC734B" w:rsidRPr="004B5C2D" w:rsidRDefault="00BC734B" w:rsidP="00355839">
      <w:pPr>
        <w:pStyle w:val="ListParagraph"/>
      </w:pPr>
      <w:r>
        <w:t xml:space="preserve">Confirm each member is </w:t>
      </w:r>
      <w:r w:rsidRPr="006B2B9D">
        <w:t>admitted to practice law before the Supreme Court of Pennsylvania and is a member in good standing.</w:t>
      </w:r>
      <w:r w:rsidR="00355839">
        <w:t xml:space="preserve"> </w:t>
      </w:r>
    </w:p>
    <w:p w14:paraId="0540454E" w14:textId="2CA231AC" w:rsidR="00BC734B" w:rsidRPr="00062707" w:rsidRDefault="00BC734B" w:rsidP="00054310">
      <w:pPr>
        <w:pStyle w:val="ListParagraph"/>
      </w:pPr>
      <w:r>
        <w:t>P</w:t>
      </w:r>
      <w:r w:rsidRPr="006B2B9D">
        <w:t>rovide resumes outlining each member’s background</w:t>
      </w:r>
      <w:r>
        <w:t xml:space="preserve"> in </w:t>
      </w:r>
      <w:r w:rsidR="002A184A">
        <w:t xml:space="preserve">insurance receivership </w:t>
      </w:r>
      <w:r w:rsidR="00880143">
        <w:t>matters</w:t>
      </w:r>
      <w:r w:rsidRPr="006B2B9D">
        <w:t>.</w:t>
      </w:r>
      <w:r>
        <w:t xml:space="preserve">  </w:t>
      </w:r>
    </w:p>
    <w:p w14:paraId="05404550" w14:textId="2DFABD4B" w:rsidR="009F6412" w:rsidRDefault="00BC734B" w:rsidP="00054310">
      <w:pPr>
        <w:pStyle w:val="ListParagraph"/>
        <w:numPr>
          <w:ilvl w:val="0"/>
          <w:numId w:val="1"/>
        </w:numPr>
      </w:pPr>
      <w:r w:rsidRPr="00062707">
        <w:t xml:space="preserve">State </w:t>
      </w:r>
      <w:r>
        <w:t xml:space="preserve">the </w:t>
      </w:r>
      <w:r w:rsidRPr="00062707">
        <w:t>number of years of practice in</w:t>
      </w:r>
      <w:r w:rsidR="00880143">
        <w:t xml:space="preserve"> </w:t>
      </w:r>
      <w:r>
        <w:t>insurance receivership</w:t>
      </w:r>
      <w:r w:rsidRPr="00062707">
        <w:t xml:space="preserve">, both for the </w:t>
      </w:r>
      <w:r>
        <w:t xml:space="preserve">Law Firm </w:t>
      </w:r>
      <w:r w:rsidRPr="00062707">
        <w:t>as well as</w:t>
      </w:r>
      <w:r w:rsidRPr="00062707">
        <w:rPr>
          <w:rFonts w:eastAsia="Times New Roman"/>
        </w:rPr>
        <w:t xml:space="preserve"> all the attorneys within the </w:t>
      </w:r>
      <w:r>
        <w:rPr>
          <w:rFonts w:eastAsia="Times New Roman"/>
        </w:rPr>
        <w:t xml:space="preserve">Law Firm, </w:t>
      </w:r>
      <w:r w:rsidRPr="00062707">
        <w:rPr>
          <w:rFonts w:eastAsia="Times New Roman"/>
        </w:rPr>
        <w:t xml:space="preserve">who are expected to </w:t>
      </w:r>
      <w:r>
        <w:rPr>
          <w:rFonts w:eastAsia="Times New Roman"/>
        </w:rPr>
        <w:t>provide services for the Engagement</w:t>
      </w:r>
      <w:r w:rsidRPr="00062707">
        <w:t>.</w:t>
      </w:r>
    </w:p>
    <w:p w14:paraId="58DBBE2B" w14:textId="0CAAB406" w:rsidR="007F3688" w:rsidRPr="00054310" w:rsidRDefault="002076C9" w:rsidP="00054310">
      <w:pPr>
        <w:pStyle w:val="ListParagraph"/>
        <w:numPr>
          <w:ilvl w:val="0"/>
          <w:numId w:val="1"/>
        </w:numPr>
      </w:pPr>
      <w:r w:rsidRPr="00703213">
        <w:t xml:space="preserve">Describe the Law Firm and its capabilities, including the size of its insurance receivership practice group and its specific expertise with respect to </w:t>
      </w:r>
      <w:r w:rsidR="00D56350" w:rsidRPr="00703213">
        <w:t xml:space="preserve">liquidation of </w:t>
      </w:r>
      <w:r w:rsidR="00E013FA" w:rsidRPr="00703213">
        <w:t>insurance</w:t>
      </w:r>
      <w:r w:rsidR="00D56350" w:rsidRPr="00703213">
        <w:t xml:space="preserve"> companies, including experience in:</w:t>
      </w:r>
    </w:p>
    <w:p w14:paraId="7DE6AB21" w14:textId="1978D4BB" w:rsidR="007F651A" w:rsidRPr="008532A2" w:rsidRDefault="007F651A" w:rsidP="007F3688">
      <w:pPr>
        <w:pStyle w:val="ListParagraph"/>
      </w:pPr>
      <w:r w:rsidRPr="008532A2">
        <w:t>Collection and/or protection of estate assets;</w:t>
      </w:r>
    </w:p>
    <w:p w14:paraId="15401A7C" w14:textId="3F7B4618" w:rsidR="007F651A" w:rsidRDefault="007F651A" w:rsidP="004D0E4F">
      <w:pPr>
        <w:pStyle w:val="ListParagraph"/>
      </w:pPr>
      <w:r>
        <w:t>Representation in matters relating to resolution of claims against the estate, including: asbestos, pollution and other environmental claim issues; as well as health hazard issues such as lead, silica, and benzene issues;</w:t>
      </w:r>
    </w:p>
    <w:p w14:paraId="5744C683" w14:textId="29F57C7F" w:rsidR="007F651A" w:rsidRDefault="007F651A" w:rsidP="004D0E4F">
      <w:pPr>
        <w:pStyle w:val="ListParagraph"/>
      </w:pPr>
      <w:r>
        <w:t>Representation in reinsurance matters, including commutations, collections, coverage</w:t>
      </w:r>
      <w:r w:rsidR="00395E99">
        <w:t>, set</w:t>
      </w:r>
      <w:r w:rsidR="00B94062">
        <w:t xml:space="preserve"> </w:t>
      </w:r>
      <w:r w:rsidR="00395E99">
        <w:t xml:space="preserve">off matters and </w:t>
      </w:r>
      <w:r>
        <w:t>arbitrations;</w:t>
      </w:r>
    </w:p>
    <w:p w14:paraId="048063AA" w14:textId="2B6C2BC5" w:rsidR="007F651A" w:rsidRDefault="007F651A" w:rsidP="004D0E4F">
      <w:pPr>
        <w:pStyle w:val="ListParagraph"/>
      </w:pPr>
      <w:r>
        <w:t>Representation in Pennsylvania Commonwealth Court;</w:t>
      </w:r>
    </w:p>
    <w:p w14:paraId="4C7C1C97" w14:textId="623C056E" w:rsidR="007F651A" w:rsidRDefault="007F651A" w:rsidP="003079A3">
      <w:pPr>
        <w:pStyle w:val="ListParagraph"/>
      </w:pPr>
      <w:r>
        <w:t>Ability to review potential third-party liability issues and prepare investigative reports;</w:t>
      </w:r>
    </w:p>
    <w:p w14:paraId="5061B0A9" w14:textId="7844450B" w:rsidR="007F651A" w:rsidRDefault="007F651A" w:rsidP="003079A3">
      <w:pPr>
        <w:pStyle w:val="ListParagraph"/>
      </w:pPr>
      <w:r>
        <w:t>Representation in litigation against third parties, including professional service providers;</w:t>
      </w:r>
    </w:p>
    <w:p w14:paraId="05404557" w14:textId="4634D0F2" w:rsidR="002076C9" w:rsidRDefault="007F651A" w:rsidP="002076C9">
      <w:pPr>
        <w:pStyle w:val="ListParagraph"/>
      </w:pPr>
      <w:r>
        <w:lastRenderedPageBreak/>
        <w:t>Representation in general liquidation matters including all tasks necessary to effectuate closure of the estate.</w:t>
      </w:r>
    </w:p>
    <w:p w14:paraId="05404559" w14:textId="11E07845" w:rsidR="00BC734B" w:rsidRDefault="00BC734B" w:rsidP="00355839">
      <w:pPr>
        <w:pStyle w:val="ListParagraph"/>
        <w:numPr>
          <w:ilvl w:val="0"/>
          <w:numId w:val="1"/>
        </w:numPr>
      </w:pPr>
      <w:r w:rsidRPr="002639C9">
        <w:t xml:space="preserve">Provide acknowledgement that senior personnel will be committed to Commonwealth </w:t>
      </w:r>
      <w:r>
        <w:t>matters</w:t>
      </w:r>
      <w:r w:rsidRPr="002639C9">
        <w:t xml:space="preserve">.  </w:t>
      </w:r>
    </w:p>
    <w:p w14:paraId="0540455B" w14:textId="709648E0" w:rsidR="00BC734B" w:rsidRDefault="00BC734B" w:rsidP="00054310">
      <w:pPr>
        <w:pStyle w:val="ListParagraph"/>
        <w:numPr>
          <w:ilvl w:val="0"/>
          <w:numId w:val="1"/>
        </w:numPr>
      </w:pPr>
      <w:r w:rsidRPr="002639C9">
        <w:t xml:space="preserve">Describe the anticipated division of duties among partners, associates, and paralegals.  </w:t>
      </w:r>
    </w:p>
    <w:p w14:paraId="0540455D" w14:textId="4915CF00" w:rsidR="00BC734B" w:rsidRPr="00054310" w:rsidRDefault="00BC734B" w:rsidP="00054310">
      <w:pPr>
        <w:pStyle w:val="ListParagraph"/>
        <w:numPr>
          <w:ilvl w:val="0"/>
          <w:numId w:val="1"/>
        </w:numPr>
      </w:pPr>
      <w:r w:rsidRPr="007D3991">
        <w:t>Identify, within the Law Firm, any additional attorneys, and their expertise, that may be available for consultation, even though they ar</w:t>
      </w:r>
      <w:r>
        <w:t>e not assigned to this engagement</w:t>
      </w:r>
      <w:r w:rsidRPr="007D3991">
        <w:t xml:space="preserve">.  </w:t>
      </w:r>
    </w:p>
    <w:p w14:paraId="0540455F" w14:textId="0199136E" w:rsidR="00BC734B" w:rsidRPr="00054310" w:rsidRDefault="00BC734B" w:rsidP="00054310">
      <w:pPr>
        <w:pStyle w:val="ListParagraph"/>
        <w:numPr>
          <w:ilvl w:val="0"/>
          <w:numId w:val="1"/>
        </w:numPr>
      </w:pPr>
      <w:r w:rsidRPr="00062707">
        <w:t xml:space="preserve">List the </w:t>
      </w:r>
      <w:r>
        <w:t>address for each of the Law Firm’s offices in Pennsylvania</w:t>
      </w:r>
      <w:r w:rsidRPr="00062707">
        <w:t>.</w:t>
      </w:r>
    </w:p>
    <w:p w14:paraId="05404561" w14:textId="4A5ED554" w:rsidR="00BC734B" w:rsidRPr="00054310" w:rsidRDefault="00BC734B" w:rsidP="00054310">
      <w:pPr>
        <w:pStyle w:val="ListParagraph"/>
        <w:numPr>
          <w:ilvl w:val="0"/>
          <w:numId w:val="1"/>
        </w:numPr>
      </w:pPr>
      <w:r w:rsidRPr="002639C9">
        <w:t>Provide detailed descriptions of:</w:t>
      </w:r>
    </w:p>
    <w:p w14:paraId="05404563" w14:textId="1B4F88B7" w:rsidR="00BC734B" w:rsidRPr="00054310" w:rsidRDefault="00BC734B" w:rsidP="00054310">
      <w:pPr>
        <w:pStyle w:val="ListParagraph"/>
      </w:pPr>
      <w:r w:rsidRPr="002639C9">
        <w:t xml:space="preserve">Any litigation or administrative proceeding in which the </w:t>
      </w:r>
      <w:r>
        <w:t>Law Firm</w:t>
      </w:r>
      <w:r w:rsidRPr="0091601B">
        <w:t xml:space="preserve"> </w:t>
      </w:r>
      <w:r w:rsidRPr="002639C9">
        <w:t xml:space="preserve">was a party in any matter related to the professional activities of the </w:t>
      </w:r>
      <w:r>
        <w:t>Law Firm</w:t>
      </w:r>
      <w:r w:rsidRPr="0091601B">
        <w:t xml:space="preserve"> </w:t>
      </w:r>
      <w:r w:rsidRPr="002639C9">
        <w:t xml:space="preserve">during the five (5) years prior to the date of this RFP; </w:t>
      </w:r>
    </w:p>
    <w:p w14:paraId="05404565" w14:textId="4CF4495C" w:rsidR="00BC734B" w:rsidRPr="00054310" w:rsidRDefault="00BC734B" w:rsidP="00054310">
      <w:pPr>
        <w:pStyle w:val="ListParagraph"/>
      </w:pPr>
      <w:r w:rsidRPr="002639C9">
        <w:t xml:space="preserve">Any pending litigation, investigation, or proceeding in which a court or administrative agency is addressing any question relating to the professional activities of the </w:t>
      </w:r>
      <w:r>
        <w:t>Law Firm</w:t>
      </w:r>
      <w:r w:rsidRPr="002639C9">
        <w:t xml:space="preserve">; and </w:t>
      </w:r>
    </w:p>
    <w:p w14:paraId="05404566" w14:textId="77777777" w:rsidR="00BC734B" w:rsidRPr="00062707" w:rsidRDefault="00BC734B" w:rsidP="002076C9">
      <w:pPr>
        <w:pStyle w:val="ListParagraph"/>
      </w:pPr>
      <w:r w:rsidRPr="002639C9">
        <w:t xml:space="preserve">Any litigation or threatened litigation in connection with services rendered by the </w:t>
      </w:r>
      <w:r>
        <w:t xml:space="preserve">Law Firm </w:t>
      </w:r>
      <w:r w:rsidRPr="002639C9">
        <w:t xml:space="preserve">as counsel and/or as special counsel or in connection with any opinion rendered by </w:t>
      </w:r>
      <w:r>
        <w:t>the Law Firm</w:t>
      </w:r>
      <w:r w:rsidRPr="0091601B">
        <w:t xml:space="preserve"> </w:t>
      </w:r>
      <w:r w:rsidRPr="009D424B">
        <w:t>within the last</w:t>
      </w:r>
      <w:r w:rsidRPr="00CC7BCD">
        <w:t xml:space="preserve"> seven (7) years.</w:t>
      </w:r>
    </w:p>
    <w:p w14:paraId="05404567" w14:textId="77777777" w:rsidR="00BC734B" w:rsidRPr="00355839" w:rsidRDefault="00BC734B" w:rsidP="00BC734B">
      <w:pPr>
        <w:jc w:val="both"/>
      </w:pPr>
    </w:p>
    <w:p w14:paraId="05404568" w14:textId="77777777" w:rsidR="00BC734B" w:rsidRPr="00355839" w:rsidRDefault="00BC734B" w:rsidP="00BC734B">
      <w:pPr>
        <w:pStyle w:val="BodyText"/>
        <w:numPr>
          <w:ilvl w:val="0"/>
          <w:numId w:val="1"/>
        </w:numPr>
        <w:jc w:val="both"/>
        <w:rPr>
          <w:sz w:val="22"/>
          <w:szCs w:val="22"/>
        </w:rPr>
      </w:pPr>
      <w:r w:rsidRPr="00355839">
        <w:rPr>
          <w:sz w:val="22"/>
          <w:szCs w:val="22"/>
        </w:rPr>
        <w:t>Provide written acknowledgment that the Law Firm</w:t>
      </w:r>
      <w:r w:rsidRPr="00355839" w:rsidDel="00A84B69">
        <w:rPr>
          <w:sz w:val="22"/>
          <w:szCs w:val="22"/>
        </w:rPr>
        <w:t xml:space="preserve"> </w:t>
      </w:r>
      <w:r w:rsidRPr="00355839">
        <w:rPr>
          <w:sz w:val="22"/>
          <w:szCs w:val="22"/>
        </w:rPr>
        <w:t xml:space="preserve">will comply with OGC’s Conflict Waiver Policy, a copy of which is attached as Appendix E to the </w:t>
      </w:r>
      <w:r w:rsidRPr="00355839">
        <w:rPr>
          <w:i/>
          <w:sz w:val="22"/>
          <w:szCs w:val="22"/>
        </w:rPr>
        <w:t>Standard</w:t>
      </w:r>
      <w:r w:rsidRPr="00355839">
        <w:rPr>
          <w:sz w:val="22"/>
          <w:szCs w:val="22"/>
        </w:rPr>
        <w:t xml:space="preserve"> </w:t>
      </w:r>
      <w:r w:rsidRPr="00355839">
        <w:rPr>
          <w:i/>
          <w:sz w:val="22"/>
          <w:szCs w:val="22"/>
        </w:rPr>
        <w:t>Contract for Legal Services</w:t>
      </w:r>
      <w:r w:rsidRPr="00355839">
        <w:rPr>
          <w:sz w:val="22"/>
          <w:szCs w:val="22"/>
        </w:rPr>
        <w:t>.</w:t>
      </w:r>
    </w:p>
    <w:p w14:paraId="05404569" w14:textId="77777777" w:rsidR="00BC734B" w:rsidRPr="00355839" w:rsidRDefault="00BC734B" w:rsidP="00BC734B">
      <w:pPr>
        <w:pStyle w:val="BodyText"/>
        <w:ind w:left="0"/>
        <w:jc w:val="both"/>
        <w:rPr>
          <w:sz w:val="22"/>
          <w:szCs w:val="22"/>
        </w:rPr>
      </w:pPr>
    </w:p>
    <w:p w14:paraId="0540456A" w14:textId="77777777" w:rsidR="00BC734B" w:rsidRPr="00355839" w:rsidRDefault="00BC734B" w:rsidP="00BC734B">
      <w:pPr>
        <w:pStyle w:val="BodyText"/>
        <w:numPr>
          <w:ilvl w:val="1"/>
          <w:numId w:val="1"/>
        </w:numPr>
        <w:jc w:val="both"/>
        <w:rPr>
          <w:sz w:val="22"/>
          <w:szCs w:val="22"/>
        </w:rPr>
      </w:pPr>
      <w:r w:rsidRPr="00355839">
        <w:rPr>
          <w:sz w:val="22"/>
          <w:szCs w:val="22"/>
        </w:rPr>
        <w:t xml:space="preserve">Describe any existing or potential conflict of interest arising from the Law Firm’s </w:t>
      </w:r>
      <w:r w:rsidRPr="00355839" w:rsidDel="00A84B69">
        <w:rPr>
          <w:sz w:val="22"/>
          <w:szCs w:val="22"/>
        </w:rPr>
        <w:t>relationships</w:t>
      </w:r>
      <w:r w:rsidRPr="00355839">
        <w:rPr>
          <w:sz w:val="22"/>
          <w:szCs w:val="22"/>
        </w:rPr>
        <w:t xml:space="preserve"> with or representation of other parties.  A conflict shall include, but not be limited to, the representation of any party in a matter adverse to the Commonwealth or to any Commonwealth agency for which OGC has not previously granted a conflict waiver.  </w:t>
      </w:r>
    </w:p>
    <w:p w14:paraId="0540456B" w14:textId="77777777" w:rsidR="00BC734B" w:rsidRPr="00355839" w:rsidRDefault="00BC734B" w:rsidP="00BC734B">
      <w:pPr>
        <w:pStyle w:val="BodyText"/>
        <w:ind w:left="0"/>
        <w:jc w:val="both"/>
        <w:rPr>
          <w:sz w:val="22"/>
          <w:szCs w:val="22"/>
        </w:rPr>
      </w:pPr>
    </w:p>
    <w:p w14:paraId="0540456C" w14:textId="77777777" w:rsidR="00BC734B" w:rsidRPr="00355839" w:rsidRDefault="00BC734B" w:rsidP="00BC734B">
      <w:pPr>
        <w:pStyle w:val="BodyText"/>
        <w:numPr>
          <w:ilvl w:val="1"/>
          <w:numId w:val="1"/>
        </w:numPr>
        <w:jc w:val="both"/>
        <w:rPr>
          <w:sz w:val="22"/>
          <w:szCs w:val="22"/>
        </w:rPr>
      </w:pPr>
      <w:r w:rsidRPr="00355839">
        <w:rPr>
          <w:sz w:val="22"/>
          <w:szCs w:val="22"/>
        </w:rPr>
        <w:t xml:space="preserve">Provide sufficient facts, legal implications, and possible effects so that OGC may evaluate the significance of each potential conflict.  </w:t>
      </w:r>
    </w:p>
    <w:p w14:paraId="0540456D" w14:textId="77777777" w:rsidR="00BC734B" w:rsidRPr="00355839" w:rsidRDefault="00BC734B" w:rsidP="00BC734B">
      <w:pPr>
        <w:pStyle w:val="BodyText"/>
        <w:jc w:val="both"/>
        <w:rPr>
          <w:sz w:val="22"/>
          <w:szCs w:val="22"/>
        </w:rPr>
      </w:pPr>
    </w:p>
    <w:p w14:paraId="0540456E" w14:textId="77777777" w:rsidR="00BC734B" w:rsidRPr="00355839" w:rsidRDefault="00BC734B" w:rsidP="00BC734B">
      <w:pPr>
        <w:pStyle w:val="BodyText"/>
        <w:numPr>
          <w:ilvl w:val="1"/>
          <w:numId w:val="1"/>
        </w:numPr>
        <w:jc w:val="both"/>
        <w:rPr>
          <w:sz w:val="22"/>
          <w:szCs w:val="22"/>
        </w:rPr>
      </w:pPr>
      <w:r w:rsidRPr="00355839">
        <w:rPr>
          <w:sz w:val="22"/>
          <w:szCs w:val="22"/>
        </w:rPr>
        <w:t xml:space="preserve">Represent and warrant, in writing, that the Law Firm has no conflicting representations that have not been fully disclosed to and waived by the General Counsel. </w:t>
      </w:r>
    </w:p>
    <w:p w14:paraId="0540456F" w14:textId="77777777" w:rsidR="00BC734B" w:rsidRPr="00355839" w:rsidRDefault="00BC734B" w:rsidP="00BC734B">
      <w:pPr>
        <w:pStyle w:val="BodyText"/>
        <w:ind w:left="0"/>
        <w:jc w:val="both"/>
        <w:rPr>
          <w:sz w:val="22"/>
          <w:szCs w:val="22"/>
        </w:rPr>
      </w:pPr>
    </w:p>
    <w:p w14:paraId="05404570" w14:textId="77777777" w:rsidR="00BC734B" w:rsidRPr="00355839" w:rsidRDefault="00BC734B" w:rsidP="00BC734B">
      <w:pPr>
        <w:pStyle w:val="BodyText"/>
        <w:widowControl/>
        <w:numPr>
          <w:ilvl w:val="1"/>
          <w:numId w:val="1"/>
        </w:numPr>
        <w:jc w:val="both"/>
        <w:rPr>
          <w:sz w:val="22"/>
          <w:szCs w:val="22"/>
        </w:rPr>
      </w:pPr>
      <w:r w:rsidRPr="00355839">
        <w:rPr>
          <w:sz w:val="22"/>
          <w:szCs w:val="22"/>
        </w:rPr>
        <w:t>Represent and warrant that the Law Firm shall not undertake any representation that conflicts with the performance of the services or obligations unless such conflicting representation has been fully disclosed to and waived by the General Counsel.  All conflicting representation shall be promptly disclosed to the General Counsel.</w:t>
      </w:r>
    </w:p>
    <w:p w14:paraId="05404571" w14:textId="77777777" w:rsidR="00BC734B" w:rsidRPr="00355839" w:rsidRDefault="00BC734B" w:rsidP="00BC734B"/>
    <w:p w14:paraId="05404572" w14:textId="77777777" w:rsidR="00494DDA" w:rsidRPr="00355839" w:rsidRDefault="00BC734B" w:rsidP="00BC734B">
      <w:pPr>
        <w:pStyle w:val="BodyText"/>
        <w:numPr>
          <w:ilvl w:val="0"/>
          <w:numId w:val="1"/>
        </w:numPr>
        <w:jc w:val="both"/>
        <w:rPr>
          <w:sz w:val="22"/>
          <w:szCs w:val="22"/>
        </w:rPr>
      </w:pPr>
      <w:r w:rsidRPr="00355839">
        <w:rPr>
          <w:sz w:val="22"/>
          <w:szCs w:val="22"/>
        </w:rPr>
        <w:t xml:space="preserve">Confirm that the Law Firm will perform legal services in accordance with the terms and conditions of the </w:t>
      </w:r>
      <w:r w:rsidRPr="00355839">
        <w:rPr>
          <w:i/>
          <w:sz w:val="22"/>
          <w:szCs w:val="22"/>
        </w:rPr>
        <w:t>Standard</w:t>
      </w:r>
      <w:r w:rsidRPr="00355839">
        <w:rPr>
          <w:sz w:val="22"/>
          <w:szCs w:val="22"/>
        </w:rPr>
        <w:t xml:space="preserve"> </w:t>
      </w:r>
      <w:r w:rsidRPr="00355839">
        <w:rPr>
          <w:i/>
          <w:sz w:val="22"/>
          <w:szCs w:val="22"/>
        </w:rPr>
        <w:t xml:space="preserve">Contract for Legal Services.  </w:t>
      </w:r>
      <w:r w:rsidRPr="00355839">
        <w:rPr>
          <w:sz w:val="22"/>
          <w:szCs w:val="22"/>
        </w:rPr>
        <w:t xml:space="preserve">  </w:t>
      </w:r>
    </w:p>
    <w:sectPr w:rsidR="00494DDA" w:rsidRPr="00355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46112"/>
    <w:multiLevelType w:val="hybridMultilevel"/>
    <w:tmpl w:val="EC94A9E6"/>
    <w:lvl w:ilvl="0" w:tplc="76724E9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596355566">
    <w:abstractNumId w:val="4"/>
  </w:num>
  <w:num w:numId="2" w16cid:durableId="329214730">
    <w:abstractNumId w:val="1"/>
  </w:num>
  <w:num w:numId="3" w16cid:durableId="1017849237">
    <w:abstractNumId w:val="2"/>
  </w:num>
  <w:num w:numId="4" w16cid:durableId="258102749">
    <w:abstractNumId w:val="3"/>
  </w:num>
  <w:num w:numId="5" w16cid:durableId="192112909">
    <w:abstractNumId w:val="0"/>
  </w:num>
  <w:num w:numId="6" w16cid:durableId="5836102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174868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54310"/>
    <w:rsid w:val="000A74EA"/>
    <w:rsid w:val="002076C9"/>
    <w:rsid w:val="00253128"/>
    <w:rsid w:val="002A184A"/>
    <w:rsid w:val="00306FE6"/>
    <w:rsid w:val="003079A3"/>
    <w:rsid w:val="00355839"/>
    <w:rsid w:val="00395E99"/>
    <w:rsid w:val="00460B93"/>
    <w:rsid w:val="00494DDA"/>
    <w:rsid w:val="004A066C"/>
    <w:rsid w:val="004D0E4F"/>
    <w:rsid w:val="00570948"/>
    <w:rsid w:val="005B2329"/>
    <w:rsid w:val="00622CA2"/>
    <w:rsid w:val="00627197"/>
    <w:rsid w:val="00663B79"/>
    <w:rsid w:val="006918BC"/>
    <w:rsid w:val="006B4B56"/>
    <w:rsid w:val="00703213"/>
    <w:rsid w:val="007720AF"/>
    <w:rsid w:val="007F3688"/>
    <w:rsid w:val="007F651A"/>
    <w:rsid w:val="00851999"/>
    <w:rsid w:val="008532A2"/>
    <w:rsid w:val="00880143"/>
    <w:rsid w:val="008D0007"/>
    <w:rsid w:val="00956DD2"/>
    <w:rsid w:val="0096541A"/>
    <w:rsid w:val="009851A2"/>
    <w:rsid w:val="009E230B"/>
    <w:rsid w:val="009F6412"/>
    <w:rsid w:val="009F6753"/>
    <w:rsid w:val="00A11DF0"/>
    <w:rsid w:val="00A41E99"/>
    <w:rsid w:val="00AC7E27"/>
    <w:rsid w:val="00B0691A"/>
    <w:rsid w:val="00B20BE7"/>
    <w:rsid w:val="00B94062"/>
    <w:rsid w:val="00BA74FA"/>
    <w:rsid w:val="00BC734B"/>
    <w:rsid w:val="00C01E2F"/>
    <w:rsid w:val="00C43C68"/>
    <w:rsid w:val="00CB6562"/>
    <w:rsid w:val="00D56350"/>
    <w:rsid w:val="00D92644"/>
    <w:rsid w:val="00DA0076"/>
    <w:rsid w:val="00E013FA"/>
    <w:rsid w:val="00E4798B"/>
    <w:rsid w:val="00F055CB"/>
    <w:rsid w:val="00F37435"/>
    <w:rsid w:val="00F63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04541"/>
  <w15:docId w15:val="{78239023-C22B-4C67-8A34-E47BD6476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774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673</Words>
  <Characters>3840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Jordan Kiessling</cp:lastModifiedBy>
  <cp:revision>5</cp:revision>
  <cp:lastPrinted>2016-05-13T19:06:00Z</cp:lastPrinted>
  <dcterms:created xsi:type="dcterms:W3CDTF">2023-03-14T19:07:00Z</dcterms:created>
  <dcterms:modified xsi:type="dcterms:W3CDTF">2023-05-04T17:11:00Z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