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A2FA" w14:textId="0E1683EF" w:rsidR="00921BC5" w:rsidRDefault="00921BC5" w:rsidP="00921BC5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APPENDIX </w:t>
      </w:r>
      <w:r w:rsidR="009157DB">
        <w:rPr>
          <w:b/>
        </w:rPr>
        <w:t>C</w:t>
      </w:r>
    </w:p>
    <w:p w14:paraId="71A46EA7" w14:textId="77777777" w:rsidR="00324F2A" w:rsidRDefault="00324F2A" w:rsidP="00324F2A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STATEMENT OF QUALIFICATIONS/CONFLICTS/TECHNICAL QUESTIONNAIRE </w:t>
      </w:r>
    </w:p>
    <w:p w14:paraId="561591A7" w14:textId="77777777" w:rsidR="00921BC5" w:rsidRDefault="00921BC5" w:rsidP="00921BC5">
      <w:pPr>
        <w:autoSpaceDE w:val="0"/>
        <w:autoSpaceDN w:val="0"/>
        <w:adjustRightInd w:val="0"/>
        <w:jc w:val="both"/>
        <w:rPr>
          <w:b/>
        </w:rPr>
      </w:pPr>
    </w:p>
    <w:p w14:paraId="1481A569" w14:textId="10D01C94" w:rsidR="00921BC5" w:rsidRDefault="00921BC5" w:rsidP="00921BC5">
      <w:pPr>
        <w:autoSpaceDE w:val="0"/>
        <w:autoSpaceDN w:val="0"/>
        <w:adjustRightInd w:val="0"/>
        <w:jc w:val="both"/>
      </w:pPr>
      <w:r>
        <w:t>Name of Law Firm:</w:t>
      </w:r>
    </w:p>
    <w:p w14:paraId="4CB37CA5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1CC19511" w14:textId="4C5D99A2" w:rsidR="00921BC5" w:rsidRDefault="00921BC5" w:rsidP="00921BC5">
      <w:pPr>
        <w:autoSpaceDE w:val="0"/>
        <w:autoSpaceDN w:val="0"/>
        <w:adjustRightInd w:val="0"/>
        <w:jc w:val="both"/>
      </w:pPr>
      <w:r>
        <w:t>Address(es) of Law Firm:</w:t>
      </w:r>
    </w:p>
    <w:p w14:paraId="49807FD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1B4828A" w14:textId="3DDBCA4C" w:rsidR="00921BC5" w:rsidRDefault="00921BC5" w:rsidP="00921BC5">
      <w:pPr>
        <w:autoSpaceDE w:val="0"/>
        <w:autoSpaceDN w:val="0"/>
        <w:adjustRightInd w:val="0"/>
        <w:jc w:val="both"/>
      </w:pPr>
      <w:r>
        <w:t>Telephone Number of Law Firm:</w:t>
      </w:r>
    </w:p>
    <w:p w14:paraId="6500CD8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AD8EB36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Name of Individual Completing this Form:</w:t>
      </w:r>
    </w:p>
    <w:p w14:paraId="1EC4618B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EDECCC3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Telephone Number of Individual Completing this Form:</w:t>
      </w:r>
    </w:p>
    <w:p w14:paraId="746248AD" w14:textId="77777777" w:rsidR="00901549" w:rsidRDefault="00901549" w:rsidP="00921BC5">
      <w:pPr>
        <w:autoSpaceDE w:val="0"/>
        <w:autoSpaceDN w:val="0"/>
        <w:adjustRightInd w:val="0"/>
        <w:jc w:val="both"/>
      </w:pPr>
    </w:p>
    <w:p w14:paraId="798B0E27" w14:textId="1AE50873" w:rsidR="00901549" w:rsidRDefault="009251BC" w:rsidP="00BA6493">
      <w:pPr>
        <w:autoSpaceDE w:val="0"/>
        <w:autoSpaceDN w:val="0"/>
        <w:adjustRightInd w:val="0"/>
        <w:jc w:val="center"/>
      </w:pPr>
      <w:r>
        <w:rPr>
          <w:b/>
          <w:u w:val="single"/>
        </w:rPr>
        <w:t>**</w:t>
      </w:r>
      <w:r w:rsidR="00901549" w:rsidRPr="00BA6493">
        <w:rPr>
          <w:b/>
          <w:u w:val="single"/>
        </w:rPr>
        <w:t>Law Firms are expected to use this Technical Questionnaire in conjunction with the Statement of Work contained in Part IV of this RF</w:t>
      </w:r>
      <w:r w:rsidR="004079C7">
        <w:rPr>
          <w:b/>
          <w:u w:val="single"/>
        </w:rPr>
        <w:t>Q</w:t>
      </w:r>
      <w:r w:rsidR="00901549">
        <w:t>.</w:t>
      </w:r>
      <w:r>
        <w:t>**</w:t>
      </w:r>
    </w:p>
    <w:p w14:paraId="66AAF15E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32546E93" w14:textId="06E52A6B" w:rsidR="004167E1" w:rsidRDefault="00921BC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List each member of the Law Firm’s </w:t>
      </w:r>
      <w:r w:rsidR="00BD7315">
        <w:t>Bond Counsel Team</w:t>
      </w:r>
      <w:r>
        <w:t xml:space="preserve"> who will be providing services to the </w:t>
      </w:r>
      <w:r w:rsidR="004167E1">
        <w:t xml:space="preserve">Schools when selected as Bond Counsel for a bond issuance. </w:t>
      </w:r>
      <w:r w:rsidR="000A3018">
        <w:t xml:space="preserve"> </w:t>
      </w:r>
    </w:p>
    <w:p w14:paraId="27971A39" w14:textId="77777777" w:rsidR="00921BC5" w:rsidRDefault="00921BC5" w:rsidP="00595623">
      <w:pPr>
        <w:pStyle w:val="ListParagraph"/>
        <w:autoSpaceDE w:val="0"/>
        <w:autoSpaceDN w:val="0"/>
        <w:adjustRightInd w:val="0"/>
        <w:jc w:val="both"/>
      </w:pPr>
    </w:p>
    <w:p w14:paraId="6AD5B294" w14:textId="77777777" w:rsidR="002F142D" w:rsidRDefault="00921BC5" w:rsidP="00BA649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Confirm each member is admitted to practice law</w:t>
      </w:r>
      <w:r w:rsidR="00B9759F">
        <w:t xml:space="preserve"> in </w:t>
      </w:r>
      <w:r w:rsidR="00B9759F" w:rsidRPr="00B9759F">
        <w:rPr>
          <w:b/>
          <w:u w:val="single"/>
        </w:rPr>
        <w:t>Pennsylvania</w:t>
      </w:r>
      <w:r w:rsidRPr="00B9759F">
        <w:rPr>
          <w:b/>
          <w:u w:val="single"/>
        </w:rPr>
        <w:t xml:space="preserve"> </w:t>
      </w:r>
      <w:r>
        <w:t>a</w:t>
      </w:r>
      <w:r w:rsidR="002F142D">
        <w:t>nd is a member in good standing.</w:t>
      </w:r>
    </w:p>
    <w:p w14:paraId="2330C89C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218CD16E" w14:textId="44D1BBE8" w:rsidR="002F142D" w:rsidRDefault="00BD7315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 w:rsidRPr="00BD7315">
        <w:t>Include a designation of the</w:t>
      </w:r>
      <w:r w:rsidR="005E0D16">
        <w:t xml:space="preserve"> possible</w:t>
      </w:r>
      <w:r w:rsidRPr="00BD7315">
        <w:t xml:space="preserve"> lead attorney</w:t>
      </w:r>
      <w:r w:rsidR="005E0D16">
        <w:t>s</w:t>
      </w:r>
      <w:r w:rsidRPr="00BD7315">
        <w:t xml:space="preserve"> for the team and, if it is a different person, the attorney</w:t>
      </w:r>
      <w:r w:rsidR="005E0D16">
        <w:t>s</w:t>
      </w:r>
      <w:r w:rsidRPr="00BD7315">
        <w:t xml:space="preserve"> who will serve as the main point of contact for the </w:t>
      </w:r>
      <w:r w:rsidR="0077648D">
        <w:t>Authorities</w:t>
      </w:r>
      <w:r w:rsidRPr="00BD7315">
        <w:t>.</w:t>
      </w:r>
      <w:r w:rsidR="002F142D" w:rsidRPr="002F142D">
        <w:t xml:space="preserve"> </w:t>
      </w:r>
    </w:p>
    <w:p w14:paraId="324B2AC0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08B3CDA9" w14:textId="77777777" w:rsidR="002F142D" w:rsidRDefault="002F142D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I</w:t>
      </w:r>
      <w:r w:rsidRPr="002F142D">
        <w:t>dentify any members of the firm’s team who specializes in public finance tax law or in municipal securities law.</w:t>
      </w:r>
    </w:p>
    <w:p w14:paraId="74E591ED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261C2085" w14:textId="2098F55C" w:rsidR="00921BC5" w:rsidRDefault="00921BC5" w:rsidP="00921BC5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Provide copies of resumes outlining each member’s background, years of professional experience in and expertise with complex civil litigation</w:t>
      </w:r>
      <w:r w:rsidR="00901549">
        <w:t xml:space="preserve"> and those areas of practice and law outlined in Part IV-1 of the RF</w:t>
      </w:r>
      <w:r w:rsidR="004079C7">
        <w:t>Q</w:t>
      </w:r>
      <w:r>
        <w:t xml:space="preserve">. </w:t>
      </w:r>
    </w:p>
    <w:p w14:paraId="201845B1" w14:textId="77777777" w:rsidR="00436809" w:rsidRDefault="00436809" w:rsidP="00BA6493">
      <w:pPr>
        <w:pStyle w:val="ListParagraph"/>
      </w:pPr>
    </w:p>
    <w:p w14:paraId="5E3653B1" w14:textId="3F4D68D3" w:rsidR="00436809" w:rsidRDefault="00436809" w:rsidP="00921BC5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Complete Appendix  </w:t>
      </w:r>
      <w:r w:rsidR="00595623">
        <w:t xml:space="preserve">D </w:t>
      </w:r>
      <w:r>
        <w:t>– Personnel Experience by Key Position by listing each identified individual.</w:t>
      </w:r>
    </w:p>
    <w:p w14:paraId="65359693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53DE671C" w14:textId="494737D1" w:rsidR="00921BC5" w:rsidRDefault="00921BC5" w:rsidP="00921BC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State the number of years of practice in the areas defined in Section 3, both for the Law Firm as well as all </w:t>
      </w:r>
      <w:r w:rsidR="00CD0B28">
        <w:t xml:space="preserve">of </w:t>
      </w:r>
      <w:r>
        <w:t>the attorneys within the Law Firm’s Practice Group who are expected to provide services for the Engagement.</w:t>
      </w:r>
    </w:p>
    <w:p w14:paraId="1626719E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5BE18912" w14:textId="27097D86" w:rsidR="00921BC5" w:rsidRPr="003C37B7" w:rsidRDefault="00921BC5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 w:rsidRPr="003C37B7">
        <w:t>Describe the Law Firm</w:t>
      </w:r>
      <w:r w:rsidR="00CD0B28" w:rsidRPr="003C37B7">
        <w:t>’s business</w:t>
      </w:r>
      <w:r w:rsidRPr="003C37B7">
        <w:t xml:space="preserve"> and its capabilities, including the size of the firm, and the composition of the types of </w:t>
      </w:r>
      <w:r w:rsidR="00A400E2" w:rsidRPr="003C37B7">
        <w:t xml:space="preserve">specific </w:t>
      </w:r>
      <w:r w:rsidRPr="003C37B7">
        <w:t xml:space="preserve">expertise </w:t>
      </w:r>
      <w:r w:rsidR="00A400E2" w:rsidRPr="003C37B7">
        <w:t xml:space="preserve">and knowledge of procedure </w:t>
      </w:r>
      <w:r w:rsidRPr="003C37B7">
        <w:t>within the current roster, incl</w:t>
      </w:r>
      <w:r w:rsidR="000C719D" w:rsidRPr="003C37B7">
        <w:t xml:space="preserve">uding previous </w:t>
      </w:r>
      <w:r w:rsidR="0077648D">
        <w:t>revenue</w:t>
      </w:r>
      <w:r w:rsidR="000C719D" w:rsidRPr="003C37B7">
        <w:t xml:space="preserve"> bond work (whether for the Commonwealth or for another issuer) and other work representative of the firm’s </w:t>
      </w:r>
      <w:r w:rsidR="00A367D9" w:rsidRPr="003C37B7">
        <w:t>ability to perform work of the nature sought via this RF</w:t>
      </w:r>
      <w:r w:rsidR="004079C7">
        <w:t>Q</w:t>
      </w:r>
      <w:r w:rsidR="00A367D9" w:rsidRPr="003C37B7">
        <w:t>.</w:t>
      </w:r>
    </w:p>
    <w:p w14:paraId="76546D19" w14:textId="77777777" w:rsidR="00921BC5" w:rsidRPr="008F484B" w:rsidRDefault="00921BC5" w:rsidP="00921BC5">
      <w:pPr>
        <w:autoSpaceDE w:val="0"/>
        <w:autoSpaceDN w:val="0"/>
        <w:adjustRightInd w:val="0"/>
        <w:ind w:left="2160"/>
        <w:jc w:val="both"/>
      </w:pPr>
    </w:p>
    <w:p w14:paraId="1FEA5810" w14:textId="1895F555" w:rsidR="00BA6493" w:rsidRPr="002F1463" w:rsidRDefault="000A3018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 w:rsidRPr="002F1463">
        <w:lastRenderedPageBreak/>
        <w:t xml:space="preserve">This engagement is </w:t>
      </w:r>
      <w:r w:rsidR="00BD7315" w:rsidRPr="002F1463">
        <w:t xml:space="preserve">to </w:t>
      </w:r>
      <w:r w:rsidR="004167E1">
        <w:t>esta</w:t>
      </w:r>
      <w:r w:rsidR="004167E1" w:rsidRPr="004167E1">
        <w:t>blish</w:t>
      </w:r>
      <w:r w:rsidR="004167E1" w:rsidRPr="008709AF">
        <w:t xml:space="preserve"> a Bond Counsel Pool</w:t>
      </w:r>
      <w:r w:rsidR="004167E1" w:rsidRPr="004167E1">
        <w:t xml:space="preserve"> that will be used by</w:t>
      </w:r>
      <w:r w:rsidR="004167E1" w:rsidRPr="00595623">
        <w:t xml:space="preserve"> </w:t>
      </w:r>
      <w:r w:rsidR="004167E1" w:rsidRPr="00595623">
        <w:rPr>
          <w:rStyle w:val="Strong"/>
          <w:b w:val="0"/>
          <w:bCs w:val="0"/>
          <w:color w:val="000000"/>
          <w:spacing w:val="4"/>
          <w:lang w:val="en"/>
        </w:rPr>
        <w:t>Schools to retain Law Firms as Bond Counsel in connection with the issuance of</w:t>
      </w:r>
      <w:r w:rsidR="00563992">
        <w:rPr>
          <w:rStyle w:val="Strong"/>
          <w:b w:val="0"/>
          <w:bCs w:val="0"/>
          <w:color w:val="000000"/>
          <w:spacing w:val="4"/>
          <w:lang w:val="en"/>
        </w:rPr>
        <w:t xml:space="preserve"> taxable and</w:t>
      </w:r>
      <w:r w:rsidR="004167E1" w:rsidRPr="00595623">
        <w:rPr>
          <w:rStyle w:val="Strong"/>
          <w:b w:val="0"/>
          <w:bCs w:val="0"/>
          <w:color w:val="000000"/>
          <w:spacing w:val="4"/>
          <w:lang w:val="en"/>
        </w:rPr>
        <w:t xml:space="preserve"> tax-exempt bonds by</w:t>
      </w:r>
      <w:r w:rsidR="004167E1" w:rsidRPr="00595623">
        <w:t xml:space="preserve"> </w:t>
      </w:r>
      <w:r w:rsidR="004167E1" w:rsidRPr="004167E1">
        <w:t>SBSPA</w:t>
      </w:r>
      <w:r w:rsidR="004167E1" w:rsidRPr="008709AF">
        <w:t xml:space="preserve"> and PHEFA</w:t>
      </w:r>
      <w:r w:rsidR="004167E1" w:rsidRPr="004167E1">
        <w:t xml:space="preserve"> </w:t>
      </w:r>
      <w:r w:rsidR="004167E1" w:rsidRPr="004167E1">
        <w:rPr>
          <w:color w:val="000000"/>
          <w:bdr w:val="none" w:sz="0" w:space="0" w:color="auto" w:frame="1"/>
        </w:rPr>
        <w:t xml:space="preserve">on an </w:t>
      </w:r>
      <w:r w:rsidR="004167E1" w:rsidRPr="004167E1">
        <w:rPr>
          <w:i/>
          <w:iCs/>
          <w:color w:val="000000"/>
          <w:bdr w:val="none" w:sz="0" w:space="0" w:color="auto" w:frame="1"/>
        </w:rPr>
        <w:t>ad hoc</w:t>
      </w:r>
      <w:r w:rsidR="004167E1" w:rsidRPr="004167E1">
        <w:rPr>
          <w:color w:val="000000"/>
          <w:bdr w:val="none" w:sz="0" w:space="0" w:color="auto" w:frame="1"/>
        </w:rPr>
        <w:t xml:space="preserve"> b</w:t>
      </w:r>
      <w:r w:rsidR="004167E1">
        <w:rPr>
          <w:color w:val="000000"/>
          <w:bdr w:val="none" w:sz="0" w:space="0" w:color="auto" w:frame="1"/>
        </w:rPr>
        <w:t>asis.</w:t>
      </w:r>
      <w:r w:rsidR="00BD7315" w:rsidRPr="002F1463">
        <w:t xml:space="preserve"> </w:t>
      </w:r>
      <w:r w:rsidR="00901549" w:rsidRPr="002F1463">
        <w:t>As outlined in Part IV-1 of this RF</w:t>
      </w:r>
      <w:r w:rsidR="004079C7">
        <w:t>Q</w:t>
      </w:r>
      <w:r w:rsidR="00901549" w:rsidRPr="002F1463">
        <w:t xml:space="preserve">, Law Firms should demonstrate and articulate a thorough understanding </w:t>
      </w:r>
      <w:r w:rsidR="00324F2A">
        <w:t>of public finance</w:t>
      </w:r>
      <w:r w:rsidR="002F142D" w:rsidRPr="002F1463">
        <w:t xml:space="preserve">.  </w:t>
      </w:r>
      <w:r w:rsidR="00901549" w:rsidRPr="002F1463">
        <w:t xml:space="preserve"> </w:t>
      </w:r>
      <w:r w:rsidR="002F142D" w:rsidRPr="002F1463">
        <w:t xml:space="preserve">Include also a list and brief description of tax-exempt </w:t>
      </w:r>
      <w:r w:rsidR="002F1463">
        <w:t>revenue bond financings</w:t>
      </w:r>
      <w:r w:rsidR="002F142D" w:rsidRPr="002F1463">
        <w:t xml:space="preserve"> for which one or more members of the firm’s team served as </w:t>
      </w:r>
      <w:r w:rsidR="00324F2A">
        <w:t>Bond Counsel.</w:t>
      </w:r>
    </w:p>
    <w:p w14:paraId="7C411A93" w14:textId="77777777" w:rsidR="002F142D" w:rsidRDefault="002F142D" w:rsidP="002F142D">
      <w:pPr>
        <w:pStyle w:val="ListParagraph"/>
        <w:autoSpaceDE w:val="0"/>
        <w:autoSpaceDN w:val="0"/>
        <w:adjustRightInd w:val="0"/>
        <w:jc w:val="both"/>
      </w:pPr>
    </w:p>
    <w:p w14:paraId="68A58584" w14:textId="77777777" w:rsidR="00921BC5" w:rsidRDefault="00921BC5" w:rsidP="0035064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>Describe the anticipated division of duties among partners, associates, and paralegals.</w:t>
      </w:r>
    </w:p>
    <w:p w14:paraId="31000C92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69EEFAED" w14:textId="55844C48" w:rsidR="00921BC5" w:rsidRDefault="00921BC5" w:rsidP="0035064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Identify any additional attorneys </w:t>
      </w:r>
      <w:r w:rsidR="00CD0B28">
        <w:t xml:space="preserve">within the </w:t>
      </w:r>
      <w:r>
        <w:t>Law Firm, including their expertise, who may be available for consultation even though they are not assigned to this Engagement.</w:t>
      </w:r>
    </w:p>
    <w:p w14:paraId="101D57A7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50B85751" w14:textId="4F6F50C7" w:rsidR="00350646" w:rsidRPr="00350646" w:rsidRDefault="00350646" w:rsidP="00350646">
      <w:pPr>
        <w:pStyle w:val="ListParagraph"/>
        <w:numPr>
          <w:ilvl w:val="0"/>
          <w:numId w:val="1"/>
        </w:numPr>
        <w:rPr>
          <w:rFonts w:eastAsiaTheme="minorHAnsi"/>
        </w:rPr>
      </w:pPr>
      <w:r w:rsidRPr="00350646">
        <w:rPr>
          <w:rFonts w:eastAsiaTheme="minorHAnsi"/>
        </w:rPr>
        <w:t xml:space="preserve">List the address for each </w:t>
      </w:r>
      <w:r w:rsidR="00CD0B28">
        <w:rPr>
          <w:rFonts w:eastAsiaTheme="minorHAnsi"/>
        </w:rPr>
        <w:t xml:space="preserve">office </w:t>
      </w:r>
      <w:r w:rsidRPr="00350646">
        <w:rPr>
          <w:rFonts w:eastAsiaTheme="minorHAnsi"/>
        </w:rPr>
        <w:t>of the</w:t>
      </w:r>
      <w:r w:rsidR="00CD0B28">
        <w:rPr>
          <w:rFonts w:eastAsiaTheme="minorHAnsi"/>
        </w:rPr>
        <w:t xml:space="preserve"> Law Firm</w:t>
      </w:r>
      <w:r w:rsidRPr="00350646">
        <w:rPr>
          <w:rFonts w:eastAsiaTheme="minorHAnsi"/>
        </w:rPr>
        <w:t xml:space="preserve"> in Pennsylvania.</w:t>
      </w:r>
    </w:p>
    <w:p w14:paraId="4AFA9A5D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0B00B6C2" w14:textId="492C1E49" w:rsidR="00921BC5" w:rsidRDefault="00921BC5" w:rsidP="00921BC5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>State the availability of and provide acknowledgement that specific</w:t>
      </w:r>
      <w:r w:rsidR="00A400E2">
        <w:t>ally identified</w:t>
      </w:r>
      <w:r>
        <w:t xml:space="preserve"> legal counsel and senior personnel will be committed to matters as contemplated by </w:t>
      </w:r>
      <w:r w:rsidR="008709AF">
        <w:t xml:space="preserve">each individual bond issuance. </w:t>
      </w:r>
    </w:p>
    <w:p w14:paraId="356FE334" w14:textId="77777777" w:rsidR="00AB7798" w:rsidRDefault="00AB7798" w:rsidP="00AB7798">
      <w:pPr>
        <w:pStyle w:val="ListParagraph"/>
        <w:autoSpaceDE w:val="0"/>
        <w:autoSpaceDN w:val="0"/>
        <w:adjustRightInd w:val="0"/>
        <w:jc w:val="both"/>
      </w:pPr>
    </w:p>
    <w:p w14:paraId="206C1A9C" w14:textId="77777777" w:rsidR="00AB7798" w:rsidRPr="00D225E7" w:rsidRDefault="00AB7798" w:rsidP="00AB7798">
      <w:pPr>
        <w:pStyle w:val="ListParagraph"/>
        <w:numPr>
          <w:ilvl w:val="0"/>
          <w:numId w:val="1"/>
        </w:numPr>
        <w:jc w:val="both"/>
        <w:rPr>
          <w:rFonts w:eastAsiaTheme="minorHAnsi"/>
        </w:rPr>
      </w:pPr>
      <w:r w:rsidRPr="00D225E7">
        <w:t>Provide detailed descriptions of:</w:t>
      </w:r>
    </w:p>
    <w:p w14:paraId="6E45888B" w14:textId="77777777" w:rsidR="00AB7798" w:rsidRPr="00D225E7" w:rsidRDefault="00AB7798" w:rsidP="00AB7798">
      <w:pPr>
        <w:jc w:val="both"/>
        <w:rPr>
          <w:rFonts w:eastAsiaTheme="minorHAnsi"/>
        </w:rPr>
      </w:pPr>
    </w:p>
    <w:p w14:paraId="7C942D56" w14:textId="3B320B46" w:rsidR="00AB7798" w:rsidRPr="00062D8A" w:rsidRDefault="00AB7798" w:rsidP="00AB7798">
      <w:pPr>
        <w:numPr>
          <w:ilvl w:val="1"/>
          <w:numId w:val="1"/>
        </w:numPr>
        <w:tabs>
          <w:tab w:val="clear" w:pos="1440"/>
        </w:tabs>
        <w:contextualSpacing/>
        <w:jc w:val="both"/>
        <w:rPr>
          <w:rFonts w:eastAsiaTheme="minorHAnsi"/>
        </w:rPr>
      </w:pPr>
      <w:r w:rsidRPr="00062D8A">
        <w:rPr>
          <w:rFonts w:eastAsiaTheme="minorHAnsi"/>
        </w:rPr>
        <w:t xml:space="preserve">Describe particularly complex or challenging issues that one or more members of the firm’s team faced in serving as </w:t>
      </w:r>
      <w:r w:rsidR="00324F2A">
        <w:rPr>
          <w:rFonts w:eastAsiaTheme="minorHAnsi"/>
        </w:rPr>
        <w:t>bond counsel</w:t>
      </w:r>
      <w:r w:rsidR="00062D8A">
        <w:rPr>
          <w:rFonts w:eastAsiaTheme="minorHAnsi"/>
        </w:rPr>
        <w:t xml:space="preserve"> </w:t>
      </w:r>
      <w:r w:rsidR="002F1463">
        <w:rPr>
          <w:rFonts w:eastAsiaTheme="minorHAnsi"/>
        </w:rPr>
        <w:t xml:space="preserve">or as a member of the finance team </w:t>
      </w:r>
      <w:r w:rsidRPr="00062D8A">
        <w:rPr>
          <w:rFonts w:eastAsiaTheme="minorHAnsi"/>
        </w:rPr>
        <w:t xml:space="preserve">for </w:t>
      </w:r>
      <w:r w:rsidR="002F1463">
        <w:rPr>
          <w:rFonts w:eastAsiaTheme="minorHAnsi"/>
        </w:rPr>
        <w:t xml:space="preserve">a </w:t>
      </w:r>
      <w:r w:rsidRPr="00062D8A">
        <w:rPr>
          <w:rFonts w:eastAsiaTheme="minorHAnsi"/>
        </w:rPr>
        <w:t xml:space="preserve">tax-exempt </w:t>
      </w:r>
      <w:r w:rsidR="002F1463">
        <w:rPr>
          <w:rFonts w:eastAsiaTheme="minorHAnsi"/>
        </w:rPr>
        <w:t>financing</w:t>
      </w:r>
      <w:r w:rsidRPr="00062D8A">
        <w:rPr>
          <w:rFonts w:eastAsiaTheme="minorHAnsi"/>
        </w:rPr>
        <w:t xml:space="preserve"> (or similar matter) within the last five years and explain how the member(s) addressed those issues.</w:t>
      </w:r>
    </w:p>
    <w:p w14:paraId="5B9C2B5C" w14:textId="77777777" w:rsidR="00AB7798" w:rsidRPr="00AB7798" w:rsidRDefault="00AB7798" w:rsidP="00AB7798">
      <w:pPr>
        <w:ind w:left="1440"/>
        <w:contextualSpacing/>
        <w:jc w:val="both"/>
        <w:rPr>
          <w:rFonts w:eastAsiaTheme="minorHAnsi"/>
        </w:rPr>
      </w:pPr>
    </w:p>
    <w:p w14:paraId="113850A6" w14:textId="337D43BC" w:rsidR="00AB7798" w:rsidRPr="00AB7798" w:rsidRDefault="00AB7798" w:rsidP="00AB7798">
      <w:pPr>
        <w:numPr>
          <w:ilvl w:val="1"/>
          <w:numId w:val="1"/>
        </w:numPr>
        <w:contextualSpacing/>
        <w:jc w:val="both"/>
        <w:rPr>
          <w:rFonts w:eastAsiaTheme="minorHAnsi"/>
        </w:rPr>
      </w:pPr>
      <w:r w:rsidRPr="00AB7798">
        <w:rPr>
          <w:rFonts w:eastAsiaTheme="minorHAnsi"/>
        </w:rPr>
        <w:t xml:space="preserve">Describe the ability of the firm to evaluate legal issues, prepare documents and successfully complete other necessary tasks in a timely manner as </w:t>
      </w:r>
      <w:r w:rsidR="00324F2A">
        <w:rPr>
          <w:rFonts w:eastAsiaTheme="minorHAnsi"/>
        </w:rPr>
        <w:t xml:space="preserve">bond </w:t>
      </w:r>
      <w:r w:rsidRPr="00AB7798">
        <w:rPr>
          <w:rFonts w:eastAsiaTheme="minorHAnsi"/>
        </w:rPr>
        <w:t>counsel.</w:t>
      </w:r>
    </w:p>
    <w:p w14:paraId="4D031D2D" w14:textId="77777777" w:rsidR="00921BC5" w:rsidRPr="00F30FFA" w:rsidRDefault="00921BC5" w:rsidP="00921BC5">
      <w:pPr>
        <w:pStyle w:val="ListParagraph"/>
        <w:widowControl w:val="0"/>
        <w:jc w:val="both"/>
      </w:pPr>
    </w:p>
    <w:p w14:paraId="0B8320E4" w14:textId="631444A0" w:rsidR="00921BC5" w:rsidRPr="00FE0F91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>
        <w:t>Confirm that the</w:t>
      </w:r>
      <w:r w:rsidR="00324F2A">
        <w:t xml:space="preserve"> </w:t>
      </w:r>
      <w:r>
        <w:t xml:space="preserve">Law Firm has and will maintain in full force and effect, during the term of the </w:t>
      </w:r>
      <w:r w:rsidR="00545F29">
        <w:t>Law Firm’s inclusion in the Bond Counsel Pool</w:t>
      </w:r>
      <w:r>
        <w:t xml:space="preserve">, professional liability insurance in the amount usual </w:t>
      </w:r>
      <w:r w:rsidR="00CD0B28">
        <w:t>and customary for a</w:t>
      </w:r>
      <w:r w:rsidR="00324F2A">
        <w:t xml:space="preserve"> </w:t>
      </w:r>
      <w:r>
        <w:t xml:space="preserve">firm of its size and practice area subject to normal deductibles and provide a copy of such Certificate of Insurance.  </w:t>
      </w:r>
      <w:r w:rsidRPr="00FE0F91">
        <w:rPr>
          <w:i/>
        </w:rPr>
        <w:t xml:space="preserve"> </w:t>
      </w:r>
      <w:r w:rsidRPr="00FE0F91">
        <w:t xml:space="preserve">  </w:t>
      </w:r>
    </w:p>
    <w:p w14:paraId="409180A0" w14:textId="77777777" w:rsidR="00921BC5" w:rsidRPr="00FE0F91" w:rsidRDefault="00921BC5" w:rsidP="00921BC5">
      <w:pPr>
        <w:ind w:left="1440"/>
        <w:jc w:val="both"/>
      </w:pPr>
    </w:p>
    <w:p w14:paraId="29006400" w14:textId="77777777" w:rsidR="00F7382E" w:rsidRDefault="00F7382E"/>
    <w:sectPr w:rsidR="00F73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5778"/>
    <w:multiLevelType w:val="hybridMultilevel"/>
    <w:tmpl w:val="D996E254"/>
    <w:lvl w:ilvl="0" w:tplc="4EC2D2C8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006673"/>
    <w:multiLevelType w:val="hybridMultilevel"/>
    <w:tmpl w:val="BA307CBC"/>
    <w:lvl w:ilvl="0" w:tplc="9E70E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CE22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A06842"/>
    <w:multiLevelType w:val="multilevel"/>
    <w:tmpl w:val="A60A424C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72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C5"/>
    <w:rsid w:val="00000819"/>
    <w:rsid w:val="00045F8D"/>
    <w:rsid w:val="00062D8A"/>
    <w:rsid w:val="000A3018"/>
    <w:rsid w:val="000C719D"/>
    <w:rsid w:val="000D0A04"/>
    <w:rsid w:val="000E1B59"/>
    <w:rsid w:val="00157DDC"/>
    <w:rsid w:val="0024295A"/>
    <w:rsid w:val="002C56E3"/>
    <w:rsid w:val="002E1DA0"/>
    <w:rsid w:val="002F142D"/>
    <w:rsid w:val="002F1463"/>
    <w:rsid w:val="00324F2A"/>
    <w:rsid w:val="00350646"/>
    <w:rsid w:val="003C37B7"/>
    <w:rsid w:val="004079C7"/>
    <w:rsid w:val="004167E1"/>
    <w:rsid w:val="00436809"/>
    <w:rsid w:val="004718B7"/>
    <w:rsid w:val="00520222"/>
    <w:rsid w:val="00545F29"/>
    <w:rsid w:val="00563992"/>
    <w:rsid w:val="00595623"/>
    <w:rsid w:val="005E0D16"/>
    <w:rsid w:val="0077648D"/>
    <w:rsid w:val="008709AF"/>
    <w:rsid w:val="008E16F2"/>
    <w:rsid w:val="00901549"/>
    <w:rsid w:val="009157DB"/>
    <w:rsid w:val="00921BC5"/>
    <w:rsid w:val="009251BC"/>
    <w:rsid w:val="009E3AB8"/>
    <w:rsid w:val="009F7772"/>
    <w:rsid w:val="00A367D9"/>
    <w:rsid w:val="00A400E2"/>
    <w:rsid w:val="00AB7798"/>
    <w:rsid w:val="00B27CFC"/>
    <w:rsid w:val="00B43C85"/>
    <w:rsid w:val="00B864B0"/>
    <w:rsid w:val="00B9759F"/>
    <w:rsid w:val="00BA6493"/>
    <w:rsid w:val="00BC3C07"/>
    <w:rsid w:val="00BD7315"/>
    <w:rsid w:val="00C404B1"/>
    <w:rsid w:val="00C77C4A"/>
    <w:rsid w:val="00CD0B28"/>
    <w:rsid w:val="00D4278D"/>
    <w:rsid w:val="00EA1AD3"/>
    <w:rsid w:val="00F7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95968"/>
  <w15:docId w15:val="{B6FA5C76-2C2A-4E8A-9D9D-87210276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B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54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400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00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00E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00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00E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324F2A"/>
    <w:pPr>
      <w:widowControl w:val="0"/>
      <w:ind w:left="108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324F2A"/>
    <w:rPr>
      <w:rFonts w:ascii="Times New Roman" w:eastAsia="Times New Roman" w:hAnsi="Times New Roman" w:cs="Times New Roman"/>
      <w:sz w:val="23"/>
      <w:szCs w:val="23"/>
    </w:rPr>
  </w:style>
  <w:style w:type="character" w:styleId="Strong">
    <w:name w:val="Strong"/>
    <w:uiPriority w:val="22"/>
    <w:qFormat/>
    <w:rsid w:val="004167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8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94B996EA44A99A759B4D1F11695" ma:contentTypeVersion="10" ma:contentTypeDescription="Create a new document." ma:contentTypeScope="" ma:versionID="af75006da93ec5bf1e27bc0e7b8911ce">
  <xsd:schema xmlns:xsd="http://www.w3.org/2001/XMLSchema" xmlns:xs="http://www.w3.org/2001/XMLSchema" xmlns:p="http://schemas.microsoft.com/office/2006/metadata/properties" xmlns:ns3="ba88806a-c6e1-45be-be2f-3653b358afc4" xmlns:ns4="f8313a72-d2f7-4790-a46f-79f43d686f2d" targetNamespace="http://schemas.microsoft.com/office/2006/metadata/properties" ma:root="true" ma:fieldsID="b1e03fb0574c73f04cb93dca4265d6e7" ns3:_="" ns4:_="">
    <xsd:import namespace="ba88806a-c6e1-45be-be2f-3653b358afc4"/>
    <xsd:import namespace="f8313a72-d2f7-4790-a46f-79f43d686f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88806a-c6e1-45be-be2f-3653b358af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313a72-d2f7-4790-a46f-79f43d686f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836250-8E2A-4169-9D2C-BB1DB4E226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3780D6-A986-4F5C-BE63-CDD338733E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16FFB19-4AFA-4CDD-BF43-39B3130D1A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89EDD85-1244-431C-8AC9-477A44BC2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88806a-c6e1-45be-be2f-3653b358afc4"/>
    <ds:schemaRef ds:uri="f8313a72-d2f7-4790-a46f-79f43d686f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Education</Company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Lord, Patrick</dc:creator>
  <cp:lastModifiedBy>Kiessling, Jordan</cp:lastModifiedBy>
  <cp:revision>4</cp:revision>
  <cp:lastPrinted>2021-02-16T15:41:00Z</cp:lastPrinted>
  <dcterms:created xsi:type="dcterms:W3CDTF">2021-11-22T19:23:00Z</dcterms:created>
  <dcterms:modified xsi:type="dcterms:W3CDTF">2021-11-30T15:58:00Z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0x0101003917894B996EA44A99A759B4D1F11695</vt:lpwstr>
  </property>
</Properties>
</file>