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5DB8A" w14:textId="22F3184A" w:rsidR="007C690A" w:rsidRPr="007C690A" w:rsidRDefault="007C690A" w:rsidP="007C69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690A">
        <w:rPr>
          <w:rFonts w:ascii="Times New Roman" w:hAnsi="Times New Roman" w:cs="Times New Roman"/>
          <w:b/>
          <w:bCs/>
          <w:sz w:val="24"/>
          <w:szCs w:val="24"/>
        </w:rPr>
        <w:t>APPENDIX B</w:t>
      </w:r>
    </w:p>
    <w:p w14:paraId="0D27CB00" w14:textId="0DC84184" w:rsidR="007C690A" w:rsidRDefault="007C690A" w:rsidP="007C69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690A">
        <w:rPr>
          <w:rFonts w:ascii="Times New Roman" w:hAnsi="Times New Roman" w:cs="Times New Roman"/>
          <w:b/>
          <w:bCs/>
          <w:sz w:val="24"/>
          <w:szCs w:val="24"/>
        </w:rPr>
        <w:t>COST SUBMITTAL</w:t>
      </w:r>
    </w:p>
    <w:p w14:paraId="6E327458" w14:textId="77777777" w:rsidR="007C690A" w:rsidRPr="007C690A" w:rsidRDefault="007C690A" w:rsidP="007C690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690A">
        <w:rPr>
          <w:rFonts w:ascii="Times New Roman" w:eastAsia="Calibri" w:hAnsi="Times New Roman" w:cs="Times New Roman"/>
          <w:sz w:val="24"/>
          <w:szCs w:val="24"/>
        </w:rPr>
        <w:t>The Law Firm shall provide a cost structure for specific services performed as follows:</w:t>
      </w:r>
    </w:p>
    <w:p w14:paraId="20A64051" w14:textId="77777777" w:rsidR="007C690A" w:rsidRPr="007C690A" w:rsidRDefault="007C690A" w:rsidP="007C690A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096"/>
        <w:gridCol w:w="1096"/>
        <w:gridCol w:w="1096"/>
        <w:gridCol w:w="1096"/>
        <w:gridCol w:w="1402"/>
        <w:gridCol w:w="1096"/>
        <w:gridCol w:w="1133"/>
      </w:tblGrid>
      <w:tr w:rsidR="007C690A" w:rsidRPr="007C690A" w14:paraId="7E698FA4" w14:textId="77777777" w:rsidTr="00820FC7">
        <w:tc>
          <w:tcPr>
            <w:tcW w:w="1197" w:type="dxa"/>
            <w:shd w:val="clear" w:color="auto" w:fill="auto"/>
          </w:tcPr>
          <w:p w14:paraId="24FE3014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  <w:vertAlign w:val="superscript"/>
              </w:rPr>
            </w:pPr>
            <w:r w:rsidRPr="007C690A">
              <w:rPr>
                <w:rFonts w:ascii="Arial" w:hAnsi="Arial" w:cs="Arial"/>
                <w:b/>
              </w:rPr>
              <w:t>Hourly Rate</w:t>
            </w:r>
            <w:r w:rsidRPr="007C690A">
              <w:rPr>
                <w:rFonts w:ascii="Arial" w:hAnsi="Arial" w:cs="Arial"/>
                <w:b/>
                <w:vertAlign w:val="superscript"/>
              </w:rPr>
              <w:footnoteReference w:id="1"/>
            </w:r>
          </w:p>
        </w:tc>
        <w:tc>
          <w:tcPr>
            <w:tcW w:w="1197" w:type="dxa"/>
            <w:shd w:val="clear" w:color="auto" w:fill="auto"/>
          </w:tcPr>
          <w:p w14:paraId="46874223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H1-B</w:t>
            </w:r>
          </w:p>
        </w:tc>
        <w:tc>
          <w:tcPr>
            <w:tcW w:w="1197" w:type="dxa"/>
            <w:shd w:val="clear" w:color="auto" w:fill="auto"/>
          </w:tcPr>
          <w:p w14:paraId="4E010E82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H1-B Ext.</w:t>
            </w:r>
          </w:p>
        </w:tc>
        <w:tc>
          <w:tcPr>
            <w:tcW w:w="1197" w:type="dxa"/>
            <w:shd w:val="clear" w:color="auto" w:fill="auto"/>
          </w:tcPr>
          <w:p w14:paraId="19966A3E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J-Visa</w:t>
            </w:r>
          </w:p>
        </w:tc>
        <w:tc>
          <w:tcPr>
            <w:tcW w:w="1197" w:type="dxa"/>
            <w:shd w:val="clear" w:color="auto" w:fill="auto"/>
          </w:tcPr>
          <w:p w14:paraId="3A769E45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O-Visa</w:t>
            </w:r>
          </w:p>
        </w:tc>
        <w:tc>
          <w:tcPr>
            <w:tcW w:w="1197" w:type="dxa"/>
            <w:shd w:val="clear" w:color="auto" w:fill="auto"/>
          </w:tcPr>
          <w:p w14:paraId="73A29D6C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Permanent Residency</w:t>
            </w:r>
          </w:p>
        </w:tc>
        <w:tc>
          <w:tcPr>
            <w:tcW w:w="1197" w:type="dxa"/>
            <w:shd w:val="clear" w:color="auto" w:fill="auto"/>
          </w:tcPr>
          <w:p w14:paraId="407E28B4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EB-1</w:t>
            </w:r>
          </w:p>
        </w:tc>
        <w:tc>
          <w:tcPr>
            <w:tcW w:w="1197" w:type="dxa"/>
            <w:shd w:val="clear" w:color="auto" w:fill="auto"/>
          </w:tcPr>
          <w:p w14:paraId="42EC4D98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  <w:b/>
              </w:rPr>
            </w:pPr>
            <w:r w:rsidRPr="007C690A">
              <w:rPr>
                <w:rFonts w:ascii="Arial" w:hAnsi="Arial" w:cs="Arial"/>
                <w:b/>
              </w:rPr>
              <w:t>Admin Fees</w:t>
            </w:r>
          </w:p>
        </w:tc>
      </w:tr>
      <w:tr w:rsidR="007C690A" w:rsidRPr="007C690A" w14:paraId="764B1625" w14:textId="77777777" w:rsidTr="00820FC7">
        <w:tc>
          <w:tcPr>
            <w:tcW w:w="1197" w:type="dxa"/>
            <w:shd w:val="clear" w:color="auto" w:fill="auto"/>
          </w:tcPr>
          <w:p w14:paraId="32B87519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</w:t>
            </w:r>
          </w:p>
        </w:tc>
        <w:tc>
          <w:tcPr>
            <w:tcW w:w="1197" w:type="dxa"/>
            <w:shd w:val="clear" w:color="auto" w:fill="auto"/>
          </w:tcPr>
          <w:p w14:paraId="697116EC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 plus costs</w:t>
            </w:r>
          </w:p>
        </w:tc>
        <w:tc>
          <w:tcPr>
            <w:tcW w:w="1197" w:type="dxa"/>
            <w:shd w:val="clear" w:color="auto" w:fill="auto"/>
          </w:tcPr>
          <w:p w14:paraId="32894995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 plus costs</w:t>
            </w:r>
          </w:p>
        </w:tc>
        <w:tc>
          <w:tcPr>
            <w:tcW w:w="1197" w:type="dxa"/>
            <w:shd w:val="clear" w:color="auto" w:fill="auto"/>
          </w:tcPr>
          <w:p w14:paraId="57D8978B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 plus costs</w:t>
            </w:r>
          </w:p>
        </w:tc>
        <w:tc>
          <w:tcPr>
            <w:tcW w:w="1197" w:type="dxa"/>
            <w:shd w:val="clear" w:color="auto" w:fill="auto"/>
          </w:tcPr>
          <w:p w14:paraId="2B3A951A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 plus costs</w:t>
            </w:r>
          </w:p>
        </w:tc>
        <w:tc>
          <w:tcPr>
            <w:tcW w:w="1197" w:type="dxa"/>
            <w:shd w:val="clear" w:color="auto" w:fill="auto"/>
          </w:tcPr>
          <w:p w14:paraId="0176C59D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Special Recruitment / PERM $ plus costs</w:t>
            </w:r>
          </w:p>
        </w:tc>
        <w:tc>
          <w:tcPr>
            <w:tcW w:w="1197" w:type="dxa"/>
            <w:shd w:val="clear" w:color="auto" w:fill="auto"/>
          </w:tcPr>
          <w:p w14:paraId="4487D03B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 plus costs</w:t>
            </w:r>
          </w:p>
        </w:tc>
        <w:tc>
          <w:tcPr>
            <w:tcW w:w="1197" w:type="dxa"/>
            <w:shd w:val="clear" w:color="auto" w:fill="auto"/>
          </w:tcPr>
          <w:p w14:paraId="294C4A1E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>$</w:t>
            </w:r>
          </w:p>
          <w:p w14:paraId="6EC4284D" w14:textId="77777777" w:rsidR="007C690A" w:rsidRPr="007C690A" w:rsidRDefault="007C690A" w:rsidP="007C690A">
            <w:pPr>
              <w:spacing w:after="200" w:line="276" w:lineRule="auto"/>
              <w:rPr>
                <w:rFonts w:ascii="Arial" w:hAnsi="Arial" w:cs="Arial"/>
              </w:rPr>
            </w:pPr>
            <w:r w:rsidRPr="007C690A">
              <w:rPr>
                <w:rFonts w:ascii="Arial" w:hAnsi="Arial" w:cs="Arial"/>
              </w:rPr>
              <w:t xml:space="preserve"> </w:t>
            </w:r>
          </w:p>
        </w:tc>
      </w:tr>
    </w:tbl>
    <w:p w14:paraId="7A8B4E14" w14:textId="5686126F" w:rsidR="007C690A" w:rsidRDefault="007C690A" w:rsidP="007C69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E0FFA" w14:textId="7723CEDA" w:rsidR="007C690A" w:rsidRPr="007C690A" w:rsidRDefault="007C690A" w:rsidP="007C690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*For scoring purposes, the Issuing Office will be utilizing and inputting the hourly rate fee.</w:t>
      </w:r>
    </w:p>
    <w:sectPr w:rsidR="007C690A" w:rsidRPr="007C6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7BD96" w14:textId="77777777" w:rsidR="00FE4F4C" w:rsidRDefault="00FE4F4C" w:rsidP="007C690A">
      <w:pPr>
        <w:spacing w:after="0" w:line="240" w:lineRule="auto"/>
      </w:pPr>
      <w:r>
        <w:separator/>
      </w:r>
    </w:p>
  </w:endnote>
  <w:endnote w:type="continuationSeparator" w:id="0">
    <w:p w14:paraId="12771432" w14:textId="77777777" w:rsidR="00FE4F4C" w:rsidRDefault="00FE4F4C" w:rsidP="007C6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86ACF" w14:textId="77777777" w:rsidR="00FE4F4C" w:rsidRDefault="00FE4F4C" w:rsidP="007C690A">
      <w:pPr>
        <w:spacing w:after="0" w:line="240" w:lineRule="auto"/>
      </w:pPr>
      <w:r>
        <w:separator/>
      </w:r>
    </w:p>
  </w:footnote>
  <w:footnote w:type="continuationSeparator" w:id="0">
    <w:p w14:paraId="5AC9DD29" w14:textId="77777777" w:rsidR="00FE4F4C" w:rsidRDefault="00FE4F4C" w:rsidP="007C690A">
      <w:pPr>
        <w:spacing w:after="0" w:line="240" w:lineRule="auto"/>
      </w:pPr>
      <w:r>
        <w:continuationSeparator/>
      </w:r>
    </w:p>
  </w:footnote>
  <w:footnote w:id="1">
    <w:p w14:paraId="399D732A" w14:textId="77777777" w:rsidR="007C690A" w:rsidRDefault="007C690A" w:rsidP="007C690A">
      <w:pPr>
        <w:pStyle w:val="FootnoteText"/>
      </w:pPr>
      <w:r>
        <w:rPr>
          <w:rStyle w:val="FootnoteReference"/>
        </w:rPr>
        <w:footnoteRef/>
      </w:r>
      <w:r>
        <w:t xml:space="preserve"> Hourly rate charged for all other services.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90A"/>
    <w:rsid w:val="007C690A"/>
    <w:rsid w:val="00FE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B52D2"/>
  <w15:chartTrackingRefBased/>
  <w15:docId w15:val="{B9A0E3C7-D816-4E93-A7C3-BA561803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C690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690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C69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Kiessling, Jordan</dc:creator>
  <cp:keywords/>
  <dc:description/>
  <cp:lastModifiedBy>Kiessling, Jordan</cp:lastModifiedBy>
  <cp:revision>1</cp:revision>
  <dcterms:created xsi:type="dcterms:W3CDTF">2023-01-18T18:46:00Z</dcterms:created>
  <dcterms:modified xsi:type="dcterms:W3CDTF">2023-01-18T18:48:00Z</dcterms:modified>
</cp:coreProperties>
</file>