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A4A5CD" w14:textId="7785BFF3" w:rsidR="00C511A5" w:rsidRDefault="00C511A5">
      <w:r>
        <w:t>ADDITIONAL BIDDING INFORMATION FOR DGS C-0</w:t>
      </w:r>
      <w:r w:rsidR="00CD0C2E">
        <w:t xml:space="preserve">410-0059 </w:t>
      </w:r>
      <w:r>
        <w:t>PHASE 1:</w:t>
      </w:r>
    </w:p>
    <w:p w14:paraId="3B024C5C" w14:textId="77777777" w:rsidR="00CD0C2E" w:rsidRPr="00CD0C2E" w:rsidRDefault="00CD0C2E" w:rsidP="00CD0C2E">
      <w:pPr>
        <w:pStyle w:val="BodyText"/>
        <w:spacing w:before="206"/>
        <w:ind w:left="100" w:right="640"/>
        <w:rPr>
          <w:sz w:val="20"/>
          <w:szCs w:val="20"/>
        </w:rPr>
      </w:pPr>
      <w:r>
        <w:t>Brief Description</w:t>
      </w:r>
      <w:r w:rsidRPr="00CD0C2E">
        <w:rPr>
          <w:sz w:val="20"/>
          <w:szCs w:val="20"/>
        </w:rPr>
        <w:t xml:space="preserve">:  </w:t>
      </w:r>
      <w:r w:rsidRPr="00CD0C2E">
        <w:rPr>
          <w:rFonts w:ascii="Segoe UI" w:hAnsi="Segoe UI" w:cs="Segoe UI"/>
          <w:color w:val="2E333D"/>
          <w:sz w:val="20"/>
          <w:szCs w:val="20"/>
          <w:shd w:val="clear" w:color="auto" w:fill="FFFFFF"/>
        </w:rPr>
        <w:t>Full Building Demolition of Maple Hall, Laurel Manor, and Pinecrest Manor including selective demolition of existing site construction. Site grading, site restoration and improvements of existing building area, and surrounding site. Removal and capping of existing site utilities serving the buildings to be demolished such as but not limited to domestic water, sanitary sewer, storm sewer, steam, gas, electric, and technology cabling. Site storm sewer, site electric and site technology work.</w:t>
      </w:r>
      <w:r w:rsidRPr="00CD0C2E">
        <w:rPr>
          <w:rFonts w:ascii="Segoe UI" w:hAnsi="Segoe UI" w:cs="Segoe UI"/>
          <w:color w:val="2E333D"/>
          <w:sz w:val="20"/>
          <w:szCs w:val="20"/>
        </w:rPr>
        <w:br/>
      </w:r>
      <w:r w:rsidRPr="00CD0C2E">
        <w:rPr>
          <w:rFonts w:ascii="Segoe UI" w:hAnsi="Segoe UI" w:cs="Segoe UI"/>
          <w:color w:val="2E333D"/>
          <w:sz w:val="20"/>
          <w:szCs w:val="20"/>
          <w:shd w:val="clear" w:color="auto" w:fill="FFFFFF"/>
        </w:rPr>
        <w:t>Construction of a new storage building. Demolition of existing site improvements, site grading, site improvements, concrete foundations, concrete slab on grade, pre-engineered metal building, electrical power and distribution, lighting, heating, plumbing, fire protection.</w:t>
      </w:r>
    </w:p>
    <w:p w14:paraId="623845C7" w14:textId="155923E1" w:rsidR="00CD0C2E" w:rsidRDefault="00CD0C2E" w:rsidP="00CD0C2E">
      <w:pPr>
        <w:pStyle w:val="BodyText"/>
        <w:spacing w:before="6"/>
        <w:rPr>
          <w:sz w:val="20"/>
          <w:szCs w:val="20"/>
        </w:rPr>
      </w:pPr>
    </w:p>
    <w:p w14:paraId="17C22FC7" w14:textId="3E145692" w:rsidR="00CD0C2E" w:rsidRDefault="00CD0C2E" w:rsidP="00CD0C2E">
      <w:pPr>
        <w:pStyle w:val="BodyText"/>
        <w:spacing w:before="6"/>
        <w:rPr>
          <w:sz w:val="20"/>
          <w:szCs w:val="20"/>
        </w:rPr>
      </w:pPr>
    </w:p>
    <w:p w14:paraId="1F87FFB5" w14:textId="77777777" w:rsidR="00266CB6" w:rsidRPr="00AB4663" w:rsidRDefault="00266CB6" w:rsidP="00266CB6">
      <w:pPr>
        <w:rPr>
          <w:sz w:val="20"/>
          <w:szCs w:val="20"/>
        </w:rPr>
      </w:pPr>
      <w:r w:rsidRPr="00AB4663">
        <w:rPr>
          <w:sz w:val="20"/>
          <w:szCs w:val="20"/>
        </w:rPr>
        <w:t xml:space="preserve">There is no Bid Guaranty required for this Project. </w:t>
      </w:r>
    </w:p>
    <w:p w14:paraId="7563BC70" w14:textId="77777777" w:rsidR="00266CB6" w:rsidRPr="0099465B" w:rsidRDefault="00266CB6" w:rsidP="00266CB6">
      <w:pPr>
        <w:spacing w:before="93"/>
        <w:ind w:left="90" w:right="189" w:firstLine="7"/>
        <w:jc w:val="both"/>
        <w:rPr>
          <w:sz w:val="20"/>
          <w:szCs w:val="20"/>
        </w:rPr>
      </w:pPr>
      <w:r w:rsidRPr="0099465B">
        <w:rPr>
          <w:sz w:val="20"/>
          <w:szCs w:val="20"/>
        </w:rPr>
        <w:t>The Department of General Services Public Works and the Bureau of Diversity, Inclusion and Small Business Opportunities (BDISBO) identified this procurement as eligible for the setting of Small Diverse Business (SDB) and/or Veteran Business Enterprise (VBE) participation goals.  However, BDISBO did not set SDB and/or VBE participation goals for those procurements that are less than the $400,000 threshold required to set either goal.  In addition, there will be no points allocated toward SDB/SB participation for this procurement.</w:t>
      </w:r>
    </w:p>
    <w:p w14:paraId="0E4111D2" w14:textId="77777777" w:rsidR="00266CB6" w:rsidRPr="0099465B" w:rsidRDefault="00266CB6" w:rsidP="00266CB6">
      <w:pPr>
        <w:spacing w:before="184"/>
        <w:ind w:left="90" w:right="193"/>
        <w:jc w:val="both"/>
        <w:rPr>
          <w:sz w:val="20"/>
          <w:szCs w:val="20"/>
        </w:rPr>
      </w:pPr>
      <w:r w:rsidRPr="0099465B">
        <w:rPr>
          <w:sz w:val="20"/>
          <w:szCs w:val="20"/>
        </w:rPr>
        <w:t xml:space="preserve">This is a significant programmatic change from the </w:t>
      </w:r>
      <w:proofErr w:type="gramStart"/>
      <w:r w:rsidRPr="0099465B">
        <w:rPr>
          <w:sz w:val="20"/>
          <w:szCs w:val="20"/>
        </w:rPr>
        <w:t>SDB</w:t>
      </w:r>
      <w:proofErr w:type="gramEnd"/>
      <w:r w:rsidRPr="0099465B">
        <w:rPr>
          <w:sz w:val="20"/>
          <w:szCs w:val="20"/>
        </w:rPr>
        <w:t xml:space="preserve"> and SB Participation program contained in prior Projects issued by Public Works.  Bidders now must agree to meet the SDB and VBE Participation Goals in full or demonstrate that they have made Good Faith Efforts to meet the Goals. </w:t>
      </w:r>
      <w:r w:rsidRPr="0099465B">
        <w:rPr>
          <w:iCs/>
          <w:w w:val="105"/>
          <w:sz w:val="20"/>
          <w:szCs w:val="20"/>
        </w:rPr>
        <w:t xml:space="preserve">Refer to the Instructions to Bidders section regarding Small Diverse Business and Veteran Business Enterprise Participation for </w:t>
      </w:r>
      <w:r w:rsidRPr="0099465B">
        <w:rPr>
          <w:iCs/>
          <w:sz w:val="20"/>
          <w:szCs w:val="20"/>
        </w:rPr>
        <w:t>further information.</w:t>
      </w:r>
    </w:p>
    <w:p w14:paraId="715565F3" w14:textId="77777777" w:rsidR="00266CB6" w:rsidRDefault="00266CB6" w:rsidP="00266CB6">
      <w:pPr>
        <w:spacing w:before="93"/>
        <w:ind w:left="90" w:right="189" w:firstLine="7"/>
        <w:jc w:val="both"/>
        <w:rPr>
          <w:sz w:val="20"/>
          <w:szCs w:val="20"/>
        </w:rPr>
      </w:pPr>
      <w:r w:rsidRPr="0099465B">
        <w:rPr>
          <w:sz w:val="20"/>
          <w:szCs w:val="20"/>
        </w:rPr>
        <w:t xml:space="preserve">The Goals for each Prime Contract is as follows:  </w:t>
      </w:r>
      <w:r>
        <w:rPr>
          <w:sz w:val="20"/>
          <w:szCs w:val="20"/>
        </w:rPr>
        <w:t xml:space="preserve">                    SDB AND VBE GOALS</w:t>
      </w:r>
    </w:p>
    <w:p w14:paraId="7435121C" w14:textId="77777777" w:rsidR="00266CB6" w:rsidRDefault="00266CB6" w:rsidP="00266CB6">
      <w:pPr>
        <w:spacing w:before="93" w:after="0"/>
        <w:ind w:left="90" w:right="189" w:firstLine="7"/>
        <w:jc w:val="both"/>
        <w:rPr>
          <w:sz w:val="20"/>
          <w:szCs w:val="20"/>
        </w:rPr>
      </w:pPr>
      <w:r>
        <w:rPr>
          <w:sz w:val="20"/>
          <w:szCs w:val="20"/>
        </w:rPr>
        <w:t>.1 General Construction – BASE BID (#1)                                    SDB = 7.0%      VBE = 3.0%</w:t>
      </w:r>
    </w:p>
    <w:p w14:paraId="3304BFAC" w14:textId="77777777" w:rsidR="00266CB6" w:rsidRDefault="00266CB6" w:rsidP="00266CB6">
      <w:pPr>
        <w:spacing w:before="93" w:after="0"/>
        <w:ind w:left="90" w:right="189" w:firstLine="7"/>
        <w:jc w:val="both"/>
        <w:rPr>
          <w:sz w:val="20"/>
          <w:szCs w:val="20"/>
        </w:rPr>
      </w:pPr>
      <w:r>
        <w:rPr>
          <w:sz w:val="20"/>
          <w:szCs w:val="20"/>
        </w:rPr>
        <w:t xml:space="preserve"> .1 General Construction - BASE BIDS (#2, #3, #4 &amp; #5)            SDB = 8.0%      VBE = 3.0%</w:t>
      </w:r>
    </w:p>
    <w:p w14:paraId="5839FAEE" w14:textId="77777777" w:rsidR="00266CB6" w:rsidRDefault="00266CB6" w:rsidP="00266CB6">
      <w:pPr>
        <w:spacing w:before="93"/>
        <w:ind w:left="90" w:right="189" w:firstLine="7"/>
        <w:jc w:val="both"/>
        <w:rPr>
          <w:sz w:val="20"/>
          <w:szCs w:val="20"/>
        </w:rPr>
      </w:pPr>
      <w:r>
        <w:rPr>
          <w:sz w:val="20"/>
          <w:szCs w:val="20"/>
        </w:rPr>
        <w:t>.2 HVAC Construction – ALL BASE BIDS (#1, #2, #3, #4 &amp; #5)   SDB = 10.0%   VBE = 3.0%</w:t>
      </w:r>
    </w:p>
    <w:p w14:paraId="435C674F" w14:textId="77777777" w:rsidR="00266CB6" w:rsidRDefault="00266CB6" w:rsidP="00266CB6">
      <w:pPr>
        <w:spacing w:before="93"/>
        <w:ind w:left="90" w:right="189" w:firstLine="7"/>
        <w:jc w:val="both"/>
        <w:rPr>
          <w:sz w:val="20"/>
          <w:szCs w:val="20"/>
        </w:rPr>
      </w:pPr>
      <w:r>
        <w:rPr>
          <w:sz w:val="20"/>
          <w:szCs w:val="20"/>
        </w:rPr>
        <w:t>.3 Plumbing Construction – BASE BID (#1)                                   SDB = N/A       VBE = N/A</w:t>
      </w:r>
    </w:p>
    <w:p w14:paraId="4AF41C4A" w14:textId="77777777" w:rsidR="00266CB6" w:rsidRDefault="00266CB6" w:rsidP="00266CB6">
      <w:pPr>
        <w:spacing w:before="93"/>
        <w:ind w:left="90" w:right="189" w:firstLine="7"/>
        <w:jc w:val="both"/>
        <w:rPr>
          <w:sz w:val="20"/>
          <w:szCs w:val="20"/>
        </w:rPr>
      </w:pPr>
      <w:r>
        <w:rPr>
          <w:sz w:val="20"/>
          <w:szCs w:val="20"/>
        </w:rPr>
        <w:t>.3 Plumbing Construction – BASE BID (#2)                                   SDB = 8.0%     VBE = 3.0%</w:t>
      </w:r>
    </w:p>
    <w:p w14:paraId="11EE0D84" w14:textId="77777777" w:rsidR="00266CB6" w:rsidRDefault="00266CB6" w:rsidP="00266CB6">
      <w:pPr>
        <w:spacing w:before="93"/>
        <w:ind w:left="90" w:right="189" w:firstLine="7"/>
        <w:jc w:val="both"/>
        <w:rPr>
          <w:sz w:val="20"/>
          <w:szCs w:val="20"/>
        </w:rPr>
      </w:pPr>
      <w:r>
        <w:rPr>
          <w:sz w:val="20"/>
          <w:szCs w:val="20"/>
        </w:rPr>
        <w:t>.3 Plumbing Construction - BASE BIDS (#3, #4 &amp; #5)                  SDB = 7.0%     VBE = 3.0%</w:t>
      </w:r>
    </w:p>
    <w:p w14:paraId="74893121" w14:textId="77777777" w:rsidR="00266CB6" w:rsidRDefault="00266CB6" w:rsidP="00266CB6">
      <w:pPr>
        <w:spacing w:before="93"/>
        <w:ind w:left="90" w:right="189" w:firstLine="7"/>
        <w:jc w:val="both"/>
        <w:rPr>
          <w:sz w:val="20"/>
          <w:szCs w:val="20"/>
        </w:rPr>
      </w:pPr>
      <w:r>
        <w:rPr>
          <w:sz w:val="20"/>
          <w:szCs w:val="20"/>
        </w:rPr>
        <w:t>.4 Electrical Construction ALL BASE BIDS (#1, #2, #3, #4 &amp; #5) SDB = 11.0%   VBE = 3.0%</w:t>
      </w:r>
    </w:p>
    <w:p w14:paraId="2D4A053E" w14:textId="0BB7EC13" w:rsidR="00266CB6" w:rsidRDefault="00266CB6" w:rsidP="00CD0C2E">
      <w:pPr>
        <w:pStyle w:val="BodyText"/>
        <w:spacing w:before="6"/>
        <w:rPr>
          <w:sz w:val="20"/>
          <w:szCs w:val="20"/>
        </w:rPr>
      </w:pPr>
    </w:p>
    <w:p w14:paraId="29E8527F" w14:textId="50B19173" w:rsidR="00266CB6" w:rsidRDefault="00266CB6" w:rsidP="00CD0C2E">
      <w:pPr>
        <w:pStyle w:val="BodyText"/>
        <w:spacing w:before="6"/>
        <w:rPr>
          <w:sz w:val="20"/>
          <w:szCs w:val="20"/>
        </w:rPr>
      </w:pPr>
    </w:p>
    <w:p w14:paraId="4725D546" w14:textId="77777777" w:rsidR="00266CB6" w:rsidRPr="00CD0C2E" w:rsidRDefault="00266CB6" w:rsidP="00CD0C2E">
      <w:pPr>
        <w:pStyle w:val="BodyText"/>
        <w:spacing w:before="6"/>
        <w:rPr>
          <w:sz w:val="20"/>
          <w:szCs w:val="20"/>
        </w:rPr>
      </w:pPr>
    </w:p>
    <w:p w14:paraId="39588E55" w14:textId="5BAEA463" w:rsidR="00CD0C2E" w:rsidRDefault="00CD0C2E" w:rsidP="00CD0C2E">
      <w:pPr>
        <w:rPr>
          <w:sz w:val="20"/>
          <w:szCs w:val="20"/>
        </w:rPr>
      </w:pPr>
      <w:r w:rsidRPr="00FD45E2">
        <w:rPr>
          <w:sz w:val="20"/>
          <w:szCs w:val="20"/>
        </w:rPr>
        <w:t xml:space="preserve">&lt;p&gt;A video tutorial is available on the e-Builder site for first time users to learn how to navigate e-Builder.  Technical support is also available via email at support@e-builder.net or by phone at 1-888-288-5717.  </w:t>
      </w:r>
    </w:p>
    <w:p w14:paraId="55E553FD" w14:textId="77777777" w:rsidR="00CD0C2E" w:rsidRPr="00FD45E2" w:rsidRDefault="00CD0C2E" w:rsidP="00CD0C2E">
      <w:pPr>
        <w:rPr>
          <w:sz w:val="20"/>
          <w:szCs w:val="20"/>
        </w:rPr>
      </w:pPr>
    </w:p>
    <w:p w14:paraId="65E9D9A2" w14:textId="59D3EB92" w:rsidR="00C511A5" w:rsidRDefault="00C511A5" w:rsidP="00C511A5">
      <w:pPr>
        <w:rPr>
          <w:sz w:val="20"/>
          <w:szCs w:val="20"/>
        </w:rPr>
      </w:pPr>
      <w:r>
        <w:rPr>
          <w:sz w:val="20"/>
          <w:szCs w:val="20"/>
        </w:rPr>
        <w:t xml:space="preserve">&lt;b&gt;Due to technical limitations, public bid openings must be viewed using a Windows PC.  At this time, mobile devices are not supported. Interested parties may also watch the live bid opening at Public Works, 1800 Herr Street, Harrisburg, PA  </w:t>
      </w:r>
      <w:proofErr w:type="gramStart"/>
      <w:r>
        <w:rPr>
          <w:sz w:val="20"/>
          <w:szCs w:val="20"/>
        </w:rPr>
        <w:t>17103.&lt;</w:t>
      </w:r>
      <w:proofErr w:type="gramEnd"/>
      <w:r>
        <w:rPr>
          <w:sz w:val="20"/>
          <w:szCs w:val="20"/>
        </w:rPr>
        <w:t>/b&gt;&lt;/p&gt;</w:t>
      </w:r>
    </w:p>
    <w:p w14:paraId="32013800" w14:textId="77777777" w:rsidR="00CD0C2E" w:rsidRDefault="00CD0C2E" w:rsidP="00C511A5">
      <w:pPr>
        <w:rPr>
          <w:sz w:val="20"/>
          <w:szCs w:val="20"/>
        </w:rPr>
      </w:pPr>
    </w:p>
    <w:p w14:paraId="574F07BF" w14:textId="73CE2A6B" w:rsidR="00C511A5" w:rsidRDefault="00C511A5" w:rsidP="00C511A5">
      <w:r>
        <w:t xml:space="preserve">&lt;p&gt;The online public bid opening can be viewed by clicking the following link: </w:t>
      </w:r>
    </w:p>
    <w:p w14:paraId="473E4395" w14:textId="77777777" w:rsidR="00CD0C2E" w:rsidRDefault="00CD0C2E" w:rsidP="00C511A5"/>
    <w:p w14:paraId="0DE919CF" w14:textId="77777777" w:rsidR="00C511A5" w:rsidRDefault="00C511A5" w:rsidP="00C511A5">
      <w:r>
        <w:t xml:space="preserve">&lt;a </w:t>
      </w:r>
      <w:proofErr w:type="spellStart"/>
      <w:r>
        <w:t>href</w:t>
      </w:r>
      <w:proofErr w:type="spellEnd"/>
      <w:r>
        <w:t>="https://meet.lync.com/</w:t>
      </w:r>
      <w:proofErr w:type="spellStart"/>
      <w:r>
        <w:t>pagov</w:t>
      </w:r>
      <w:proofErr w:type="spellEnd"/>
      <w:r>
        <w:t>/</w:t>
      </w:r>
      <w:proofErr w:type="spellStart"/>
      <w:r>
        <w:t>tdolan</w:t>
      </w:r>
      <w:proofErr w:type="spellEnd"/>
      <w:r>
        <w:t>/35KBTKRS" target="_New"&gt;Public Bid Opening&lt;/a&gt;&lt;/p&gt;</w:t>
      </w:r>
    </w:p>
    <w:p w14:paraId="428FD17F" w14:textId="3AB37695" w:rsidR="00C511A5" w:rsidRDefault="00C511A5" w:rsidP="00C511A5">
      <w:r>
        <w:t>&lt;p&gt;To view a list of current potential bidders and bid results go to the link below and scroll down the page and click on “Current Project Bidding Potential Bidders List”:</w:t>
      </w:r>
    </w:p>
    <w:p w14:paraId="11D90899" w14:textId="77777777" w:rsidR="00CD0C2E" w:rsidRDefault="00CD0C2E" w:rsidP="00C511A5"/>
    <w:p w14:paraId="2264D0ED" w14:textId="4E2BA096" w:rsidR="00C511A5" w:rsidRDefault="00C511A5" w:rsidP="00C511A5">
      <w:pPr>
        <w:rPr>
          <w:sz w:val="20"/>
          <w:szCs w:val="20"/>
        </w:rPr>
      </w:pPr>
      <w:r>
        <w:rPr>
          <w:sz w:val="20"/>
          <w:szCs w:val="20"/>
        </w:rPr>
        <w:t>&lt;a href="https://www.dgs.pa.gov/Design-and-Construction/Bidding/Pages/default.aspx#.WFlv4qMo6cw" target="_New"&gt;Bidding Information&lt;/a&gt;&lt;/p&gt;</w:t>
      </w:r>
    </w:p>
    <w:p w14:paraId="7ABC6D82" w14:textId="77777777" w:rsidR="00CD0C2E" w:rsidRDefault="00CD0C2E" w:rsidP="00C511A5">
      <w:pPr>
        <w:rPr>
          <w:sz w:val="20"/>
          <w:szCs w:val="20"/>
        </w:rPr>
      </w:pPr>
    </w:p>
    <w:p w14:paraId="10AFDB22" w14:textId="77777777" w:rsidR="00C511A5" w:rsidRDefault="00C511A5" w:rsidP="00C511A5">
      <w:pPr>
        <w:rPr>
          <w:sz w:val="20"/>
          <w:szCs w:val="20"/>
        </w:rPr>
      </w:pPr>
      <w:r>
        <w:rPr>
          <w:sz w:val="20"/>
          <w:szCs w:val="20"/>
        </w:rPr>
        <w:t xml:space="preserve">&lt;p&gt;PUBLIC WORKS EMPLOYMENT VERIFICATION ACT:  </w:t>
      </w:r>
    </w:p>
    <w:p w14:paraId="45766252" w14:textId="77777777" w:rsidR="00C511A5" w:rsidRDefault="00C511A5" w:rsidP="00C511A5">
      <w:pPr>
        <w:rPr>
          <w:sz w:val="20"/>
          <w:szCs w:val="20"/>
        </w:rPr>
      </w:pPr>
      <w:r>
        <w:rPr>
          <w:sz w:val="20"/>
          <w:szCs w:val="20"/>
        </w:rPr>
        <w:t>THE BIDDER MUST COMPLY WITH THE PUBLIC WORKS EMPLOYMENT VERIFICATION ACT 127 OF 2012 BY SUBMITTING TO THE DEPARTMENT A COMMONWEALTH PUBLIC WORKS VERIFICATION FORM (“FORM”) WITH THEIR BID OR PRIOR TO THE AWARD OF THE CONTRACT.&lt;/p&gt;</w:t>
      </w:r>
    </w:p>
    <w:p w14:paraId="3B80FEDD" w14:textId="77777777" w:rsidR="00C511A5" w:rsidRDefault="00C511A5"/>
    <w:sectPr w:rsidR="00C511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1A5"/>
    <w:rsid w:val="00266CB6"/>
    <w:rsid w:val="00C511A5"/>
    <w:rsid w:val="00CD0C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BF2DC"/>
  <w15:chartTrackingRefBased/>
  <w15:docId w15:val="{1353157A-F889-4F74-9CDC-2A99AF799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D0C2E"/>
    <w:pPr>
      <w:widowControl w:val="0"/>
      <w:autoSpaceDE w:val="0"/>
      <w:autoSpaceDN w:val="0"/>
      <w:spacing w:after="0" w:line="240" w:lineRule="auto"/>
    </w:pPr>
    <w:rPr>
      <w:rFonts w:ascii="Arial" w:eastAsia="Arial" w:hAnsi="Arial" w:cs="Arial"/>
    </w:rPr>
  </w:style>
  <w:style w:type="character" w:customStyle="1" w:styleId="BodyTextChar">
    <w:name w:val="Body Text Char"/>
    <w:basedOn w:val="DefaultParagraphFont"/>
    <w:link w:val="BodyText"/>
    <w:uiPriority w:val="1"/>
    <w:rsid w:val="00CD0C2E"/>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9674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577</Words>
  <Characters>3295</Characters>
  <Application>Microsoft Office Word</Application>
  <DocSecurity>0</DocSecurity>
  <Lines>27</Lines>
  <Paragraphs>7</Paragraphs>
  <ScaleCrop>false</ScaleCrop>
  <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Dolan, Toni</dc:creator>
  <cp:keywords/>
  <dc:description/>
  <cp:lastModifiedBy>Toni</cp:lastModifiedBy>
  <cp:revision>3</cp:revision>
  <dcterms:created xsi:type="dcterms:W3CDTF">2020-09-10T13:12:00Z</dcterms:created>
  <dcterms:modified xsi:type="dcterms:W3CDTF">2020-09-10T13:31:00Z</dcterms:modified>
</cp:coreProperties>
</file>