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0A" w:rsidRDefault="00512552" w:rsidP="00DD377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9075" cy="58684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075" cy="58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D6" w:rsidRPr="00212262" w:rsidRDefault="00E84BD6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3109" w:rsidRPr="00212262" w:rsidRDefault="00C53109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478"/>
      </w:tblGrid>
      <w:tr w:rsidR="00F40912" w:rsidRPr="00212262" w:rsidTr="00DD377B">
        <w:trPr>
          <w:trHeight w:val="332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8478" w:type="dxa"/>
            <w:vAlign w:val="center"/>
          </w:tcPr>
          <w:p w:rsidR="00F40912" w:rsidRPr="00212262" w:rsidRDefault="00672CB0" w:rsidP="008268F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</w:t>
            </w:r>
            <w:r w:rsidR="008268F1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="003B428D">
              <w:rPr>
                <w:rFonts w:ascii="Times New Roman" w:hAnsi="Times New Roman" w:cs="Times New Roman"/>
                <w:sz w:val="24"/>
                <w:szCs w:val="24"/>
              </w:rPr>
              <w:t xml:space="preserve">ber </w:t>
            </w:r>
            <w:r w:rsidR="00BB216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Subject: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A0400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13D88">
              <w:rPr>
                <w:rFonts w:ascii="Times New Roman" w:hAnsi="Times New Roman" w:cs="Times New Roman"/>
                <w:sz w:val="24"/>
                <w:szCs w:val="24"/>
              </w:rPr>
              <w:t>Commonwealth Enterprise Network and Shared Services</w:t>
            </w:r>
          </w:p>
        </w:tc>
      </w:tr>
      <w:tr w:rsidR="00F40912" w:rsidRPr="00212262" w:rsidTr="00DD377B">
        <w:trPr>
          <w:trHeight w:val="359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Solicitation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C53730" w:rsidP="00AE198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61000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D88">
              <w:rPr>
                <w:rFonts w:ascii="Times New Roman" w:hAnsi="Times New Roman" w:cs="Times New Roman"/>
                <w:sz w:val="24"/>
                <w:szCs w:val="24"/>
              </w:rPr>
              <w:t>9273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EA1076">
            <w:pPr>
              <w:pStyle w:val="NoSpacing"/>
              <w:ind w:left="-18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Solicitation Due</w:t>
            </w:r>
            <w:r w:rsidR="006E036C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</w:t>
            </w: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r w:rsidR="00236C52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2C2B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February </w:t>
            </w:r>
            <w:r w:rsidR="002C2BEE">
              <w:rPr>
                <w:rFonts w:ascii="Times New Roman" w:hAnsi="Times New Roman" w:cs="Times New Roman"/>
                <w:sz w:val="24"/>
                <w:szCs w:val="24"/>
              </w:rPr>
              <w:t>16, 2017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Addendum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BB2161" w:rsidP="00F40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40912" w:rsidRPr="00212262" w:rsidRDefault="00F40912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:rsidR="00E06D97" w:rsidRPr="00212262" w:rsidRDefault="00E06D97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D9E98C" wp14:editId="0CE190B4">
            <wp:extent cx="6849110" cy="94615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1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109" w:rsidRPr="00212262" w:rsidRDefault="00C53109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1319E5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To All Offerors</w:t>
      </w:r>
      <w:r w:rsidR="00CC6558" w:rsidRPr="00230CAE">
        <w:rPr>
          <w:rFonts w:ascii="Times New Roman" w:hAnsi="Times New Roman" w:cs="Times New Roman"/>
          <w:b/>
          <w:sz w:val="24"/>
          <w:szCs w:val="24"/>
          <w:u w:val="single"/>
        </w:rPr>
        <w:t>/Bidders</w:t>
      </w: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 xml:space="preserve">The Commonwealth of Pennsylvania defines a solicitation “Addendum” as an addition to </w:t>
      </w:r>
      <w:r w:rsidR="00DB0FF2" w:rsidRPr="00212262">
        <w:rPr>
          <w:rFonts w:ascii="Times New Roman" w:hAnsi="Times New Roman" w:cs="Times New Roman"/>
          <w:sz w:val="24"/>
          <w:szCs w:val="24"/>
        </w:rPr>
        <w:t xml:space="preserve">or </w:t>
      </w:r>
      <w:r w:rsidRPr="00212262">
        <w:rPr>
          <w:rFonts w:ascii="Times New Roman" w:hAnsi="Times New Roman" w:cs="Times New Roman"/>
          <w:sz w:val="24"/>
          <w:szCs w:val="24"/>
        </w:rPr>
        <w:t>amendment of the original terms, conditions, specification or instruction of a procurement solicitation (e.g. Invitation for Bids, Request for Quotes and Request for Proposals).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CD6111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The following changes have been made to the solicitation identified above</w:t>
      </w:r>
      <w:r w:rsidR="001319E5"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22B14" w:rsidRDefault="007F1576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C22B14">
        <w:rPr>
          <w:rFonts w:ascii="Times New Roman" w:hAnsi="Times New Roman" w:cs="Times New Roman"/>
          <w:sz w:val="24"/>
          <w:szCs w:val="24"/>
        </w:rPr>
        <w:t>he Commonwealth has post</w:t>
      </w:r>
      <w:r>
        <w:rPr>
          <w:rFonts w:ascii="Times New Roman" w:hAnsi="Times New Roman" w:cs="Times New Roman"/>
          <w:sz w:val="24"/>
          <w:szCs w:val="24"/>
        </w:rPr>
        <w:t>ed</w:t>
      </w:r>
      <w:r w:rsidR="00C22B14">
        <w:rPr>
          <w:rFonts w:ascii="Times New Roman" w:hAnsi="Times New Roman" w:cs="Times New Roman"/>
          <w:sz w:val="24"/>
          <w:szCs w:val="24"/>
        </w:rPr>
        <w:t xml:space="preserve"> answers</w:t>
      </w:r>
      <w:r w:rsidR="00BB2161">
        <w:rPr>
          <w:rFonts w:ascii="Times New Roman" w:hAnsi="Times New Roman" w:cs="Times New Roman"/>
          <w:sz w:val="24"/>
          <w:szCs w:val="24"/>
        </w:rPr>
        <w:t xml:space="preserve"> to many of the questions which were submitted</w:t>
      </w:r>
      <w:r w:rsidR="00C22B14">
        <w:rPr>
          <w:rFonts w:ascii="Times New Roman" w:hAnsi="Times New Roman" w:cs="Times New Roman"/>
          <w:sz w:val="24"/>
          <w:szCs w:val="24"/>
        </w:rPr>
        <w:t xml:space="preserve">.  </w:t>
      </w:r>
      <w:r w:rsidR="00BB2161">
        <w:rPr>
          <w:rFonts w:ascii="Times New Roman" w:hAnsi="Times New Roman" w:cs="Times New Roman"/>
          <w:sz w:val="24"/>
          <w:szCs w:val="24"/>
        </w:rPr>
        <w:t>Additional a</w:t>
      </w:r>
      <w:r w:rsidR="00C22B14">
        <w:rPr>
          <w:rFonts w:ascii="Times New Roman" w:hAnsi="Times New Roman" w:cs="Times New Roman"/>
          <w:sz w:val="24"/>
          <w:szCs w:val="24"/>
        </w:rPr>
        <w:t xml:space="preserve">nswers will be posted as soon as possible.  </w:t>
      </w:r>
      <w:bookmarkStart w:id="0" w:name="_GoBack"/>
      <w:bookmarkEnd w:id="0"/>
    </w:p>
    <w:p w:rsidR="00C22B14" w:rsidRDefault="00C22B14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C22B14" w:rsidRDefault="00C22B14" w:rsidP="00C22B1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7C25B9">
        <w:rPr>
          <w:rFonts w:ascii="Times New Roman" w:hAnsi="Times New Roman" w:cs="Times New Roman"/>
          <w:sz w:val="24"/>
          <w:szCs w:val="24"/>
        </w:rPr>
        <w:t>The Commonwealth has posted the following documentation as part of this addendum:</w:t>
      </w:r>
    </w:p>
    <w:p w:rsidR="00BB2161" w:rsidRDefault="00BB2161" w:rsidP="00BB2161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2161">
        <w:rPr>
          <w:rFonts w:ascii="Times New Roman" w:hAnsi="Times New Roman" w:cs="Times New Roman"/>
          <w:sz w:val="24"/>
          <w:szCs w:val="24"/>
        </w:rPr>
        <w:t>Appendix F - Cost Submittal (rev. 12.21.16)</w:t>
      </w:r>
    </w:p>
    <w:p w:rsidR="00BB2161" w:rsidRDefault="00BB2161" w:rsidP="00BB2161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2161">
        <w:rPr>
          <w:rFonts w:ascii="Times New Roman" w:hAnsi="Times New Roman" w:cs="Times New Roman"/>
          <w:sz w:val="24"/>
          <w:szCs w:val="24"/>
        </w:rPr>
        <w:t>Appendix H - COPANET Overview (rev. 12.21.16)</w:t>
      </w:r>
    </w:p>
    <w:p w:rsidR="00873291" w:rsidRPr="00BB2161" w:rsidRDefault="00BB2161" w:rsidP="00BB2161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2161">
        <w:rPr>
          <w:rFonts w:ascii="Times New Roman" w:hAnsi="Times New Roman" w:cs="Times New Roman"/>
          <w:sz w:val="24"/>
          <w:szCs w:val="24"/>
        </w:rPr>
        <w:t>Questions and Answers</w:t>
      </w:r>
    </w:p>
    <w:p w:rsidR="00BB2161" w:rsidRDefault="00BB2161" w:rsidP="00DC2D4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2CB0" w:rsidRPr="00212262" w:rsidRDefault="00672CB0" w:rsidP="00672CB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262">
        <w:rPr>
          <w:rFonts w:ascii="Times New Roman" w:hAnsi="Times New Roman" w:cs="Times New Roman"/>
          <w:b/>
          <w:sz w:val="24"/>
          <w:szCs w:val="24"/>
          <w:u w:val="single"/>
        </w:rPr>
        <w:t>For Solicitation where a “hard copy” (vs. electronic) response if requested:</w:t>
      </w:r>
    </w:p>
    <w:p w:rsidR="005378C9" w:rsidRPr="00212262" w:rsidRDefault="005378C9" w:rsidP="005378C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If you already submitted a response to the original solicitation, you may either submit a new response, or return this Addendum with a statement that your original response remains firm, by the due date to the following address:</w:t>
      </w:r>
    </w:p>
    <w:p w:rsidR="00672CB0" w:rsidRDefault="00672CB0" w:rsidP="00672CB0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Joseph M. Millovich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Bureau of IT Procurement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c/o Commonwealth Mail Processing Center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2 Technology Park (rear)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 IT Procurement, 506 Finance Building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Harrisburg, PA  17110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Except as amended by this Addendum, the terms, conditions, specification, and instruction of the solicitation and any previous solicitation addenda, remain as originally written.</w:t>
      </w:r>
    </w:p>
    <w:p w:rsidR="005E64E7" w:rsidRPr="0058093D" w:rsidRDefault="005E64E7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C53109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Very truly yours,</w:t>
      </w:r>
    </w:p>
    <w:p w:rsidR="00C53109" w:rsidRDefault="00C53109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0008"/>
      </w:tblGrid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10008" w:type="dxa"/>
          </w:tcPr>
          <w:p w:rsidR="00DD377B" w:rsidRPr="00C95C39" w:rsidRDefault="00D6015E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Joseph M.</w:t>
            </w:r>
            <w:r w:rsidR="00DD377B" w:rsidRPr="004665D6">
              <w:rPr>
                <w:rFonts w:ascii="Times New Roman" w:hAnsi="Times New Roman" w:cs="Times New Roman"/>
                <w:sz w:val="24"/>
                <w:szCs w:val="24"/>
              </w:rPr>
              <w:t xml:space="preserve"> Millovich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Title: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ommodity Specialist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Phone: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717-214-3434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Email:</w:t>
            </w:r>
          </w:p>
        </w:tc>
        <w:tc>
          <w:tcPr>
            <w:tcW w:w="10008" w:type="dxa"/>
          </w:tcPr>
          <w:p w:rsidR="00DD377B" w:rsidRPr="00C95C39" w:rsidRDefault="007F1576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377B" w:rsidRPr="00ED041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RA-OITPurchases@pa.gov</w:t>
              </w:r>
            </w:hyperlink>
          </w:p>
        </w:tc>
      </w:tr>
    </w:tbl>
    <w:p w:rsidR="00DD377B" w:rsidRPr="00212262" w:rsidRDefault="00DD377B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D377B" w:rsidRPr="00212262" w:rsidSect="005E64E7">
      <w:footerReference w:type="default" r:id="rId11"/>
      <w:pgSz w:w="12240" w:h="15840" w:code="1"/>
      <w:pgMar w:top="720" w:right="720" w:bottom="245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BEE" w:rsidRDefault="00C53BEE" w:rsidP="00C53109">
      <w:pPr>
        <w:spacing w:after="0" w:line="240" w:lineRule="auto"/>
      </w:pPr>
      <w:r>
        <w:separator/>
      </w:r>
    </w:p>
  </w:endnote>
  <w:end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18"/>
        <w:szCs w:val="18"/>
      </w:rPr>
      <w:id w:val="4932196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sdt>
        <w:sdtPr>
          <w:rPr>
            <w:rFonts w:ascii="Times New Roman" w:hAnsi="Times New Roman" w:cs="Times New Roman"/>
            <w:sz w:val="24"/>
            <w:szCs w:val="24"/>
          </w:rPr>
          <w:id w:val="252403896"/>
          <w:docPartObj>
            <w:docPartGallery w:val="Page Numbers (Top of Page)"/>
            <w:docPartUnique/>
          </w:docPartObj>
        </w:sdtPr>
        <w:sdtEndPr/>
        <w:sdtContent>
          <w:p w:rsidR="00C53109" w:rsidRPr="00DD377B" w:rsidRDefault="00C53109" w:rsidP="00DD377B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PAGE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7F157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NUMPAGES 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7F1576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53109" w:rsidRDefault="00C531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BEE" w:rsidRDefault="00C53BEE" w:rsidP="00C53109">
      <w:pPr>
        <w:spacing w:after="0" w:line="240" w:lineRule="auto"/>
      </w:pPr>
      <w:r>
        <w:separator/>
      </w:r>
    </w:p>
  </w:footnote>
  <w:foot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72F9"/>
    <w:multiLevelType w:val="hybridMultilevel"/>
    <w:tmpl w:val="F372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B58CE"/>
    <w:multiLevelType w:val="hybridMultilevel"/>
    <w:tmpl w:val="1E389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81066"/>
    <w:multiLevelType w:val="hybridMultilevel"/>
    <w:tmpl w:val="787A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107AB"/>
    <w:multiLevelType w:val="hybridMultilevel"/>
    <w:tmpl w:val="9D08C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C7701"/>
    <w:multiLevelType w:val="hybridMultilevel"/>
    <w:tmpl w:val="6D8291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A76802"/>
    <w:multiLevelType w:val="hybridMultilevel"/>
    <w:tmpl w:val="59C4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B1F32"/>
    <w:multiLevelType w:val="hybridMultilevel"/>
    <w:tmpl w:val="EBA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A155F"/>
    <w:multiLevelType w:val="hybridMultilevel"/>
    <w:tmpl w:val="09C653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documentProtection w:edit="forms" w:enforcement="0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E5"/>
    <w:rsid w:val="0000550C"/>
    <w:rsid w:val="00012319"/>
    <w:rsid w:val="00035D3C"/>
    <w:rsid w:val="0004658D"/>
    <w:rsid w:val="00077ABC"/>
    <w:rsid w:val="0009033E"/>
    <w:rsid w:val="00094E95"/>
    <w:rsid w:val="000B68AA"/>
    <w:rsid w:val="000F2593"/>
    <w:rsid w:val="00106104"/>
    <w:rsid w:val="001319E5"/>
    <w:rsid w:val="001C2FF9"/>
    <w:rsid w:val="001D32F1"/>
    <w:rsid w:val="001E130F"/>
    <w:rsid w:val="00212262"/>
    <w:rsid w:val="00212658"/>
    <w:rsid w:val="0022625B"/>
    <w:rsid w:val="00230CAE"/>
    <w:rsid w:val="00236C52"/>
    <w:rsid w:val="00244236"/>
    <w:rsid w:val="002476A8"/>
    <w:rsid w:val="002C2BEE"/>
    <w:rsid w:val="003463FA"/>
    <w:rsid w:val="00352096"/>
    <w:rsid w:val="00353691"/>
    <w:rsid w:val="0036471F"/>
    <w:rsid w:val="003729A4"/>
    <w:rsid w:val="00375A9C"/>
    <w:rsid w:val="003A2E88"/>
    <w:rsid w:val="003A3925"/>
    <w:rsid w:val="003B428D"/>
    <w:rsid w:val="003E77B0"/>
    <w:rsid w:val="00437449"/>
    <w:rsid w:val="004543B7"/>
    <w:rsid w:val="004632F7"/>
    <w:rsid w:val="004665D6"/>
    <w:rsid w:val="004B21F4"/>
    <w:rsid w:val="004F3A9B"/>
    <w:rsid w:val="00512552"/>
    <w:rsid w:val="0051529B"/>
    <w:rsid w:val="005331D0"/>
    <w:rsid w:val="005378C9"/>
    <w:rsid w:val="00550AEA"/>
    <w:rsid w:val="0058093D"/>
    <w:rsid w:val="005933CC"/>
    <w:rsid w:val="005E64E7"/>
    <w:rsid w:val="005F68E7"/>
    <w:rsid w:val="0064157D"/>
    <w:rsid w:val="0065353E"/>
    <w:rsid w:val="00672CB0"/>
    <w:rsid w:val="006E036C"/>
    <w:rsid w:val="006E632B"/>
    <w:rsid w:val="006F1FE2"/>
    <w:rsid w:val="00730BCD"/>
    <w:rsid w:val="007862F5"/>
    <w:rsid w:val="00792DEE"/>
    <w:rsid w:val="0079441E"/>
    <w:rsid w:val="007C25B9"/>
    <w:rsid w:val="007F1576"/>
    <w:rsid w:val="008268F1"/>
    <w:rsid w:val="008441D9"/>
    <w:rsid w:val="00845F5B"/>
    <w:rsid w:val="00873291"/>
    <w:rsid w:val="0087628B"/>
    <w:rsid w:val="008B35E1"/>
    <w:rsid w:val="008B4590"/>
    <w:rsid w:val="008C74C9"/>
    <w:rsid w:val="008E6C11"/>
    <w:rsid w:val="009012ED"/>
    <w:rsid w:val="00916987"/>
    <w:rsid w:val="00956865"/>
    <w:rsid w:val="00990AE5"/>
    <w:rsid w:val="009E5F36"/>
    <w:rsid w:val="00A0400F"/>
    <w:rsid w:val="00A07FAA"/>
    <w:rsid w:val="00A13D88"/>
    <w:rsid w:val="00A4246E"/>
    <w:rsid w:val="00A97F7A"/>
    <w:rsid w:val="00AD42BF"/>
    <w:rsid w:val="00AE1987"/>
    <w:rsid w:val="00BB2161"/>
    <w:rsid w:val="00C22B14"/>
    <w:rsid w:val="00C24255"/>
    <w:rsid w:val="00C53109"/>
    <w:rsid w:val="00C53730"/>
    <w:rsid w:val="00C53BEE"/>
    <w:rsid w:val="00CC6558"/>
    <w:rsid w:val="00CD6111"/>
    <w:rsid w:val="00CF1835"/>
    <w:rsid w:val="00D55B68"/>
    <w:rsid w:val="00D6015E"/>
    <w:rsid w:val="00D72D50"/>
    <w:rsid w:val="00DA43F0"/>
    <w:rsid w:val="00DB0FF2"/>
    <w:rsid w:val="00DC04B7"/>
    <w:rsid w:val="00DC2D4B"/>
    <w:rsid w:val="00DD377B"/>
    <w:rsid w:val="00E06D97"/>
    <w:rsid w:val="00E07B00"/>
    <w:rsid w:val="00E84BD6"/>
    <w:rsid w:val="00EA1076"/>
    <w:rsid w:val="00F40912"/>
    <w:rsid w:val="00F42543"/>
    <w:rsid w:val="00F54AA5"/>
    <w:rsid w:val="00F61211"/>
    <w:rsid w:val="00F75A0A"/>
    <w:rsid w:val="00F9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03FA26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19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19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109"/>
  </w:style>
  <w:style w:type="paragraph" w:styleId="Footer">
    <w:name w:val="footer"/>
    <w:basedOn w:val="Normal"/>
    <w:link w:val="Foot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109"/>
  </w:style>
  <w:style w:type="paragraph" w:styleId="BalloonText">
    <w:name w:val="Balloon Text"/>
    <w:basedOn w:val="Normal"/>
    <w:link w:val="BalloonTextChar"/>
    <w:uiPriority w:val="99"/>
    <w:semiHidden/>
    <w:unhideWhenUsed/>
    <w:rsid w:val="00C5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5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5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5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5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40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1226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2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RA-OITPurchases@pa.go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64296-6A47-40B0-BD58-2E73C268A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2014-08-15T15:20:00Z</dcterms:created>
  <dcterms:modified xsi:type="dcterms:W3CDTF">2016-12-21T20:48:00Z</dcterms:modified>
</cp:coreProperties>
</file>