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3F7A6" w14:textId="77777777" w:rsidR="000F66EB" w:rsidRDefault="00071007">
      <w:r>
        <w:rPr>
          <w:b/>
          <w:noProof/>
        </w:rPr>
        <w:drawing>
          <wp:inline distT="0" distB="0" distL="0" distR="0" wp14:anchorId="01998B95" wp14:editId="7A8C91C4">
            <wp:extent cx="2976880" cy="680720"/>
            <wp:effectExtent l="0" t="0" r="0" b="5080"/>
            <wp:docPr id="1" name="Picture 1" descr="MilitaryVeteranAffairsLogo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itaryVeteranAffairsLogoF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0778B" w14:textId="77777777" w:rsidR="00071007" w:rsidRPr="00746C23" w:rsidRDefault="00071007" w:rsidP="00071007">
      <w:pPr>
        <w:ind w:firstLine="180"/>
        <w:rPr>
          <w:b/>
        </w:rPr>
      </w:pPr>
      <w:r>
        <w:rPr>
          <w:rFonts w:ascii="Verdana" w:hAnsi="Verdana" w:cs="Tunga"/>
          <w:b/>
          <w:color w:val="002060"/>
          <w:sz w:val="20"/>
          <w:szCs w:val="20"/>
        </w:rPr>
        <w:t>Division of Procurement and Contracting</w:t>
      </w:r>
    </w:p>
    <w:p w14:paraId="55088C1E" w14:textId="621F1A81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624484">
        <w:rPr>
          <w:rFonts w:ascii="Times New Roman" w:eastAsia="Times New Roman" w:hAnsi="Times New Roman" w:cs="Times New Roman"/>
          <w:szCs w:val="24"/>
        </w:rPr>
        <w:t>04/08/2025</w:t>
      </w:r>
    </w:p>
    <w:p w14:paraId="611D73E2" w14:textId="792A06F2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0F66EB">
        <w:rPr>
          <w:rFonts w:ascii="Times New Roman" w:eastAsia="Times New Roman" w:hAnsi="Times New Roman" w:cs="Times New Roman"/>
          <w:szCs w:val="24"/>
        </w:rPr>
        <w:t>61000</w:t>
      </w:r>
      <w:r w:rsidR="007B6E15">
        <w:rPr>
          <w:rFonts w:ascii="Times New Roman" w:eastAsia="Times New Roman" w:hAnsi="Times New Roman" w:cs="Times New Roman"/>
          <w:szCs w:val="24"/>
        </w:rPr>
        <w:t>6</w:t>
      </w:r>
      <w:r w:rsidR="00624484">
        <w:rPr>
          <w:rFonts w:ascii="Times New Roman" w:eastAsia="Times New Roman" w:hAnsi="Times New Roman" w:cs="Times New Roman"/>
          <w:szCs w:val="24"/>
        </w:rPr>
        <w:t>3387</w:t>
      </w:r>
    </w:p>
    <w:p w14:paraId="41F3A0A9" w14:textId="0C351E45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624484">
        <w:rPr>
          <w:rFonts w:ascii="Times New Roman" w:eastAsia="Times New Roman" w:hAnsi="Times New Roman" w:cs="Times New Roman"/>
          <w:szCs w:val="24"/>
        </w:rPr>
        <w:t>04/25/2025</w:t>
      </w:r>
    </w:p>
    <w:p w14:paraId="3A673B07" w14:textId="477B6499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>
        <w:rPr>
          <w:rFonts w:ascii="Times New Roman" w:eastAsia="Times New Roman" w:hAnsi="Times New Roman" w:cs="Times New Roman"/>
          <w:szCs w:val="24"/>
        </w:rPr>
        <w:t>1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1CA7E3BA" w14:textId="5B1041D3" w:rsidR="00071007" w:rsidRPr="000F66EB" w:rsidRDefault="00624484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BDISBO presentation</w:t>
      </w:r>
    </w:p>
    <w:p w14:paraId="6FD8273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1"/>
  </w:num>
  <w:num w:numId="2" w16cid:durableId="66416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F66EB"/>
    <w:rsid w:val="002B5B7C"/>
    <w:rsid w:val="002B7712"/>
    <w:rsid w:val="00430534"/>
    <w:rsid w:val="004A406F"/>
    <w:rsid w:val="00624484"/>
    <w:rsid w:val="006512F4"/>
    <w:rsid w:val="007B6E15"/>
    <w:rsid w:val="008B1447"/>
    <w:rsid w:val="00B30988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4</cp:revision>
  <cp:lastPrinted>2017-04-04T16:20:00Z</cp:lastPrinted>
  <dcterms:created xsi:type="dcterms:W3CDTF">2023-12-15T18:01:00Z</dcterms:created>
  <dcterms:modified xsi:type="dcterms:W3CDTF">2025-04-08T11:21:00Z</dcterms:modified>
</cp:coreProperties>
</file>