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2BC5" w:rsidRDefault="00A22BC5" w:rsidP="00A22BC5">
      <w:pPr>
        <w:jc w:val="center"/>
        <w:rPr>
          <w:rFonts w:ascii="Times New Roman" w:hAnsi="Times New Roman"/>
          <w:b/>
          <w:sz w:val="22"/>
          <w:szCs w:val="22"/>
        </w:rPr>
      </w:pPr>
    </w:p>
    <w:p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rsidR="00CB0EB2" w:rsidRDefault="00CB0EB2"/>
    <w:tbl>
      <w:tblPr>
        <w:tblW w:w="0" w:type="auto"/>
        <w:tblLook w:val="01E0" w:firstRow="1" w:lastRow="1" w:firstColumn="1" w:lastColumn="1" w:noHBand="0" w:noVBand="0"/>
      </w:tblPr>
      <w:tblGrid>
        <w:gridCol w:w="2270"/>
        <w:gridCol w:w="7306"/>
      </w:tblGrid>
      <w:tr w:rsidR="009D7176" w:rsidRPr="001E53BB" w:rsidTr="00CB0EB2">
        <w:tc>
          <w:tcPr>
            <w:tcW w:w="2270" w:type="dxa"/>
          </w:tcPr>
          <w:p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rsidR="009D7176" w:rsidRPr="001E53BB" w:rsidRDefault="009E7AB9" w:rsidP="003F7F06">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April 2</w:t>
            </w:r>
            <w:r w:rsidR="003F7F06">
              <w:rPr>
                <w:rFonts w:ascii="Times New Roman" w:hAnsi="Times New Roman"/>
                <w:b/>
                <w:color w:val="000000"/>
                <w:sz w:val="22"/>
                <w:szCs w:val="22"/>
              </w:rPr>
              <w:t>9</w:t>
            </w:r>
            <w:r>
              <w:rPr>
                <w:rFonts w:ascii="Times New Roman" w:hAnsi="Times New Roman"/>
                <w:b/>
                <w:color w:val="000000"/>
                <w:sz w:val="22"/>
                <w:szCs w:val="22"/>
              </w:rPr>
              <w:t>, 2016</w:t>
            </w:r>
          </w:p>
        </w:tc>
      </w:tr>
      <w:tr w:rsidR="009D7176" w:rsidRPr="001E53BB" w:rsidTr="00CB0EB2">
        <w:tc>
          <w:tcPr>
            <w:tcW w:w="2270" w:type="dxa"/>
          </w:tcPr>
          <w:p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rsidR="009D7176" w:rsidRPr="001E53BB" w:rsidRDefault="009E7AB9"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Sodium Chloride (Bulk Road Salt)</w:t>
            </w:r>
          </w:p>
        </w:tc>
      </w:tr>
      <w:tr w:rsidR="009D7176" w:rsidRPr="001E53BB" w:rsidTr="00CB0EB2">
        <w:tc>
          <w:tcPr>
            <w:tcW w:w="2270" w:type="dxa"/>
          </w:tcPr>
          <w:p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rsidR="009D7176" w:rsidRPr="001E53BB" w:rsidRDefault="009E7AB9"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6100037974</w:t>
            </w:r>
          </w:p>
        </w:tc>
      </w:tr>
      <w:tr w:rsidR="009D7176" w:rsidRPr="001E53BB" w:rsidTr="00CB0EB2">
        <w:tc>
          <w:tcPr>
            <w:tcW w:w="2270" w:type="dxa"/>
          </w:tcPr>
          <w:p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rsidR="009D7176" w:rsidRPr="001E53BB" w:rsidRDefault="009E7AB9"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May 3, 2016 @ 3:30 PM</w:t>
            </w:r>
          </w:p>
        </w:tc>
      </w:tr>
      <w:tr w:rsidR="009D7176" w:rsidRPr="001E53BB" w:rsidTr="00CB0EB2">
        <w:tc>
          <w:tcPr>
            <w:tcW w:w="2270" w:type="dxa"/>
          </w:tcPr>
          <w:p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rsidR="009D7176" w:rsidRPr="001E53BB" w:rsidRDefault="009E7AB9"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245CB5ED" wp14:editId="13BC07DD">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" strokeweight="4.5pt">
                <v:stroke linestyle="thickThin"/>
              </v:line>
            </w:pict>
          </mc:Fallback>
        </mc:AlternateContent>
      </w:r>
    </w:p>
    <w:p w:rsidR="009D7176" w:rsidRPr="001E53BB" w:rsidRDefault="009D7176" w:rsidP="009D7176">
      <w:pPr>
        <w:rPr>
          <w:rFonts w:ascii="Times New Roman" w:hAnsi="Times New Roman"/>
          <w:sz w:val="22"/>
          <w:szCs w:val="22"/>
        </w:rPr>
      </w:pPr>
    </w:p>
    <w:p w:rsidR="009D7176" w:rsidRPr="001E53BB" w:rsidRDefault="009D7176" w:rsidP="009D7176">
      <w:pPr>
        <w:rPr>
          <w:rFonts w:ascii="Times New Roman" w:hAnsi="Times New Roman"/>
          <w:sz w:val="22"/>
          <w:szCs w:val="22"/>
        </w:rPr>
      </w:pPr>
    </w:p>
    <w:p w:rsidR="009D7176" w:rsidRPr="001E53BB" w:rsidRDefault="009D7176" w:rsidP="009D7176">
      <w:pPr>
        <w:rPr>
          <w:rFonts w:ascii="Times New Roman" w:hAnsi="Times New Roman"/>
          <w:sz w:val="22"/>
          <w:szCs w:val="22"/>
        </w:rPr>
      </w:pPr>
    </w:p>
    <w:p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rsidR="00AA13DA" w:rsidRDefault="009D7176" w:rsidP="008D4FA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8D4FA6">
        <w:rPr>
          <w:rFonts w:ascii="Times New Roman" w:hAnsi="Times New Roman"/>
          <w:color w:val="000000"/>
          <w:sz w:val="22"/>
          <w:szCs w:val="22"/>
        </w:rPr>
        <w:t xml:space="preserve">1). </w:t>
      </w:r>
      <w:r w:rsidR="00AA13DA">
        <w:rPr>
          <w:rFonts w:ascii="Times New Roman" w:hAnsi="Times New Roman"/>
          <w:color w:val="000000"/>
          <w:sz w:val="22"/>
          <w:szCs w:val="22"/>
        </w:rPr>
        <w:t>The Commonwealth has provided responses to the following questions that were received in relation to this solicitation:</w:t>
      </w: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b/>
          <w:color w:val="000000"/>
          <w:sz w:val="22"/>
          <w:szCs w:val="22"/>
          <w:u w:val="single"/>
        </w:rPr>
      </w:pPr>
      <w:r w:rsidRPr="00AA13DA">
        <w:rPr>
          <w:rFonts w:ascii="Times New Roman" w:hAnsi="Times New Roman"/>
          <w:b/>
          <w:color w:val="000000"/>
          <w:sz w:val="22"/>
          <w:szCs w:val="22"/>
          <w:u w:val="single"/>
        </w:rPr>
        <w:t>Question</w:t>
      </w:r>
      <w:r>
        <w:rPr>
          <w:rFonts w:ascii="Times New Roman" w:hAnsi="Times New Roman"/>
          <w:b/>
          <w:color w:val="000000"/>
          <w:sz w:val="22"/>
          <w:szCs w:val="22"/>
          <w:u w:val="single"/>
        </w:rPr>
        <w:t xml:space="preserve"> 1</w:t>
      </w:r>
      <w:r w:rsidRPr="00AA13DA">
        <w:rPr>
          <w:rFonts w:ascii="Times New Roman" w:hAnsi="Times New Roman"/>
          <w:b/>
          <w:color w:val="000000"/>
          <w:sz w:val="22"/>
          <w:szCs w:val="22"/>
          <w:u w:val="single"/>
        </w:rPr>
        <w:t xml:space="preserve">: </w:t>
      </w: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AA13DA">
        <w:rPr>
          <w:rFonts w:ascii="Times New Roman" w:hAnsi="Times New Roman"/>
          <w:color w:val="000000"/>
          <w:sz w:val="22"/>
          <w:szCs w:val="22"/>
        </w:rPr>
        <w:t xml:space="preserve">We have gone to the pa supplier portal, and although we can see all of the documents there are some that are password protected (such as exhibit 4) </w:t>
      </w:r>
      <w:proofErr w:type="gramStart"/>
      <w:r w:rsidRPr="00AA13DA">
        <w:rPr>
          <w:rFonts w:ascii="Times New Roman" w:hAnsi="Times New Roman"/>
          <w:color w:val="000000"/>
          <w:sz w:val="22"/>
          <w:szCs w:val="22"/>
        </w:rPr>
        <w:t>that</w:t>
      </w:r>
      <w:proofErr w:type="gramEnd"/>
      <w:r w:rsidRPr="00AA13DA">
        <w:rPr>
          <w:rFonts w:ascii="Times New Roman" w:hAnsi="Times New Roman"/>
          <w:color w:val="000000"/>
          <w:sz w:val="22"/>
          <w:szCs w:val="22"/>
        </w:rPr>
        <w:t xml:space="preserve"> we are not able to print out or access. How are we supposed to provide pricing on the Initial Reverse Auction Bid Sheet?  Apparently we are having the same issue with the Final Reverse Auction Sheet as well.</w:t>
      </w: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b/>
          <w:color w:val="000000"/>
          <w:sz w:val="22"/>
          <w:szCs w:val="22"/>
          <w:u w:val="single"/>
        </w:rPr>
      </w:pPr>
      <w:r w:rsidRPr="00AA13DA">
        <w:rPr>
          <w:rFonts w:ascii="Times New Roman" w:hAnsi="Times New Roman"/>
          <w:b/>
          <w:color w:val="000000"/>
          <w:sz w:val="22"/>
          <w:szCs w:val="22"/>
          <w:u w:val="single"/>
        </w:rPr>
        <w:t xml:space="preserve">Answer:  </w:t>
      </w:r>
    </w:p>
    <w:p w:rsid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roofErr w:type="gramStart"/>
      <w:r w:rsidRPr="00AA13DA">
        <w:rPr>
          <w:rFonts w:ascii="Times New Roman" w:hAnsi="Times New Roman"/>
          <w:color w:val="000000"/>
          <w:sz w:val="22"/>
          <w:szCs w:val="22"/>
        </w:rPr>
        <w:t>The  “</w:t>
      </w:r>
      <w:proofErr w:type="gramEnd"/>
      <w:r w:rsidRPr="00AA13DA">
        <w:rPr>
          <w:rFonts w:ascii="Times New Roman" w:hAnsi="Times New Roman"/>
          <w:color w:val="000000"/>
          <w:sz w:val="22"/>
          <w:szCs w:val="22"/>
        </w:rPr>
        <w:t>Exhibit 4 to Specifications - Initial Reverse Auction Bid Sheet” is locked however; the column highlighted in yellow where you enter pricing is not.  The same applies to the Final Reverse Auction Bid Sheet.  In order to enter information into the spreadsheet after you have saved it to your computer, you will need to hit the “enable editing” option.</w:t>
      </w:r>
      <w:r w:rsidRPr="00AA13DA">
        <w:rPr>
          <w:noProof/>
        </w:rPr>
        <w:t xml:space="preserve"> </w:t>
      </w:r>
      <w:r>
        <w:rPr>
          <w:noProof/>
        </w:rPr>
        <w:drawing>
          <wp:inline distT="0" distB="0" distL="0" distR="0" wp14:anchorId="2A3FC62A" wp14:editId="6BA21471">
            <wp:extent cx="5941140" cy="2733675"/>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943600" cy="2734807"/>
                    </a:xfrm>
                    <a:prstGeom prst="rect">
                      <a:avLst/>
                    </a:prstGeom>
                  </pic:spPr>
                </pic:pic>
              </a:graphicData>
            </a:graphic>
          </wp:inline>
        </w:drawing>
      </w: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AA13DA">
        <w:rPr>
          <w:rFonts w:ascii="Times New Roman" w:hAnsi="Times New Roman"/>
          <w:color w:val="000000"/>
          <w:sz w:val="22"/>
          <w:szCs w:val="22"/>
        </w:rPr>
        <w:t xml:space="preserve"> </w:t>
      </w: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b/>
          <w:color w:val="000000"/>
          <w:sz w:val="22"/>
          <w:szCs w:val="22"/>
          <w:u w:val="single"/>
        </w:rPr>
      </w:pPr>
      <w:r w:rsidRPr="00AA13DA">
        <w:rPr>
          <w:rFonts w:ascii="Times New Roman" w:hAnsi="Times New Roman"/>
          <w:b/>
          <w:color w:val="000000"/>
          <w:sz w:val="22"/>
          <w:szCs w:val="22"/>
          <w:u w:val="single"/>
        </w:rPr>
        <w:t xml:space="preserve">Question 2: </w:t>
      </w: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AA13DA">
        <w:rPr>
          <w:rFonts w:ascii="Times New Roman" w:hAnsi="Times New Roman"/>
          <w:color w:val="000000"/>
          <w:sz w:val="22"/>
          <w:szCs w:val="22"/>
        </w:rPr>
        <w:t>On page two of the Specifications. Tab 2: Do you require 24/7 access to supplier stockpiles for customer pick-ups regardless of whether or not a State emergency has been declared?</w:t>
      </w: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b/>
          <w:color w:val="000000"/>
          <w:sz w:val="22"/>
          <w:szCs w:val="22"/>
          <w:u w:val="single"/>
        </w:rPr>
      </w:pPr>
      <w:r w:rsidRPr="00AA13DA">
        <w:rPr>
          <w:rFonts w:ascii="Times New Roman" w:hAnsi="Times New Roman"/>
          <w:b/>
          <w:color w:val="000000"/>
          <w:sz w:val="22"/>
          <w:szCs w:val="22"/>
          <w:u w:val="single"/>
        </w:rPr>
        <w:t xml:space="preserve">Answer:  </w:t>
      </w:r>
    </w:p>
    <w:p w:rsid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AA13DA">
        <w:rPr>
          <w:rFonts w:ascii="Times New Roman" w:hAnsi="Times New Roman"/>
          <w:color w:val="000000"/>
          <w:sz w:val="22"/>
          <w:szCs w:val="22"/>
        </w:rPr>
        <w:t>No, source pick up pricing should be ba</w:t>
      </w:r>
      <w:r>
        <w:rPr>
          <w:rFonts w:ascii="Times New Roman" w:hAnsi="Times New Roman"/>
          <w:color w:val="000000"/>
          <w:sz w:val="22"/>
          <w:szCs w:val="22"/>
        </w:rPr>
        <w:t>sed upon normal business hours.</w:t>
      </w:r>
    </w:p>
    <w:p w:rsid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b/>
          <w:color w:val="000000"/>
          <w:sz w:val="22"/>
          <w:szCs w:val="22"/>
          <w:u w:val="single"/>
        </w:rPr>
      </w:pPr>
      <w:r w:rsidRPr="00AA13DA">
        <w:rPr>
          <w:rFonts w:ascii="Times New Roman" w:hAnsi="Times New Roman"/>
          <w:b/>
          <w:color w:val="000000"/>
          <w:sz w:val="22"/>
          <w:szCs w:val="22"/>
          <w:u w:val="single"/>
        </w:rPr>
        <w:t xml:space="preserve">Question 3: </w:t>
      </w: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AA13DA">
        <w:rPr>
          <w:rFonts w:ascii="Times New Roman" w:hAnsi="Times New Roman"/>
          <w:color w:val="000000"/>
          <w:sz w:val="22"/>
          <w:szCs w:val="22"/>
        </w:rPr>
        <w:t xml:space="preserve">Will we have to be entering both DL and pick-up pricing for each county during the bid or will for example a .05 cent reduction to a lot </w:t>
      </w:r>
      <w:proofErr w:type="gramStart"/>
      <w:r w:rsidRPr="00AA13DA">
        <w:rPr>
          <w:rFonts w:ascii="Times New Roman" w:hAnsi="Times New Roman"/>
          <w:color w:val="000000"/>
          <w:sz w:val="22"/>
          <w:szCs w:val="22"/>
        </w:rPr>
        <w:t>affect</w:t>
      </w:r>
      <w:proofErr w:type="gramEnd"/>
      <w:r w:rsidRPr="00AA13DA">
        <w:rPr>
          <w:rFonts w:ascii="Times New Roman" w:hAnsi="Times New Roman"/>
          <w:color w:val="000000"/>
          <w:sz w:val="22"/>
          <w:szCs w:val="22"/>
        </w:rPr>
        <w:t xml:space="preserve"> both DL and CO pricing?</w:t>
      </w: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b/>
          <w:color w:val="000000"/>
          <w:sz w:val="22"/>
          <w:szCs w:val="22"/>
          <w:u w:val="single"/>
        </w:rPr>
      </w:pPr>
      <w:r w:rsidRPr="00AA13DA">
        <w:rPr>
          <w:rFonts w:ascii="Times New Roman" w:hAnsi="Times New Roman"/>
          <w:b/>
          <w:color w:val="000000"/>
          <w:sz w:val="22"/>
          <w:szCs w:val="22"/>
          <w:u w:val="single"/>
        </w:rPr>
        <w:t xml:space="preserve">Answer:  </w:t>
      </w: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AA13DA">
        <w:rPr>
          <w:rFonts w:ascii="Times New Roman" w:hAnsi="Times New Roman"/>
          <w:color w:val="000000"/>
          <w:sz w:val="22"/>
          <w:szCs w:val="22"/>
        </w:rPr>
        <w:t xml:space="preserve">Pick up pricing will not be part of the reverse auction or used in evaluations for award.  </w:t>
      </w:r>
    </w:p>
    <w:p w:rsid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b/>
          <w:color w:val="000000"/>
          <w:sz w:val="22"/>
          <w:szCs w:val="22"/>
          <w:u w:val="single"/>
        </w:rPr>
      </w:pPr>
      <w:r w:rsidRPr="00AA13DA">
        <w:rPr>
          <w:rFonts w:ascii="Times New Roman" w:hAnsi="Times New Roman"/>
          <w:b/>
          <w:color w:val="000000"/>
          <w:sz w:val="22"/>
          <w:szCs w:val="22"/>
          <w:u w:val="single"/>
        </w:rPr>
        <w:t>Question</w:t>
      </w:r>
      <w:r>
        <w:rPr>
          <w:rFonts w:ascii="Times New Roman" w:hAnsi="Times New Roman"/>
          <w:b/>
          <w:color w:val="000000"/>
          <w:sz w:val="22"/>
          <w:szCs w:val="22"/>
          <w:u w:val="single"/>
        </w:rPr>
        <w:t xml:space="preserve"> 4</w:t>
      </w:r>
      <w:r w:rsidRPr="00AA13DA">
        <w:rPr>
          <w:rFonts w:ascii="Times New Roman" w:hAnsi="Times New Roman"/>
          <w:b/>
          <w:color w:val="000000"/>
          <w:sz w:val="22"/>
          <w:szCs w:val="22"/>
          <w:u w:val="single"/>
        </w:rPr>
        <w:t xml:space="preserve">: </w:t>
      </w: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AA13DA">
        <w:rPr>
          <w:rFonts w:ascii="Times New Roman" w:hAnsi="Times New Roman"/>
          <w:color w:val="000000"/>
          <w:sz w:val="22"/>
          <w:szCs w:val="22"/>
        </w:rPr>
        <w:t>To confirm any pricing that we enter on the Initial Reverse Auction Bid Sheet must me equal or lower than the current county price?</w:t>
      </w: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b/>
          <w:color w:val="000000"/>
          <w:sz w:val="22"/>
          <w:szCs w:val="22"/>
          <w:u w:val="single"/>
        </w:rPr>
      </w:pPr>
      <w:r w:rsidRPr="00AA13DA">
        <w:rPr>
          <w:rFonts w:ascii="Times New Roman" w:hAnsi="Times New Roman"/>
          <w:b/>
          <w:color w:val="000000"/>
          <w:sz w:val="22"/>
          <w:szCs w:val="22"/>
          <w:u w:val="single"/>
        </w:rPr>
        <w:t>Answer:</w:t>
      </w: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AA13DA">
        <w:rPr>
          <w:rFonts w:ascii="Times New Roman" w:hAnsi="Times New Roman"/>
          <w:color w:val="000000"/>
          <w:sz w:val="22"/>
          <w:szCs w:val="22"/>
        </w:rPr>
        <w:t>Yes</w:t>
      </w: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b/>
          <w:color w:val="000000"/>
          <w:sz w:val="22"/>
          <w:szCs w:val="22"/>
          <w:u w:val="single"/>
        </w:rPr>
      </w:pPr>
      <w:r w:rsidRPr="00AA13DA">
        <w:rPr>
          <w:rFonts w:ascii="Times New Roman" w:hAnsi="Times New Roman"/>
          <w:b/>
          <w:color w:val="000000"/>
          <w:sz w:val="22"/>
          <w:szCs w:val="22"/>
          <w:u w:val="single"/>
        </w:rPr>
        <w:t xml:space="preserve">Question 5: </w:t>
      </w: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AA13DA">
        <w:rPr>
          <w:rFonts w:ascii="Times New Roman" w:hAnsi="Times New Roman"/>
          <w:color w:val="000000"/>
          <w:sz w:val="22"/>
          <w:szCs w:val="22"/>
        </w:rPr>
        <w:t>On page 18 of the contract under section v10 indicates that quantities are “estimated only and may be increased or decreased in accordance with the actual requirements….” Would I be correct in assuming this language does not super cede the min</w:t>
      </w:r>
      <w:proofErr w:type="gramStart"/>
      <w:r w:rsidRPr="00AA13DA">
        <w:rPr>
          <w:rFonts w:ascii="Times New Roman" w:hAnsi="Times New Roman"/>
          <w:color w:val="000000"/>
          <w:sz w:val="22"/>
          <w:szCs w:val="22"/>
        </w:rPr>
        <w:t>./</w:t>
      </w:r>
      <w:proofErr w:type="gramEnd"/>
      <w:r w:rsidRPr="00AA13DA">
        <w:rPr>
          <w:rFonts w:ascii="Times New Roman" w:hAnsi="Times New Roman"/>
          <w:color w:val="000000"/>
          <w:sz w:val="22"/>
          <w:szCs w:val="22"/>
        </w:rPr>
        <w:t xml:space="preserve">max. </w:t>
      </w:r>
      <w:proofErr w:type="gramStart"/>
      <w:r w:rsidRPr="00AA13DA">
        <w:rPr>
          <w:rFonts w:ascii="Times New Roman" w:hAnsi="Times New Roman"/>
          <w:color w:val="000000"/>
          <w:sz w:val="22"/>
          <w:szCs w:val="22"/>
        </w:rPr>
        <w:t>obligations</w:t>
      </w:r>
      <w:proofErr w:type="gramEnd"/>
      <w:r w:rsidRPr="00AA13DA">
        <w:rPr>
          <w:rFonts w:ascii="Times New Roman" w:hAnsi="Times New Roman"/>
          <w:color w:val="000000"/>
          <w:sz w:val="22"/>
          <w:szCs w:val="22"/>
        </w:rPr>
        <w:t xml:space="preserve"> as outlined in the specifications portion ?</w:t>
      </w: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b/>
          <w:color w:val="000000"/>
          <w:sz w:val="22"/>
          <w:szCs w:val="22"/>
          <w:u w:val="single"/>
        </w:rPr>
      </w:pPr>
      <w:r w:rsidRPr="00AA13DA">
        <w:rPr>
          <w:rFonts w:ascii="Times New Roman" w:hAnsi="Times New Roman"/>
          <w:b/>
          <w:color w:val="000000"/>
          <w:sz w:val="22"/>
          <w:szCs w:val="22"/>
          <w:u w:val="single"/>
        </w:rPr>
        <w:t xml:space="preserve">Answer:  </w:t>
      </w: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AA13DA">
        <w:rPr>
          <w:rFonts w:ascii="Times New Roman" w:hAnsi="Times New Roman"/>
          <w:color w:val="000000"/>
          <w:sz w:val="22"/>
          <w:szCs w:val="22"/>
        </w:rPr>
        <w:t>No, section V.10 CONTRACT-007.02 Estimated Quantities (Nov 30 2006) does not supersede the min/max obligations as outlined in the contract Specifications.</w:t>
      </w: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b/>
          <w:color w:val="000000"/>
          <w:sz w:val="22"/>
          <w:szCs w:val="22"/>
          <w:u w:val="single"/>
        </w:rPr>
      </w:pPr>
      <w:r w:rsidRPr="00AA13DA">
        <w:rPr>
          <w:rFonts w:ascii="Times New Roman" w:hAnsi="Times New Roman"/>
          <w:b/>
          <w:color w:val="000000"/>
          <w:sz w:val="22"/>
          <w:szCs w:val="22"/>
          <w:u w:val="single"/>
        </w:rPr>
        <w:t xml:space="preserve">Question 6: </w:t>
      </w: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AA13DA">
        <w:rPr>
          <w:rFonts w:ascii="Times New Roman" w:hAnsi="Times New Roman"/>
          <w:color w:val="000000"/>
          <w:sz w:val="22"/>
          <w:szCs w:val="22"/>
        </w:rPr>
        <w:t>How soon after the close of the bid will award information be available?</w:t>
      </w: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b/>
          <w:color w:val="000000"/>
          <w:sz w:val="22"/>
          <w:szCs w:val="22"/>
          <w:u w:val="single"/>
        </w:rPr>
      </w:pPr>
      <w:r w:rsidRPr="00AA13DA">
        <w:rPr>
          <w:rFonts w:ascii="Times New Roman" w:hAnsi="Times New Roman"/>
          <w:b/>
          <w:color w:val="000000"/>
          <w:sz w:val="22"/>
          <w:szCs w:val="22"/>
          <w:u w:val="single"/>
        </w:rPr>
        <w:t xml:space="preserve">Answer:  </w:t>
      </w: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AA13DA">
        <w:rPr>
          <w:rFonts w:ascii="Times New Roman" w:hAnsi="Times New Roman"/>
          <w:color w:val="000000"/>
          <w:sz w:val="22"/>
          <w:szCs w:val="22"/>
        </w:rPr>
        <w:t xml:space="preserve">We do not post a bid tab for the initial IFB </w:t>
      </w:r>
      <w:proofErr w:type="gramStart"/>
      <w:r w:rsidRPr="00AA13DA">
        <w:rPr>
          <w:rFonts w:ascii="Times New Roman" w:hAnsi="Times New Roman"/>
          <w:color w:val="000000"/>
          <w:sz w:val="22"/>
          <w:szCs w:val="22"/>
        </w:rPr>
        <w:t>results,</w:t>
      </w:r>
      <w:proofErr w:type="gramEnd"/>
      <w:r w:rsidRPr="00AA13DA">
        <w:rPr>
          <w:rFonts w:ascii="Times New Roman" w:hAnsi="Times New Roman"/>
          <w:color w:val="000000"/>
          <w:sz w:val="22"/>
          <w:szCs w:val="22"/>
        </w:rPr>
        <w:t xml:space="preserve"> we only post a bid tab within a reasonable amount of time upon receipt of the Final Reverse Auction Bid Sheets.</w:t>
      </w: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b/>
          <w:color w:val="000000"/>
          <w:sz w:val="22"/>
          <w:szCs w:val="22"/>
          <w:u w:val="single"/>
        </w:rPr>
      </w:pPr>
      <w:r w:rsidRPr="00AA13DA">
        <w:rPr>
          <w:rFonts w:ascii="Times New Roman" w:hAnsi="Times New Roman"/>
          <w:b/>
          <w:color w:val="000000"/>
          <w:sz w:val="22"/>
          <w:szCs w:val="22"/>
          <w:u w:val="single"/>
        </w:rPr>
        <w:t xml:space="preserve">Question 7: </w:t>
      </w: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AA13DA">
        <w:rPr>
          <w:rFonts w:ascii="Times New Roman" w:hAnsi="Times New Roman"/>
          <w:color w:val="000000"/>
          <w:sz w:val="22"/>
          <w:szCs w:val="22"/>
        </w:rPr>
        <w:t>Can a vendor cap their award amount (i.e. bid on multiple counties with the understanding that our total award amount will not exceed a pre-established maximum)?</w:t>
      </w: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b/>
          <w:color w:val="000000"/>
          <w:sz w:val="22"/>
          <w:szCs w:val="22"/>
          <w:u w:val="single"/>
        </w:rPr>
      </w:pPr>
      <w:r w:rsidRPr="00AA13DA">
        <w:rPr>
          <w:rFonts w:ascii="Times New Roman" w:hAnsi="Times New Roman"/>
          <w:b/>
          <w:color w:val="000000"/>
          <w:sz w:val="22"/>
          <w:szCs w:val="22"/>
          <w:u w:val="single"/>
        </w:rPr>
        <w:t xml:space="preserve">Answer:  </w:t>
      </w: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AA13DA">
        <w:rPr>
          <w:rFonts w:ascii="Times New Roman" w:hAnsi="Times New Roman"/>
          <w:color w:val="000000"/>
          <w:sz w:val="22"/>
          <w:szCs w:val="22"/>
        </w:rPr>
        <w:t>No, a supplier will be obligated to fulfill the requirements of all awarded lots for which they have been determined to be the lowest responsive and responsible bidder, whether it be through the IFB or reverse auction.</w:t>
      </w: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rsid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rsid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AA13DA">
        <w:rPr>
          <w:rFonts w:ascii="Times New Roman" w:hAnsi="Times New Roman"/>
          <w:b/>
          <w:color w:val="000000"/>
          <w:sz w:val="22"/>
          <w:szCs w:val="22"/>
          <w:u w:val="single"/>
        </w:rPr>
        <w:t>Question 8</w:t>
      </w:r>
      <w:r w:rsidRPr="00AA13DA">
        <w:rPr>
          <w:rFonts w:ascii="Times New Roman" w:hAnsi="Times New Roman"/>
          <w:color w:val="000000"/>
          <w:sz w:val="22"/>
          <w:szCs w:val="22"/>
        </w:rPr>
        <w:t>:</w:t>
      </w: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AA13DA">
        <w:rPr>
          <w:rFonts w:ascii="Times New Roman" w:hAnsi="Times New Roman"/>
          <w:color w:val="000000"/>
          <w:sz w:val="22"/>
          <w:szCs w:val="22"/>
        </w:rPr>
        <w:t xml:space="preserve">When last year’s bid came out initially there were 1,880,175 tons on the bid. When actually finalized by our account there were only 1,274,344 tons awarded. How comfortable are you that the bid ton number on this year’s bid represent the tons that will actually be </w:t>
      </w:r>
      <w:proofErr w:type="gramStart"/>
      <w:r w:rsidRPr="00AA13DA">
        <w:rPr>
          <w:rFonts w:ascii="Times New Roman" w:hAnsi="Times New Roman"/>
          <w:color w:val="000000"/>
          <w:sz w:val="22"/>
          <w:szCs w:val="22"/>
        </w:rPr>
        <w:t>awarded ?</w:t>
      </w:r>
      <w:proofErr w:type="gramEnd"/>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b/>
          <w:color w:val="000000"/>
          <w:sz w:val="22"/>
          <w:szCs w:val="22"/>
          <w:u w:val="single"/>
        </w:rPr>
      </w:pPr>
      <w:r w:rsidRPr="00AA13DA">
        <w:rPr>
          <w:rFonts w:ascii="Times New Roman" w:hAnsi="Times New Roman"/>
          <w:b/>
          <w:color w:val="000000"/>
          <w:sz w:val="22"/>
          <w:szCs w:val="22"/>
          <w:u w:val="single"/>
        </w:rPr>
        <w:t>Answer:</w:t>
      </w: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AA13DA">
        <w:rPr>
          <w:rFonts w:ascii="Times New Roman" w:hAnsi="Times New Roman"/>
          <w:color w:val="000000"/>
          <w:sz w:val="22"/>
          <w:szCs w:val="22"/>
        </w:rPr>
        <w:t>All tons that were bid last year were awarded.  It is the intent of the Commonwealth to award the total tonnage as listed on the IFB.</w:t>
      </w: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b/>
          <w:color w:val="000000"/>
          <w:sz w:val="22"/>
          <w:szCs w:val="22"/>
          <w:u w:val="single"/>
        </w:rPr>
      </w:pPr>
      <w:r w:rsidRPr="00AA13DA">
        <w:rPr>
          <w:rFonts w:ascii="Times New Roman" w:hAnsi="Times New Roman"/>
          <w:b/>
          <w:color w:val="000000"/>
          <w:sz w:val="22"/>
          <w:szCs w:val="22"/>
          <w:u w:val="single"/>
        </w:rPr>
        <w:t>Question 9:</w:t>
      </w: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AA13DA">
        <w:rPr>
          <w:rFonts w:ascii="Times New Roman" w:hAnsi="Times New Roman"/>
          <w:color w:val="000000"/>
          <w:sz w:val="22"/>
          <w:szCs w:val="22"/>
        </w:rPr>
        <w:t>Can you provide an estimate of the number of tons that will require tri-axel delivery or if not can a vendor who is quoting based upon full truck load deliveries pass along the additional charges to those customers who require Tri-axle delivery.</w:t>
      </w: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b/>
          <w:color w:val="000000"/>
          <w:sz w:val="22"/>
          <w:szCs w:val="22"/>
          <w:u w:val="single"/>
        </w:rPr>
      </w:pPr>
      <w:r w:rsidRPr="00AA13DA">
        <w:rPr>
          <w:rFonts w:ascii="Times New Roman" w:hAnsi="Times New Roman"/>
          <w:b/>
          <w:color w:val="000000"/>
          <w:sz w:val="22"/>
          <w:szCs w:val="22"/>
          <w:u w:val="single"/>
        </w:rPr>
        <w:t xml:space="preserve">Answer: </w:t>
      </w: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AA13DA">
        <w:rPr>
          <w:rFonts w:ascii="Times New Roman" w:hAnsi="Times New Roman"/>
          <w:color w:val="000000"/>
          <w:sz w:val="22"/>
          <w:szCs w:val="22"/>
        </w:rPr>
        <w:t>No, an estimate cannot be provided.  No, additional delivery charges cannot be assessed.</w:t>
      </w:r>
    </w:p>
    <w:p w:rsid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b/>
          <w:color w:val="000000"/>
          <w:sz w:val="22"/>
          <w:szCs w:val="22"/>
          <w:u w:val="single"/>
        </w:rPr>
      </w:pPr>
      <w:r w:rsidRPr="00AA13DA">
        <w:rPr>
          <w:rFonts w:ascii="Times New Roman" w:hAnsi="Times New Roman"/>
          <w:b/>
          <w:color w:val="000000"/>
          <w:sz w:val="22"/>
          <w:szCs w:val="22"/>
          <w:u w:val="single"/>
        </w:rPr>
        <w:t>Question 10:</w:t>
      </w: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AA13DA">
        <w:rPr>
          <w:rFonts w:ascii="Times New Roman" w:hAnsi="Times New Roman"/>
          <w:color w:val="000000"/>
          <w:sz w:val="22"/>
          <w:szCs w:val="22"/>
        </w:rPr>
        <w:t>Are we quoting one price per county for both Early Fill and Seasonal requirements or can different prices for each be offered.</w:t>
      </w:r>
    </w:p>
    <w:p w:rsidR="00AA13DA" w:rsidRP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b/>
          <w:color w:val="000000"/>
          <w:sz w:val="22"/>
          <w:szCs w:val="22"/>
          <w:u w:val="single"/>
        </w:rPr>
      </w:pPr>
      <w:r w:rsidRPr="00AA13DA">
        <w:rPr>
          <w:rFonts w:ascii="Times New Roman" w:hAnsi="Times New Roman"/>
          <w:b/>
          <w:color w:val="000000"/>
          <w:sz w:val="22"/>
          <w:szCs w:val="22"/>
          <w:u w:val="single"/>
        </w:rPr>
        <w:t>Answer:</w:t>
      </w:r>
    </w:p>
    <w:p w:rsidR="00AA13DA" w:rsidRDefault="00AA13DA" w:rsidP="00AA13D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AA13DA">
        <w:rPr>
          <w:rFonts w:ascii="Times New Roman" w:hAnsi="Times New Roman"/>
          <w:color w:val="000000"/>
          <w:sz w:val="22"/>
          <w:szCs w:val="22"/>
        </w:rPr>
        <w:t xml:space="preserve">Suppliers will bid one price per lot/county which will apply to both Initial and </w:t>
      </w:r>
      <w:proofErr w:type="gramStart"/>
      <w:r w:rsidRPr="00AA13DA">
        <w:rPr>
          <w:rFonts w:ascii="Times New Roman" w:hAnsi="Times New Roman"/>
          <w:color w:val="000000"/>
          <w:sz w:val="22"/>
          <w:szCs w:val="22"/>
        </w:rPr>
        <w:t>Winter</w:t>
      </w:r>
      <w:proofErr w:type="gramEnd"/>
      <w:r w:rsidRPr="00AA13DA">
        <w:rPr>
          <w:rFonts w:ascii="Times New Roman" w:hAnsi="Times New Roman"/>
          <w:color w:val="000000"/>
          <w:sz w:val="22"/>
          <w:szCs w:val="22"/>
        </w:rPr>
        <w:t xml:space="preserve"> fill.</w:t>
      </w:r>
    </w:p>
    <w:p w:rsidR="008D4FA6" w:rsidRDefault="008D4FA6" w:rsidP="00AA13D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rsidR="008D4FA6" w:rsidRDefault="008D4FA6" w:rsidP="00AA13D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 xml:space="preserve">2). </w:t>
      </w:r>
      <w:proofErr w:type="gramStart"/>
      <w:r>
        <w:rPr>
          <w:rFonts w:ascii="Times New Roman" w:hAnsi="Times New Roman"/>
          <w:color w:val="000000"/>
          <w:sz w:val="22"/>
          <w:szCs w:val="22"/>
        </w:rPr>
        <w:t>The</w:t>
      </w:r>
      <w:proofErr w:type="gramEnd"/>
      <w:r>
        <w:rPr>
          <w:rFonts w:ascii="Times New Roman" w:hAnsi="Times New Roman"/>
          <w:color w:val="000000"/>
          <w:sz w:val="22"/>
          <w:szCs w:val="22"/>
        </w:rPr>
        <w:t xml:space="preserve"> following </w:t>
      </w:r>
      <w:r w:rsidR="00F2439B">
        <w:rPr>
          <w:rFonts w:ascii="Times New Roman" w:hAnsi="Times New Roman"/>
          <w:color w:val="000000"/>
          <w:sz w:val="22"/>
          <w:szCs w:val="22"/>
        </w:rPr>
        <w:t>documents</w:t>
      </w:r>
      <w:r>
        <w:rPr>
          <w:rFonts w:ascii="Times New Roman" w:hAnsi="Times New Roman"/>
          <w:color w:val="000000"/>
          <w:sz w:val="22"/>
          <w:szCs w:val="22"/>
        </w:rPr>
        <w:t xml:space="preserve"> have been modified and attached to the solicitation in the PA Supplier Portal:</w:t>
      </w:r>
    </w:p>
    <w:p w:rsidR="00F2439B" w:rsidRDefault="00F2439B" w:rsidP="00AA13D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rsidR="008D4FA6" w:rsidRDefault="00F2439B" w:rsidP="00AA13D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F2439B">
        <w:rPr>
          <w:rFonts w:ascii="Times New Roman" w:hAnsi="Times New Roman"/>
          <w:b/>
          <w:color w:val="000000"/>
          <w:sz w:val="22"/>
          <w:szCs w:val="22"/>
        </w:rPr>
        <w:t>Exhibit 4 to Specifications - Initial Reverse Auction Bid Sheet</w:t>
      </w:r>
      <w:r>
        <w:rPr>
          <w:rFonts w:ascii="Times New Roman" w:hAnsi="Times New Roman"/>
          <w:color w:val="000000"/>
          <w:sz w:val="22"/>
          <w:szCs w:val="22"/>
        </w:rPr>
        <w:t xml:space="preserve"> – calculation formula in column G was corrected.  No other changes were made.</w:t>
      </w:r>
    </w:p>
    <w:p w:rsidR="00F2439B" w:rsidRDefault="00F2439B" w:rsidP="00F2439B">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F2439B">
        <w:rPr>
          <w:rFonts w:ascii="Times New Roman" w:hAnsi="Times New Roman"/>
          <w:b/>
          <w:color w:val="000000"/>
          <w:sz w:val="22"/>
          <w:szCs w:val="22"/>
        </w:rPr>
        <w:t>Attachment B - Final Reverse Auction Bid Sheet</w:t>
      </w:r>
      <w:r>
        <w:rPr>
          <w:rFonts w:ascii="Times New Roman" w:hAnsi="Times New Roman"/>
          <w:b/>
          <w:color w:val="000000"/>
          <w:sz w:val="22"/>
          <w:szCs w:val="22"/>
        </w:rPr>
        <w:t xml:space="preserve"> - </w:t>
      </w:r>
      <w:r>
        <w:rPr>
          <w:rFonts w:ascii="Times New Roman" w:hAnsi="Times New Roman"/>
          <w:color w:val="000000"/>
          <w:sz w:val="22"/>
          <w:szCs w:val="22"/>
        </w:rPr>
        <w:t>calculation formula in column G was corrected.  No other changes were made.</w:t>
      </w:r>
    </w:p>
    <w:p w:rsidR="00F2439B" w:rsidRPr="00F2439B" w:rsidRDefault="00F2439B" w:rsidP="00AA13DA">
      <w:pPr>
        <w:widowControl w:val="0"/>
        <w:tabs>
          <w:tab w:val="left" w:pos="720"/>
          <w:tab w:val="left" w:pos="3000"/>
        </w:tabs>
        <w:autoSpaceDE w:val="0"/>
        <w:autoSpaceDN w:val="0"/>
        <w:adjustRightInd w:val="0"/>
        <w:spacing w:line="280" w:lineRule="atLeast"/>
        <w:ind w:left="-450"/>
        <w:rPr>
          <w:rFonts w:ascii="Times New Roman" w:hAnsi="Times New Roman"/>
          <w:b/>
          <w:color w:val="000000"/>
          <w:sz w:val="22"/>
          <w:szCs w:val="22"/>
        </w:rPr>
      </w:pPr>
      <w:r w:rsidRPr="00F2439B">
        <w:rPr>
          <w:rFonts w:ascii="Times New Roman" w:hAnsi="Times New Roman"/>
          <w:b/>
          <w:color w:val="000000"/>
          <w:sz w:val="22"/>
          <w:szCs w:val="22"/>
        </w:rPr>
        <w:t>Exhibit 2 to Specifications - Sodium Chloride Estimates 2016-2017</w:t>
      </w:r>
      <w:r>
        <w:rPr>
          <w:rFonts w:ascii="Times New Roman" w:hAnsi="Times New Roman"/>
          <w:b/>
          <w:color w:val="000000"/>
          <w:sz w:val="22"/>
          <w:szCs w:val="22"/>
        </w:rPr>
        <w:t xml:space="preserve"> – </w:t>
      </w:r>
      <w:r w:rsidRPr="00F2439B">
        <w:rPr>
          <w:rFonts w:ascii="Times New Roman" w:hAnsi="Times New Roman"/>
          <w:color w:val="000000"/>
          <w:sz w:val="22"/>
          <w:szCs w:val="22"/>
        </w:rPr>
        <w:t>document was modified to allow copy and paste function</w:t>
      </w:r>
      <w:r w:rsidR="007E329A">
        <w:rPr>
          <w:rFonts w:ascii="Times New Roman" w:hAnsi="Times New Roman"/>
          <w:color w:val="000000"/>
          <w:sz w:val="22"/>
          <w:szCs w:val="22"/>
        </w:rPr>
        <w:t>ality</w:t>
      </w:r>
      <w:r w:rsidRPr="00F2439B">
        <w:rPr>
          <w:rFonts w:ascii="Times New Roman" w:hAnsi="Times New Roman"/>
          <w:color w:val="000000"/>
          <w:sz w:val="22"/>
          <w:szCs w:val="22"/>
        </w:rPr>
        <w:t>.  No other changes were made.</w:t>
      </w:r>
      <w:bookmarkStart w:id="0" w:name="_GoBack"/>
      <w:bookmarkEnd w:id="0"/>
    </w:p>
    <w:p w:rsidR="00D3254F" w:rsidRPr="001E53BB" w:rsidRDefault="00D3254F" w:rsidP="00D3254F">
      <w:pPr>
        <w:tabs>
          <w:tab w:val="left" w:pos="7905"/>
        </w:tabs>
        <w:ind w:left="-450"/>
        <w:rPr>
          <w:rFonts w:ascii="Times New Roman" w:hAnsi="Times New Roman"/>
          <w:sz w:val="22"/>
          <w:szCs w:val="22"/>
        </w:rPr>
      </w:pPr>
    </w:p>
    <w:p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EndPr>
          <w:rPr>
            <w:rStyle w:val="Style2"/>
          </w:rPr>
        </w:sdtEndPr>
        <w:sdtContent>
          <w:r w:rsidR="009E7AB9">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rsidR="009D7176" w:rsidRPr="001E53BB" w:rsidRDefault="009D7176" w:rsidP="009D7176">
      <w:pPr>
        <w:tabs>
          <w:tab w:val="left" w:pos="7905"/>
        </w:tabs>
        <w:ind w:left="-450"/>
        <w:rPr>
          <w:rFonts w:ascii="Times New Roman" w:hAnsi="Times New Roman"/>
          <w:sz w:val="22"/>
          <w:szCs w:val="22"/>
        </w:rPr>
      </w:pPr>
    </w:p>
    <w:p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9E7AB9">
        <w:rPr>
          <w:rFonts w:ascii="Times New Roman" w:hAnsi="Times New Roman"/>
          <w:color w:val="000000"/>
          <w:sz w:val="22"/>
          <w:szCs w:val="22"/>
        </w:rPr>
        <w:t>Jean Halbleib</w:t>
      </w:r>
    </w:p>
    <w:p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9E7AB9">
        <w:rPr>
          <w:rFonts w:ascii="Times New Roman" w:hAnsi="Times New Roman"/>
          <w:color w:val="000000"/>
          <w:sz w:val="22"/>
          <w:szCs w:val="22"/>
        </w:rPr>
        <w:t>Commodity Specialist</w:t>
      </w:r>
    </w:p>
    <w:p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9E7AB9">
        <w:rPr>
          <w:rFonts w:ascii="Times New Roman" w:hAnsi="Times New Roman"/>
          <w:color w:val="000000"/>
          <w:sz w:val="22"/>
          <w:szCs w:val="22"/>
        </w:rPr>
        <w:t>717-346-8188</w:t>
      </w:r>
    </w:p>
    <w:p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9E7AB9">
        <w:rPr>
          <w:rFonts w:ascii="Times New Roman" w:hAnsi="Times New Roman"/>
          <w:color w:val="000000"/>
          <w:sz w:val="22"/>
          <w:szCs w:val="22"/>
        </w:rPr>
        <w:t>jhalbleib@pa.gov</w:t>
      </w:r>
    </w:p>
    <w:sectPr w:rsidR="009D7176" w:rsidRPr="001E53BB">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6F3A" w:rsidRDefault="00466F3A" w:rsidP="00CB0EB2">
      <w:r>
        <w:separator/>
      </w:r>
    </w:p>
  </w:endnote>
  <w:endnote w:type="continuationSeparator" w:id="0">
    <w:p w:rsidR="00466F3A" w:rsidRDefault="00466F3A"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7457" w:rsidRDefault="00D5745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rsidR="001E53BB" w:rsidRPr="001E53BB" w:rsidRDefault="00E87A11" w:rsidP="001E53BB">
    <w:pPr>
      <w:pStyle w:val="Footer"/>
      <w:ind w:left="-450"/>
      <w:rPr>
        <w:rFonts w:ascii="Times New Roman" w:hAnsi="Times New Roman"/>
      </w:rPr>
    </w:pPr>
    <w:proofErr w:type="gramStart"/>
    <w:r>
      <w:rPr>
        <w:rFonts w:ascii="Times New Roman" w:hAnsi="Times New Roman"/>
        <w:sz w:val="18"/>
        <w:szCs w:val="18"/>
      </w:rPr>
      <w:t>Revised</w:t>
    </w:r>
    <w:r w:rsidR="00D57457">
      <w:rPr>
        <w:rFonts w:ascii="Times New Roman" w:hAnsi="Times New Roman"/>
        <w:sz w:val="18"/>
        <w:szCs w:val="18"/>
      </w:rPr>
      <w:t xml:space="preserve">  05</w:t>
    </w:r>
    <w:proofErr w:type="gramEnd"/>
    <w:r>
      <w:rPr>
        <w:rFonts w:ascii="Times New Roman" w:hAnsi="Times New Roman"/>
        <w:sz w:val="18"/>
        <w:szCs w:val="18"/>
      </w:rPr>
      <w:t>/20/2015</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7457" w:rsidRDefault="00D5745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6F3A" w:rsidRDefault="00466F3A" w:rsidP="00CB0EB2">
      <w:r>
        <w:separator/>
      </w:r>
    </w:p>
  </w:footnote>
  <w:footnote w:type="continuationSeparator" w:id="0">
    <w:p w:rsidR="00466F3A" w:rsidRDefault="00466F3A" w:rsidP="00CB0EB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7457" w:rsidRDefault="00D5745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0EB2" w:rsidRDefault="00CB0EB2">
    <w:pPr>
      <w:pStyle w:val="Header"/>
    </w:pPr>
    <w:r>
      <w:rPr>
        <w:noProof/>
      </w:rPr>
      <w:drawing>
        <wp:inline distT="0" distB="0" distL="0" distR="0" wp14:anchorId="7931C1D5" wp14:editId="04E60AFC">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7457" w:rsidRDefault="00D574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forms" w:enforcement="0"/>
  <w:defaultTabStop w:val="720"/>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7176"/>
    <w:rsid w:val="000A6658"/>
    <w:rsid w:val="00140742"/>
    <w:rsid w:val="001E53BB"/>
    <w:rsid w:val="003F7F06"/>
    <w:rsid w:val="00466F3A"/>
    <w:rsid w:val="005178C1"/>
    <w:rsid w:val="00541DD4"/>
    <w:rsid w:val="007E329A"/>
    <w:rsid w:val="00864227"/>
    <w:rsid w:val="008D1815"/>
    <w:rsid w:val="008D4FA6"/>
    <w:rsid w:val="00961B99"/>
    <w:rsid w:val="009D7176"/>
    <w:rsid w:val="009E7AB9"/>
    <w:rsid w:val="009F0D7D"/>
    <w:rsid w:val="00A22BC5"/>
    <w:rsid w:val="00A80BC9"/>
    <w:rsid w:val="00AA13DA"/>
    <w:rsid w:val="00B764FD"/>
    <w:rsid w:val="00B862CE"/>
    <w:rsid w:val="00C83E09"/>
    <w:rsid w:val="00CB0EB2"/>
    <w:rsid w:val="00D3254F"/>
    <w:rsid w:val="00D57457"/>
    <w:rsid w:val="00E27A8E"/>
    <w:rsid w:val="00E87A11"/>
    <w:rsid w:val="00F16146"/>
    <w:rsid w:val="00F243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5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2FA5"/>
    <w:rsid w:val="002643C0"/>
    <w:rsid w:val="003B3F2E"/>
    <w:rsid w:val="00592FA5"/>
    <w:rsid w:val="005D675A"/>
    <w:rsid w:val="00734DAC"/>
    <w:rsid w:val="00A10AD2"/>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 w:type="paragraph" w:customStyle="1" w:styleId="802715A6FC8242E5B58EC51B9BD33246">
    <w:name w:val="802715A6FC8242E5B58EC51B9BD33246"/>
    <w:rsid w:val="00A10AD2"/>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 w:type="paragraph" w:customStyle="1" w:styleId="802715A6FC8242E5B58EC51B9BD33246">
    <w:name w:val="802715A6FC8242E5B58EC51B9BD33246"/>
    <w:rsid w:val="00A10AD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3</Pages>
  <Words>802</Words>
  <Characters>4578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5370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Fogarty, Jamon</dc:creator>
  <cp:lastModifiedBy>Fogarty, Jamon</cp:lastModifiedBy>
  <cp:revision>7</cp:revision>
  <dcterms:created xsi:type="dcterms:W3CDTF">2016-04-27T15:43:00Z</dcterms:created>
  <dcterms:modified xsi:type="dcterms:W3CDTF">2016-04-29T15:58:00Z</dcterms:modified>
</cp:coreProperties>
</file>