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E46468" w14:textId="094C9A99" w:rsidR="002A0312" w:rsidRDefault="002A0312" w:rsidP="00EB33B4">
      <w:pPr>
        <w:ind w:left="0" w:firstLine="0"/>
      </w:pPr>
    </w:p>
    <w:p w14:paraId="28ECE963" w14:textId="77777777" w:rsidR="0012679C" w:rsidRDefault="0012679C" w:rsidP="00EB33B4">
      <w:pPr>
        <w:widowControl w:val="0"/>
        <w:tabs>
          <w:tab w:val="left" w:pos="0"/>
          <w:tab w:val="left" w:pos="3000"/>
        </w:tabs>
        <w:autoSpaceDE w:val="0"/>
        <w:autoSpaceDN w:val="0"/>
        <w:adjustRightInd w:val="0"/>
        <w:spacing w:line="240" w:lineRule="auto"/>
        <w:ind w:left="0" w:firstLine="0"/>
        <w:rPr>
          <w:rFonts w:eastAsia="Times New Roman" w:cs="Times New Roman"/>
          <w:color w:val="000000"/>
        </w:rPr>
      </w:pPr>
    </w:p>
    <w:p w14:paraId="23C23B41" w14:textId="77777777" w:rsidR="00EB33B4" w:rsidRPr="00EB33B4" w:rsidRDefault="00EB33B4" w:rsidP="00EB33B4">
      <w:pPr>
        <w:widowControl w:val="0"/>
        <w:tabs>
          <w:tab w:val="left" w:pos="0"/>
          <w:tab w:val="left" w:pos="3000"/>
        </w:tabs>
        <w:autoSpaceDE w:val="0"/>
        <w:autoSpaceDN w:val="0"/>
        <w:adjustRightInd w:val="0"/>
        <w:spacing w:line="240" w:lineRule="auto"/>
        <w:ind w:left="0" w:firstLine="0"/>
        <w:rPr>
          <w:rFonts w:eastAsia="Times New Roman" w:cs="Times New Roman"/>
          <w:color w:val="000000"/>
        </w:rPr>
      </w:pPr>
      <w:r w:rsidRPr="00EB33B4">
        <w:rPr>
          <w:rFonts w:eastAsia="Times New Roman" w:cs="Times New Roman"/>
          <w:color w:val="000000"/>
        </w:rPr>
        <w:t>To All Suppliers:</w:t>
      </w:r>
    </w:p>
    <w:p w14:paraId="6D68009B" w14:textId="77777777" w:rsidR="00EB33B4" w:rsidRPr="00EB33B4" w:rsidRDefault="00EB33B4" w:rsidP="00EB33B4">
      <w:pPr>
        <w:widowControl w:val="0"/>
        <w:tabs>
          <w:tab w:val="left" w:pos="0"/>
          <w:tab w:val="left" w:pos="3000"/>
        </w:tabs>
        <w:autoSpaceDE w:val="0"/>
        <w:autoSpaceDN w:val="0"/>
        <w:adjustRightInd w:val="0"/>
        <w:spacing w:line="240" w:lineRule="auto"/>
        <w:ind w:left="0" w:firstLine="0"/>
        <w:rPr>
          <w:rFonts w:eastAsia="Times New Roman" w:cs="Times New Roman"/>
          <w:color w:val="000000"/>
        </w:rPr>
      </w:pPr>
    </w:p>
    <w:p w14:paraId="49EC2BE6" w14:textId="77777777" w:rsidR="00EB33B4" w:rsidRPr="00EB33B4" w:rsidRDefault="00EB33B4" w:rsidP="00EB33B4">
      <w:pPr>
        <w:widowControl w:val="0"/>
        <w:tabs>
          <w:tab w:val="left" w:pos="3000"/>
        </w:tabs>
        <w:autoSpaceDE w:val="0"/>
        <w:autoSpaceDN w:val="0"/>
        <w:adjustRightInd w:val="0"/>
        <w:spacing w:line="240" w:lineRule="auto"/>
        <w:ind w:left="0" w:firstLine="0"/>
        <w:jc w:val="both"/>
        <w:rPr>
          <w:rFonts w:eastAsia="Times New Roman" w:cs="Times New Roman"/>
          <w:color w:val="000000"/>
        </w:rPr>
      </w:pPr>
      <w:r w:rsidRPr="00EB33B4">
        <w:rPr>
          <w:rFonts w:eastAsia="Times New Roman" w:cs="Times New Roman"/>
          <w:color w:val="000000"/>
        </w:rPr>
        <w:t xml:space="preserve">The Commonwealth of Pennsylvania defines a solicitation “Addendum” as an addition to or amendment of the original terms, conditions, specifications, or instructions of a procurement solicitation (e.g., Invitation for Bids or Request for Proposals), including but not limited to questions and answers, which are considered a material part of the solicitation. </w:t>
      </w:r>
    </w:p>
    <w:p w14:paraId="045CFE7C" w14:textId="77777777" w:rsidR="00EB33B4" w:rsidRPr="00EB33B4" w:rsidRDefault="00EB33B4" w:rsidP="00EB33B4">
      <w:pPr>
        <w:widowControl w:val="0"/>
        <w:tabs>
          <w:tab w:val="left" w:pos="3000"/>
        </w:tabs>
        <w:autoSpaceDE w:val="0"/>
        <w:autoSpaceDN w:val="0"/>
        <w:adjustRightInd w:val="0"/>
        <w:spacing w:line="280" w:lineRule="atLeast"/>
        <w:ind w:left="0" w:firstLine="0"/>
        <w:rPr>
          <w:rFonts w:eastAsia="Times New Roman" w:cs="Times New Roman"/>
          <w:color w:val="000000"/>
        </w:rPr>
      </w:pPr>
    </w:p>
    <w:p w14:paraId="7E9B8C0C" w14:textId="77777777" w:rsidR="00EB33B4" w:rsidRPr="00EB33B4" w:rsidRDefault="00EB33B4" w:rsidP="00EB33B4">
      <w:pPr>
        <w:widowControl w:val="0"/>
        <w:tabs>
          <w:tab w:val="left" w:pos="720"/>
          <w:tab w:val="left" w:pos="3000"/>
        </w:tabs>
        <w:autoSpaceDE w:val="0"/>
        <w:autoSpaceDN w:val="0"/>
        <w:adjustRightInd w:val="0"/>
        <w:spacing w:line="280" w:lineRule="atLeast"/>
        <w:ind w:left="0" w:firstLine="0"/>
        <w:rPr>
          <w:rFonts w:eastAsia="Times New Roman" w:cs="Times New Roman"/>
          <w:b/>
          <w:color w:val="000000"/>
          <w:u w:val="single"/>
        </w:rPr>
      </w:pPr>
      <w:r w:rsidRPr="00EB33B4">
        <w:rPr>
          <w:rFonts w:eastAsia="Times New Roman" w:cs="Times New Roman"/>
          <w:b/>
          <w:color w:val="000000"/>
          <w:u w:val="single"/>
        </w:rPr>
        <w:t>Please see the following update:</w:t>
      </w:r>
    </w:p>
    <w:p w14:paraId="3058A09F" w14:textId="77777777" w:rsidR="00EB33B4" w:rsidRPr="00EB33B4" w:rsidRDefault="00EB33B4" w:rsidP="00EB33B4">
      <w:pPr>
        <w:widowControl w:val="0"/>
        <w:tabs>
          <w:tab w:val="left" w:pos="720"/>
          <w:tab w:val="left" w:pos="3000"/>
        </w:tabs>
        <w:autoSpaceDE w:val="0"/>
        <w:autoSpaceDN w:val="0"/>
        <w:adjustRightInd w:val="0"/>
        <w:spacing w:line="280" w:lineRule="atLeast"/>
        <w:ind w:left="0" w:firstLine="0"/>
        <w:rPr>
          <w:rFonts w:eastAsia="Times New Roman" w:cs="Times New Roman"/>
          <w:b/>
          <w:color w:val="000000"/>
          <w:u w:val="single"/>
        </w:rPr>
      </w:pPr>
    </w:p>
    <w:p w14:paraId="24A72EC9" w14:textId="77777777" w:rsidR="001A1BAC" w:rsidRDefault="001A1BAC" w:rsidP="001A1BAC">
      <w:pPr>
        <w:rPr>
          <w:color w:val="000000"/>
        </w:rPr>
      </w:pPr>
      <w:r>
        <w:rPr>
          <w:b/>
          <w:bCs/>
          <w:color w:val="000000"/>
        </w:rPr>
        <w:t>A. Budget &amp; Historical Information</w:t>
      </w:r>
    </w:p>
    <w:p w14:paraId="6FB225EE" w14:textId="7ADBC9C5" w:rsidR="001A1BAC" w:rsidRDefault="001A1BAC" w:rsidP="001A1BAC">
      <w:pPr>
        <w:numPr>
          <w:ilvl w:val="0"/>
          <w:numId w:val="6"/>
        </w:numPr>
        <w:spacing w:before="100" w:beforeAutospacing="1" w:after="100" w:afterAutospacing="1" w:line="240" w:lineRule="auto"/>
        <w:rPr>
          <w:rFonts w:eastAsia="Times New Roman"/>
          <w:color w:val="000000"/>
        </w:rPr>
      </w:pPr>
      <w:r>
        <w:rPr>
          <w:rFonts w:eastAsia="Times New Roman"/>
          <w:color w:val="000000"/>
        </w:rPr>
        <w:t xml:space="preserve">What is the allocated budget for this contract for the initial one-year term? </w:t>
      </w:r>
      <w:r>
        <w:rPr>
          <w:rFonts w:eastAsia="Times New Roman"/>
          <w:i/>
          <w:iCs/>
          <w:color w:val="000000"/>
        </w:rPr>
        <w:t>(§13 Estimated Quantities)</w:t>
      </w:r>
      <w:r w:rsidR="00EF6520">
        <w:rPr>
          <w:rFonts w:eastAsia="Times New Roman"/>
          <w:i/>
          <w:iCs/>
          <w:color w:val="000000"/>
        </w:rPr>
        <w:t xml:space="preserve">  </w:t>
      </w:r>
      <w:r w:rsidR="00EF6520" w:rsidRPr="004C0522">
        <w:rPr>
          <w:rFonts w:eastAsia="Times New Roman"/>
          <w:i/>
          <w:iCs/>
          <w:color w:val="FF0000"/>
        </w:rPr>
        <w:t xml:space="preserve">The estimated quantities for the fiscal year are </w:t>
      </w:r>
      <w:r w:rsidR="007572B8" w:rsidRPr="004C0522">
        <w:rPr>
          <w:rFonts w:eastAsia="Times New Roman"/>
          <w:i/>
          <w:iCs/>
          <w:color w:val="FF0000"/>
        </w:rPr>
        <w:t>9,600</w:t>
      </w:r>
      <w:r w:rsidR="009555EE" w:rsidRPr="004C0522">
        <w:rPr>
          <w:rFonts w:eastAsia="Times New Roman"/>
          <w:i/>
          <w:iCs/>
          <w:color w:val="FF0000"/>
        </w:rPr>
        <w:t xml:space="preserve"> hours</w:t>
      </w:r>
      <w:r w:rsidR="005F796C" w:rsidRPr="004C0522">
        <w:rPr>
          <w:rFonts w:eastAsia="Times New Roman"/>
          <w:i/>
          <w:iCs/>
          <w:color w:val="FF0000"/>
        </w:rPr>
        <w:t xml:space="preserve"> for Line </w:t>
      </w:r>
      <w:r w:rsidR="008314CB" w:rsidRPr="004C0522">
        <w:rPr>
          <w:rFonts w:eastAsia="Times New Roman"/>
          <w:i/>
          <w:iCs/>
          <w:color w:val="FF0000"/>
        </w:rPr>
        <w:t>1 and 1,200 for line 2</w:t>
      </w:r>
      <w:r w:rsidR="009555EE" w:rsidRPr="004C0522">
        <w:rPr>
          <w:rFonts w:eastAsia="Times New Roman"/>
          <w:i/>
          <w:iCs/>
          <w:color w:val="FF0000"/>
        </w:rPr>
        <w:t>.</w:t>
      </w:r>
      <w:r w:rsidR="007572B8" w:rsidRPr="004C0522">
        <w:rPr>
          <w:rFonts w:eastAsia="Times New Roman"/>
          <w:i/>
          <w:iCs/>
          <w:color w:val="FF0000"/>
        </w:rPr>
        <w:t xml:space="preserve">  </w:t>
      </w:r>
    </w:p>
    <w:p w14:paraId="2066038A" w14:textId="30AE0F87" w:rsidR="001A1BAC" w:rsidRPr="004C0522" w:rsidRDefault="001A1BAC" w:rsidP="001A1BAC">
      <w:pPr>
        <w:numPr>
          <w:ilvl w:val="0"/>
          <w:numId w:val="6"/>
        </w:numPr>
        <w:spacing w:before="100" w:beforeAutospacing="1" w:after="100" w:afterAutospacing="1" w:line="240" w:lineRule="auto"/>
        <w:rPr>
          <w:rFonts w:eastAsia="Times New Roman"/>
          <w:color w:val="FF0000"/>
        </w:rPr>
      </w:pPr>
      <w:r>
        <w:rPr>
          <w:rFonts w:eastAsia="Times New Roman"/>
          <w:color w:val="000000"/>
        </w:rPr>
        <w:t xml:space="preserve">What was the total dollar value paid under the most recent contract for these services in Allegheny County, and what was the term length? </w:t>
      </w:r>
      <w:r>
        <w:rPr>
          <w:rFonts w:eastAsia="Times New Roman"/>
          <w:i/>
          <w:iCs/>
          <w:color w:val="000000"/>
        </w:rPr>
        <w:t>(§13 Estimated Quantities)</w:t>
      </w:r>
      <w:r w:rsidR="007546FE">
        <w:rPr>
          <w:rFonts w:eastAsia="Times New Roman"/>
          <w:i/>
          <w:iCs/>
          <w:color w:val="000000"/>
        </w:rPr>
        <w:t xml:space="preserve">  </w:t>
      </w:r>
      <w:r w:rsidR="007546FE" w:rsidRPr="004C0522">
        <w:rPr>
          <w:rFonts w:eastAsia="Times New Roman"/>
          <w:i/>
          <w:iCs/>
          <w:color w:val="FF0000"/>
        </w:rPr>
        <w:t xml:space="preserve">This is a new procurement.  </w:t>
      </w:r>
      <w:r w:rsidR="008314CB" w:rsidRPr="004C0522">
        <w:rPr>
          <w:rFonts w:eastAsia="Times New Roman"/>
          <w:i/>
          <w:iCs/>
          <w:color w:val="FF0000"/>
        </w:rPr>
        <w:t>No previous contract for these services.  Term Length of this contract is 1 year with 4 one-year renewals.</w:t>
      </w:r>
    </w:p>
    <w:p w14:paraId="04A28427" w14:textId="68365C94" w:rsidR="001A1BAC" w:rsidRPr="004C0522" w:rsidRDefault="001A1BAC" w:rsidP="001A1BAC">
      <w:pPr>
        <w:numPr>
          <w:ilvl w:val="0"/>
          <w:numId w:val="6"/>
        </w:numPr>
        <w:spacing w:before="100" w:beforeAutospacing="1" w:after="100" w:afterAutospacing="1" w:line="240" w:lineRule="auto"/>
        <w:rPr>
          <w:rFonts w:eastAsia="Times New Roman"/>
          <w:color w:val="FF0000"/>
        </w:rPr>
      </w:pPr>
      <w:r>
        <w:rPr>
          <w:rFonts w:eastAsia="Times New Roman"/>
          <w:color w:val="000000"/>
        </w:rPr>
        <w:t xml:space="preserve">For the most recent contract term, how many total hours were billed for each pay item (Litter/Trash Pickup and WZTC)? </w:t>
      </w:r>
      <w:r>
        <w:rPr>
          <w:rFonts w:eastAsia="Times New Roman"/>
          <w:i/>
          <w:iCs/>
          <w:color w:val="000000"/>
        </w:rPr>
        <w:t>(§13 Estimated Quantities; Pay Items p. 11–12)</w:t>
      </w:r>
      <w:r w:rsidR="007546FE">
        <w:rPr>
          <w:rFonts w:eastAsia="Times New Roman"/>
          <w:i/>
          <w:iCs/>
          <w:color w:val="000000"/>
        </w:rPr>
        <w:t xml:space="preserve">.  </w:t>
      </w:r>
      <w:r w:rsidR="007546FE" w:rsidRPr="004C0522">
        <w:rPr>
          <w:rFonts w:eastAsia="Times New Roman"/>
          <w:i/>
          <w:iCs/>
          <w:color w:val="FF0000"/>
        </w:rPr>
        <w:t>No previous procurement.</w:t>
      </w:r>
      <w:r w:rsidR="008314CB" w:rsidRPr="004C0522">
        <w:rPr>
          <w:rFonts w:eastAsia="Times New Roman"/>
          <w:i/>
          <w:iCs/>
          <w:color w:val="FF0000"/>
        </w:rPr>
        <w:t xml:space="preserve">  No previous contract for these services.</w:t>
      </w:r>
    </w:p>
    <w:p w14:paraId="21739CD8" w14:textId="77777777" w:rsidR="001A1BAC" w:rsidRPr="001A1BAC" w:rsidRDefault="001A1BAC" w:rsidP="001A1BAC">
      <w:pPr>
        <w:pStyle w:val="ListParagraph"/>
        <w:ind w:left="1890" w:firstLine="0"/>
        <w:rPr>
          <w:color w:val="000000"/>
        </w:rPr>
      </w:pPr>
      <w:r w:rsidRPr="001A1BAC">
        <w:rPr>
          <w:b/>
          <w:bCs/>
          <w:color w:val="000000"/>
        </w:rPr>
        <w:t>B. Scope &amp; Quantities</w:t>
      </w:r>
    </w:p>
    <w:p w14:paraId="273C0CD9" w14:textId="053B58CE" w:rsidR="001A1BAC" w:rsidRPr="004C0522" w:rsidRDefault="001A1BAC" w:rsidP="001A1BAC">
      <w:pPr>
        <w:numPr>
          <w:ilvl w:val="0"/>
          <w:numId w:val="7"/>
        </w:numPr>
        <w:spacing w:before="100" w:beforeAutospacing="1" w:after="100" w:afterAutospacing="1" w:line="240" w:lineRule="auto"/>
        <w:rPr>
          <w:rFonts w:eastAsia="Times New Roman"/>
          <w:color w:val="FF0000"/>
        </w:rPr>
      </w:pPr>
      <w:r>
        <w:rPr>
          <w:rFonts w:eastAsia="Times New Roman"/>
          <w:color w:val="000000"/>
        </w:rPr>
        <w:t xml:space="preserve">Can PennDOT provide estimated annual hours for each pay item broken down by season? </w:t>
      </w:r>
      <w:r>
        <w:rPr>
          <w:rFonts w:eastAsia="Times New Roman"/>
          <w:i/>
          <w:iCs/>
          <w:color w:val="000000"/>
        </w:rPr>
        <w:t>(§13 Estimated Quantities)</w:t>
      </w:r>
      <w:r w:rsidR="008314CB">
        <w:rPr>
          <w:rFonts w:eastAsia="Times New Roman"/>
          <w:i/>
          <w:iCs/>
          <w:color w:val="000000"/>
        </w:rPr>
        <w:t xml:space="preserve">  This work is anticipated to take place </w:t>
      </w:r>
      <w:r w:rsidR="006066B4">
        <w:rPr>
          <w:rFonts w:eastAsia="Times New Roman"/>
          <w:i/>
          <w:iCs/>
          <w:color w:val="000000"/>
        </w:rPr>
        <w:t>year-round</w:t>
      </w:r>
      <w:r w:rsidR="008314CB">
        <w:rPr>
          <w:rFonts w:eastAsia="Times New Roman"/>
          <w:i/>
          <w:iCs/>
          <w:color w:val="000000"/>
        </w:rPr>
        <w:t xml:space="preserve">.  </w:t>
      </w:r>
      <w:r w:rsidR="008314CB" w:rsidRPr="004C0522">
        <w:rPr>
          <w:rFonts w:eastAsia="Times New Roman"/>
          <w:i/>
          <w:iCs/>
          <w:color w:val="FF0000"/>
        </w:rPr>
        <w:t>We would anticipate the need to be higher in February, March, April</w:t>
      </w:r>
      <w:r w:rsidR="006066B4">
        <w:rPr>
          <w:rFonts w:eastAsia="Times New Roman"/>
          <w:i/>
          <w:iCs/>
          <w:color w:val="FF0000"/>
        </w:rPr>
        <w:t>,</w:t>
      </w:r>
      <w:r w:rsidR="008314CB" w:rsidRPr="004C0522">
        <w:rPr>
          <w:rFonts w:eastAsia="Times New Roman"/>
          <w:i/>
          <w:iCs/>
          <w:color w:val="FF0000"/>
        </w:rPr>
        <w:t xml:space="preserve"> and May after the winter season.  </w:t>
      </w:r>
    </w:p>
    <w:p w14:paraId="45C5B02E" w14:textId="4548D296" w:rsidR="001A1BAC" w:rsidRPr="004C0522" w:rsidRDefault="001A1BAC" w:rsidP="001A1BAC">
      <w:pPr>
        <w:numPr>
          <w:ilvl w:val="0"/>
          <w:numId w:val="7"/>
        </w:numPr>
        <w:spacing w:before="100" w:beforeAutospacing="1" w:after="100" w:afterAutospacing="1" w:line="240" w:lineRule="auto"/>
        <w:rPr>
          <w:rFonts w:eastAsia="Times New Roman"/>
          <w:color w:val="FF0000"/>
        </w:rPr>
      </w:pPr>
      <w:r>
        <w:rPr>
          <w:rFonts w:eastAsia="Times New Roman"/>
          <w:color w:val="000000"/>
        </w:rPr>
        <w:t xml:space="preserve">Will work be spread evenly across Allegheny County, or are certain routes/areas higher priority? </w:t>
      </w:r>
      <w:r>
        <w:rPr>
          <w:rFonts w:eastAsia="Times New Roman"/>
          <w:i/>
          <w:iCs/>
          <w:color w:val="000000"/>
        </w:rPr>
        <w:t>(§6 Service Requirements; §19(c) Work Performance)</w:t>
      </w:r>
      <w:r w:rsidR="008314CB">
        <w:rPr>
          <w:rFonts w:eastAsia="Times New Roman"/>
          <w:i/>
          <w:iCs/>
          <w:color w:val="000000"/>
        </w:rPr>
        <w:t xml:space="preserve">  </w:t>
      </w:r>
      <w:r w:rsidR="004C0522" w:rsidRPr="004C0522">
        <w:rPr>
          <w:rFonts w:eastAsia="Times New Roman"/>
          <w:i/>
          <w:iCs/>
          <w:color w:val="FF0000"/>
        </w:rPr>
        <w:t>T</w:t>
      </w:r>
      <w:r w:rsidR="008314CB" w:rsidRPr="004C0522">
        <w:rPr>
          <w:rFonts w:eastAsia="Times New Roman"/>
          <w:i/>
          <w:iCs/>
          <w:color w:val="FF0000"/>
        </w:rPr>
        <w:t>he work is performed in Allegheny County on state roadways, shoulders, median, ramps, interchanges/bowl areas and PennDOT owned Parcels.  We anticipate this work to take place on higher volume roadways, but it can occur on any PennDOT roadway or property.</w:t>
      </w:r>
    </w:p>
    <w:p w14:paraId="4C04BC43" w14:textId="16821769" w:rsidR="001A1BAC" w:rsidRPr="004C0522" w:rsidRDefault="001A1BAC" w:rsidP="001A1BAC">
      <w:pPr>
        <w:numPr>
          <w:ilvl w:val="0"/>
          <w:numId w:val="7"/>
        </w:numPr>
        <w:spacing w:before="100" w:beforeAutospacing="1" w:after="100" w:afterAutospacing="1" w:line="240" w:lineRule="auto"/>
        <w:rPr>
          <w:rFonts w:eastAsia="Times New Roman"/>
          <w:color w:val="FF0000"/>
        </w:rPr>
      </w:pPr>
      <w:r>
        <w:rPr>
          <w:rFonts w:eastAsia="Times New Roman"/>
          <w:color w:val="000000"/>
        </w:rPr>
        <w:lastRenderedPageBreak/>
        <w:t xml:space="preserve">When PennDOT requests two crews on the same day, will those hours be in addition to baseline work, or in place of scheduled work? </w:t>
      </w:r>
      <w:r>
        <w:rPr>
          <w:rFonts w:eastAsia="Times New Roman"/>
          <w:i/>
          <w:iCs/>
          <w:color w:val="000000"/>
        </w:rPr>
        <w:t>(§6 Service Requirements; §19(a) Schedule)</w:t>
      </w:r>
      <w:r w:rsidR="004C0522">
        <w:rPr>
          <w:rFonts w:eastAsia="Times New Roman"/>
          <w:i/>
          <w:iCs/>
          <w:color w:val="000000"/>
        </w:rPr>
        <w:t xml:space="preserve">  </w:t>
      </w:r>
      <w:r w:rsidR="004C0522" w:rsidRPr="004C0522">
        <w:rPr>
          <w:rFonts w:eastAsia="Times New Roman"/>
          <w:i/>
          <w:iCs/>
          <w:color w:val="FF0000"/>
        </w:rPr>
        <w:t>See specifications:  Unit of measure is hour (per person).</w:t>
      </w:r>
    </w:p>
    <w:p w14:paraId="6CB7313A" w14:textId="129E2551" w:rsidR="001A1BAC" w:rsidRPr="00A76583" w:rsidRDefault="001A1BAC" w:rsidP="001A1BAC">
      <w:pPr>
        <w:numPr>
          <w:ilvl w:val="0"/>
          <w:numId w:val="7"/>
        </w:numPr>
        <w:spacing w:before="100" w:beforeAutospacing="1" w:after="100" w:afterAutospacing="1" w:line="240" w:lineRule="auto"/>
        <w:rPr>
          <w:rFonts w:eastAsia="Times New Roman"/>
          <w:color w:val="FF0000"/>
        </w:rPr>
      </w:pPr>
      <w:r>
        <w:rPr>
          <w:rFonts w:eastAsia="Times New Roman"/>
          <w:color w:val="000000"/>
        </w:rPr>
        <w:t xml:space="preserve">If hazardous waste (e.g., sealed drums, infectious waste) is found, will PennDOT arrange and pay for specialized removal, or is the contractor expected to subcontract this service? </w:t>
      </w:r>
      <w:r>
        <w:rPr>
          <w:rFonts w:eastAsia="Times New Roman"/>
          <w:i/>
          <w:iCs/>
          <w:color w:val="000000"/>
        </w:rPr>
        <w:t>(§6 Service Requirements – Hazardous Waste Handling)</w:t>
      </w:r>
      <w:r w:rsidR="004C0522">
        <w:rPr>
          <w:rFonts w:eastAsia="Times New Roman"/>
          <w:i/>
          <w:iCs/>
          <w:color w:val="000000"/>
        </w:rPr>
        <w:t xml:space="preserve">  </w:t>
      </w:r>
      <w:r w:rsidR="004C0522" w:rsidRPr="00A76583">
        <w:rPr>
          <w:rFonts w:eastAsia="Times New Roman"/>
          <w:i/>
          <w:iCs/>
          <w:color w:val="FF0000"/>
        </w:rPr>
        <w:t xml:space="preserve">As per specifications (6. Service Requirements) – Do not disturb any steel drums or other types of sealed containers which might contain solid, liquid, or gaseous chemical wastes, hospital wastes or infectious wastes.  Immediately notify DRS or Designee is any such material is discovered.  </w:t>
      </w:r>
    </w:p>
    <w:p w14:paraId="4AE86492" w14:textId="328F04B6" w:rsidR="001A1BAC" w:rsidRPr="001A1BAC" w:rsidRDefault="001A1BAC" w:rsidP="001A1BAC">
      <w:pPr>
        <w:numPr>
          <w:ilvl w:val="0"/>
          <w:numId w:val="7"/>
        </w:numPr>
        <w:spacing w:before="100" w:beforeAutospacing="1" w:after="100" w:afterAutospacing="1" w:line="240" w:lineRule="auto"/>
        <w:rPr>
          <w:rFonts w:eastAsia="Times New Roman"/>
          <w:color w:val="000000"/>
        </w:rPr>
      </w:pPr>
      <w:r>
        <w:rPr>
          <w:rFonts w:eastAsia="Times New Roman"/>
          <w:color w:val="000000"/>
        </w:rPr>
        <w:t xml:space="preserve">Will PennDOT designate disposal sites, and will tipping/disposal fees be reimbursed separately if rates change during the term? </w:t>
      </w:r>
      <w:r>
        <w:rPr>
          <w:rFonts w:eastAsia="Times New Roman"/>
          <w:i/>
          <w:iCs/>
          <w:color w:val="000000"/>
        </w:rPr>
        <w:t>(§19(f) Dumping &amp; Disposal Site Requirements)</w:t>
      </w:r>
      <w:r w:rsidR="004C0522">
        <w:rPr>
          <w:rFonts w:eastAsia="Times New Roman"/>
          <w:i/>
          <w:iCs/>
          <w:color w:val="000000"/>
        </w:rPr>
        <w:t xml:space="preserve">  Refer to specifications – Section 19f.  Dumping &amp; Disposal Site Requirements.  </w:t>
      </w:r>
      <w:r w:rsidR="004C0522" w:rsidRPr="00A76583">
        <w:rPr>
          <w:rFonts w:eastAsia="Times New Roman"/>
          <w:i/>
          <w:iCs/>
          <w:color w:val="FF0000"/>
        </w:rPr>
        <w:t>All trash/liter disposal costs and fees will be in</w:t>
      </w:r>
      <w:r w:rsidR="00EF5CD6" w:rsidRPr="00A76583">
        <w:rPr>
          <w:rFonts w:eastAsia="Times New Roman"/>
          <w:i/>
          <w:iCs/>
          <w:color w:val="FF0000"/>
        </w:rPr>
        <w:t>cidental to this service.  Contractor must utilize disposal sites approved and licensed by Commonwealth of PA Department of Environmental Protection</w:t>
      </w:r>
      <w:r w:rsidR="00EF5CD6">
        <w:rPr>
          <w:rFonts w:eastAsia="Times New Roman"/>
          <w:i/>
          <w:iCs/>
          <w:color w:val="000000"/>
        </w:rPr>
        <w:t xml:space="preserve">.  </w:t>
      </w:r>
    </w:p>
    <w:p w14:paraId="78212357" w14:textId="77777777" w:rsidR="001A1BAC" w:rsidRDefault="001A1BAC" w:rsidP="001A1BAC">
      <w:pPr>
        <w:pStyle w:val="ListParagraph"/>
        <w:ind w:left="1890" w:firstLine="0"/>
        <w:rPr>
          <w:b/>
          <w:bCs/>
          <w:color w:val="000000"/>
        </w:rPr>
      </w:pPr>
      <w:r w:rsidRPr="001A1BAC">
        <w:rPr>
          <w:b/>
          <w:bCs/>
          <w:color w:val="000000"/>
        </w:rPr>
        <w:t>C. Payment &amp; Scheduling</w:t>
      </w:r>
    </w:p>
    <w:p w14:paraId="24A73333" w14:textId="58A4AAE2" w:rsidR="001A1BAC" w:rsidRDefault="001A1BAC" w:rsidP="001A1BAC">
      <w:pPr>
        <w:numPr>
          <w:ilvl w:val="0"/>
          <w:numId w:val="8"/>
        </w:numPr>
        <w:spacing w:before="100" w:beforeAutospacing="1" w:after="100" w:afterAutospacing="1" w:line="240" w:lineRule="auto"/>
        <w:rPr>
          <w:rFonts w:eastAsia="Times New Roman"/>
          <w:color w:val="000000"/>
        </w:rPr>
      </w:pPr>
      <w:r>
        <w:rPr>
          <w:rFonts w:eastAsia="Times New Roman"/>
          <w:color w:val="000000"/>
        </w:rPr>
        <w:t xml:space="preserve">For freeway/expressway work, will WZTC hours always be billable under Pay Item 2, or are there conditions when it is considered incidental? </w:t>
      </w:r>
      <w:r>
        <w:rPr>
          <w:rFonts w:eastAsia="Times New Roman"/>
          <w:i/>
          <w:iCs/>
          <w:color w:val="000000"/>
        </w:rPr>
        <w:t>(§18 WZTC Requirements; Pay Items p. 11–12)</w:t>
      </w:r>
      <w:r w:rsidR="00EF5CD6">
        <w:rPr>
          <w:rFonts w:eastAsia="Times New Roman"/>
          <w:i/>
          <w:iCs/>
          <w:color w:val="000000"/>
        </w:rPr>
        <w:t xml:space="preserve">  </w:t>
      </w:r>
      <w:r w:rsidR="00EF5CD6" w:rsidRPr="00A76583">
        <w:rPr>
          <w:rFonts w:eastAsia="Times New Roman"/>
          <w:i/>
          <w:iCs/>
          <w:color w:val="FF0000"/>
        </w:rPr>
        <w:t xml:space="preserve">Contractor to follow PUB 213.  When a driver and vehicle positioned in the work are in advance of the work site to provide information to approaching drivers or protection for the workers or work vehicle is required by PUB 213, this work will be billable under item 2.  There may be situations where the driver and vehicle </w:t>
      </w:r>
      <w:proofErr w:type="gramStart"/>
      <w:r w:rsidR="00EF5CD6" w:rsidRPr="00A76583">
        <w:rPr>
          <w:rFonts w:eastAsia="Times New Roman"/>
          <w:i/>
          <w:iCs/>
          <w:color w:val="FF0000"/>
        </w:rPr>
        <w:t>is</w:t>
      </w:r>
      <w:proofErr w:type="gramEnd"/>
      <w:r w:rsidR="00EF5CD6" w:rsidRPr="00A76583">
        <w:rPr>
          <w:rFonts w:eastAsia="Times New Roman"/>
          <w:i/>
          <w:iCs/>
          <w:color w:val="FF0000"/>
        </w:rPr>
        <w:t xml:space="preserve"> needed per PUB 213</w:t>
      </w:r>
      <w:r w:rsidR="00EF5CD6">
        <w:rPr>
          <w:rFonts w:eastAsia="Times New Roman"/>
          <w:i/>
          <w:iCs/>
          <w:color w:val="000000"/>
        </w:rPr>
        <w:t>.</w:t>
      </w:r>
    </w:p>
    <w:p w14:paraId="3D63FD80" w14:textId="0355A905" w:rsidR="001A1BAC" w:rsidRPr="00A76583" w:rsidRDefault="001A1BAC" w:rsidP="001A1BAC">
      <w:pPr>
        <w:numPr>
          <w:ilvl w:val="0"/>
          <w:numId w:val="8"/>
        </w:numPr>
        <w:spacing w:before="100" w:beforeAutospacing="1" w:after="100" w:afterAutospacing="1" w:line="240" w:lineRule="auto"/>
        <w:rPr>
          <w:rFonts w:eastAsia="Times New Roman"/>
          <w:color w:val="FF0000"/>
        </w:rPr>
      </w:pPr>
      <w:r>
        <w:rPr>
          <w:rFonts w:eastAsia="Times New Roman"/>
          <w:color w:val="000000"/>
        </w:rPr>
        <w:t xml:space="preserve">If PennDOT cancels work after crews are </w:t>
      </w:r>
      <w:proofErr w:type="spellStart"/>
      <w:r>
        <w:rPr>
          <w:rFonts w:eastAsia="Times New Roman"/>
          <w:color w:val="000000"/>
        </w:rPr>
        <w:t>en</w:t>
      </w:r>
      <w:proofErr w:type="spellEnd"/>
      <w:r>
        <w:rPr>
          <w:rFonts w:eastAsia="Times New Roman"/>
          <w:color w:val="000000"/>
        </w:rPr>
        <w:t xml:space="preserve"> route or on site, will there be a minimum daily billable amount? </w:t>
      </w:r>
      <w:r>
        <w:rPr>
          <w:rFonts w:eastAsia="Times New Roman"/>
          <w:i/>
          <w:iCs/>
          <w:color w:val="000000"/>
        </w:rPr>
        <w:t>(§19(a) Schedule)</w:t>
      </w:r>
      <w:r w:rsidR="00EF5CD6">
        <w:rPr>
          <w:rFonts w:eastAsia="Times New Roman"/>
          <w:i/>
          <w:iCs/>
          <w:color w:val="000000"/>
        </w:rPr>
        <w:t xml:space="preserve">  </w:t>
      </w:r>
      <w:r w:rsidR="00EF5CD6" w:rsidRPr="00A76583">
        <w:rPr>
          <w:rFonts w:eastAsia="Times New Roman"/>
          <w:i/>
          <w:iCs/>
          <w:color w:val="FF0000"/>
        </w:rPr>
        <w:t xml:space="preserve">PennDOT will not cancel work after crews are on site or </w:t>
      </w:r>
      <w:proofErr w:type="spellStart"/>
      <w:r w:rsidR="00EF5CD6" w:rsidRPr="00A76583">
        <w:rPr>
          <w:rFonts w:eastAsia="Times New Roman"/>
          <w:i/>
          <w:iCs/>
          <w:color w:val="FF0000"/>
        </w:rPr>
        <w:t>en</w:t>
      </w:r>
      <w:proofErr w:type="spellEnd"/>
      <w:r w:rsidR="00EF5CD6" w:rsidRPr="00A76583">
        <w:rPr>
          <w:rFonts w:eastAsia="Times New Roman"/>
          <w:i/>
          <w:iCs/>
          <w:color w:val="FF0000"/>
        </w:rPr>
        <w:t xml:space="preserve"> route.  </w:t>
      </w:r>
    </w:p>
    <w:p w14:paraId="4000E666" w14:textId="57654EC6" w:rsidR="001A1BAC" w:rsidRPr="00A76583" w:rsidRDefault="001A1BAC" w:rsidP="001A1BAC">
      <w:pPr>
        <w:numPr>
          <w:ilvl w:val="0"/>
          <w:numId w:val="8"/>
        </w:numPr>
        <w:spacing w:before="100" w:beforeAutospacing="1" w:after="100" w:afterAutospacing="1" w:line="240" w:lineRule="auto"/>
        <w:rPr>
          <w:rFonts w:eastAsia="Times New Roman"/>
          <w:color w:val="FF0000"/>
        </w:rPr>
      </w:pPr>
      <w:r>
        <w:rPr>
          <w:rFonts w:eastAsia="Times New Roman"/>
          <w:color w:val="000000"/>
        </w:rPr>
        <w:t xml:space="preserve">If work is stopped mid-shift due to weather, will hours worked still be paid, and is there a minimum billable threshold? </w:t>
      </w:r>
      <w:r>
        <w:rPr>
          <w:rFonts w:eastAsia="Times New Roman"/>
          <w:i/>
          <w:iCs/>
          <w:color w:val="000000"/>
        </w:rPr>
        <w:t xml:space="preserve">(§19(a) </w:t>
      </w:r>
      <w:r w:rsidRPr="00A76583">
        <w:rPr>
          <w:rFonts w:eastAsia="Times New Roman"/>
          <w:i/>
          <w:iCs/>
          <w:color w:val="FF0000"/>
        </w:rPr>
        <w:t>Schedule – Weather Postponements)</w:t>
      </w:r>
      <w:r w:rsidR="00EF5CD6" w:rsidRPr="00A76583">
        <w:rPr>
          <w:rFonts w:eastAsia="Times New Roman"/>
          <w:i/>
          <w:iCs/>
          <w:color w:val="FF0000"/>
        </w:rPr>
        <w:t xml:space="preserve">  Per 19a – Schedule – No payment will be made for hours not worked due to inclement weather.</w:t>
      </w:r>
    </w:p>
    <w:p w14:paraId="7D93BB28" w14:textId="5E590603" w:rsidR="001A1BAC" w:rsidRPr="00A76583" w:rsidRDefault="001A1BAC" w:rsidP="001A1BAC">
      <w:pPr>
        <w:numPr>
          <w:ilvl w:val="0"/>
          <w:numId w:val="8"/>
        </w:numPr>
        <w:spacing w:before="100" w:beforeAutospacing="1" w:after="100" w:afterAutospacing="1" w:line="240" w:lineRule="auto"/>
        <w:rPr>
          <w:rFonts w:eastAsia="Times New Roman"/>
          <w:color w:val="FF0000"/>
        </w:rPr>
      </w:pPr>
      <w:r>
        <w:rPr>
          <w:rFonts w:eastAsia="Times New Roman"/>
          <w:color w:val="000000"/>
        </w:rPr>
        <w:t xml:space="preserve">If PennDOT requests extended hours beyond the standard workday, will overtime rates apply, and at what multiplier? </w:t>
      </w:r>
      <w:r>
        <w:rPr>
          <w:rFonts w:eastAsia="Times New Roman"/>
          <w:i/>
          <w:iCs/>
          <w:color w:val="000000"/>
        </w:rPr>
        <w:t>(§19(a) Schedule)</w:t>
      </w:r>
      <w:r w:rsidR="00A76583">
        <w:rPr>
          <w:rFonts w:eastAsia="Times New Roman"/>
          <w:i/>
          <w:iCs/>
          <w:color w:val="000000"/>
        </w:rPr>
        <w:t xml:space="preserve">  </w:t>
      </w:r>
      <w:r w:rsidR="00A76583" w:rsidRPr="00A76583">
        <w:rPr>
          <w:rFonts w:eastAsia="Times New Roman"/>
          <w:i/>
          <w:iCs/>
          <w:color w:val="FF0000"/>
        </w:rPr>
        <w:t xml:space="preserve">There are not overtime rates. </w:t>
      </w:r>
    </w:p>
    <w:p w14:paraId="396B89DE" w14:textId="77777777" w:rsidR="0025485F" w:rsidRPr="0025485F" w:rsidRDefault="0025485F" w:rsidP="0025485F">
      <w:pPr>
        <w:pStyle w:val="ListParagraph"/>
        <w:ind w:left="1890" w:firstLine="0"/>
        <w:rPr>
          <w:color w:val="000000"/>
        </w:rPr>
      </w:pPr>
      <w:r w:rsidRPr="0025485F">
        <w:rPr>
          <w:b/>
          <w:bCs/>
          <w:color w:val="000000"/>
        </w:rPr>
        <w:t>D. Technology &amp; Documentation</w:t>
      </w:r>
    </w:p>
    <w:p w14:paraId="35A06C5F" w14:textId="14A76B38" w:rsidR="0025485F" w:rsidRPr="00327D0E" w:rsidRDefault="0025485F" w:rsidP="0025485F">
      <w:pPr>
        <w:numPr>
          <w:ilvl w:val="0"/>
          <w:numId w:val="9"/>
        </w:numPr>
        <w:spacing w:before="100" w:beforeAutospacing="1" w:after="100" w:afterAutospacing="1" w:line="240" w:lineRule="auto"/>
        <w:rPr>
          <w:rFonts w:eastAsia="Times New Roman"/>
          <w:color w:val="FF0000"/>
        </w:rPr>
      </w:pPr>
      <w:r>
        <w:rPr>
          <w:rFonts w:eastAsia="Times New Roman"/>
          <w:color w:val="000000"/>
        </w:rPr>
        <w:t xml:space="preserve">Are there specific approved GPS vendors, or can we use our existing fleet tracking system if it meets the required interval/reporting specs? </w:t>
      </w:r>
      <w:r>
        <w:rPr>
          <w:rFonts w:eastAsia="Times New Roman"/>
          <w:i/>
          <w:iCs/>
          <w:color w:val="000000"/>
        </w:rPr>
        <w:t>(§15 GPS Requirements)</w:t>
      </w:r>
      <w:r w:rsidR="00A76583">
        <w:rPr>
          <w:rFonts w:eastAsia="Times New Roman"/>
          <w:i/>
          <w:iCs/>
          <w:color w:val="000000"/>
        </w:rPr>
        <w:t xml:space="preserve">  </w:t>
      </w:r>
      <w:r w:rsidR="00A76583" w:rsidRPr="00327D0E">
        <w:rPr>
          <w:rFonts w:eastAsia="Times New Roman"/>
          <w:i/>
          <w:iCs/>
          <w:color w:val="FF0000"/>
        </w:rPr>
        <w:t>Contractor may use whatever GPS vendor they would like, but they must provide PennDOT access with a log-on with username and password.</w:t>
      </w:r>
    </w:p>
    <w:p w14:paraId="666A4576" w14:textId="6B8AE309" w:rsidR="0025485F" w:rsidRPr="00327D0E" w:rsidRDefault="0025485F" w:rsidP="0025485F">
      <w:pPr>
        <w:numPr>
          <w:ilvl w:val="0"/>
          <w:numId w:val="9"/>
        </w:numPr>
        <w:spacing w:before="100" w:beforeAutospacing="1" w:after="100" w:afterAutospacing="1" w:line="240" w:lineRule="auto"/>
        <w:rPr>
          <w:rFonts w:eastAsia="Times New Roman"/>
          <w:color w:val="FF0000"/>
        </w:rPr>
      </w:pPr>
      <w:r>
        <w:rPr>
          <w:rFonts w:eastAsia="Times New Roman"/>
          <w:color w:val="000000"/>
        </w:rPr>
        <w:t xml:space="preserve">If PennDOT revises the OS-501 or M-609 during the contract, will there be a grace period for compliance with the new format? </w:t>
      </w:r>
      <w:r>
        <w:rPr>
          <w:rFonts w:eastAsia="Times New Roman"/>
          <w:i/>
          <w:iCs/>
          <w:color w:val="000000"/>
        </w:rPr>
        <w:t>(§14 Invoice Instructions; §7 PennDOT Roadside Contract Administration)</w:t>
      </w:r>
      <w:r w:rsidR="00327D0E">
        <w:rPr>
          <w:rFonts w:eastAsia="Times New Roman"/>
          <w:i/>
          <w:iCs/>
          <w:color w:val="000000"/>
        </w:rPr>
        <w:t xml:space="preserve">  </w:t>
      </w:r>
      <w:r w:rsidR="00A76583" w:rsidRPr="00327D0E">
        <w:rPr>
          <w:rFonts w:eastAsia="Times New Roman"/>
          <w:i/>
          <w:iCs/>
          <w:color w:val="FF0000"/>
        </w:rPr>
        <w:t xml:space="preserve">If the OS-501 or M-609 changes during the contract, the contractor will be notified when the new versions will be required to be used in advance.  </w:t>
      </w:r>
    </w:p>
    <w:p w14:paraId="15F7AE9D" w14:textId="757D5E08" w:rsidR="0025485F" w:rsidRPr="00002FD7" w:rsidRDefault="0025485F" w:rsidP="0025485F">
      <w:pPr>
        <w:numPr>
          <w:ilvl w:val="0"/>
          <w:numId w:val="9"/>
        </w:numPr>
        <w:spacing w:before="100" w:beforeAutospacing="1" w:after="100" w:afterAutospacing="1" w:line="240" w:lineRule="auto"/>
        <w:rPr>
          <w:rFonts w:eastAsia="Times New Roman"/>
          <w:color w:val="FF0000"/>
        </w:rPr>
      </w:pPr>
      <w:r>
        <w:rPr>
          <w:rFonts w:eastAsia="Times New Roman"/>
          <w:color w:val="000000"/>
        </w:rPr>
        <w:t xml:space="preserve">Can disposal tickets be submitted electronically via the M-609 app, or must originals be retained for physical submission? </w:t>
      </w:r>
      <w:r>
        <w:rPr>
          <w:rFonts w:eastAsia="Times New Roman"/>
          <w:i/>
          <w:iCs/>
          <w:color w:val="000000"/>
        </w:rPr>
        <w:t>(§19(f) Dumping &amp; Disposal Site Requirements; §14 Invoice Instructions)</w:t>
      </w:r>
      <w:r w:rsidR="00002FD7">
        <w:rPr>
          <w:rFonts w:eastAsia="Times New Roman"/>
          <w:i/>
          <w:iCs/>
          <w:color w:val="000000"/>
        </w:rPr>
        <w:t xml:space="preserve">  </w:t>
      </w:r>
      <w:r w:rsidR="00002FD7" w:rsidRPr="00002FD7">
        <w:rPr>
          <w:rFonts w:eastAsia="Times New Roman"/>
          <w:i/>
          <w:iCs/>
          <w:color w:val="FF0000"/>
        </w:rPr>
        <w:t xml:space="preserve">Disposal tickets or scale slips detailing the:  date, time, refuse tonnage, truck number or individual identification alpha numeric marker shall be provided both electronically via the M-609 app and with physical tickets/slips. </w:t>
      </w:r>
    </w:p>
    <w:p w14:paraId="247E0A91" w14:textId="77777777" w:rsidR="0025485F" w:rsidRPr="0025485F" w:rsidRDefault="0025485F" w:rsidP="0025485F">
      <w:pPr>
        <w:pStyle w:val="ListParagraph"/>
        <w:ind w:firstLine="1260"/>
        <w:rPr>
          <w:color w:val="000000"/>
        </w:rPr>
      </w:pPr>
      <w:r w:rsidRPr="0025485F">
        <w:rPr>
          <w:b/>
          <w:bCs/>
          <w:color w:val="000000"/>
        </w:rPr>
        <w:t>E. Crew &amp; Staffing</w:t>
      </w:r>
    </w:p>
    <w:p w14:paraId="207E6BC5" w14:textId="43178143" w:rsidR="0025485F" w:rsidRPr="005B1496" w:rsidRDefault="0025485F" w:rsidP="0025485F">
      <w:pPr>
        <w:numPr>
          <w:ilvl w:val="0"/>
          <w:numId w:val="10"/>
        </w:numPr>
        <w:spacing w:before="100" w:beforeAutospacing="1" w:after="100" w:afterAutospacing="1" w:line="240" w:lineRule="auto"/>
        <w:rPr>
          <w:rFonts w:eastAsia="Times New Roman"/>
          <w:color w:val="FF0000"/>
        </w:rPr>
      </w:pPr>
      <w:r>
        <w:rPr>
          <w:rFonts w:eastAsia="Times New Roman"/>
          <w:color w:val="000000"/>
        </w:rPr>
        <w:t xml:space="preserve">May subcontractors be used for any portion of the work, and if so, must they also meet the Small Business certification requirement? </w:t>
      </w:r>
      <w:r>
        <w:rPr>
          <w:rFonts w:eastAsia="Times New Roman"/>
          <w:i/>
          <w:iCs/>
          <w:color w:val="000000"/>
        </w:rPr>
        <w:t>(§1 Governing Specifications – Small Business Contracting)</w:t>
      </w:r>
      <w:r w:rsidR="00327D0E">
        <w:rPr>
          <w:rFonts w:eastAsia="Times New Roman"/>
          <w:i/>
          <w:iCs/>
          <w:color w:val="000000"/>
        </w:rPr>
        <w:t xml:space="preserve"> </w:t>
      </w:r>
      <w:r w:rsidR="00327D0E" w:rsidRPr="005B1496">
        <w:rPr>
          <w:rFonts w:eastAsia="Times New Roman"/>
          <w:i/>
          <w:iCs/>
          <w:color w:val="FF0000"/>
        </w:rPr>
        <w:t xml:space="preserve">Small Business certification is not required for sub-contractors. </w:t>
      </w:r>
    </w:p>
    <w:p w14:paraId="2CF919EB" w14:textId="7FC87B6F" w:rsidR="0025485F" w:rsidRPr="005B1496" w:rsidRDefault="0025485F" w:rsidP="0025485F">
      <w:pPr>
        <w:numPr>
          <w:ilvl w:val="0"/>
          <w:numId w:val="10"/>
        </w:numPr>
        <w:spacing w:before="100" w:beforeAutospacing="1" w:after="100" w:afterAutospacing="1" w:line="240" w:lineRule="auto"/>
        <w:rPr>
          <w:rFonts w:eastAsia="Times New Roman"/>
          <w:color w:val="FF0000"/>
        </w:rPr>
      </w:pPr>
      <w:r>
        <w:rPr>
          <w:rFonts w:eastAsia="Times New Roman"/>
          <w:color w:val="000000"/>
        </w:rPr>
        <w:t xml:space="preserve">Under what conditions will PennDOT waive the minimum 4-person crew requirement? </w:t>
      </w:r>
      <w:r>
        <w:rPr>
          <w:rFonts w:eastAsia="Times New Roman"/>
          <w:i/>
          <w:iCs/>
          <w:color w:val="000000"/>
        </w:rPr>
        <w:t>(§19(d) Work Crew Readiness; Pay Items p. 11–12)</w:t>
      </w:r>
      <w:r w:rsidR="00327D0E">
        <w:rPr>
          <w:rFonts w:eastAsia="Times New Roman"/>
          <w:i/>
          <w:iCs/>
          <w:color w:val="000000"/>
        </w:rPr>
        <w:t xml:space="preserve">  </w:t>
      </w:r>
      <w:r w:rsidR="00327D0E" w:rsidRPr="005B1496">
        <w:rPr>
          <w:rFonts w:eastAsia="Times New Roman"/>
          <w:i/>
          <w:iCs/>
          <w:color w:val="FF0000"/>
        </w:rPr>
        <w:t>Crews must meet the 4</w:t>
      </w:r>
      <w:r w:rsidR="006066B4">
        <w:rPr>
          <w:rFonts w:eastAsia="Times New Roman"/>
          <w:i/>
          <w:iCs/>
          <w:color w:val="FF0000"/>
        </w:rPr>
        <w:t>-</w:t>
      </w:r>
      <w:r w:rsidR="00327D0E" w:rsidRPr="005B1496">
        <w:rPr>
          <w:rFonts w:eastAsia="Times New Roman"/>
          <w:i/>
          <w:iCs/>
          <w:color w:val="FF0000"/>
        </w:rPr>
        <w:t xml:space="preserve">person complement.  Contractor may not start work without a full crew without prior permission from DRS.  Any changes to the 4-person crew would be on a limited and case by case basis, but also no guarantee that it would be waived. </w:t>
      </w:r>
    </w:p>
    <w:p w14:paraId="6B640C6F" w14:textId="5F81EECF" w:rsidR="0025485F" w:rsidRPr="0025485F" w:rsidRDefault="0025485F" w:rsidP="0025485F">
      <w:pPr>
        <w:numPr>
          <w:ilvl w:val="0"/>
          <w:numId w:val="10"/>
        </w:numPr>
        <w:spacing w:before="100" w:beforeAutospacing="1" w:after="100" w:afterAutospacing="1" w:line="240" w:lineRule="auto"/>
        <w:rPr>
          <w:rFonts w:eastAsia="Times New Roman"/>
          <w:color w:val="000000"/>
        </w:rPr>
      </w:pPr>
      <w:r>
        <w:rPr>
          <w:rFonts w:eastAsia="Times New Roman"/>
          <w:color w:val="000000"/>
        </w:rPr>
        <w:t xml:space="preserve">Will extra crew members for WZTC be billable separately if they are not part of the 4-person minimum? </w:t>
      </w:r>
      <w:r>
        <w:rPr>
          <w:rFonts w:eastAsia="Times New Roman"/>
          <w:i/>
          <w:iCs/>
          <w:color w:val="000000"/>
        </w:rPr>
        <w:t>(Pay Items p. 11–12)</w:t>
      </w:r>
      <w:r w:rsidR="00327D0E">
        <w:rPr>
          <w:rFonts w:eastAsia="Times New Roman"/>
          <w:i/>
          <w:iCs/>
          <w:color w:val="000000"/>
        </w:rPr>
        <w:t xml:space="preserve">  </w:t>
      </w:r>
      <w:r w:rsidR="00327D0E" w:rsidRPr="005B1496">
        <w:rPr>
          <w:rFonts w:eastAsia="Times New Roman"/>
          <w:i/>
          <w:iCs/>
          <w:color w:val="FF0000"/>
        </w:rPr>
        <w:t>Refer to Item 2 for when WZTC will be paid.  Unit of measure is hour (per Shadow Vehicle).</w:t>
      </w:r>
    </w:p>
    <w:p w14:paraId="0357DA9D" w14:textId="77777777" w:rsidR="0025485F" w:rsidRPr="0025485F" w:rsidRDefault="0025485F" w:rsidP="0025485F">
      <w:pPr>
        <w:pStyle w:val="ListParagraph"/>
        <w:ind w:firstLine="1350"/>
        <w:rPr>
          <w:color w:val="000000"/>
        </w:rPr>
      </w:pPr>
      <w:r w:rsidRPr="0025485F">
        <w:rPr>
          <w:b/>
          <w:bCs/>
          <w:color w:val="000000"/>
        </w:rPr>
        <w:t>F. Performance &amp; Compliance</w:t>
      </w:r>
    </w:p>
    <w:p w14:paraId="640879E3" w14:textId="41E62833" w:rsidR="0025485F" w:rsidRPr="005B1496" w:rsidRDefault="0025485F" w:rsidP="0025485F">
      <w:pPr>
        <w:numPr>
          <w:ilvl w:val="0"/>
          <w:numId w:val="11"/>
        </w:numPr>
        <w:spacing w:before="100" w:beforeAutospacing="1" w:after="100" w:afterAutospacing="1" w:line="240" w:lineRule="auto"/>
        <w:rPr>
          <w:rFonts w:eastAsia="Times New Roman"/>
          <w:color w:val="FF0000"/>
        </w:rPr>
      </w:pPr>
      <w:r>
        <w:rPr>
          <w:rFonts w:eastAsia="Times New Roman"/>
          <w:color w:val="000000"/>
        </w:rPr>
        <w:t xml:space="preserve">What is the dollar amount or formula for liquidated damages related to absenteeism or compliance notifications? </w:t>
      </w:r>
      <w:r>
        <w:rPr>
          <w:rFonts w:eastAsia="Times New Roman"/>
          <w:i/>
          <w:iCs/>
          <w:color w:val="000000"/>
        </w:rPr>
        <w:t>(§19(d) Work Crew Readiness; §19(e) Compliance Notifications</w:t>
      </w:r>
      <w:proofErr w:type="gramStart"/>
      <w:r w:rsidRPr="006066B4">
        <w:rPr>
          <w:rFonts w:eastAsia="Times New Roman"/>
          <w:i/>
          <w:iCs/>
        </w:rPr>
        <w:t>)</w:t>
      </w:r>
      <w:r w:rsidR="00A76583" w:rsidRPr="006066B4">
        <w:rPr>
          <w:rFonts w:eastAsia="Times New Roman"/>
          <w:i/>
          <w:iCs/>
        </w:rPr>
        <w:t>..</w:t>
      </w:r>
      <w:proofErr w:type="gramEnd"/>
      <w:r w:rsidR="00A76583" w:rsidRPr="005B1496">
        <w:rPr>
          <w:rFonts w:eastAsia="Times New Roman"/>
          <w:i/>
          <w:iCs/>
          <w:color w:val="FF0000"/>
        </w:rPr>
        <w:t xml:space="preserve">Liquidated damages is not part of this contract.  </w:t>
      </w:r>
    </w:p>
    <w:p w14:paraId="3438EAE8" w14:textId="686C86BF" w:rsidR="0025485F" w:rsidRDefault="0025485F" w:rsidP="0025485F">
      <w:pPr>
        <w:numPr>
          <w:ilvl w:val="0"/>
          <w:numId w:val="11"/>
        </w:numPr>
        <w:spacing w:before="100" w:beforeAutospacing="1" w:after="100" w:afterAutospacing="1" w:line="240" w:lineRule="auto"/>
        <w:rPr>
          <w:rFonts w:eastAsia="Times New Roman"/>
          <w:color w:val="000000"/>
        </w:rPr>
      </w:pPr>
      <w:r>
        <w:rPr>
          <w:rFonts w:eastAsia="Times New Roman"/>
          <w:color w:val="000000"/>
        </w:rPr>
        <w:t xml:space="preserve">Will PennDOT use a formal performance scorecard, and how will scores affect renewal eligibility? </w:t>
      </w:r>
      <w:r>
        <w:rPr>
          <w:rFonts w:eastAsia="Times New Roman"/>
          <w:i/>
          <w:iCs/>
          <w:color w:val="000000"/>
        </w:rPr>
        <w:t>(§11 Option to Renew; §19(e) Compliance Notifications)</w:t>
      </w:r>
      <w:r w:rsidR="00A76583">
        <w:rPr>
          <w:rFonts w:eastAsia="Times New Roman"/>
          <w:i/>
          <w:iCs/>
          <w:color w:val="000000"/>
        </w:rPr>
        <w:t xml:space="preserve">  </w:t>
      </w:r>
      <w:r w:rsidR="00A76583" w:rsidRPr="005B1496">
        <w:rPr>
          <w:rFonts w:eastAsia="Times New Roman"/>
          <w:i/>
          <w:iCs/>
          <w:color w:val="FF0000"/>
        </w:rPr>
        <w:t xml:space="preserve">Performance issues will be monitored and notated in the Contractor </w:t>
      </w:r>
      <w:r w:rsidR="00327D0E" w:rsidRPr="005B1496">
        <w:rPr>
          <w:rFonts w:eastAsia="Times New Roman"/>
          <w:i/>
          <w:iCs/>
          <w:color w:val="FF0000"/>
        </w:rPr>
        <w:t xml:space="preserve">Responsibility Program </w:t>
      </w:r>
      <w:r w:rsidR="005B1496">
        <w:rPr>
          <w:rFonts w:eastAsia="Times New Roman"/>
          <w:i/>
          <w:iCs/>
          <w:color w:val="FF0000"/>
        </w:rPr>
        <w:t>a</w:t>
      </w:r>
      <w:r w:rsidR="00327D0E" w:rsidRPr="005B1496">
        <w:rPr>
          <w:rFonts w:eastAsia="Times New Roman"/>
          <w:i/>
          <w:iCs/>
          <w:color w:val="FF0000"/>
        </w:rPr>
        <w:t>s needed</w:t>
      </w:r>
      <w:r w:rsidR="00327D0E">
        <w:rPr>
          <w:rFonts w:eastAsia="Times New Roman"/>
          <w:i/>
          <w:iCs/>
          <w:color w:val="000000"/>
        </w:rPr>
        <w:t xml:space="preserve">.  </w:t>
      </w:r>
    </w:p>
    <w:p w14:paraId="0698A046" w14:textId="3592124E" w:rsidR="0025485F" w:rsidRPr="005B1496" w:rsidRDefault="0025485F" w:rsidP="0025485F">
      <w:pPr>
        <w:numPr>
          <w:ilvl w:val="0"/>
          <w:numId w:val="11"/>
        </w:numPr>
        <w:spacing w:before="100" w:beforeAutospacing="1" w:after="100" w:afterAutospacing="1" w:line="240" w:lineRule="auto"/>
        <w:rPr>
          <w:rFonts w:eastAsia="Times New Roman"/>
          <w:color w:val="FF0000"/>
        </w:rPr>
      </w:pPr>
      <w:r>
        <w:rPr>
          <w:rFonts w:eastAsia="Times New Roman"/>
          <w:color w:val="000000"/>
        </w:rPr>
        <w:t xml:space="preserve">Will unannounced inspections be documented and shared immediately for contractor response? </w:t>
      </w:r>
      <w:r>
        <w:rPr>
          <w:rFonts w:eastAsia="Times New Roman"/>
          <w:i/>
          <w:iCs/>
          <w:color w:val="000000"/>
        </w:rPr>
        <w:t>(§19(e) Compliance Notifications)</w:t>
      </w:r>
      <w:r w:rsidR="00327D0E">
        <w:rPr>
          <w:rFonts w:eastAsia="Times New Roman"/>
          <w:i/>
          <w:iCs/>
          <w:color w:val="000000"/>
        </w:rPr>
        <w:t xml:space="preserve">  </w:t>
      </w:r>
      <w:r w:rsidR="00327D0E" w:rsidRPr="005B1496">
        <w:rPr>
          <w:rFonts w:eastAsia="Times New Roman"/>
          <w:i/>
          <w:iCs/>
          <w:color w:val="FF0000"/>
        </w:rPr>
        <w:t>Yes</w:t>
      </w:r>
    </w:p>
    <w:p w14:paraId="511ED750" w14:textId="77777777" w:rsidR="00EF6520" w:rsidRPr="00EF6520" w:rsidRDefault="00EF6520" w:rsidP="00EF6520">
      <w:pPr>
        <w:pStyle w:val="ListParagraph"/>
        <w:ind w:firstLine="1440"/>
        <w:rPr>
          <w:color w:val="000000"/>
        </w:rPr>
      </w:pPr>
      <w:r w:rsidRPr="00EF6520">
        <w:rPr>
          <w:b/>
          <w:bCs/>
          <w:color w:val="000000"/>
        </w:rPr>
        <w:t>G. Coordination &amp; Special Situations</w:t>
      </w:r>
    </w:p>
    <w:p w14:paraId="6BD5BBCC" w14:textId="12C57ECB" w:rsidR="00EF6520" w:rsidRPr="00F2036E" w:rsidRDefault="00EF6520" w:rsidP="00EF6520">
      <w:pPr>
        <w:numPr>
          <w:ilvl w:val="0"/>
          <w:numId w:val="12"/>
        </w:numPr>
        <w:spacing w:before="100" w:beforeAutospacing="1" w:after="100" w:afterAutospacing="1" w:line="240" w:lineRule="auto"/>
        <w:rPr>
          <w:rFonts w:eastAsia="Times New Roman"/>
          <w:color w:val="FF0000"/>
        </w:rPr>
      </w:pPr>
      <w:r>
        <w:rPr>
          <w:rFonts w:eastAsia="Times New Roman"/>
          <w:color w:val="000000"/>
        </w:rPr>
        <w:t xml:space="preserve">What is the typical notice period before work orders are scheduled, especially for high-priority cleanups? </w:t>
      </w:r>
      <w:r>
        <w:rPr>
          <w:rFonts w:eastAsia="Times New Roman"/>
          <w:i/>
          <w:iCs/>
          <w:color w:val="000000"/>
        </w:rPr>
        <w:t>(§19(a) Schedule)</w:t>
      </w:r>
      <w:r w:rsidR="005B1496">
        <w:rPr>
          <w:rFonts w:eastAsia="Times New Roman"/>
          <w:i/>
          <w:iCs/>
          <w:color w:val="000000"/>
        </w:rPr>
        <w:t xml:space="preserve">  </w:t>
      </w:r>
      <w:r w:rsidR="005B1496" w:rsidRPr="00F2036E">
        <w:rPr>
          <w:rFonts w:eastAsia="Times New Roman"/>
          <w:i/>
          <w:iCs/>
          <w:color w:val="FF0000"/>
        </w:rPr>
        <w:t xml:space="preserve">Contractor shall submit a weekly work schedule to project manager or designee 1 week prior to the commencement of work.  PennDOT will try to give as much advance notice to location of work as possible.  </w:t>
      </w:r>
    </w:p>
    <w:p w14:paraId="01926165" w14:textId="7840F483" w:rsidR="00EF6520" w:rsidRPr="00F2036E" w:rsidRDefault="00EF6520" w:rsidP="00EF6520">
      <w:pPr>
        <w:numPr>
          <w:ilvl w:val="0"/>
          <w:numId w:val="12"/>
        </w:numPr>
        <w:spacing w:before="100" w:beforeAutospacing="1" w:after="100" w:afterAutospacing="1" w:line="240" w:lineRule="auto"/>
        <w:rPr>
          <w:rFonts w:eastAsia="Times New Roman"/>
          <w:color w:val="FF0000"/>
        </w:rPr>
      </w:pPr>
      <w:r>
        <w:rPr>
          <w:rFonts w:eastAsia="Times New Roman"/>
          <w:color w:val="000000"/>
        </w:rPr>
        <w:t xml:space="preserve">Will we be working alongside other PennDOT contractors (mowing, paving), and how will schedules be coordinated? </w:t>
      </w:r>
      <w:r>
        <w:rPr>
          <w:rFonts w:eastAsia="Times New Roman"/>
          <w:i/>
          <w:iCs/>
          <w:color w:val="000000"/>
        </w:rPr>
        <w:t>(§6 Service Requirements; §19(c) Work Performance)</w:t>
      </w:r>
      <w:r w:rsidR="005B1496">
        <w:rPr>
          <w:rFonts w:eastAsia="Times New Roman"/>
          <w:i/>
          <w:iCs/>
          <w:color w:val="000000"/>
        </w:rPr>
        <w:t xml:space="preserve">  </w:t>
      </w:r>
      <w:r w:rsidR="005B1496" w:rsidRPr="00F2036E">
        <w:rPr>
          <w:rFonts w:eastAsia="Times New Roman"/>
          <w:i/>
          <w:iCs/>
          <w:color w:val="FF0000"/>
        </w:rPr>
        <w:t xml:space="preserve">Other PennDOT contractors (mowing, paving) may be working at the same time.  PennDOT will notify vendor when that work will be taking place and will assist with coordination of work with other contractors.  </w:t>
      </w:r>
    </w:p>
    <w:p w14:paraId="67AF22E6" w14:textId="6FDAA414" w:rsidR="00EF6520" w:rsidRPr="00F2036E" w:rsidRDefault="00EF6520" w:rsidP="00EF6520">
      <w:pPr>
        <w:numPr>
          <w:ilvl w:val="0"/>
          <w:numId w:val="12"/>
        </w:numPr>
        <w:spacing w:before="100" w:beforeAutospacing="1" w:after="100" w:afterAutospacing="1" w:line="240" w:lineRule="auto"/>
        <w:rPr>
          <w:rFonts w:eastAsia="Times New Roman"/>
          <w:color w:val="FF0000"/>
        </w:rPr>
      </w:pPr>
      <w:r>
        <w:rPr>
          <w:rFonts w:eastAsia="Times New Roman"/>
          <w:color w:val="000000"/>
        </w:rPr>
        <w:t xml:space="preserve">For §19(b) special event restrictions, how far in advance will these be communicated? </w:t>
      </w:r>
      <w:r>
        <w:rPr>
          <w:rFonts w:eastAsia="Times New Roman"/>
          <w:i/>
          <w:iCs/>
          <w:color w:val="000000"/>
        </w:rPr>
        <w:t>(§19(b) Holidays &amp; Special Events)</w:t>
      </w:r>
      <w:r w:rsidR="00F2036E">
        <w:rPr>
          <w:rFonts w:eastAsia="Times New Roman"/>
          <w:i/>
          <w:iCs/>
          <w:color w:val="000000"/>
        </w:rPr>
        <w:t xml:space="preserve">  </w:t>
      </w:r>
      <w:r w:rsidR="00F2036E" w:rsidRPr="00F2036E">
        <w:rPr>
          <w:rFonts w:eastAsia="Times New Roman"/>
          <w:i/>
          <w:iCs/>
          <w:color w:val="FF0000"/>
        </w:rPr>
        <w:t xml:space="preserve">A special events calendar will be provided to awarded contractor at start of work and will be provided updates when calendar is updated.  Restriction will be communicated at the star up of this contract and updated as special events are added throughout the term of the contract.  </w:t>
      </w:r>
    </w:p>
    <w:p w14:paraId="08DCDA76" w14:textId="77777777" w:rsidR="001A1BAC" w:rsidRDefault="001A1BAC" w:rsidP="00EB33B4">
      <w:pPr>
        <w:widowControl w:val="0"/>
        <w:tabs>
          <w:tab w:val="left" w:pos="3000"/>
        </w:tabs>
        <w:autoSpaceDE w:val="0"/>
        <w:autoSpaceDN w:val="0"/>
        <w:adjustRightInd w:val="0"/>
        <w:spacing w:line="240" w:lineRule="auto"/>
        <w:ind w:left="0" w:firstLine="0"/>
        <w:jc w:val="both"/>
        <w:rPr>
          <w:rFonts w:eastAsia="Times New Roman" w:cs="Times New Roman"/>
          <w:color w:val="000000"/>
        </w:rPr>
      </w:pPr>
    </w:p>
    <w:p w14:paraId="6962E59A" w14:textId="256230BA" w:rsidR="00EB33B4" w:rsidRPr="00EB33B4" w:rsidRDefault="00EB33B4" w:rsidP="00EB33B4">
      <w:pPr>
        <w:widowControl w:val="0"/>
        <w:tabs>
          <w:tab w:val="left" w:pos="3000"/>
        </w:tabs>
        <w:autoSpaceDE w:val="0"/>
        <w:autoSpaceDN w:val="0"/>
        <w:adjustRightInd w:val="0"/>
        <w:spacing w:line="240" w:lineRule="auto"/>
        <w:ind w:left="0" w:firstLine="0"/>
        <w:jc w:val="both"/>
        <w:rPr>
          <w:rFonts w:eastAsia="Times New Roman" w:cs="Times New Roman"/>
          <w:color w:val="000000"/>
        </w:rPr>
      </w:pPr>
      <w:r w:rsidRPr="00EB33B4">
        <w:rPr>
          <w:rFonts w:eastAsia="Times New Roman" w:cs="Times New Roman"/>
          <w:color w:val="000000"/>
        </w:rPr>
        <w:t>Except as clarified and amended by this Addendum, the terms, conditions, specifications, and instructions of the solicitation and any previous Addendum(s), remain as originally written.</w:t>
      </w:r>
    </w:p>
    <w:p w14:paraId="120F30D8" w14:textId="77777777" w:rsidR="00EB33B4" w:rsidRPr="00EB33B4" w:rsidRDefault="00EB33B4" w:rsidP="00EB33B4">
      <w:pPr>
        <w:widowControl w:val="0"/>
        <w:tabs>
          <w:tab w:val="left" w:pos="6000"/>
        </w:tabs>
        <w:autoSpaceDE w:val="0"/>
        <w:autoSpaceDN w:val="0"/>
        <w:adjustRightInd w:val="0"/>
        <w:spacing w:line="240" w:lineRule="auto"/>
        <w:ind w:left="0" w:right="1728" w:firstLine="0"/>
        <w:jc w:val="both"/>
        <w:rPr>
          <w:rFonts w:eastAsia="Times New Roman" w:cs="Times New Roman"/>
          <w:color w:val="000000"/>
        </w:rPr>
      </w:pPr>
    </w:p>
    <w:p w14:paraId="6BD19786" w14:textId="77777777" w:rsidR="00EB33B4" w:rsidRPr="00EB33B4" w:rsidRDefault="00EB33B4" w:rsidP="00EB33B4">
      <w:pPr>
        <w:widowControl w:val="0"/>
        <w:tabs>
          <w:tab w:val="left" w:pos="6000"/>
        </w:tabs>
        <w:autoSpaceDE w:val="0"/>
        <w:autoSpaceDN w:val="0"/>
        <w:adjustRightInd w:val="0"/>
        <w:spacing w:line="240" w:lineRule="auto"/>
        <w:ind w:left="0" w:right="1728" w:firstLine="0"/>
        <w:jc w:val="both"/>
        <w:rPr>
          <w:rFonts w:eastAsia="Times New Roman" w:cs="Times New Roman"/>
          <w:color w:val="000000"/>
        </w:rPr>
      </w:pPr>
      <w:r w:rsidRPr="00EB33B4">
        <w:rPr>
          <w:rFonts w:eastAsia="Times New Roman" w:cs="Times New Roman"/>
          <w:color w:val="000000"/>
        </w:rPr>
        <w:t>Regards,</w:t>
      </w:r>
    </w:p>
    <w:p w14:paraId="62AECD57" w14:textId="77777777" w:rsidR="00EB33B4" w:rsidRPr="00EB33B4" w:rsidRDefault="00EB33B4" w:rsidP="00EB33B4">
      <w:pPr>
        <w:widowControl w:val="0"/>
        <w:tabs>
          <w:tab w:val="left" w:pos="6000"/>
        </w:tabs>
        <w:autoSpaceDE w:val="0"/>
        <w:autoSpaceDN w:val="0"/>
        <w:adjustRightInd w:val="0"/>
        <w:spacing w:line="240" w:lineRule="auto"/>
        <w:ind w:left="0" w:right="1728" w:firstLine="0"/>
        <w:jc w:val="both"/>
        <w:rPr>
          <w:rFonts w:eastAsia="Times New Roman" w:cs="Times New Roman"/>
          <w:color w:val="000000"/>
        </w:rPr>
      </w:pPr>
    </w:p>
    <w:p w14:paraId="67085E8A" w14:textId="3C04D220" w:rsidR="00EB33B4" w:rsidRPr="00EB33B4" w:rsidRDefault="00931386" w:rsidP="00EB33B4">
      <w:pPr>
        <w:widowControl w:val="0"/>
        <w:tabs>
          <w:tab w:val="left" w:pos="6000"/>
        </w:tabs>
        <w:autoSpaceDE w:val="0"/>
        <w:autoSpaceDN w:val="0"/>
        <w:adjustRightInd w:val="0"/>
        <w:spacing w:line="240" w:lineRule="auto"/>
        <w:ind w:left="0" w:right="1728" w:firstLine="0"/>
        <w:jc w:val="both"/>
        <w:rPr>
          <w:rFonts w:eastAsia="Times New Roman" w:cs="Times New Roman"/>
          <w:color w:val="000000"/>
        </w:rPr>
      </w:pPr>
      <w:r>
        <w:rPr>
          <w:rFonts w:eastAsia="Times New Roman" w:cs="Times New Roman"/>
          <w:color w:val="000000"/>
        </w:rPr>
        <w:t>Lucy Binotto /s/</w:t>
      </w:r>
    </w:p>
    <w:p w14:paraId="471FCF77" w14:textId="77777777" w:rsidR="00EB33B4" w:rsidRPr="00EB33B4" w:rsidRDefault="00EB33B4" w:rsidP="00EB33B4">
      <w:pPr>
        <w:widowControl w:val="0"/>
        <w:tabs>
          <w:tab w:val="left" w:pos="6000"/>
        </w:tabs>
        <w:autoSpaceDE w:val="0"/>
        <w:autoSpaceDN w:val="0"/>
        <w:adjustRightInd w:val="0"/>
        <w:spacing w:line="240" w:lineRule="auto"/>
        <w:ind w:left="0" w:right="1728" w:firstLine="0"/>
        <w:jc w:val="both"/>
        <w:rPr>
          <w:rFonts w:eastAsia="Times New Roman" w:cs="Times New Roman"/>
          <w:color w:val="000000"/>
        </w:rPr>
      </w:pPr>
    </w:p>
    <w:p w14:paraId="2A66E152" w14:textId="420A3A95" w:rsidR="00EB33B4" w:rsidRPr="00EB33B4" w:rsidRDefault="00931386" w:rsidP="00EB33B4">
      <w:pPr>
        <w:widowControl w:val="0"/>
        <w:tabs>
          <w:tab w:val="left" w:pos="6000"/>
        </w:tabs>
        <w:autoSpaceDE w:val="0"/>
        <w:autoSpaceDN w:val="0"/>
        <w:adjustRightInd w:val="0"/>
        <w:spacing w:line="240" w:lineRule="auto"/>
        <w:ind w:left="0" w:right="1728" w:firstLine="0"/>
        <w:jc w:val="both"/>
        <w:rPr>
          <w:rFonts w:eastAsia="Times New Roman" w:cs="Times New Roman"/>
          <w:color w:val="000000"/>
        </w:rPr>
      </w:pPr>
      <w:r>
        <w:rPr>
          <w:rFonts w:eastAsia="Times New Roman" w:cs="Times New Roman"/>
          <w:color w:val="000000"/>
        </w:rPr>
        <w:t xml:space="preserve">Lucy Binotto </w:t>
      </w:r>
    </w:p>
    <w:p w14:paraId="47DEDF81" w14:textId="6171BEF1" w:rsidR="00EB33B4" w:rsidRPr="00EB33B4" w:rsidRDefault="00931386" w:rsidP="00EB33B4">
      <w:pPr>
        <w:widowControl w:val="0"/>
        <w:tabs>
          <w:tab w:val="left" w:pos="6000"/>
        </w:tabs>
        <w:autoSpaceDE w:val="0"/>
        <w:autoSpaceDN w:val="0"/>
        <w:adjustRightInd w:val="0"/>
        <w:spacing w:line="240" w:lineRule="auto"/>
        <w:ind w:left="0" w:right="1728" w:firstLine="0"/>
        <w:jc w:val="both"/>
        <w:rPr>
          <w:rFonts w:eastAsia="Times New Roman" w:cs="Times New Roman"/>
          <w:color w:val="000000"/>
        </w:rPr>
      </w:pPr>
      <w:r>
        <w:rPr>
          <w:rFonts w:eastAsia="Times New Roman" w:cs="Times New Roman"/>
          <w:color w:val="000000"/>
        </w:rPr>
        <w:t>Purchasing Agent Supervisor</w:t>
      </w:r>
    </w:p>
    <w:p w14:paraId="4C313419" w14:textId="1735E148" w:rsidR="00EB33B4" w:rsidRPr="00EB33B4" w:rsidRDefault="00EB33B4" w:rsidP="00EB33B4">
      <w:pPr>
        <w:spacing w:line="240" w:lineRule="auto"/>
        <w:ind w:left="0" w:firstLine="0"/>
        <w:rPr>
          <w:rFonts w:eastAsia="Times New Roman" w:cs="Times New Roman"/>
        </w:rPr>
      </w:pPr>
      <w:r w:rsidRPr="00EB33B4">
        <w:rPr>
          <w:rFonts w:eastAsia="Times New Roman" w:cs="Times New Roman"/>
        </w:rPr>
        <w:t>PA Department of Transportation</w:t>
      </w:r>
      <w:r w:rsidR="00931386">
        <w:rPr>
          <w:rFonts w:eastAsia="Times New Roman" w:cs="Times New Roman"/>
        </w:rPr>
        <w:t xml:space="preserve"> Engineering District 11</w:t>
      </w:r>
    </w:p>
    <w:p w14:paraId="06A7B528" w14:textId="77777777" w:rsidR="00931386" w:rsidRDefault="00931386" w:rsidP="00EB33B4">
      <w:pPr>
        <w:spacing w:line="240" w:lineRule="auto"/>
        <w:ind w:left="0" w:firstLine="0"/>
        <w:rPr>
          <w:rFonts w:eastAsia="Times New Roman" w:cs="Times New Roman"/>
        </w:rPr>
      </w:pPr>
      <w:r>
        <w:rPr>
          <w:rFonts w:eastAsia="Times New Roman" w:cs="Times New Roman"/>
        </w:rPr>
        <w:t>45 Thoms Run Road</w:t>
      </w:r>
    </w:p>
    <w:p w14:paraId="16A893ED" w14:textId="231EBB4A" w:rsidR="00EB33B4" w:rsidRPr="00EB33B4" w:rsidRDefault="00931386" w:rsidP="00EB33B4">
      <w:pPr>
        <w:spacing w:line="240" w:lineRule="auto"/>
        <w:ind w:left="0" w:firstLine="0"/>
        <w:rPr>
          <w:rFonts w:eastAsia="Times New Roman" w:cs="Times New Roman"/>
        </w:rPr>
      </w:pPr>
      <w:r>
        <w:rPr>
          <w:rFonts w:eastAsia="Times New Roman" w:cs="Times New Roman"/>
        </w:rPr>
        <w:t>Bridgeville, Pa  15017</w:t>
      </w:r>
    </w:p>
    <w:p w14:paraId="5C3FB3B4" w14:textId="13A3BA32" w:rsidR="00EB33B4" w:rsidRPr="00EB33B4" w:rsidRDefault="00EB33B4" w:rsidP="00EB33B4">
      <w:pPr>
        <w:spacing w:line="240" w:lineRule="auto"/>
        <w:ind w:left="0" w:firstLine="0"/>
        <w:rPr>
          <w:rFonts w:eastAsia="Times New Roman" w:cs="Times New Roman"/>
        </w:rPr>
      </w:pPr>
      <w:r w:rsidRPr="00EB33B4">
        <w:rPr>
          <w:rFonts w:eastAsia="Times New Roman" w:cs="Times New Roman"/>
        </w:rPr>
        <w:t xml:space="preserve">Phone: </w:t>
      </w:r>
      <w:r w:rsidR="00931386">
        <w:rPr>
          <w:rFonts w:eastAsia="Times New Roman" w:cs="Times New Roman"/>
        </w:rPr>
        <w:t>412-429-4878</w:t>
      </w:r>
    </w:p>
    <w:p w14:paraId="12DDDA9B" w14:textId="79915B60" w:rsidR="00EB33B4" w:rsidRPr="00EB33B4" w:rsidRDefault="00931386" w:rsidP="00EB33B4">
      <w:pPr>
        <w:spacing w:line="240" w:lineRule="auto"/>
        <w:ind w:left="0" w:firstLine="0"/>
        <w:rPr>
          <w:rFonts w:eastAsia="Times New Roman" w:cs="Times New Roman"/>
          <w:color w:val="000000"/>
        </w:rPr>
      </w:pPr>
      <w:r>
        <w:rPr>
          <w:rFonts w:eastAsia="Times New Roman" w:cs="Times New Roman"/>
          <w:color w:val="0000FF"/>
          <w:u w:val="single"/>
        </w:rPr>
        <w:t>lbinotto@pa.gov</w:t>
      </w:r>
    </w:p>
    <w:p w14:paraId="64183A75" w14:textId="77777777" w:rsidR="00EB33B4" w:rsidRPr="00325871" w:rsidRDefault="00EB33B4" w:rsidP="00EB33B4">
      <w:pPr>
        <w:ind w:left="0" w:firstLine="0"/>
      </w:pPr>
    </w:p>
    <w:p w14:paraId="108785A8" w14:textId="77777777" w:rsidR="00325871" w:rsidRDefault="00325871" w:rsidP="00325871">
      <w:pPr>
        <w:ind w:left="0" w:firstLine="0"/>
      </w:pPr>
    </w:p>
    <w:p w14:paraId="3A1F27C4" w14:textId="77777777" w:rsidR="00325871" w:rsidRDefault="00325871" w:rsidP="00325871">
      <w:pPr>
        <w:ind w:left="0" w:firstLine="0"/>
      </w:pPr>
    </w:p>
    <w:sectPr w:rsidR="00325871" w:rsidSect="002A66FD">
      <w:headerReference w:type="default" r:id="rId8"/>
      <w:footerReference w:type="default" r:id="rId9"/>
      <w:headerReference w:type="first" r:id="rId10"/>
      <w:footerReference w:type="firs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0C0842" w14:textId="77777777" w:rsidR="00EB33B4" w:rsidRDefault="00EB33B4" w:rsidP="00EB33B4">
      <w:pPr>
        <w:spacing w:line="240" w:lineRule="auto"/>
      </w:pPr>
      <w:r>
        <w:separator/>
      </w:r>
    </w:p>
  </w:endnote>
  <w:endnote w:type="continuationSeparator" w:id="0">
    <w:p w14:paraId="3A692B8C" w14:textId="77777777" w:rsidR="00EB33B4" w:rsidRDefault="00EB33B4" w:rsidP="00EB33B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15762336"/>
      <w:docPartObj>
        <w:docPartGallery w:val="Page Numbers (Bottom of Page)"/>
        <w:docPartUnique/>
      </w:docPartObj>
    </w:sdtPr>
    <w:sdtEndPr/>
    <w:sdtContent>
      <w:sdt>
        <w:sdtPr>
          <w:id w:val="1645940574"/>
          <w:docPartObj>
            <w:docPartGallery w:val="Page Numbers (Top of Page)"/>
            <w:docPartUnique/>
          </w:docPartObj>
        </w:sdtPr>
        <w:sdtEndPr/>
        <w:sdtContent>
          <w:p w14:paraId="2240F581" w14:textId="77777777" w:rsidR="00325871" w:rsidRDefault="00325871">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31171D59" w14:textId="77777777" w:rsidR="00325871" w:rsidRDefault="00325871" w:rsidP="00325871">
    <w:pPr>
      <w:pStyle w:val="Footer"/>
      <w:ind w:left="0" w:firstLine="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73152903"/>
      <w:docPartObj>
        <w:docPartGallery w:val="Page Numbers (Bottom of Page)"/>
        <w:docPartUnique/>
      </w:docPartObj>
    </w:sdtPr>
    <w:sdtEndPr/>
    <w:sdtContent>
      <w:sdt>
        <w:sdtPr>
          <w:id w:val="-1769616900"/>
          <w:docPartObj>
            <w:docPartGallery w:val="Page Numbers (Top of Page)"/>
            <w:docPartUnique/>
          </w:docPartObj>
        </w:sdtPr>
        <w:sdtEndPr/>
        <w:sdtContent>
          <w:p w14:paraId="154F2532" w14:textId="77777777" w:rsidR="00EB33B4" w:rsidRPr="00325871" w:rsidRDefault="00EB33B4">
            <w:pPr>
              <w:pStyle w:val="Footer"/>
              <w:jc w:val="right"/>
            </w:pPr>
            <w:r w:rsidRPr="00325871">
              <w:t xml:space="preserve">Page </w:t>
            </w:r>
            <w:r w:rsidRPr="00325871">
              <w:rPr>
                <w:b/>
                <w:bCs/>
              </w:rPr>
              <w:fldChar w:fldCharType="begin"/>
            </w:r>
            <w:r w:rsidRPr="00325871">
              <w:rPr>
                <w:b/>
                <w:bCs/>
              </w:rPr>
              <w:instrText xml:space="preserve"> PAGE </w:instrText>
            </w:r>
            <w:r w:rsidRPr="00325871">
              <w:rPr>
                <w:b/>
                <w:bCs/>
              </w:rPr>
              <w:fldChar w:fldCharType="separate"/>
            </w:r>
            <w:r w:rsidRPr="00325871">
              <w:rPr>
                <w:b/>
                <w:bCs/>
                <w:noProof/>
              </w:rPr>
              <w:t>2</w:t>
            </w:r>
            <w:r w:rsidRPr="00325871">
              <w:rPr>
                <w:b/>
                <w:bCs/>
              </w:rPr>
              <w:fldChar w:fldCharType="end"/>
            </w:r>
            <w:r w:rsidRPr="00325871">
              <w:t xml:space="preserve"> of </w:t>
            </w:r>
            <w:r w:rsidRPr="00325871">
              <w:rPr>
                <w:b/>
                <w:bCs/>
              </w:rPr>
              <w:fldChar w:fldCharType="begin"/>
            </w:r>
            <w:r w:rsidRPr="00325871">
              <w:rPr>
                <w:b/>
                <w:bCs/>
              </w:rPr>
              <w:instrText xml:space="preserve"> NUMPAGES  </w:instrText>
            </w:r>
            <w:r w:rsidRPr="00325871">
              <w:rPr>
                <w:b/>
                <w:bCs/>
              </w:rPr>
              <w:fldChar w:fldCharType="separate"/>
            </w:r>
            <w:r w:rsidRPr="00325871">
              <w:rPr>
                <w:b/>
                <w:bCs/>
                <w:noProof/>
              </w:rPr>
              <w:t>2</w:t>
            </w:r>
            <w:r w:rsidRPr="00325871">
              <w:rPr>
                <w:b/>
                <w:bCs/>
              </w:rPr>
              <w:fldChar w:fldCharType="end"/>
            </w:r>
          </w:p>
        </w:sdtContent>
      </w:sdt>
    </w:sdtContent>
  </w:sdt>
  <w:p w14:paraId="1852B6CC" w14:textId="77777777" w:rsidR="00EB33B4" w:rsidRDefault="00EB33B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456AB6" w14:textId="77777777" w:rsidR="00EB33B4" w:rsidRDefault="00EB33B4" w:rsidP="00EB33B4">
      <w:pPr>
        <w:spacing w:line="240" w:lineRule="auto"/>
      </w:pPr>
      <w:r>
        <w:separator/>
      </w:r>
    </w:p>
  </w:footnote>
  <w:footnote w:type="continuationSeparator" w:id="0">
    <w:p w14:paraId="10DC08C8" w14:textId="77777777" w:rsidR="00EB33B4" w:rsidRDefault="00EB33B4" w:rsidP="00EB33B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34C6FA" w14:textId="77777777" w:rsidR="00EB33B4" w:rsidRDefault="00EB33B4" w:rsidP="00EB33B4">
    <w:pPr>
      <w:pStyle w:val="Header"/>
      <w:ind w:left="0" w:firstLine="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298DFE" w14:textId="77777777" w:rsidR="002A66FD" w:rsidRPr="00AF647A" w:rsidRDefault="00455D71" w:rsidP="00457F17">
    <w:pPr>
      <w:pStyle w:val="Header"/>
      <w:rPr>
        <w:color w:val="BFBFBF" w:themeColor="background1" w:themeShade="BF"/>
        <w:sz w:val="16"/>
        <w:szCs w:val="16"/>
      </w:rPr>
    </w:pPr>
    <w:r>
      <w:rPr>
        <w:color w:val="BFBFBF" w:themeColor="background1" w:themeShade="BF"/>
        <w:sz w:val="16"/>
        <w:szCs w:val="16"/>
      </w:rPr>
      <w:t xml:space="preserve">                     OS-34 (</w:t>
    </w:r>
    <w:r w:rsidR="00AF647A" w:rsidRPr="00AF647A">
      <w:rPr>
        <w:color w:val="BFBFBF" w:themeColor="background1" w:themeShade="BF"/>
        <w:sz w:val="16"/>
        <w:szCs w:val="16"/>
      </w:rPr>
      <w:t>6</w:t>
    </w:r>
    <w:r>
      <w:rPr>
        <w:color w:val="BFBFBF" w:themeColor="background1" w:themeShade="BF"/>
        <w:sz w:val="16"/>
        <w:szCs w:val="16"/>
      </w:rPr>
      <w:t>-</w:t>
    </w:r>
    <w:r w:rsidR="00AF647A" w:rsidRPr="00AF647A">
      <w:rPr>
        <w:color w:val="BFBFBF" w:themeColor="background1" w:themeShade="BF"/>
        <w:sz w:val="16"/>
        <w:szCs w:val="16"/>
      </w:rPr>
      <w:t>19)</w:t>
    </w:r>
  </w:p>
  <w:p w14:paraId="02390871" w14:textId="77777777" w:rsidR="00EB33B4" w:rsidRDefault="00260FA9" w:rsidP="00EB33B4">
    <w:pPr>
      <w:pStyle w:val="Header"/>
      <w:ind w:left="0" w:firstLine="0"/>
    </w:pPr>
    <w:r w:rsidRPr="006868F8">
      <w:rPr>
        <w:noProof/>
      </w:rPr>
      <w:drawing>
        <wp:inline distT="0" distB="0" distL="0" distR="0" wp14:anchorId="1336CF5A" wp14:editId="38BD60D9">
          <wp:extent cx="2400300" cy="510540"/>
          <wp:effectExtent l="0" t="0" r="0" b="3810"/>
          <wp:docPr id="1" name="Picture 1" descr="2008PennDOT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08PennDOT28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00300" cy="510540"/>
                  </a:xfrm>
                  <a:prstGeom prst="rect">
                    <a:avLst/>
                  </a:prstGeom>
                  <a:noFill/>
                  <a:ln>
                    <a:noFill/>
                  </a:ln>
                </pic:spPr>
              </pic:pic>
            </a:graphicData>
          </a:graphic>
        </wp:inline>
      </w:drawing>
    </w:r>
  </w:p>
  <w:p w14:paraId="61058F3F" w14:textId="77777777" w:rsidR="00260FA9" w:rsidRDefault="00260FA9" w:rsidP="00EB33B4">
    <w:pPr>
      <w:pStyle w:val="Header"/>
      <w:ind w:left="0" w:firstLine="0"/>
    </w:pPr>
  </w:p>
  <w:tbl>
    <w:tblPr>
      <w:tblW w:w="95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97"/>
      <w:gridCol w:w="7020"/>
    </w:tblGrid>
    <w:tr w:rsidR="00260FA9" w:rsidRPr="00260FA9" w14:paraId="64019D4E" w14:textId="77777777" w:rsidTr="00CE7539">
      <w:trPr>
        <w:trHeight w:val="345"/>
      </w:trPr>
      <w:tc>
        <w:tcPr>
          <w:tcW w:w="2497" w:type="dxa"/>
        </w:tcPr>
        <w:p w14:paraId="2D554692" w14:textId="77777777" w:rsidR="00260FA9" w:rsidRPr="00260FA9" w:rsidRDefault="00260FA9" w:rsidP="00CE7539">
          <w:pPr>
            <w:widowControl w:val="0"/>
            <w:autoSpaceDE w:val="0"/>
            <w:autoSpaceDN w:val="0"/>
            <w:adjustRightInd w:val="0"/>
            <w:spacing w:before="60" w:line="240" w:lineRule="auto"/>
            <w:ind w:left="0" w:firstLine="0"/>
            <w:rPr>
              <w:rFonts w:eastAsia="Times New Roman" w:cs="Times New Roman"/>
              <w:color w:val="000000"/>
            </w:rPr>
          </w:pPr>
          <w:r w:rsidRPr="00260FA9">
            <w:rPr>
              <w:rFonts w:eastAsia="Times New Roman" w:cs="Times New Roman"/>
              <w:color w:val="000000"/>
            </w:rPr>
            <w:t>Date:</w:t>
          </w:r>
        </w:p>
      </w:tc>
      <w:tc>
        <w:tcPr>
          <w:tcW w:w="7020" w:type="dxa"/>
          <w:vAlign w:val="center"/>
        </w:tcPr>
        <w:p w14:paraId="3B8121FC" w14:textId="26952A25" w:rsidR="00260FA9" w:rsidRPr="00260FA9" w:rsidRDefault="00552546" w:rsidP="00260FA9">
          <w:pPr>
            <w:widowControl w:val="0"/>
            <w:autoSpaceDE w:val="0"/>
            <w:autoSpaceDN w:val="0"/>
            <w:adjustRightInd w:val="0"/>
            <w:spacing w:before="60" w:line="240" w:lineRule="auto"/>
            <w:ind w:left="0" w:firstLine="0"/>
            <w:rPr>
              <w:rFonts w:eastAsia="Times New Roman" w:cs="Times New Roman"/>
              <w:b/>
              <w:color w:val="000000"/>
            </w:rPr>
          </w:pPr>
          <w:r>
            <w:rPr>
              <w:rFonts w:eastAsia="Times New Roman" w:cs="Times New Roman"/>
              <w:b/>
              <w:color w:val="000000"/>
            </w:rPr>
            <w:t xml:space="preserve">August </w:t>
          </w:r>
          <w:r w:rsidR="001A1BAC">
            <w:rPr>
              <w:rFonts w:eastAsia="Times New Roman" w:cs="Times New Roman"/>
              <w:b/>
              <w:color w:val="000000"/>
            </w:rPr>
            <w:t>12</w:t>
          </w:r>
          <w:r>
            <w:rPr>
              <w:rFonts w:eastAsia="Times New Roman" w:cs="Times New Roman"/>
              <w:b/>
              <w:color w:val="000000"/>
            </w:rPr>
            <w:t>, 2025</w:t>
          </w:r>
        </w:p>
      </w:tc>
    </w:tr>
    <w:tr w:rsidR="00260FA9" w:rsidRPr="00260FA9" w14:paraId="6F0BCF70" w14:textId="77777777" w:rsidTr="00CE7539">
      <w:trPr>
        <w:trHeight w:val="345"/>
      </w:trPr>
      <w:tc>
        <w:tcPr>
          <w:tcW w:w="2497" w:type="dxa"/>
        </w:tcPr>
        <w:p w14:paraId="2CFCB498" w14:textId="77777777" w:rsidR="00260FA9" w:rsidRPr="00260FA9" w:rsidRDefault="00260FA9" w:rsidP="00CE7539">
          <w:pPr>
            <w:widowControl w:val="0"/>
            <w:autoSpaceDE w:val="0"/>
            <w:autoSpaceDN w:val="0"/>
            <w:adjustRightInd w:val="0"/>
            <w:spacing w:before="60" w:line="240" w:lineRule="auto"/>
            <w:ind w:left="0" w:firstLine="0"/>
            <w:rPr>
              <w:rFonts w:eastAsia="Times New Roman" w:cs="Times New Roman"/>
              <w:color w:val="000000"/>
            </w:rPr>
          </w:pPr>
          <w:r w:rsidRPr="00260FA9">
            <w:rPr>
              <w:rFonts w:eastAsia="Times New Roman" w:cs="Times New Roman"/>
              <w:color w:val="000000"/>
            </w:rPr>
            <w:t>Subject:</w:t>
          </w:r>
        </w:p>
      </w:tc>
      <w:tc>
        <w:tcPr>
          <w:tcW w:w="7020" w:type="dxa"/>
          <w:vAlign w:val="center"/>
        </w:tcPr>
        <w:p w14:paraId="75A8FD56" w14:textId="6B566482" w:rsidR="00260FA9" w:rsidRPr="00260FA9" w:rsidRDefault="00931386" w:rsidP="00260FA9">
          <w:pPr>
            <w:tabs>
              <w:tab w:val="center" w:pos="4320"/>
              <w:tab w:val="right" w:pos="8640"/>
            </w:tabs>
            <w:spacing w:line="240" w:lineRule="auto"/>
            <w:ind w:left="0" w:firstLine="0"/>
            <w:rPr>
              <w:rFonts w:eastAsia="Times New Roman" w:cs="Times New Roman"/>
              <w:b/>
              <w:color w:val="000000"/>
            </w:rPr>
          </w:pPr>
          <w:r>
            <w:rPr>
              <w:rFonts w:eastAsia="Times New Roman" w:cs="Times New Roman"/>
              <w:b/>
              <w:color w:val="000000"/>
            </w:rPr>
            <w:t xml:space="preserve">Allegheny Co. Litter Control Services </w:t>
          </w:r>
        </w:p>
      </w:tc>
    </w:tr>
    <w:tr w:rsidR="00260FA9" w:rsidRPr="00260FA9" w14:paraId="054D1BB4" w14:textId="77777777" w:rsidTr="00CE7539">
      <w:trPr>
        <w:trHeight w:val="332"/>
      </w:trPr>
      <w:tc>
        <w:tcPr>
          <w:tcW w:w="2497" w:type="dxa"/>
        </w:tcPr>
        <w:p w14:paraId="3321FDFD" w14:textId="77777777" w:rsidR="00260FA9" w:rsidRPr="00260FA9" w:rsidRDefault="00260FA9" w:rsidP="00CE7539">
          <w:pPr>
            <w:widowControl w:val="0"/>
            <w:autoSpaceDE w:val="0"/>
            <w:autoSpaceDN w:val="0"/>
            <w:adjustRightInd w:val="0"/>
            <w:spacing w:before="60" w:line="240" w:lineRule="auto"/>
            <w:ind w:left="0" w:firstLine="0"/>
            <w:rPr>
              <w:rFonts w:eastAsia="Times New Roman" w:cs="Times New Roman"/>
              <w:color w:val="000000"/>
            </w:rPr>
          </w:pPr>
          <w:r w:rsidRPr="00260FA9">
            <w:rPr>
              <w:rFonts w:eastAsia="Times New Roman" w:cs="Times New Roman"/>
              <w:color w:val="000000"/>
            </w:rPr>
            <w:t>Solicitation:</w:t>
          </w:r>
        </w:p>
      </w:tc>
      <w:tc>
        <w:tcPr>
          <w:tcW w:w="7020" w:type="dxa"/>
          <w:vAlign w:val="center"/>
        </w:tcPr>
        <w:p w14:paraId="3A19A7F4" w14:textId="1098D328" w:rsidR="00260FA9" w:rsidRPr="00260FA9" w:rsidRDefault="00931386" w:rsidP="00260FA9">
          <w:pPr>
            <w:widowControl w:val="0"/>
            <w:autoSpaceDE w:val="0"/>
            <w:autoSpaceDN w:val="0"/>
            <w:adjustRightInd w:val="0"/>
            <w:spacing w:before="60" w:line="240" w:lineRule="auto"/>
            <w:ind w:left="0" w:firstLine="0"/>
            <w:rPr>
              <w:rFonts w:eastAsia="Times New Roman" w:cs="Times New Roman"/>
              <w:b/>
              <w:color w:val="000000"/>
            </w:rPr>
          </w:pPr>
          <w:r>
            <w:rPr>
              <w:rFonts w:eastAsia="Times New Roman" w:cs="Times New Roman"/>
              <w:b/>
              <w:color w:val="000000"/>
            </w:rPr>
            <w:t>#610006</w:t>
          </w:r>
          <w:r w:rsidR="00166233">
            <w:rPr>
              <w:rFonts w:eastAsia="Times New Roman" w:cs="Times New Roman"/>
              <w:b/>
              <w:color w:val="000000"/>
            </w:rPr>
            <w:t>4</w:t>
          </w:r>
          <w:r w:rsidR="00D27FE0">
            <w:rPr>
              <w:rFonts w:eastAsia="Times New Roman" w:cs="Times New Roman"/>
              <w:b/>
              <w:color w:val="000000"/>
            </w:rPr>
            <w:t>164</w:t>
          </w:r>
        </w:p>
      </w:tc>
    </w:tr>
    <w:tr w:rsidR="00260FA9" w:rsidRPr="00260FA9" w14:paraId="3395BFD5" w14:textId="77777777" w:rsidTr="00CE7539">
      <w:trPr>
        <w:trHeight w:val="345"/>
      </w:trPr>
      <w:tc>
        <w:tcPr>
          <w:tcW w:w="2497" w:type="dxa"/>
        </w:tcPr>
        <w:p w14:paraId="7A2C769E" w14:textId="77777777" w:rsidR="00260FA9" w:rsidRPr="00260FA9" w:rsidRDefault="00260FA9" w:rsidP="00CE7539">
          <w:pPr>
            <w:widowControl w:val="0"/>
            <w:autoSpaceDE w:val="0"/>
            <w:autoSpaceDN w:val="0"/>
            <w:adjustRightInd w:val="0"/>
            <w:spacing w:before="60" w:line="240" w:lineRule="auto"/>
            <w:ind w:left="0" w:firstLine="0"/>
            <w:rPr>
              <w:rFonts w:eastAsia="Times New Roman" w:cs="Times New Roman"/>
              <w:color w:val="000000"/>
            </w:rPr>
          </w:pPr>
          <w:r w:rsidRPr="00260FA9">
            <w:rPr>
              <w:rFonts w:eastAsia="Times New Roman" w:cs="Times New Roman"/>
              <w:color w:val="000000"/>
            </w:rPr>
            <w:t>Due Date/Time:</w:t>
          </w:r>
        </w:p>
      </w:tc>
      <w:tc>
        <w:tcPr>
          <w:tcW w:w="7020" w:type="dxa"/>
          <w:vAlign w:val="center"/>
        </w:tcPr>
        <w:p w14:paraId="16CF8E60" w14:textId="166D7916" w:rsidR="00260FA9" w:rsidRPr="00260FA9" w:rsidRDefault="00552546" w:rsidP="00260FA9">
          <w:pPr>
            <w:widowControl w:val="0"/>
            <w:autoSpaceDE w:val="0"/>
            <w:autoSpaceDN w:val="0"/>
            <w:adjustRightInd w:val="0"/>
            <w:spacing w:before="60" w:line="240" w:lineRule="auto"/>
            <w:ind w:left="0" w:firstLine="0"/>
            <w:rPr>
              <w:rFonts w:eastAsia="Times New Roman" w:cs="Times New Roman"/>
              <w:b/>
              <w:color w:val="000000"/>
            </w:rPr>
          </w:pPr>
          <w:r>
            <w:rPr>
              <w:rFonts w:eastAsia="Times New Roman" w:cs="Times New Roman"/>
              <w:b/>
              <w:color w:val="000000"/>
            </w:rPr>
            <w:t xml:space="preserve">August 19, </w:t>
          </w:r>
          <w:proofErr w:type="gramStart"/>
          <w:r>
            <w:rPr>
              <w:rFonts w:eastAsia="Times New Roman" w:cs="Times New Roman"/>
              <w:b/>
              <w:color w:val="000000"/>
            </w:rPr>
            <w:t>2025</w:t>
          </w:r>
          <w:proofErr w:type="gramEnd"/>
          <w:r>
            <w:rPr>
              <w:rFonts w:eastAsia="Times New Roman" w:cs="Times New Roman"/>
              <w:b/>
              <w:color w:val="000000"/>
            </w:rPr>
            <w:t xml:space="preserve"> 1:30 pm</w:t>
          </w:r>
        </w:p>
      </w:tc>
    </w:tr>
    <w:tr w:rsidR="00260FA9" w:rsidRPr="00260FA9" w14:paraId="666F5E13" w14:textId="77777777" w:rsidTr="00CE7539">
      <w:trPr>
        <w:trHeight w:val="345"/>
      </w:trPr>
      <w:tc>
        <w:tcPr>
          <w:tcW w:w="2497" w:type="dxa"/>
        </w:tcPr>
        <w:p w14:paraId="12ED28BF" w14:textId="77777777" w:rsidR="00260FA9" w:rsidRPr="00260FA9" w:rsidRDefault="00260FA9" w:rsidP="00CE7539">
          <w:pPr>
            <w:widowControl w:val="0"/>
            <w:autoSpaceDE w:val="0"/>
            <w:autoSpaceDN w:val="0"/>
            <w:adjustRightInd w:val="0"/>
            <w:spacing w:before="60" w:line="240" w:lineRule="auto"/>
            <w:ind w:left="0" w:firstLine="0"/>
            <w:rPr>
              <w:rFonts w:eastAsia="Times New Roman" w:cs="Times New Roman"/>
              <w:color w:val="000000"/>
            </w:rPr>
          </w:pPr>
          <w:r w:rsidRPr="00260FA9">
            <w:rPr>
              <w:rFonts w:eastAsia="Times New Roman" w:cs="Times New Roman"/>
              <w:color w:val="000000"/>
            </w:rPr>
            <w:t>Addendum Number:</w:t>
          </w:r>
        </w:p>
      </w:tc>
      <w:tc>
        <w:tcPr>
          <w:tcW w:w="7020" w:type="dxa"/>
          <w:vAlign w:val="center"/>
        </w:tcPr>
        <w:p w14:paraId="2F40DD1D" w14:textId="6B112BD7" w:rsidR="00260FA9" w:rsidRPr="00260FA9" w:rsidRDefault="001A1BAC" w:rsidP="00260FA9">
          <w:pPr>
            <w:widowControl w:val="0"/>
            <w:autoSpaceDE w:val="0"/>
            <w:autoSpaceDN w:val="0"/>
            <w:adjustRightInd w:val="0"/>
            <w:spacing w:before="60" w:line="240" w:lineRule="auto"/>
            <w:ind w:left="0" w:firstLine="0"/>
            <w:rPr>
              <w:rFonts w:eastAsia="Times New Roman" w:cs="Times New Roman"/>
              <w:b/>
              <w:color w:val="000000"/>
            </w:rPr>
          </w:pPr>
          <w:r>
            <w:rPr>
              <w:rFonts w:eastAsia="Times New Roman" w:cs="Times New Roman"/>
              <w:b/>
              <w:color w:val="000000"/>
            </w:rPr>
            <w:t>6</w:t>
          </w:r>
        </w:p>
      </w:tc>
    </w:tr>
  </w:tbl>
  <w:p w14:paraId="5978F61D" w14:textId="77777777" w:rsidR="00EB33B4" w:rsidRPr="00CE7539" w:rsidRDefault="00260FA9">
    <w:pPr>
      <w:pStyle w:val="Header"/>
    </w:pPr>
    <w:r w:rsidRPr="00CE7539">
      <w:rPr>
        <w:noProof/>
      </w:rPr>
      <mc:AlternateContent>
        <mc:Choice Requires="wps">
          <w:drawing>
            <wp:anchor distT="0" distB="0" distL="114300" distR="114300" simplePos="0" relativeHeight="251658240" behindDoc="0" locked="0" layoutInCell="1" allowOverlap="1" wp14:anchorId="543944AA" wp14:editId="340C13D0">
              <wp:simplePos x="0" y="0"/>
              <wp:positionH relativeFrom="margin">
                <wp:align>left</wp:align>
              </wp:positionH>
              <wp:positionV relativeFrom="paragraph">
                <wp:posOffset>245745</wp:posOffset>
              </wp:positionV>
              <wp:extent cx="6141720" cy="0"/>
              <wp:effectExtent l="0" t="19050" r="49530" b="3810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4172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10DC6D" id="Straight Connector 2" o:spid="_x0000_s1026" style="position:absolute;z-index:25165824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 from="0,19.35pt" to="483.6pt,1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" strokeweight="4.5pt">
              <v:stroke linestyle="thickThin"/>
              <w10:wrap anchorx="margin"/>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A500CB"/>
    <w:multiLevelType w:val="multilevel"/>
    <w:tmpl w:val="3B20C15C"/>
    <w:lvl w:ilvl="0">
      <w:start w:val="1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14B16C45"/>
    <w:multiLevelType w:val="hybridMultilevel"/>
    <w:tmpl w:val="3A369726"/>
    <w:lvl w:ilvl="0" w:tplc="88BAE5D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5590A0D"/>
    <w:multiLevelType w:val="hybridMultilevel"/>
    <w:tmpl w:val="68D2A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AB81DAB"/>
    <w:multiLevelType w:val="multilevel"/>
    <w:tmpl w:val="9F481A3A"/>
    <w:lvl w:ilvl="0">
      <w:start w:val="19"/>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37074212"/>
    <w:multiLevelType w:val="multilevel"/>
    <w:tmpl w:val="C706B6C8"/>
    <w:lvl w:ilvl="0">
      <w:start w:val="9"/>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39691DBF"/>
    <w:multiLevelType w:val="hybridMultilevel"/>
    <w:tmpl w:val="B65ED574"/>
    <w:lvl w:ilvl="0" w:tplc="0409000F">
      <w:start w:val="1"/>
      <w:numFmt w:val="decimal"/>
      <w:lvlText w:val="%1."/>
      <w:lvlJc w:val="left"/>
      <w:pPr>
        <w:ind w:left="1446" w:hanging="360"/>
      </w:pPr>
    </w:lvl>
    <w:lvl w:ilvl="1" w:tplc="04090019" w:tentative="1">
      <w:start w:val="1"/>
      <w:numFmt w:val="lowerLetter"/>
      <w:lvlText w:val="%2."/>
      <w:lvlJc w:val="left"/>
      <w:pPr>
        <w:ind w:left="2166" w:hanging="360"/>
      </w:pPr>
    </w:lvl>
    <w:lvl w:ilvl="2" w:tplc="0409001B" w:tentative="1">
      <w:start w:val="1"/>
      <w:numFmt w:val="lowerRoman"/>
      <w:lvlText w:val="%3."/>
      <w:lvlJc w:val="right"/>
      <w:pPr>
        <w:ind w:left="2886" w:hanging="180"/>
      </w:pPr>
    </w:lvl>
    <w:lvl w:ilvl="3" w:tplc="0409000F" w:tentative="1">
      <w:start w:val="1"/>
      <w:numFmt w:val="decimal"/>
      <w:lvlText w:val="%4."/>
      <w:lvlJc w:val="left"/>
      <w:pPr>
        <w:ind w:left="3606" w:hanging="360"/>
      </w:pPr>
    </w:lvl>
    <w:lvl w:ilvl="4" w:tplc="04090019" w:tentative="1">
      <w:start w:val="1"/>
      <w:numFmt w:val="lowerLetter"/>
      <w:lvlText w:val="%5."/>
      <w:lvlJc w:val="left"/>
      <w:pPr>
        <w:ind w:left="4326" w:hanging="360"/>
      </w:pPr>
    </w:lvl>
    <w:lvl w:ilvl="5" w:tplc="0409001B" w:tentative="1">
      <w:start w:val="1"/>
      <w:numFmt w:val="lowerRoman"/>
      <w:lvlText w:val="%6."/>
      <w:lvlJc w:val="right"/>
      <w:pPr>
        <w:ind w:left="5046" w:hanging="180"/>
      </w:pPr>
    </w:lvl>
    <w:lvl w:ilvl="6" w:tplc="0409000F" w:tentative="1">
      <w:start w:val="1"/>
      <w:numFmt w:val="decimal"/>
      <w:lvlText w:val="%7."/>
      <w:lvlJc w:val="left"/>
      <w:pPr>
        <w:ind w:left="5766" w:hanging="360"/>
      </w:pPr>
    </w:lvl>
    <w:lvl w:ilvl="7" w:tplc="04090019" w:tentative="1">
      <w:start w:val="1"/>
      <w:numFmt w:val="lowerLetter"/>
      <w:lvlText w:val="%8."/>
      <w:lvlJc w:val="left"/>
      <w:pPr>
        <w:ind w:left="6486" w:hanging="360"/>
      </w:pPr>
    </w:lvl>
    <w:lvl w:ilvl="8" w:tplc="0409001B" w:tentative="1">
      <w:start w:val="1"/>
      <w:numFmt w:val="lowerRoman"/>
      <w:lvlText w:val="%9."/>
      <w:lvlJc w:val="right"/>
      <w:pPr>
        <w:ind w:left="7206" w:hanging="180"/>
      </w:pPr>
    </w:lvl>
  </w:abstractNum>
  <w:abstractNum w:abstractNumId="6" w15:restartNumberingAfterBreak="0">
    <w:nsid w:val="485D5C48"/>
    <w:multiLevelType w:val="multilevel"/>
    <w:tmpl w:val="0DC6DF1A"/>
    <w:lvl w:ilvl="0">
      <w:start w:val="2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4C964899"/>
    <w:multiLevelType w:val="multilevel"/>
    <w:tmpl w:val="9CF00EB2"/>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50C316AA"/>
    <w:multiLevelType w:val="hybridMultilevel"/>
    <w:tmpl w:val="7E9E115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5D170463"/>
    <w:multiLevelType w:val="multilevel"/>
    <w:tmpl w:val="DCCC00E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5D9C06D4"/>
    <w:multiLevelType w:val="multilevel"/>
    <w:tmpl w:val="31480648"/>
    <w:lvl w:ilvl="0">
      <w:start w:val="1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79382E08"/>
    <w:multiLevelType w:val="multilevel"/>
    <w:tmpl w:val="3D0EA6B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976180236">
    <w:abstractNumId w:val="5"/>
  </w:num>
  <w:num w:numId="2" w16cid:durableId="160203418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920671866">
    <w:abstractNumId w:val="2"/>
  </w:num>
  <w:num w:numId="4" w16cid:durableId="24171710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85951590">
    <w:abstractNumId w:val="1"/>
  </w:num>
  <w:num w:numId="6" w16cid:durableId="16483198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33061904">
    <w:abstractNumId w:val="7"/>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190871523">
    <w:abstractNumId w:val="4"/>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772625317">
    <w:abstractNumId w:val="0"/>
    <w:lvlOverride w:ilvl="0">
      <w:startOverride w:val="1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317684913">
    <w:abstractNumId w:val="10"/>
    <w:lvlOverride w:ilvl="0">
      <w:startOverride w:val="1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741100261">
    <w:abstractNumId w:val="3"/>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711460129">
    <w:abstractNumId w:val="6"/>
    <w:lvlOverride w:ilvl="0">
      <w:startOverride w:val="2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368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33B4"/>
    <w:rsid w:val="00002FD7"/>
    <w:rsid w:val="00006A4B"/>
    <w:rsid w:val="00011AEF"/>
    <w:rsid w:val="000138E7"/>
    <w:rsid w:val="00016230"/>
    <w:rsid w:val="000201A1"/>
    <w:rsid w:val="00020510"/>
    <w:rsid w:val="00023DB7"/>
    <w:rsid w:val="00025CA6"/>
    <w:rsid w:val="0003094E"/>
    <w:rsid w:val="00034997"/>
    <w:rsid w:val="00036F2B"/>
    <w:rsid w:val="00040C6D"/>
    <w:rsid w:val="00043216"/>
    <w:rsid w:val="000438D3"/>
    <w:rsid w:val="00054ED5"/>
    <w:rsid w:val="00056A71"/>
    <w:rsid w:val="00065957"/>
    <w:rsid w:val="0006609A"/>
    <w:rsid w:val="00076049"/>
    <w:rsid w:val="000761FA"/>
    <w:rsid w:val="000805FF"/>
    <w:rsid w:val="00091F82"/>
    <w:rsid w:val="00094C66"/>
    <w:rsid w:val="00094EE7"/>
    <w:rsid w:val="00096E6D"/>
    <w:rsid w:val="000975B5"/>
    <w:rsid w:val="000A190C"/>
    <w:rsid w:val="000A7636"/>
    <w:rsid w:val="000B1EE9"/>
    <w:rsid w:val="000C05B9"/>
    <w:rsid w:val="000C08C5"/>
    <w:rsid w:val="000C3ED0"/>
    <w:rsid w:val="000C7515"/>
    <w:rsid w:val="000D198C"/>
    <w:rsid w:val="000D2972"/>
    <w:rsid w:val="000D7EBC"/>
    <w:rsid w:val="000E012A"/>
    <w:rsid w:val="000E062C"/>
    <w:rsid w:val="000E2F61"/>
    <w:rsid w:val="000E4720"/>
    <w:rsid w:val="000E7281"/>
    <w:rsid w:val="000F41D1"/>
    <w:rsid w:val="000F4FF5"/>
    <w:rsid w:val="000F72BE"/>
    <w:rsid w:val="0010302F"/>
    <w:rsid w:val="001053E7"/>
    <w:rsid w:val="001123D7"/>
    <w:rsid w:val="001139C3"/>
    <w:rsid w:val="00121D58"/>
    <w:rsid w:val="00123567"/>
    <w:rsid w:val="001264EF"/>
    <w:rsid w:val="0012679C"/>
    <w:rsid w:val="00133CCA"/>
    <w:rsid w:val="00150D70"/>
    <w:rsid w:val="00155123"/>
    <w:rsid w:val="001578BE"/>
    <w:rsid w:val="0016454C"/>
    <w:rsid w:val="00166233"/>
    <w:rsid w:val="00173961"/>
    <w:rsid w:val="0018331E"/>
    <w:rsid w:val="001834BF"/>
    <w:rsid w:val="00185FF8"/>
    <w:rsid w:val="0019012A"/>
    <w:rsid w:val="001916D6"/>
    <w:rsid w:val="00192CBC"/>
    <w:rsid w:val="00194FDD"/>
    <w:rsid w:val="0019741E"/>
    <w:rsid w:val="001A0D8E"/>
    <w:rsid w:val="001A1BAC"/>
    <w:rsid w:val="001A4DB8"/>
    <w:rsid w:val="001A4E9A"/>
    <w:rsid w:val="001B21B8"/>
    <w:rsid w:val="001B6E4C"/>
    <w:rsid w:val="001C4908"/>
    <w:rsid w:val="001D0922"/>
    <w:rsid w:val="001D0C21"/>
    <w:rsid w:val="001D1567"/>
    <w:rsid w:val="001D1892"/>
    <w:rsid w:val="001E340F"/>
    <w:rsid w:val="001E34AE"/>
    <w:rsid w:val="001E39E3"/>
    <w:rsid w:val="001E5A1E"/>
    <w:rsid w:val="001F72B6"/>
    <w:rsid w:val="00202402"/>
    <w:rsid w:val="00217B9D"/>
    <w:rsid w:val="002216DD"/>
    <w:rsid w:val="00221803"/>
    <w:rsid w:val="00223D76"/>
    <w:rsid w:val="00226EBA"/>
    <w:rsid w:val="002300EB"/>
    <w:rsid w:val="002404FA"/>
    <w:rsid w:val="00240ED4"/>
    <w:rsid w:val="00242392"/>
    <w:rsid w:val="00243483"/>
    <w:rsid w:val="00251F5F"/>
    <w:rsid w:val="0025485F"/>
    <w:rsid w:val="00260FA9"/>
    <w:rsid w:val="00264E79"/>
    <w:rsid w:val="00266D44"/>
    <w:rsid w:val="00277B29"/>
    <w:rsid w:val="00281D50"/>
    <w:rsid w:val="00286972"/>
    <w:rsid w:val="00292564"/>
    <w:rsid w:val="00292840"/>
    <w:rsid w:val="00295B67"/>
    <w:rsid w:val="00297465"/>
    <w:rsid w:val="002A0312"/>
    <w:rsid w:val="002A0CED"/>
    <w:rsid w:val="002A598B"/>
    <w:rsid w:val="002A66FD"/>
    <w:rsid w:val="002B21D7"/>
    <w:rsid w:val="002C34F5"/>
    <w:rsid w:val="002C4AA2"/>
    <w:rsid w:val="002D7B61"/>
    <w:rsid w:val="002E0394"/>
    <w:rsid w:val="002E18E2"/>
    <w:rsid w:val="002E3E18"/>
    <w:rsid w:val="002F1D87"/>
    <w:rsid w:val="002F6864"/>
    <w:rsid w:val="003149AC"/>
    <w:rsid w:val="00320DE3"/>
    <w:rsid w:val="00321029"/>
    <w:rsid w:val="0032552E"/>
    <w:rsid w:val="00325871"/>
    <w:rsid w:val="00327D0E"/>
    <w:rsid w:val="003310ED"/>
    <w:rsid w:val="00331A3B"/>
    <w:rsid w:val="00335DE9"/>
    <w:rsid w:val="00337B6D"/>
    <w:rsid w:val="00337D2F"/>
    <w:rsid w:val="003434CF"/>
    <w:rsid w:val="003462DB"/>
    <w:rsid w:val="003556BC"/>
    <w:rsid w:val="003564B0"/>
    <w:rsid w:val="00364C65"/>
    <w:rsid w:val="00366C3E"/>
    <w:rsid w:val="003749A4"/>
    <w:rsid w:val="00376FC2"/>
    <w:rsid w:val="00385274"/>
    <w:rsid w:val="00385665"/>
    <w:rsid w:val="00385845"/>
    <w:rsid w:val="003902AC"/>
    <w:rsid w:val="00391F69"/>
    <w:rsid w:val="00392549"/>
    <w:rsid w:val="00393C09"/>
    <w:rsid w:val="00396778"/>
    <w:rsid w:val="003A49E0"/>
    <w:rsid w:val="003B07B4"/>
    <w:rsid w:val="003C18C8"/>
    <w:rsid w:val="003C68D7"/>
    <w:rsid w:val="003C762E"/>
    <w:rsid w:val="003D1F67"/>
    <w:rsid w:val="003D69D5"/>
    <w:rsid w:val="003E311D"/>
    <w:rsid w:val="003E3A84"/>
    <w:rsid w:val="003E4052"/>
    <w:rsid w:val="003E52F7"/>
    <w:rsid w:val="00406AC9"/>
    <w:rsid w:val="004074DC"/>
    <w:rsid w:val="00413979"/>
    <w:rsid w:val="00414182"/>
    <w:rsid w:val="00415293"/>
    <w:rsid w:val="00415FF7"/>
    <w:rsid w:val="004315E2"/>
    <w:rsid w:val="00434F01"/>
    <w:rsid w:val="00440162"/>
    <w:rsid w:val="00453B17"/>
    <w:rsid w:val="00455D4F"/>
    <w:rsid w:val="00455D71"/>
    <w:rsid w:val="00457F17"/>
    <w:rsid w:val="00467562"/>
    <w:rsid w:val="00470BD5"/>
    <w:rsid w:val="00476E8B"/>
    <w:rsid w:val="00484E5F"/>
    <w:rsid w:val="00485620"/>
    <w:rsid w:val="004957DC"/>
    <w:rsid w:val="00496C6F"/>
    <w:rsid w:val="004A1958"/>
    <w:rsid w:val="004A7BE8"/>
    <w:rsid w:val="004B27BF"/>
    <w:rsid w:val="004B6060"/>
    <w:rsid w:val="004C0522"/>
    <w:rsid w:val="004C36D2"/>
    <w:rsid w:val="004D0B2D"/>
    <w:rsid w:val="004D3BE9"/>
    <w:rsid w:val="004E0BA2"/>
    <w:rsid w:val="004E3567"/>
    <w:rsid w:val="004E64AF"/>
    <w:rsid w:val="004F68F3"/>
    <w:rsid w:val="004F72FE"/>
    <w:rsid w:val="00504822"/>
    <w:rsid w:val="005072B6"/>
    <w:rsid w:val="00514D97"/>
    <w:rsid w:val="00525708"/>
    <w:rsid w:val="00526193"/>
    <w:rsid w:val="0053163E"/>
    <w:rsid w:val="00531BF0"/>
    <w:rsid w:val="00532DEF"/>
    <w:rsid w:val="00533AC0"/>
    <w:rsid w:val="00540637"/>
    <w:rsid w:val="00543751"/>
    <w:rsid w:val="005448F2"/>
    <w:rsid w:val="00545234"/>
    <w:rsid w:val="00545D97"/>
    <w:rsid w:val="005469A6"/>
    <w:rsid w:val="00552546"/>
    <w:rsid w:val="00552E99"/>
    <w:rsid w:val="00556B65"/>
    <w:rsid w:val="00560A13"/>
    <w:rsid w:val="00560B24"/>
    <w:rsid w:val="00564A18"/>
    <w:rsid w:val="00565FA3"/>
    <w:rsid w:val="00573E39"/>
    <w:rsid w:val="0057588C"/>
    <w:rsid w:val="00575EB3"/>
    <w:rsid w:val="005771EB"/>
    <w:rsid w:val="0059713D"/>
    <w:rsid w:val="005A20A1"/>
    <w:rsid w:val="005A27B7"/>
    <w:rsid w:val="005A6704"/>
    <w:rsid w:val="005B1496"/>
    <w:rsid w:val="005B49FA"/>
    <w:rsid w:val="005B68BF"/>
    <w:rsid w:val="005C0E11"/>
    <w:rsid w:val="005C5F67"/>
    <w:rsid w:val="005C776C"/>
    <w:rsid w:val="005D7605"/>
    <w:rsid w:val="005E0F39"/>
    <w:rsid w:val="005E2F3D"/>
    <w:rsid w:val="005F410B"/>
    <w:rsid w:val="005F4465"/>
    <w:rsid w:val="005F704F"/>
    <w:rsid w:val="005F796C"/>
    <w:rsid w:val="006010A8"/>
    <w:rsid w:val="006066B4"/>
    <w:rsid w:val="00606A73"/>
    <w:rsid w:val="0061216B"/>
    <w:rsid w:val="00614B79"/>
    <w:rsid w:val="00620BD4"/>
    <w:rsid w:val="006340F3"/>
    <w:rsid w:val="00642422"/>
    <w:rsid w:val="0064703E"/>
    <w:rsid w:val="0066312A"/>
    <w:rsid w:val="00664B3C"/>
    <w:rsid w:val="00666DE0"/>
    <w:rsid w:val="00670EE3"/>
    <w:rsid w:val="006730C6"/>
    <w:rsid w:val="00675C39"/>
    <w:rsid w:val="00676A3D"/>
    <w:rsid w:val="00680352"/>
    <w:rsid w:val="0068390E"/>
    <w:rsid w:val="00683D34"/>
    <w:rsid w:val="00686ADC"/>
    <w:rsid w:val="00690A88"/>
    <w:rsid w:val="00692194"/>
    <w:rsid w:val="00693DA0"/>
    <w:rsid w:val="00694994"/>
    <w:rsid w:val="006A3831"/>
    <w:rsid w:val="006B14FD"/>
    <w:rsid w:val="006B2189"/>
    <w:rsid w:val="006C001C"/>
    <w:rsid w:val="006C069E"/>
    <w:rsid w:val="006C08AC"/>
    <w:rsid w:val="006C2D42"/>
    <w:rsid w:val="006C34DA"/>
    <w:rsid w:val="006C5374"/>
    <w:rsid w:val="006C670F"/>
    <w:rsid w:val="006D18D8"/>
    <w:rsid w:val="006E26B6"/>
    <w:rsid w:val="006F28EB"/>
    <w:rsid w:val="006F75A7"/>
    <w:rsid w:val="007007ED"/>
    <w:rsid w:val="00704E34"/>
    <w:rsid w:val="00705443"/>
    <w:rsid w:val="00707201"/>
    <w:rsid w:val="00707384"/>
    <w:rsid w:val="00710069"/>
    <w:rsid w:val="007126F2"/>
    <w:rsid w:val="007131EC"/>
    <w:rsid w:val="00716BA7"/>
    <w:rsid w:val="00730485"/>
    <w:rsid w:val="00732987"/>
    <w:rsid w:val="007335CB"/>
    <w:rsid w:val="00740287"/>
    <w:rsid w:val="0074142D"/>
    <w:rsid w:val="00745A9A"/>
    <w:rsid w:val="00753E49"/>
    <w:rsid w:val="007546FE"/>
    <w:rsid w:val="0075474E"/>
    <w:rsid w:val="00754864"/>
    <w:rsid w:val="00755461"/>
    <w:rsid w:val="00755C32"/>
    <w:rsid w:val="00756E84"/>
    <w:rsid w:val="007572B8"/>
    <w:rsid w:val="007604AF"/>
    <w:rsid w:val="0077026C"/>
    <w:rsid w:val="00770C8C"/>
    <w:rsid w:val="00772421"/>
    <w:rsid w:val="007773AF"/>
    <w:rsid w:val="00785099"/>
    <w:rsid w:val="00792DB1"/>
    <w:rsid w:val="007A4E6F"/>
    <w:rsid w:val="007A761F"/>
    <w:rsid w:val="007B5D17"/>
    <w:rsid w:val="007C14D9"/>
    <w:rsid w:val="007C168C"/>
    <w:rsid w:val="007C4710"/>
    <w:rsid w:val="007C58C0"/>
    <w:rsid w:val="007D2185"/>
    <w:rsid w:val="007D29DC"/>
    <w:rsid w:val="007E36A6"/>
    <w:rsid w:val="007E43C3"/>
    <w:rsid w:val="007E4534"/>
    <w:rsid w:val="007E4CF5"/>
    <w:rsid w:val="007E6A79"/>
    <w:rsid w:val="007F73AE"/>
    <w:rsid w:val="00810649"/>
    <w:rsid w:val="00811E1A"/>
    <w:rsid w:val="008142B1"/>
    <w:rsid w:val="00816802"/>
    <w:rsid w:val="00820C04"/>
    <w:rsid w:val="00824027"/>
    <w:rsid w:val="008314CB"/>
    <w:rsid w:val="0083619F"/>
    <w:rsid w:val="00840146"/>
    <w:rsid w:val="00845DAE"/>
    <w:rsid w:val="0085613E"/>
    <w:rsid w:val="0086353A"/>
    <w:rsid w:val="00863733"/>
    <w:rsid w:val="00872264"/>
    <w:rsid w:val="00873D3F"/>
    <w:rsid w:val="00877F08"/>
    <w:rsid w:val="00885F59"/>
    <w:rsid w:val="00887FAF"/>
    <w:rsid w:val="00892FD8"/>
    <w:rsid w:val="008A3FF0"/>
    <w:rsid w:val="008B252B"/>
    <w:rsid w:val="008B3BB9"/>
    <w:rsid w:val="008B6A2C"/>
    <w:rsid w:val="008C4AEB"/>
    <w:rsid w:val="008D0058"/>
    <w:rsid w:val="008D1020"/>
    <w:rsid w:val="008E3617"/>
    <w:rsid w:val="008E47D2"/>
    <w:rsid w:val="008F7387"/>
    <w:rsid w:val="008F7A3D"/>
    <w:rsid w:val="00901EA6"/>
    <w:rsid w:val="00904F52"/>
    <w:rsid w:val="009117F8"/>
    <w:rsid w:val="00914B9A"/>
    <w:rsid w:val="00917519"/>
    <w:rsid w:val="00917BC1"/>
    <w:rsid w:val="00926DB2"/>
    <w:rsid w:val="00927DFA"/>
    <w:rsid w:val="00931386"/>
    <w:rsid w:val="009336CF"/>
    <w:rsid w:val="00934B74"/>
    <w:rsid w:val="009359AF"/>
    <w:rsid w:val="00936F19"/>
    <w:rsid w:val="00946B3E"/>
    <w:rsid w:val="009553DA"/>
    <w:rsid w:val="009554F0"/>
    <w:rsid w:val="009555EE"/>
    <w:rsid w:val="00963B3C"/>
    <w:rsid w:val="00964FD4"/>
    <w:rsid w:val="009666A3"/>
    <w:rsid w:val="00966C9A"/>
    <w:rsid w:val="009717F3"/>
    <w:rsid w:val="00985BF0"/>
    <w:rsid w:val="009864C4"/>
    <w:rsid w:val="009A4D93"/>
    <w:rsid w:val="009B4947"/>
    <w:rsid w:val="009B4F3D"/>
    <w:rsid w:val="009B5732"/>
    <w:rsid w:val="009B5790"/>
    <w:rsid w:val="009B5E23"/>
    <w:rsid w:val="009C4548"/>
    <w:rsid w:val="009C630E"/>
    <w:rsid w:val="009C657A"/>
    <w:rsid w:val="009D6DEC"/>
    <w:rsid w:val="009D7481"/>
    <w:rsid w:val="009D780B"/>
    <w:rsid w:val="009F067A"/>
    <w:rsid w:val="009F13DD"/>
    <w:rsid w:val="009F20EF"/>
    <w:rsid w:val="009F47DA"/>
    <w:rsid w:val="009F5C43"/>
    <w:rsid w:val="009F794A"/>
    <w:rsid w:val="00A006F0"/>
    <w:rsid w:val="00A05059"/>
    <w:rsid w:val="00A1130B"/>
    <w:rsid w:val="00A12DFF"/>
    <w:rsid w:val="00A2511C"/>
    <w:rsid w:val="00A31F86"/>
    <w:rsid w:val="00A34B01"/>
    <w:rsid w:val="00A36C9D"/>
    <w:rsid w:val="00A42C61"/>
    <w:rsid w:val="00A46E6A"/>
    <w:rsid w:val="00A52E2D"/>
    <w:rsid w:val="00A57AA7"/>
    <w:rsid w:val="00A61030"/>
    <w:rsid w:val="00A61A37"/>
    <w:rsid w:val="00A67A34"/>
    <w:rsid w:val="00A71A07"/>
    <w:rsid w:val="00A748A8"/>
    <w:rsid w:val="00A76583"/>
    <w:rsid w:val="00A803F7"/>
    <w:rsid w:val="00A87CEB"/>
    <w:rsid w:val="00A92C34"/>
    <w:rsid w:val="00AA142B"/>
    <w:rsid w:val="00AA22D8"/>
    <w:rsid w:val="00AB497B"/>
    <w:rsid w:val="00AB4F7A"/>
    <w:rsid w:val="00AB764C"/>
    <w:rsid w:val="00AC18AF"/>
    <w:rsid w:val="00AC49C2"/>
    <w:rsid w:val="00AC4ABB"/>
    <w:rsid w:val="00AD0C88"/>
    <w:rsid w:val="00AD1E55"/>
    <w:rsid w:val="00AD357C"/>
    <w:rsid w:val="00AD4CB5"/>
    <w:rsid w:val="00AF647A"/>
    <w:rsid w:val="00AF7963"/>
    <w:rsid w:val="00B03255"/>
    <w:rsid w:val="00B12F0C"/>
    <w:rsid w:val="00B15C1B"/>
    <w:rsid w:val="00B15ED9"/>
    <w:rsid w:val="00B210C2"/>
    <w:rsid w:val="00B22D7F"/>
    <w:rsid w:val="00B26BB8"/>
    <w:rsid w:val="00B26DBE"/>
    <w:rsid w:val="00B35C3A"/>
    <w:rsid w:val="00B45297"/>
    <w:rsid w:val="00B47D99"/>
    <w:rsid w:val="00B50044"/>
    <w:rsid w:val="00B50F2E"/>
    <w:rsid w:val="00B551A9"/>
    <w:rsid w:val="00B63147"/>
    <w:rsid w:val="00B643B9"/>
    <w:rsid w:val="00B67BBE"/>
    <w:rsid w:val="00B716C7"/>
    <w:rsid w:val="00B7369A"/>
    <w:rsid w:val="00B73CD4"/>
    <w:rsid w:val="00B74DD6"/>
    <w:rsid w:val="00B82A20"/>
    <w:rsid w:val="00B92B31"/>
    <w:rsid w:val="00B94344"/>
    <w:rsid w:val="00BC68E8"/>
    <w:rsid w:val="00BD38CE"/>
    <w:rsid w:val="00BD4A4D"/>
    <w:rsid w:val="00BD6AED"/>
    <w:rsid w:val="00BE5BB7"/>
    <w:rsid w:val="00BE710A"/>
    <w:rsid w:val="00BE7B96"/>
    <w:rsid w:val="00BF51B9"/>
    <w:rsid w:val="00C11C1F"/>
    <w:rsid w:val="00C134E7"/>
    <w:rsid w:val="00C200EA"/>
    <w:rsid w:val="00C34ECB"/>
    <w:rsid w:val="00C469E3"/>
    <w:rsid w:val="00C540CB"/>
    <w:rsid w:val="00C543F4"/>
    <w:rsid w:val="00C55836"/>
    <w:rsid w:val="00C61371"/>
    <w:rsid w:val="00C64DE9"/>
    <w:rsid w:val="00C72B4E"/>
    <w:rsid w:val="00C73415"/>
    <w:rsid w:val="00C74B63"/>
    <w:rsid w:val="00C75EB3"/>
    <w:rsid w:val="00C81827"/>
    <w:rsid w:val="00C90379"/>
    <w:rsid w:val="00CA0FEC"/>
    <w:rsid w:val="00CB0E0A"/>
    <w:rsid w:val="00CB28B7"/>
    <w:rsid w:val="00CC5022"/>
    <w:rsid w:val="00CD1ECC"/>
    <w:rsid w:val="00CD622F"/>
    <w:rsid w:val="00CE0F56"/>
    <w:rsid w:val="00CE3F01"/>
    <w:rsid w:val="00CE54F5"/>
    <w:rsid w:val="00CE6844"/>
    <w:rsid w:val="00CE7539"/>
    <w:rsid w:val="00CF0599"/>
    <w:rsid w:val="00CF06B2"/>
    <w:rsid w:val="00CF68FD"/>
    <w:rsid w:val="00CF6FEC"/>
    <w:rsid w:val="00D00EC1"/>
    <w:rsid w:val="00D0517B"/>
    <w:rsid w:val="00D136C8"/>
    <w:rsid w:val="00D1667A"/>
    <w:rsid w:val="00D227FA"/>
    <w:rsid w:val="00D23B1E"/>
    <w:rsid w:val="00D24597"/>
    <w:rsid w:val="00D25633"/>
    <w:rsid w:val="00D27FE0"/>
    <w:rsid w:val="00D41088"/>
    <w:rsid w:val="00D511A9"/>
    <w:rsid w:val="00D535B8"/>
    <w:rsid w:val="00D54F0D"/>
    <w:rsid w:val="00D66453"/>
    <w:rsid w:val="00D66B99"/>
    <w:rsid w:val="00D66C62"/>
    <w:rsid w:val="00D72128"/>
    <w:rsid w:val="00D74484"/>
    <w:rsid w:val="00D85264"/>
    <w:rsid w:val="00D926E8"/>
    <w:rsid w:val="00DA4FCD"/>
    <w:rsid w:val="00DB14E3"/>
    <w:rsid w:val="00DB17D6"/>
    <w:rsid w:val="00DB411B"/>
    <w:rsid w:val="00DB4ABC"/>
    <w:rsid w:val="00DC70CC"/>
    <w:rsid w:val="00DD0E2C"/>
    <w:rsid w:val="00DE55B4"/>
    <w:rsid w:val="00DF1027"/>
    <w:rsid w:val="00DF21C3"/>
    <w:rsid w:val="00DF7B17"/>
    <w:rsid w:val="00E06524"/>
    <w:rsid w:val="00E07A5F"/>
    <w:rsid w:val="00E13175"/>
    <w:rsid w:val="00E1440E"/>
    <w:rsid w:val="00E225C5"/>
    <w:rsid w:val="00E33742"/>
    <w:rsid w:val="00E35B5F"/>
    <w:rsid w:val="00E37EDF"/>
    <w:rsid w:val="00E432EE"/>
    <w:rsid w:val="00E5253A"/>
    <w:rsid w:val="00E55446"/>
    <w:rsid w:val="00E55EC4"/>
    <w:rsid w:val="00E56978"/>
    <w:rsid w:val="00E6170D"/>
    <w:rsid w:val="00E6759C"/>
    <w:rsid w:val="00E8104A"/>
    <w:rsid w:val="00E81D27"/>
    <w:rsid w:val="00E90CD8"/>
    <w:rsid w:val="00E96C61"/>
    <w:rsid w:val="00EA0581"/>
    <w:rsid w:val="00EA32B8"/>
    <w:rsid w:val="00EB33B4"/>
    <w:rsid w:val="00EC4283"/>
    <w:rsid w:val="00EC7E5E"/>
    <w:rsid w:val="00ED2241"/>
    <w:rsid w:val="00ED232D"/>
    <w:rsid w:val="00ED2906"/>
    <w:rsid w:val="00ED76ED"/>
    <w:rsid w:val="00EF5CD6"/>
    <w:rsid w:val="00EF6520"/>
    <w:rsid w:val="00F03C32"/>
    <w:rsid w:val="00F04067"/>
    <w:rsid w:val="00F117EB"/>
    <w:rsid w:val="00F12D03"/>
    <w:rsid w:val="00F163E3"/>
    <w:rsid w:val="00F2036E"/>
    <w:rsid w:val="00F21D99"/>
    <w:rsid w:val="00F22AA4"/>
    <w:rsid w:val="00F25A19"/>
    <w:rsid w:val="00F441A8"/>
    <w:rsid w:val="00F4708E"/>
    <w:rsid w:val="00F51B85"/>
    <w:rsid w:val="00F5738C"/>
    <w:rsid w:val="00F60729"/>
    <w:rsid w:val="00F61F98"/>
    <w:rsid w:val="00F6344F"/>
    <w:rsid w:val="00F63EE6"/>
    <w:rsid w:val="00F74BF9"/>
    <w:rsid w:val="00F7667A"/>
    <w:rsid w:val="00F77FE7"/>
    <w:rsid w:val="00F90ADE"/>
    <w:rsid w:val="00F95AB9"/>
    <w:rsid w:val="00FA0E2D"/>
    <w:rsid w:val="00FA2CD5"/>
    <w:rsid w:val="00FA2E08"/>
    <w:rsid w:val="00FA3CEB"/>
    <w:rsid w:val="00FA4651"/>
    <w:rsid w:val="00FB1774"/>
    <w:rsid w:val="00FB235A"/>
    <w:rsid w:val="00FB5583"/>
    <w:rsid w:val="00FD48D1"/>
    <w:rsid w:val="00FE37C6"/>
    <w:rsid w:val="00FE6E9B"/>
    <w:rsid w:val="00FE7328"/>
    <w:rsid w:val="00FE799F"/>
    <w:rsid w:val="00FF0908"/>
    <w:rsid w:val="00FF3F6F"/>
    <w:rsid w:val="00FF3FD8"/>
    <w:rsid w:val="00FF59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6865"/>
    <o:shapelayout v:ext="edit">
      <o:idmap v:ext="edit" data="1"/>
    </o:shapelayout>
  </w:shapeDefaults>
  <w:decimalSymbol w:val="."/>
  <w:listSeparator w:val=","/>
  <w14:docId w14:val="73DEE52E"/>
  <w15:chartTrackingRefBased/>
  <w15:docId w15:val="{2FE62E06-8170-4B97-B46B-4D105BF1B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Verdana" w:eastAsiaTheme="minorHAnsi" w:hAnsi="Verdana" w:cstheme="minorBidi"/>
        <w:sz w:val="22"/>
        <w:szCs w:val="22"/>
        <w:lang w:val="en-US" w:eastAsia="en-US" w:bidi="ar-SA"/>
      </w:rPr>
    </w:rPrDefault>
    <w:pPrDefault>
      <w:pPr>
        <w:spacing w:line="259" w:lineRule="auto"/>
        <w:ind w:left="2160" w:hanging="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33B4"/>
    <w:pPr>
      <w:tabs>
        <w:tab w:val="center" w:pos="4680"/>
        <w:tab w:val="right" w:pos="9360"/>
      </w:tabs>
      <w:spacing w:line="240" w:lineRule="auto"/>
    </w:pPr>
  </w:style>
  <w:style w:type="character" w:customStyle="1" w:styleId="HeaderChar">
    <w:name w:val="Header Char"/>
    <w:basedOn w:val="DefaultParagraphFont"/>
    <w:link w:val="Header"/>
    <w:uiPriority w:val="99"/>
    <w:rsid w:val="00EB33B4"/>
  </w:style>
  <w:style w:type="paragraph" w:styleId="Footer">
    <w:name w:val="footer"/>
    <w:basedOn w:val="Normal"/>
    <w:link w:val="FooterChar"/>
    <w:uiPriority w:val="99"/>
    <w:unhideWhenUsed/>
    <w:rsid w:val="00EB33B4"/>
    <w:pPr>
      <w:tabs>
        <w:tab w:val="center" w:pos="4680"/>
        <w:tab w:val="right" w:pos="9360"/>
      </w:tabs>
      <w:spacing w:line="240" w:lineRule="auto"/>
    </w:pPr>
  </w:style>
  <w:style w:type="character" w:customStyle="1" w:styleId="FooterChar">
    <w:name w:val="Footer Char"/>
    <w:basedOn w:val="DefaultParagraphFont"/>
    <w:link w:val="Footer"/>
    <w:uiPriority w:val="99"/>
    <w:rsid w:val="00EB33B4"/>
  </w:style>
  <w:style w:type="paragraph" w:styleId="BalloonText">
    <w:name w:val="Balloon Text"/>
    <w:basedOn w:val="Normal"/>
    <w:link w:val="BalloonTextChar"/>
    <w:uiPriority w:val="99"/>
    <w:semiHidden/>
    <w:unhideWhenUsed/>
    <w:rsid w:val="00CE7539"/>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E7539"/>
    <w:rPr>
      <w:rFonts w:ascii="Segoe UI" w:hAnsi="Segoe UI" w:cs="Segoe UI"/>
      <w:sz w:val="18"/>
      <w:szCs w:val="18"/>
    </w:rPr>
  </w:style>
  <w:style w:type="paragraph" w:styleId="ListParagraph">
    <w:name w:val="List Paragraph"/>
    <w:basedOn w:val="Normal"/>
    <w:uiPriority w:val="34"/>
    <w:qFormat/>
    <w:rsid w:val="00F12D03"/>
    <w:pPr>
      <w:ind w:left="720"/>
      <w:contextualSpacing/>
    </w:pPr>
  </w:style>
  <w:style w:type="paragraph" w:customStyle="1" w:styleId="Default">
    <w:name w:val="Default"/>
    <w:rsid w:val="004F68F3"/>
    <w:pPr>
      <w:autoSpaceDE w:val="0"/>
      <w:autoSpaceDN w:val="0"/>
      <w:adjustRightInd w:val="0"/>
      <w:spacing w:line="240" w:lineRule="auto"/>
      <w:ind w:left="0" w:firstLine="0"/>
    </w:pPr>
    <w:rPr>
      <w:rFonts w:cs="Verdan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268022">
      <w:bodyDiv w:val="1"/>
      <w:marLeft w:val="0"/>
      <w:marRight w:val="0"/>
      <w:marTop w:val="0"/>
      <w:marBottom w:val="0"/>
      <w:divBdr>
        <w:top w:val="none" w:sz="0" w:space="0" w:color="auto"/>
        <w:left w:val="none" w:sz="0" w:space="0" w:color="auto"/>
        <w:bottom w:val="none" w:sz="0" w:space="0" w:color="auto"/>
        <w:right w:val="none" w:sz="0" w:space="0" w:color="auto"/>
      </w:divBdr>
    </w:div>
    <w:div w:id="402072528">
      <w:bodyDiv w:val="1"/>
      <w:marLeft w:val="0"/>
      <w:marRight w:val="0"/>
      <w:marTop w:val="0"/>
      <w:marBottom w:val="0"/>
      <w:divBdr>
        <w:top w:val="none" w:sz="0" w:space="0" w:color="auto"/>
        <w:left w:val="none" w:sz="0" w:space="0" w:color="auto"/>
        <w:bottom w:val="none" w:sz="0" w:space="0" w:color="auto"/>
        <w:right w:val="none" w:sz="0" w:space="0" w:color="auto"/>
      </w:divBdr>
    </w:div>
    <w:div w:id="411388181">
      <w:bodyDiv w:val="1"/>
      <w:marLeft w:val="0"/>
      <w:marRight w:val="0"/>
      <w:marTop w:val="0"/>
      <w:marBottom w:val="0"/>
      <w:divBdr>
        <w:top w:val="none" w:sz="0" w:space="0" w:color="auto"/>
        <w:left w:val="none" w:sz="0" w:space="0" w:color="auto"/>
        <w:bottom w:val="none" w:sz="0" w:space="0" w:color="auto"/>
        <w:right w:val="none" w:sz="0" w:space="0" w:color="auto"/>
      </w:divBdr>
    </w:div>
    <w:div w:id="433481247">
      <w:bodyDiv w:val="1"/>
      <w:marLeft w:val="0"/>
      <w:marRight w:val="0"/>
      <w:marTop w:val="0"/>
      <w:marBottom w:val="0"/>
      <w:divBdr>
        <w:top w:val="none" w:sz="0" w:space="0" w:color="auto"/>
        <w:left w:val="none" w:sz="0" w:space="0" w:color="auto"/>
        <w:bottom w:val="none" w:sz="0" w:space="0" w:color="auto"/>
        <w:right w:val="none" w:sz="0" w:space="0" w:color="auto"/>
      </w:divBdr>
    </w:div>
    <w:div w:id="457644241">
      <w:bodyDiv w:val="1"/>
      <w:marLeft w:val="0"/>
      <w:marRight w:val="0"/>
      <w:marTop w:val="0"/>
      <w:marBottom w:val="0"/>
      <w:divBdr>
        <w:top w:val="none" w:sz="0" w:space="0" w:color="auto"/>
        <w:left w:val="none" w:sz="0" w:space="0" w:color="auto"/>
        <w:bottom w:val="none" w:sz="0" w:space="0" w:color="auto"/>
        <w:right w:val="none" w:sz="0" w:space="0" w:color="auto"/>
      </w:divBdr>
    </w:div>
    <w:div w:id="515190077">
      <w:bodyDiv w:val="1"/>
      <w:marLeft w:val="0"/>
      <w:marRight w:val="0"/>
      <w:marTop w:val="0"/>
      <w:marBottom w:val="0"/>
      <w:divBdr>
        <w:top w:val="none" w:sz="0" w:space="0" w:color="auto"/>
        <w:left w:val="none" w:sz="0" w:space="0" w:color="auto"/>
        <w:bottom w:val="none" w:sz="0" w:space="0" w:color="auto"/>
        <w:right w:val="none" w:sz="0" w:space="0" w:color="auto"/>
      </w:divBdr>
    </w:div>
    <w:div w:id="687415080">
      <w:bodyDiv w:val="1"/>
      <w:marLeft w:val="0"/>
      <w:marRight w:val="0"/>
      <w:marTop w:val="0"/>
      <w:marBottom w:val="0"/>
      <w:divBdr>
        <w:top w:val="none" w:sz="0" w:space="0" w:color="auto"/>
        <w:left w:val="none" w:sz="0" w:space="0" w:color="auto"/>
        <w:bottom w:val="none" w:sz="0" w:space="0" w:color="auto"/>
        <w:right w:val="none" w:sz="0" w:space="0" w:color="auto"/>
      </w:divBdr>
    </w:div>
    <w:div w:id="795026410">
      <w:bodyDiv w:val="1"/>
      <w:marLeft w:val="0"/>
      <w:marRight w:val="0"/>
      <w:marTop w:val="0"/>
      <w:marBottom w:val="0"/>
      <w:divBdr>
        <w:top w:val="none" w:sz="0" w:space="0" w:color="auto"/>
        <w:left w:val="none" w:sz="0" w:space="0" w:color="auto"/>
        <w:bottom w:val="none" w:sz="0" w:space="0" w:color="auto"/>
        <w:right w:val="none" w:sz="0" w:space="0" w:color="auto"/>
      </w:divBdr>
    </w:div>
    <w:div w:id="874733548">
      <w:bodyDiv w:val="1"/>
      <w:marLeft w:val="0"/>
      <w:marRight w:val="0"/>
      <w:marTop w:val="0"/>
      <w:marBottom w:val="0"/>
      <w:divBdr>
        <w:top w:val="none" w:sz="0" w:space="0" w:color="auto"/>
        <w:left w:val="none" w:sz="0" w:space="0" w:color="auto"/>
        <w:bottom w:val="none" w:sz="0" w:space="0" w:color="auto"/>
        <w:right w:val="none" w:sz="0" w:space="0" w:color="auto"/>
      </w:divBdr>
    </w:div>
    <w:div w:id="927079614">
      <w:bodyDiv w:val="1"/>
      <w:marLeft w:val="0"/>
      <w:marRight w:val="0"/>
      <w:marTop w:val="0"/>
      <w:marBottom w:val="0"/>
      <w:divBdr>
        <w:top w:val="none" w:sz="0" w:space="0" w:color="auto"/>
        <w:left w:val="none" w:sz="0" w:space="0" w:color="auto"/>
        <w:bottom w:val="none" w:sz="0" w:space="0" w:color="auto"/>
        <w:right w:val="none" w:sz="0" w:space="0" w:color="auto"/>
      </w:divBdr>
    </w:div>
    <w:div w:id="1012493621">
      <w:bodyDiv w:val="1"/>
      <w:marLeft w:val="0"/>
      <w:marRight w:val="0"/>
      <w:marTop w:val="0"/>
      <w:marBottom w:val="0"/>
      <w:divBdr>
        <w:top w:val="none" w:sz="0" w:space="0" w:color="auto"/>
        <w:left w:val="none" w:sz="0" w:space="0" w:color="auto"/>
        <w:bottom w:val="none" w:sz="0" w:space="0" w:color="auto"/>
        <w:right w:val="none" w:sz="0" w:space="0" w:color="auto"/>
      </w:divBdr>
    </w:div>
    <w:div w:id="1065488167">
      <w:bodyDiv w:val="1"/>
      <w:marLeft w:val="0"/>
      <w:marRight w:val="0"/>
      <w:marTop w:val="0"/>
      <w:marBottom w:val="0"/>
      <w:divBdr>
        <w:top w:val="none" w:sz="0" w:space="0" w:color="auto"/>
        <w:left w:val="none" w:sz="0" w:space="0" w:color="auto"/>
        <w:bottom w:val="none" w:sz="0" w:space="0" w:color="auto"/>
        <w:right w:val="none" w:sz="0" w:space="0" w:color="auto"/>
      </w:divBdr>
    </w:div>
    <w:div w:id="1202477683">
      <w:bodyDiv w:val="1"/>
      <w:marLeft w:val="0"/>
      <w:marRight w:val="0"/>
      <w:marTop w:val="0"/>
      <w:marBottom w:val="0"/>
      <w:divBdr>
        <w:top w:val="none" w:sz="0" w:space="0" w:color="auto"/>
        <w:left w:val="none" w:sz="0" w:space="0" w:color="auto"/>
        <w:bottom w:val="none" w:sz="0" w:space="0" w:color="auto"/>
        <w:right w:val="none" w:sz="0" w:space="0" w:color="auto"/>
      </w:divBdr>
    </w:div>
    <w:div w:id="1364474520">
      <w:bodyDiv w:val="1"/>
      <w:marLeft w:val="0"/>
      <w:marRight w:val="0"/>
      <w:marTop w:val="0"/>
      <w:marBottom w:val="0"/>
      <w:divBdr>
        <w:top w:val="none" w:sz="0" w:space="0" w:color="auto"/>
        <w:left w:val="none" w:sz="0" w:space="0" w:color="auto"/>
        <w:bottom w:val="none" w:sz="0" w:space="0" w:color="auto"/>
        <w:right w:val="none" w:sz="0" w:space="0" w:color="auto"/>
      </w:divBdr>
    </w:div>
    <w:div w:id="1516309925">
      <w:bodyDiv w:val="1"/>
      <w:marLeft w:val="0"/>
      <w:marRight w:val="0"/>
      <w:marTop w:val="0"/>
      <w:marBottom w:val="0"/>
      <w:divBdr>
        <w:top w:val="none" w:sz="0" w:space="0" w:color="auto"/>
        <w:left w:val="none" w:sz="0" w:space="0" w:color="auto"/>
        <w:bottom w:val="none" w:sz="0" w:space="0" w:color="auto"/>
        <w:right w:val="none" w:sz="0" w:space="0" w:color="auto"/>
      </w:divBdr>
    </w:div>
    <w:div w:id="1520506699">
      <w:bodyDiv w:val="1"/>
      <w:marLeft w:val="0"/>
      <w:marRight w:val="0"/>
      <w:marTop w:val="0"/>
      <w:marBottom w:val="0"/>
      <w:divBdr>
        <w:top w:val="none" w:sz="0" w:space="0" w:color="auto"/>
        <w:left w:val="none" w:sz="0" w:space="0" w:color="auto"/>
        <w:bottom w:val="none" w:sz="0" w:space="0" w:color="auto"/>
        <w:right w:val="none" w:sz="0" w:space="0" w:color="auto"/>
      </w:divBdr>
    </w:div>
    <w:div w:id="1870337574">
      <w:bodyDiv w:val="1"/>
      <w:marLeft w:val="0"/>
      <w:marRight w:val="0"/>
      <w:marTop w:val="0"/>
      <w:marBottom w:val="0"/>
      <w:divBdr>
        <w:top w:val="none" w:sz="0" w:space="0" w:color="auto"/>
        <w:left w:val="none" w:sz="0" w:space="0" w:color="auto"/>
        <w:bottom w:val="none" w:sz="0" w:space="0" w:color="auto"/>
        <w:right w:val="none" w:sz="0" w:space="0" w:color="auto"/>
      </w:divBdr>
    </w:div>
    <w:div w:id="2075817085">
      <w:bodyDiv w:val="1"/>
      <w:marLeft w:val="0"/>
      <w:marRight w:val="0"/>
      <w:marTop w:val="0"/>
      <w:marBottom w:val="0"/>
      <w:divBdr>
        <w:top w:val="none" w:sz="0" w:space="0" w:color="auto"/>
        <w:left w:val="none" w:sz="0" w:space="0" w:color="auto"/>
        <w:bottom w:val="none" w:sz="0" w:space="0" w:color="auto"/>
        <w:right w:val="none" w:sz="0" w:space="0" w:color="auto"/>
      </w:divBdr>
    </w:div>
    <w:div w:id="2088529766">
      <w:bodyDiv w:val="1"/>
      <w:marLeft w:val="0"/>
      <w:marRight w:val="0"/>
      <w:marTop w:val="0"/>
      <w:marBottom w:val="0"/>
      <w:divBdr>
        <w:top w:val="none" w:sz="0" w:space="0" w:color="auto"/>
        <w:left w:val="none" w:sz="0" w:space="0" w:color="auto"/>
        <w:bottom w:val="none" w:sz="0" w:space="0" w:color="auto"/>
        <w:right w:val="none" w:sz="0" w:space="0" w:color="auto"/>
      </w:divBdr>
    </w:div>
    <w:div w:id="2090808190">
      <w:bodyDiv w:val="1"/>
      <w:marLeft w:val="0"/>
      <w:marRight w:val="0"/>
      <w:marTop w:val="0"/>
      <w:marBottom w:val="0"/>
      <w:divBdr>
        <w:top w:val="none" w:sz="0" w:space="0" w:color="auto"/>
        <w:left w:val="none" w:sz="0" w:space="0" w:color="auto"/>
        <w:bottom w:val="none" w:sz="0" w:space="0" w:color="auto"/>
        <w:right w:val="none" w:sz="0" w:space="0" w:color="auto"/>
      </w:divBdr>
    </w:div>
    <w:div w:id="2107844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0847DC-DEC6-4514-B2E8-0B789BC890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4</Pages>
  <Words>1257</Words>
  <Characters>7170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Zeh, Gwen E</dc:creator>
  <cp:keywords/>
  <dc:description/>
  <cp:lastModifiedBy>Binotto, Lucille D</cp:lastModifiedBy>
  <cp:revision>6</cp:revision>
  <cp:lastPrinted>2019-06-19T00:03:00Z</cp:lastPrinted>
  <dcterms:created xsi:type="dcterms:W3CDTF">2025-08-11T19:02:00Z</dcterms:created>
  <dcterms:modified xsi:type="dcterms:W3CDTF">2025-08-12T15:26:00Z</dcterms:modified>
</cp:coreProperties>
</file>