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DDAD7" w14:textId="77777777" w:rsidR="004E0433" w:rsidRPr="00375EAC" w:rsidRDefault="004E0433" w:rsidP="004E0433">
      <w:pPr>
        <w:jc w:val="center"/>
        <w:rPr>
          <w:rFonts w:eastAsia="Times New Roman" w:cs="Times New Roman"/>
          <w:b/>
          <w:color w:val="auto"/>
          <w:sz w:val="23"/>
          <w:szCs w:val="23"/>
        </w:rPr>
      </w:pPr>
      <w:r w:rsidRPr="00375EAC">
        <w:rPr>
          <w:rFonts w:eastAsia="Times New Roman" w:cs="Times New Roman"/>
          <w:b/>
          <w:color w:val="auto"/>
          <w:sz w:val="23"/>
          <w:szCs w:val="23"/>
        </w:rPr>
        <w:t>SOLICITATION ADDENDUM</w:t>
      </w:r>
    </w:p>
    <w:p w14:paraId="62311BA2" w14:textId="77777777" w:rsidR="004E0433" w:rsidRPr="00375EAC" w:rsidRDefault="004E0433" w:rsidP="004E0433">
      <w:pPr>
        <w:rPr>
          <w:rFonts w:ascii="Arial" w:eastAsia="Times New Roman" w:hAnsi="Arial" w:cs="Times New Roman"/>
          <w:color w:val="auto"/>
          <w:sz w:val="23"/>
          <w:szCs w:val="23"/>
        </w:rPr>
      </w:pPr>
    </w:p>
    <w:tbl>
      <w:tblPr>
        <w:tblW w:w="0" w:type="auto"/>
        <w:tblLook w:val="01E0" w:firstRow="1" w:lastRow="1" w:firstColumn="1" w:lastColumn="1" w:noHBand="0" w:noVBand="0"/>
      </w:tblPr>
      <w:tblGrid>
        <w:gridCol w:w="2270"/>
        <w:gridCol w:w="7306"/>
      </w:tblGrid>
      <w:tr w:rsidR="004E0433" w:rsidRPr="00375EAC" w14:paraId="284E123D" w14:textId="77777777" w:rsidTr="007B74FA">
        <w:tc>
          <w:tcPr>
            <w:tcW w:w="2270" w:type="dxa"/>
          </w:tcPr>
          <w:p w14:paraId="10FDF22B" w14:textId="77777777" w:rsidR="004E0433" w:rsidRPr="00375EAC" w:rsidRDefault="004E0433" w:rsidP="007B74FA">
            <w:pPr>
              <w:widowControl w:val="0"/>
              <w:autoSpaceDE w:val="0"/>
              <w:autoSpaceDN w:val="0"/>
              <w:adjustRightInd w:val="0"/>
              <w:spacing w:before="60"/>
              <w:jc w:val="right"/>
              <w:rPr>
                <w:rFonts w:eastAsia="Times New Roman" w:cs="Times New Roman"/>
                <w:color w:val="000000"/>
                <w:sz w:val="23"/>
                <w:szCs w:val="23"/>
              </w:rPr>
            </w:pPr>
            <w:r w:rsidRPr="00375EAC">
              <w:rPr>
                <w:rFonts w:eastAsia="Times New Roman" w:cs="Times New Roman"/>
                <w:color w:val="000000"/>
                <w:sz w:val="23"/>
                <w:szCs w:val="23"/>
              </w:rPr>
              <w:t>Date:</w:t>
            </w:r>
          </w:p>
        </w:tc>
        <w:tc>
          <w:tcPr>
            <w:tcW w:w="7306" w:type="dxa"/>
          </w:tcPr>
          <w:p w14:paraId="794006B4" w14:textId="0F5BFF8E" w:rsidR="004E0433" w:rsidRPr="00E639B2" w:rsidRDefault="000E1FCC" w:rsidP="007B74FA">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2/27/2024</w:t>
            </w:r>
          </w:p>
        </w:tc>
      </w:tr>
      <w:tr w:rsidR="004E0433" w:rsidRPr="00375EAC" w14:paraId="21824B90" w14:textId="77777777" w:rsidTr="007B74FA">
        <w:tc>
          <w:tcPr>
            <w:tcW w:w="2270" w:type="dxa"/>
          </w:tcPr>
          <w:p w14:paraId="561E88E6" w14:textId="77777777" w:rsidR="004E0433" w:rsidRPr="00375EAC" w:rsidRDefault="004E0433" w:rsidP="007B74FA">
            <w:pPr>
              <w:widowControl w:val="0"/>
              <w:autoSpaceDE w:val="0"/>
              <w:autoSpaceDN w:val="0"/>
              <w:adjustRightInd w:val="0"/>
              <w:spacing w:before="60"/>
              <w:jc w:val="right"/>
              <w:rPr>
                <w:rFonts w:eastAsia="Times New Roman" w:cs="Times New Roman"/>
                <w:color w:val="000000"/>
                <w:sz w:val="23"/>
                <w:szCs w:val="23"/>
              </w:rPr>
            </w:pPr>
            <w:r w:rsidRPr="00375EAC">
              <w:rPr>
                <w:rFonts w:eastAsia="Times New Roman" w:cs="Times New Roman"/>
                <w:color w:val="000000"/>
                <w:sz w:val="23"/>
                <w:szCs w:val="23"/>
              </w:rPr>
              <w:t>Subject:</w:t>
            </w:r>
          </w:p>
        </w:tc>
        <w:tc>
          <w:tcPr>
            <w:tcW w:w="7306" w:type="dxa"/>
          </w:tcPr>
          <w:p w14:paraId="6C76B81E" w14:textId="5AF6F70D" w:rsidR="004E0433" w:rsidRPr="00375EAC" w:rsidRDefault="00B9368F" w:rsidP="007B74FA">
            <w:pPr>
              <w:widowControl w:val="0"/>
              <w:autoSpaceDE w:val="0"/>
              <w:autoSpaceDN w:val="0"/>
              <w:adjustRightInd w:val="0"/>
              <w:spacing w:before="60"/>
              <w:rPr>
                <w:rFonts w:eastAsia="Times New Roman" w:cs="Times New Roman"/>
                <w:b/>
                <w:color w:val="000000"/>
                <w:sz w:val="23"/>
                <w:szCs w:val="23"/>
              </w:rPr>
            </w:pPr>
            <w:r>
              <w:rPr>
                <w:rFonts w:eastAsia="Times New Roman" w:cs="Times New Roman"/>
                <w:b/>
                <w:color w:val="000000"/>
                <w:sz w:val="23"/>
                <w:szCs w:val="23"/>
              </w:rPr>
              <w:t>General Litigation &amp; Emergency Counsel</w:t>
            </w:r>
            <w:r w:rsidR="00D40006">
              <w:rPr>
                <w:rFonts w:eastAsia="Times New Roman" w:cs="Times New Roman"/>
                <w:b/>
                <w:color w:val="000000"/>
                <w:sz w:val="23"/>
                <w:szCs w:val="23"/>
              </w:rPr>
              <w:t xml:space="preserve"> RFP</w:t>
            </w:r>
          </w:p>
        </w:tc>
      </w:tr>
      <w:tr w:rsidR="004E0433" w:rsidRPr="00375EAC" w14:paraId="469169C6" w14:textId="77777777" w:rsidTr="007B74FA">
        <w:tc>
          <w:tcPr>
            <w:tcW w:w="2270" w:type="dxa"/>
          </w:tcPr>
          <w:p w14:paraId="1E99A61C" w14:textId="77777777" w:rsidR="004E0433" w:rsidRPr="00375EAC" w:rsidRDefault="004E0433" w:rsidP="007B74FA">
            <w:pPr>
              <w:widowControl w:val="0"/>
              <w:autoSpaceDE w:val="0"/>
              <w:autoSpaceDN w:val="0"/>
              <w:adjustRightInd w:val="0"/>
              <w:spacing w:before="60"/>
              <w:jc w:val="right"/>
              <w:rPr>
                <w:rFonts w:eastAsia="Times New Roman" w:cs="Times New Roman"/>
                <w:color w:val="000000"/>
                <w:sz w:val="23"/>
                <w:szCs w:val="23"/>
              </w:rPr>
            </w:pPr>
            <w:r w:rsidRPr="00375EAC">
              <w:rPr>
                <w:rFonts w:eastAsia="Times New Roman" w:cs="Times New Roman"/>
                <w:color w:val="000000"/>
                <w:sz w:val="23"/>
                <w:szCs w:val="23"/>
              </w:rPr>
              <w:t>Solicitation Number:</w:t>
            </w:r>
          </w:p>
        </w:tc>
        <w:tc>
          <w:tcPr>
            <w:tcW w:w="7306" w:type="dxa"/>
          </w:tcPr>
          <w:p w14:paraId="07864F00" w14:textId="524438B3" w:rsidR="004E0433" w:rsidRPr="00375EAC" w:rsidRDefault="00B9368F" w:rsidP="007B74FA">
            <w:pPr>
              <w:widowControl w:val="0"/>
              <w:autoSpaceDE w:val="0"/>
              <w:autoSpaceDN w:val="0"/>
              <w:adjustRightInd w:val="0"/>
              <w:spacing w:before="60"/>
              <w:rPr>
                <w:rFonts w:eastAsia="Times New Roman" w:cs="Times New Roman"/>
                <w:b/>
                <w:color w:val="000000"/>
                <w:sz w:val="23"/>
                <w:szCs w:val="23"/>
              </w:rPr>
            </w:pPr>
            <w:r>
              <w:rPr>
                <w:rFonts w:eastAsia="Times New Roman" w:cs="Times New Roman"/>
                <w:b/>
                <w:color w:val="000000"/>
                <w:sz w:val="23"/>
                <w:szCs w:val="23"/>
              </w:rPr>
              <w:t>OGC-2024-02</w:t>
            </w:r>
          </w:p>
        </w:tc>
      </w:tr>
      <w:tr w:rsidR="004E0433" w:rsidRPr="00375EAC" w14:paraId="0EBF54E8" w14:textId="77777777" w:rsidTr="007B74FA">
        <w:tc>
          <w:tcPr>
            <w:tcW w:w="2270" w:type="dxa"/>
          </w:tcPr>
          <w:p w14:paraId="5393A24D" w14:textId="77777777" w:rsidR="004E0433" w:rsidRPr="00375EAC" w:rsidRDefault="004E0433" w:rsidP="007B74FA">
            <w:pPr>
              <w:widowControl w:val="0"/>
              <w:autoSpaceDE w:val="0"/>
              <w:autoSpaceDN w:val="0"/>
              <w:adjustRightInd w:val="0"/>
              <w:spacing w:before="60"/>
              <w:jc w:val="right"/>
              <w:rPr>
                <w:rFonts w:eastAsia="Times New Roman" w:cs="Times New Roman"/>
                <w:color w:val="000000"/>
                <w:sz w:val="23"/>
                <w:szCs w:val="23"/>
              </w:rPr>
            </w:pPr>
            <w:r w:rsidRPr="00375EAC">
              <w:rPr>
                <w:rFonts w:eastAsia="Times New Roman" w:cs="Times New Roman"/>
                <w:color w:val="000000"/>
                <w:sz w:val="23"/>
                <w:szCs w:val="23"/>
              </w:rPr>
              <w:t>Due Date/Time:</w:t>
            </w:r>
          </w:p>
        </w:tc>
        <w:tc>
          <w:tcPr>
            <w:tcW w:w="7306" w:type="dxa"/>
          </w:tcPr>
          <w:p w14:paraId="61C647DA" w14:textId="264DF5B2" w:rsidR="004E0433" w:rsidRPr="00375EAC" w:rsidRDefault="00824FC7" w:rsidP="007B74FA">
            <w:pPr>
              <w:widowControl w:val="0"/>
              <w:autoSpaceDE w:val="0"/>
              <w:autoSpaceDN w:val="0"/>
              <w:adjustRightInd w:val="0"/>
              <w:spacing w:before="60"/>
              <w:rPr>
                <w:rFonts w:eastAsia="Times New Roman" w:cs="Times New Roman"/>
                <w:b/>
                <w:color w:val="000000"/>
                <w:sz w:val="23"/>
                <w:szCs w:val="23"/>
              </w:rPr>
            </w:pPr>
            <w:r>
              <w:rPr>
                <w:rFonts w:eastAsia="Times New Roman" w:cs="Times New Roman"/>
                <w:b/>
                <w:color w:val="000000"/>
                <w:sz w:val="23"/>
                <w:szCs w:val="23"/>
              </w:rPr>
              <w:t>February 28, 2024</w:t>
            </w:r>
            <w:r w:rsidR="000D275B">
              <w:rPr>
                <w:rFonts w:eastAsia="Times New Roman" w:cs="Times New Roman"/>
                <w:b/>
                <w:color w:val="000000"/>
                <w:sz w:val="23"/>
                <w:szCs w:val="23"/>
              </w:rPr>
              <w:t xml:space="preserve"> @ 4:00 PM EST</w:t>
            </w:r>
          </w:p>
        </w:tc>
      </w:tr>
      <w:tr w:rsidR="004E0433" w:rsidRPr="00375EAC" w14:paraId="503C30F4" w14:textId="77777777" w:rsidTr="007B74FA">
        <w:tc>
          <w:tcPr>
            <w:tcW w:w="2270" w:type="dxa"/>
          </w:tcPr>
          <w:p w14:paraId="5D291289" w14:textId="77777777" w:rsidR="004E0433" w:rsidRPr="00375EAC" w:rsidRDefault="004E0433" w:rsidP="007B74FA">
            <w:pPr>
              <w:widowControl w:val="0"/>
              <w:autoSpaceDE w:val="0"/>
              <w:autoSpaceDN w:val="0"/>
              <w:adjustRightInd w:val="0"/>
              <w:spacing w:before="60"/>
              <w:jc w:val="right"/>
              <w:rPr>
                <w:rFonts w:eastAsia="Times New Roman" w:cs="Times New Roman"/>
                <w:color w:val="000000"/>
                <w:sz w:val="23"/>
                <w:szCs w:val="23"/>
              </w:rPr>
            </w:pPr>
            <w:r w:rsidRPr="00375EAC">
              <w:rPr>
                <w:rFonts w:eastAsia="Times New Roman" w:cs="Times New Roman"/>
                <w:color w:val="000000"/>
                <w:sz w:val="23"/>
                <w:szCs w:val="23"/>
              </w:rPr>
              <w:t>Addendum Number:</w:t>
            </w:r>
          </w:p>
        </w:tc>
        <w:tc>
          <w:tcPr>
            <w:tcW w:w="7306" w:type="dxa"/>
          </w:tcPr>
          <w:p w14:paraId="0BB8EBD6" w14:textId="7F1BF8D7" w:rsidR="004E0433" w:rsidRPr="00375EAC" w:rsidRDefault="000E1FCC" w:rsidP="007B74FA">
            <w:pPr>
              <w:widowControl w:val="0"/>
              <w:autoSpaceDE w:val="0"/>
              <w:autoSpaceDN w:val="0"/>
              <w:adjustRightInd w:val="0"/>
              <w:spacing w:before="60"/>
              <w:rPr>
                <w:rFonts w:eastAsia="Times New Roman" w:cs="Times New Roman"/>
                <w:b/>
                <w:color w:val="000000"/>
                <w:sz w:val="23"/>
                <w:szCs w:val="23"/>
              </w:rPr>
            </w:pPr>
            <w:r>
              <w:rPr>
                <w:rFonts w:eastAsia="Times New Roman" w:cs="Times New Roman"/>
                <w:b/>
                <w:color w:val="000000"/>
                <w:sz w:val="23"/>
                <w:szCs w:val="23"/>
              </w:rPr>
              <w:t>2</w:t>
            </w:r>
          </w:p>
        </w:tc>
      </w:tr>
    </w:tbl>
    <w:p w14:paraId="302EF408" w14:textId="77777777" w:rsidR="004E0433" w:rsidRPr="00375EAC" w:rsidRDefault="004E0433" w:rsidP="004E0433">
      <w:pPr>
        <w:rPr>
          <w:rFonts w:eastAsia="Times New Roman" w:cs="Times New Roman"/>
          <w:color w:val="auto"/>
          <w:sz w:val="23"/>
          <w:szCs w:val="23"/>
        </w:rPr>
      </w:pPr>
      <w:r w:rsidRPr="00375EAC">
        <w:rPr>
          <w:rFonts w:eastAsia="Times New Roman" w:cs="Times New Roman"/>
          <w:noProof/>
          <w:color w:val="auto"/>
          <w:sz w:val="23"/>
          <w:szCs w:val="23"/>
        </w:rPr>
        <mc:AlternateContent>
          <mc:Choice Requires="wps">
            <w:drawing>
              <wp:anchor distT="0" distB="0" distL="114300" distR="114300" simplePos="0" relativeHeight="251659264" behindDoc="0" locked="0" layoutInCell="1" allowOverlap="1" wp14:anchorId="44194F82" wp14:editId="1A0C18DA">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4BB2DC"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1454A642" w14:textId="77777777" w:rsidR="004E0433" w:rsidRPr="00375EAC" w:rsidRDefault="004E0433" w:rsidP="004E0433">
      <w:pPr>
        <w:rPr>
          <w:rFonts w:eastAsia="Times New Roman" w:cs="Times New Roman"/>
          <w:color w:val="auto"/>
          <w:sz w:val="23"/>
          <w:szCs w:val="23"/>
        </w:rPr>
      </w:pPr>
    </w:p>
    <w:p w14:paraId="0E7AF32B" w14:textId="77777777" w:rsidR="004E0433" w:rsidRPr="000D275B" w:rsidRDefault="004E0433" w:rsidP="004E0433">
      <w:pPr>
        <w:widowControl w:val="0"/>
        <w:tabs>
          <w:tab w:val="left" w:pos="3000"/>
        </w:tabs>
        <w:autoSpaceDE w:val="0"/>
        <w:autoSpaceDN w:val="0"/>
        <w:adjustRightInd w:val="0"/>
        <w:ind w:left="-450"/>
        <w:rPr>
          <w:rFonts w:eastAsia="Times New Roman" w:cs="Times New Roman"/>
          <w:color w:val="000000"/>
          <w:szCs w:val="24"/>
        </w:rPr>
      </w:pPr>
      <w:r w:rsidRPr="000D275B">
        <w:rPr>
          <w:rFonts w:eastAsia="Times New Roman" w:cs="Times New Roman"/>
          <w:color w:val="000000"/>
          <w:szCs w:val="24"/>
        </w:rPr>
        <w:t>To All Suppliers:</w:t>
      </w:r>
    </w:p>
    <w:p w14:paraId="1DCF6D26" w14:textId="77777777" w:rsidR="004E0433" w:rsidRPr="000D275B" w:rsidRDefault="004E0433" w:rsidP="004E0433">
      <w:pPr>
        <w:widowControl w:val="0"/>
        <w:tabs>
          <w:tab w:val="left" w:pos="0"/>
          <w:tab w:val="left" w:pos="3000"/>
        </w:tabs>
        <w:autoSpaceDE w:val="0"/>
        <w:autoSpaceDN w:val="0"/>
        <w:adjustRightInd w:val="0"/>
        <w:ind w:left="-450"/>
        <w:rPr>
          <w:rFonts w:eastAsia="Times New Roman" w:cs="Times New Roman"/>
          <w:color w:val="000000"/>
          <w:szCs w:val="24"/>
        </w:rPr>
      </w:pPr>
    </w:p>
    <w:p w14:paraId="399B0AF2" w14:textId="77777777" w:rsidR="001E7F60" w:rsidRPr="000E1FCC" w:rsidRDefault="004E0433" w:rsidP="001E7F60">
      <w:pPr>
        <w:widowControl w:val="0"/>
        <w:tabs>
          <w:tab w:val="left" w:pos="-540"/>
        </w:tabs>
        <w:autoSpaceDE w:val="0"/>
        <w:autoSpaceDN w:val="0"/>
        <w:adjustRightInd w:val="0"/>
        <w:ind w:left="-450"/>
        <w:jc w:val="both"/>
        <w:rPr>
          <w:rFonts w:eastAsia="Times New Roman" w:cs="Times New Roman"/>
          <w:color w:val="auto"/>
          <w:szCs w:val="24"/>
        </w:rPr>
      </w:pPr>
      <w:r w:rsidRPr="000D275B">
        <w:rPr>
          <w:rFonts w:eastAsia="Times New Roman" w:cs="Times New Roman"/>
          <w:color w:val="000000"/>
          <w:szCs w:val="24"/>
        </w:rPr>
        <w:t xml:space="preserve">The Commonwealth of Pennsylvania defines a solicitation “Addendum” as an addition to or </w:t>
      </w:r>
      <w:r w:rsidRPr="000E1FCC">
        <w:rPr>
          <w:rFonts w:eastAsia="Times New Roman" w:cs="Times New Roman"/>
          <w:color w:val="auto"/>
          <w:szCs w:val="24"/>
        </w:rPr>
        <w:t xml:space="preserve">amendment of the original terms, conditions, specifications, or instructions of a procurement solicitation (e.g., Invitation for Bids or Request for Proposals). </w:t>
      </w:r>
      <w:permStart w:id="1778286342" w:edGrp="everyone"/>
      <w:permEnd w:id="1778286342"/>
    </w:p>
    <w:p w14:paraId="0BFFABFA" w14:textId="77777777" w:rsidR="000E7709" w:rsidRPr="000E1FCC" w:rsidRDefault="000E7709" w:rsidP="005C109E">
      <w:pPr>
        <w:widowControl w:val="0"/>
        <w:tabs>
          <w:tab w:val="left" w:pos="-540"/>
        </w:tabs>
        <w:autoSpaceDE w:val="0"/>
        <w:autoSpaceDN w:val="0"/>
        <w:adjustRightInd w:val="0"/>
        <w:jc w:val="both"/>
        <w:rPr>
          <w:rFonts w:eastAsia="Times New Roman" w:cs="Times New Roman"/>
          <w:b/>
          <w:i/>
          <w:color w:val="auto"/>
          <w:szCs w:val="24"/>
        </w:rPr>
      </w:pPr>
    </w:p>
    <w:p w14:paraId="6A7542ED" w14:textId="0E7FC9C4" w:rsidR="001E7F60" w:rsidRPr="000E1FCC" w:rsidRDefault="001E7F60" w:rsidP="001E7F60">
      <w:pPr>
        <w:widowControl w:val="0"/>
        <w:tabs>
          <w:tab w:val="left" w:pos="-540"/>
        </w:tabs>
        <w:autoSpaceDE w:val="0"/>
        <w:autoSpaceDN w:val="0"/>
        <w:adjustRightInd w:val="0"/>
        <w:ind w:left="-450"/>
        <w:jc w:val="both"/>
        <w:rPr>
          <w:rFonts w:eastAsia="Times New Roman" w:cs="Times New Roman"/>
          <w:color w:val="auto"/>
          <w:szCs w:val="24"/>
        </w:rPr>
      </w:pPr>
      <w:r w:rsidRPr="000E1FCC">
        <w:rPr>
          <w:rFonts w:eastAsia="Times New Roman" w:cs="Times New Roman"/>
          <w:b/>
          <w:color w:val="auto"/>
          <w:szCs w:val="24"/>
        </w:rPr>
        <w:t>The Issuing Office received the following questions regarding the above-referenced</w:t>
      </w:r>
      <w:r w:rsidR="000E1FCC">
        <w:rPr>
          <w:rFonts w:eastAsia="Times New Roman" w:cs="Times New Roman"/>
          <w:b/>
          <w:color w:val="auto"/>
          <w:szCs w:val="24"/>
        </w:rPr>
        <w:t xml:space="preserve"> RFP</w:t>
      </w:r>
      <w:r w:rsidRPr="000E1FCC">
        <w:rPr>
          <w:rFonts w:eastAsia="Times New Roman" w:cs="Times New Roman"/>
          <w:b/>
          <w:color w:val="auto"/>
          <w:szCs w:val="24"/>
        </w:rPr>
        <w:t xml:space="preserve"> and </w:t>
      </w:r>
      <w:proofErr w:type="gramStart"/>
      <w:r w:rsidR="00E815F8" w:rsidRPr="000E1FCC">
        <w:rPr>
          <w:rFonts w:eastAsia="Times New Roman" w:cs="Times New Roman"/>
          <w:b/>
          <w:color w:val="auto"/>
          <w:szCs w:val="24"/>
        </w:rPr>
        <w:t>provides</w:t>
      </w:r>
      <w:proofErr w:type="gramEnd"/>
      <w:r w:rsidRPr="000E1FCC">
        <w:rPr>
          <w:rFonts w:eastAsia="Times New Roman" w:cs="Times New Roman"/>
          <w:b/>
          <w:color w:val="auto"/>
          <w:szCs w:val="24"/>
        </w:rPr>
        <w:t xml:space="preserve"> the following responses.  </w:t>
      </w:r>
    </w:p>
    <w:p w14:paraId="416B026C" w14:textId="77777777" w:rsidR="00E30249" w:rsidRPr="000E1FCC" w:rsidRDefault="00E30249" w:rsidP="007B1EE6">
      <w:pPr>
        <w:widowControl w:val="0"/>
        <w:tabs>
          <w:tab w:val="left" w:pos="3000"/>
        </w:tabs>
        <w:autoSpaceDE w:val="0"/>
        <w:autoSpaceDN w:val="0"/>
        <w:adjustRightInd w:val="0"/>
        <w:rPr>
          <w:rFonts w:eastAsia="Times New Roman" w:cs="Times New Roman"/>
          <w:color w:val="auto"/>
          <w:szCs w:val="24"/>
        </w:rPr>
      </w:pPr>
    </w:p>
    <w:p w14:paraId="0B8F2AD5" w14:textId="47EBC63B" w:rsidR="006B08C6" w:rsidRPr="000E1FCC" w:rsidRDefault="008A5B41" w:rsidP="006B08C6">
      <w:pPr>
        <w:pStyle w:val="xmsonormal"/>
        <w:shd w:val="clear" w:color="auto" w:fill="FFFFFF"/>
        <w:spacing w:before="0" w:beforeAutospacing="0" w:after="0" w:afterAutospacing="0"/>
      </w:pPr>
      <w:r w:rsidRPr="000E1FCC">
        <w:rPr>
          <w:b/>
          <w:bCs/>
          <w:shd w:val="clear" w:color="auto" w:fill="FFFFFF"/>
        </w:rPr>
        <w:t>Q.1.</w:t>
      </w:r>
      <w:r w:rsidRPr="000E1FCC">
        <w:rPr>
          <w:shd w:val="clear" w:color="auto" w:fill="FFFFFF"/>
        </w:rPr>
        <w:t xml:space="preserve">  </w:t>
      </w:r>
      <w:r w:rsidR="000E1FCC" w:rsidRPr="000E1FCC">
        <w:rPr>
          <w:shd w:val="clear" w:color="auto" w:fill="FFFFFF"/>
        </w:rPr>
        <w:t>In looking through the current, approved DGS-Supplier Search list</w:t>
      </w:r>
      <w:r w:rsidR="000E1FCC" w:rsidRPr="000E1FCC">
        <w:rPr>
          <w:shd w:val="clear" w:color="auto" w:fill="FFFFFF"/>
        </w:rPr>
        <w:t xml:space="preserve"> </w:t>
      </w:r>
      <w:r w:rsidR="000E1FCC" w:rsidRPr="000E1FCC">
        <w:rPr>
          <w:shd w:val="clear" w:color="auto" w:fill="FFFFFF"/>
        </w:rPr>
        <w:t xml:space="preserve">on the Department’s website, I could not find any identified Veteran Business Enterprises to reach out to as a subcontractor for this engagement. I looked up all legal businesses under the UNSPSC Code </w:t>
      </w:r>
      <w:proofErr w:type="gramStart"/>
      <w:r w:rsidR="000E1FCC" w:rsidRPr="000E1FCC">
        <w:rPr>
          <w:shd w:val="clear" w:color="auto" w:fill="FFFFFF"/>
        </w:rPr>
        <w:t>80120000  (</w:t>
      </w:r>
      <w:proofErr w:type="gramEnd"/>
      <w:r w:rsidR="000E1FCC" w:rsidRPr="000E1FCC">
        <w:rPr>
          <w:shd w:val="clear" w:color="auto" w:fill="FFFFFF"/>
        </w:rPr>
        <w:t>Legal Services) and went onto any available websites to actively look. If you know of any firms or companies that are approved for the VBE status that would be s</w:t>
      </w:r>
      <w:permStart w:id="1351432787" w:edGrp="everyone"/>
      <w:permEnd w:id="1351432787"/>
      <w:r w:rsidR="000E1FCC" w:rsidRPr="000E1FCC">
        <w:rPr>
          <w:shd w:val="clear" w:color="auto" w:fill="FFFFFF"/>
        </w:rPr>
        <w:t>uitable for support of this engagement, I would appreciate your letting me know who they are. If there are none, would also appreciate knowing that so we can properly fill out the required forms to be included with our submission.</w:t>
      </w:r>
    </w:p>
    <w:p w14:paraId="646D94BB" w14:textId="77777777" w:rsidR="00406408" w:rsidRPr="000E1FCC" w:rsidRDefault="00406408" w:rsidP="008A5B41">
      <w:pPr>
        <w:rPr>
          <w:rFonts w:cs="Times New Roman"/>
          <w:color w:val="auto"/>
          <w:szCs w:val="24"/>
          <w:shd w:val="clear" w:color="auto" w:fill="FFFFFF"/>
        </w:rPr>
      </w:pPr>
    </w:p>
    <w:p w14:paraId="7C3FFBE0" w14:textId="0F214C76" w:rsidR="000E1FCC" w:rsidRPr="000E1FCC" w:rsidRDefault="008A5B41" w:rsidP="000E1FCC">
      <w:pPr>
        <w:pStyle w:val="xmsonormal"/>
        <w:shd w:val="clear" w:color="auto" w:fill="FFFFFF"/>
        <w:spacing w:before="0" w:beforeAutospacing="0" w:after="0" w:afterAutospacing="0"/>
      </w:pPr>
      <w:r w:rsidRPr="000E1FCC">
        <w:rPr>
          <w:b/>
          <w:bCs/>
          <w:shd w:val="clear" w:color="auto" w:fill="FFFFFF"/>
        </w:rPr>
        <w:t>A.1.</w:t>
      </w:r>
      <w:r w:rsidR="000E1FCC" w:rsidRPr="000E1FCC">
        <w:rPr>
          <w:shd w:val="clear" w:color="auto" w:fill="FFFFFF"/>
        </w:rPr>
        <w:t xml:space="preserve">  </w:t>
      </w:r>
      <w:r w:rsidR="000E1FCC" w:rsidRPr="000E1FCC">
        <w:t>The commonwealth ran a vendor list in the PA DGS Supplier Search Database using commodity code 80120000 – Legal Services for DGS-verified VBE.  The search returned 7 vendors.  Please see attached supplier export list named “VBE Vendors 80120000 legal services”.   Please review VBE- 1 “INSTRUCTIONS FOR COMPLETING THE SMALL DIVERSE BUSINESS (SDB) PARTICIPATION SUBMITTAL AND SDB UTILIZATION SCHEDULE”.</w:t>
      </w:r>
    </w:p>
    <w:p w14:paraId="3DAEC1A0" w14:textId="77777777" w:rsidR="000E1FCC" w:rsidRPr="000E1FCC" w:rsidRDefault="000E1FCC" w:rsidP="000E1FCC">
      <w:pPr>
        <w:pStyle w:val="xmsonormal"/>
        <w:shd w:val="clear" w:color="auto" w:fill="FFFFFF"/>
        <w:spacing w:before="0" w:beforeAutospacing="0" w:after="0" w:afterAutospacing="0"/>
      </w:pPr>
      <w:r w:rsidRPr="000E1FCC">
        <w:t> </w:t>
      </w:r>
    </w:p>
    <w:p w14:paraId="581D1A11" w14:textId="6F7DDC48" w:rsidR="000E1FCC" w:rsidRPr="000E1FCC" w:rsidRDefault="000E1FCC" w:rsidP="000E1FCC">
      <w:pPr>
        <w:pStyle w:val="xmsonormal"/>
        <w:shd w:val="clear" w:color="auto" w:fill="FFFFFF"/>
        <w:spacing w:before="0" w:beforeAutospacing="0" w:after="0" w:afterAutospacing="0"/>
        <w:rPr>
          <w:bdr w:val="none" w:sz="0" w:space="0" w:color="auto" w:frame="1"/>
          <w:shd w:val="clear" w:color="auto" w:fill="FFFFFF"/>
        </w:rPr>
      </w:pPr>
      <w:r w:rsidRPr="000E1FCC">
        <w:t>Offerors may choose to seek a waiver from the goal consistent with the Guidance set forth in </w:t>
      </w:r>
      <w:r w:rsidRPr="000E1FCC">
        <w:rPr>
          <w:bdr w:val="none" w:sz="0" w:space="0" w:color="auto" w:frame="1"/>
          <w:shd w:val="clear" w:color="auto" w:fill="FFFFFF"/>
        </w:rPr>
        <w:t>VBE-4 “Guidance on the GFE” and complete SDB-5 All Forms/VBE-5 All forms “Good Faith Efforts Documentation.”</w:t>
      </w:r>
    </w:p>
    <w:p w14:paraId="74A2D09F" w14:textId="77777777" w:rsidR="00406408" w:rsidRPr="000E1FCC" w:rsidRDefault="00406408" w:rsidP="006B08C6">
      <w:pPr>
        <w:pStyle w:val="xmsonormal"/>
        <w:shd w:val="clear" w:color="auto" w:fill="FFFFFF"/>
        <w:spacing w:before="0" w:beforeAutospacing="0" w:after="0" w:afterAutospacing="0"/>
        <w:rPr>
          <w:shd w:val="clear" w:color="auto" w:fill="FFFFFF"/>
        </w:rPr>
      </w:pPr>
    </w:p>
    <w:p w14:paraId="1A408E49" w14:textId="79CFE554" w:rsidR="00406408" w:rsidRPr="000E1FCC" w:rsidRDefault="00406408" w:rsidP="00406408">
      <w:pPr>
        <w:pStyle w:val="xmsonormal"/>
        <w:shd w:val="clear" w:color="auto" w:fill="FFFFFF"/>
        <w:spacing w:before="0" w:beforeAutospacing="0" w:after="0" w:afterAutospacing="0"/>
      </w:pPr>
      <w:r w:rsidRPr="000E1FCC">
        <w:rPr>
          <w:b/>
          <w:bCs/>
        </w:rPr>
        <w:t>Q.2.</w:t>
      </w:r>
      <w:r w:rsidRPr="000E1FCC">
        <w:t xml:space="preserve">  </w:t>
      </w:r>
      <w:r w:rsidR="000E1FCC" w:rsidRPr="000E1FCC">
        <w:rPr>
          <w:shd w:val="clear" w:color="auto" w:fill="FFFFFF"/>
        </w:rPr>
        <w:t xml:space="preserve">We have encountered situations in the past where we have a quick turnaround time which made engaging the SDB and VBE partners difficult.  Additionally, we have had the SBD and VBE partners turn down participation </w:t>
      </w:r>
      <w:proofErr w:type="gramStart"/>
      <w:r w:rsidR="000E1FCC" w:rsidRPr="000E1FCC">
        <w:rPr>
          <w:shd w:val="clear" w:color="auto" w:fill="FFFFFF"/>
        </w:rPr>
        <w:t>for</w:t>
      </w:r>
      <w:proofErr w:type="gramEnd"/>
      <w:r w:rsidR="000E1FCC" w:rsidRPr="000E1FCC">
        <w:rPr>
          <w:shd w:val="clear" w:color="auto" w:fill="FFFFFF"/>
        </w:rPr>
        <w:t xml:space="preserve"> matters due to a conflict.  If selected for this panel, can you share how these situations should be handled moving forward?</w:t>
      </w:r>
    </w:p>
    <w:p w14:paraId="2713D82E" w14:textId="77777777" w:rsidR="00406408" w:rsidRPr="000E1FCC" w:rsidRDefault="00406408" w:rsidP="00406408">
      <w:pPr>
        <w:pStyle w:val="xmsonormal"/>
        <w:shd w:val="clear" w:color="auto" w:fill="FFFFFF"/>
        <w:spacing w:before="0" w:beforeAutospacing="0" w:after="0" w:afterAutospacing="0"/>
      </w:pPr>
    </w:p>
    <w:p w14:paraId="61709613" w14:textId="373A4739" w:rsidR="000E1FCC" w:rsidRPr="000E1FCC" w:rsidRDefault="00406408" w:rsidP="00406408">
      <w:pPr>
        <w:pStyle w:val="xmsonormal"/>
        <w:shd w:val="clear" w:color="auto" w:fill="FFFFFF"/>
        <w:spacing w:before="0" w:beforeAutospacing="0" w:after="0" w:afterAutospacing="0"/>
        <w:rPr>
          <w:shd w:val="clear" w:color="auto" w:fill="FFFFFF"/>
        </w:rPr>
      </w:pPr>
      <w:r w:rsidRPr="000E1FCC">
        <w:rPr>
          <w:b/>
          <w:bCs/>
        </w:rPr>
        <w:lastRenderedPageBreak/>
        <w:t>A.2.</w:t>
      </w:r>
      <w:r w:rsidR="00EC342B" w:rsidRPr="000E1FCC">
        <w:rPr>
          <w:shd w:val="clear" w:color="auto" w:fill="FFFFFF"/>
        </w:rPr>
        <w:t xml:space="preserve">  </w:t>
      </w:r>
      <w:r w:rsidR="000E1FCC" w:rsidRPr="000E1FCC">
        <w:rPr>
          <w:shd w:val="clear" w:color="auto" w:fill="FFFFFF"/>
        </w:rPr>
        <w:t>The subcontractor agreement between the prime and the subcontractors should spell out the expectations and duties of the subcontractors, which could include response times and potential conflicts of interest.</w:t>
      </w:r>
    </w:p>
    <w:p w14:paraId="76C72F40" w14:textId="77777777" w:rsidR="000E1FCC" w:rsidRPr="000E1FCC" w:rsidRDefault="000E1FCC" w:rsidP="00406408">
      <w:pPr>
        <w:pStyle w:val="xmsonormal"/>
        <w:shd w:val="clear" w:color="auto" w:fill="FFFFFF"/>
        <w:spacing w:before="0" w:beforeAutospacing="0" w:after="0" w:afterAutospacing="0"/>
        <w:rPr>
          <w:shd w:val="clear" w:color="auto" w:fill="FFFFFF"/>
        </w:rPr>
      </w:pPr>
    </w:p>
    <w:p w14:paraId="18065B50" w14:textId="181BF103" w:rsidR="000E1FCC" w:rsidRPr="000E1FCC" w:rsidRDefault="000E1FCC" w:rsidP="00406408">
      <w:pPr>
        <w:pStyle w:val="xmsonormal"/>
        <w:shd w:val="clear" w:color="auto" w:fill="FFFFFF"/>
        <w:spacing w:before="0" w:beforeAutospacing="0" w:after="0" w:afterAutospacing="0"/>
        <w:rPr>
          <w:shd w:val="clear" w:color="auto" w:fill="FFFFFF"/>
        </w:rPr>
      </w:pPr>
      <w:r w:rsidRPr="000E1FCC">
        <w:rPr>
          <w:b/>
          <w:bCs/>
          <w:shd w:val="clear" w:color="auto" w:fill="FFFFFF"/>
        </w:rPr>
        <w:t>Q.3.</w:t>
      </w:r>
      <w:r w:rsidRPr="000E1FCC">
        <w:rPr>
          <w:shd w:val="clear" w:color="auto" w:fill="FFFFFF"/>
        </w:rPr>
        <w:t xml:space="preserve">  </w:t>
      </w:r>
      <w:r w:rsidRPr="000E1FCC">
        <w:rPr>
          <w:shd w:val="clear" w:color="auto" w:fill="FFFFFF"/>
        </w:rPr>
        <w:t>Do we need to submit these forms (Appendix G – SBD Participation Summary, Appendix H – VBE Participation Sheet) for the general litigation RFP? </w:t>
      </w:r>
    </w:p>
    <w:p w14:paraId="3F50E006" w14:textId="77777777" w:rsidR="000E1FCC" w:rsidRPr="000E1FCC" w:rsidRDefault="000E1FCC" w:rsidP="00406408">
      <w:pPr>
        <w:pStyle w:val="xmsonormal"/>
        <w:shd w:val="clear" w:color="auto" w:fill="FFFFFF"/>
        <w:spacing w:before="0" w:beforeAutospacing="0" w:after="0" w:afterAutospacing="0"/>
        <w:rPr>
          <w:shd w:val="clear" w:color="auto" w:fill="FFFFFF"/>
        </w:rPr>
      </w:pPr>
    </w:p>
    <w:p w14:paraId="02A36891" w14:textId="1165E294" w:rsidR="000E1FCC" w:rsidRPr="000E1FCC" w:rsidRDefault="000E1FCC" w:rsidP="00406408">
      <w:pPr>
        <w:pStyle w:val="xmsonormal"/>
        <w:shd w:val="clear" w:color="auto" w:fill="FFFFFF"/>
        <w:spacing w:before="0" w:beforeAutospacing="0" w:after="0" w:afterAutospacing="0"/>
        <w:rPr>
          <w:shd w:val="clear" w:color="auto" w:fill="FFFFFF"/>
        </w:rPr>
      </w:pPr>
      <w:r w:rsidRPr="000E1FCC">
        <w:rPr>
          <w:b/>
          <w:bCs/>
          <w:shd w:val="clear" w:color="auto" w:fill="FFFFFF"/>
        </w:rPr>
        <w:t>A.3.</w:t>
      </w:r>
      <w:r w:rsidRPr="000E1FCC">
        <w:rPr>
          <w:shd w:val="clear" w:color="auto" w:fill="FFFFFF"/>
        </w:rPr>
        <w:t xml:space="preserve">  </w:t>
      </w:r>
      <w:r w:rsidRPr="000E1FCC">
        <w:rPr>
          <w:shd w:val="clear" w:color="auto" w:fill="FFFFFF"/>
        </w:rPr>
        <w:t>There are no letters of commitment required for this RFP.  However, if you plan on meeting the participation goals, you must complete the SDB-3/VBE-3 and the SDB-3.1/VBE-3.1, if applicable.  If you are seeking a waiver of the participation goals, you must submit the good faith efforts documentation found in SDB-5/VBE-5.  Please review the instructions at SDB-1/VBE-1, and review SDB-4/VBE-4 for guidance on good faith efforts.</w:t>
      </w:r>
    </w:p>
    <w:p w14:paraId="03324058" w14:textId="77777777" w:rsidR="003E2A85" w:rsidRPr="003E2A85" w:rsidRDefault="003E2A85" w:rsidP="00E815F8">
      <w:pPr>
        <w:rPr>
          <w:rFonts w:cs="Times New Roman"/>
          <w:color w:val="1F497D"/>
          <w:szCs w:val="24"/>
        </w:rPr>
      </w:pPr>
    </w:p>
    <w:p w14:paraId="0C91D27E" w14:textId="117AEF7A" w:rsidR="00246C53" w:rsidRPr="000D275B" w:rsidRDefault="001E7F60" w:rsidP="00375EAC">
      <w:pPr>
        <w:rPr>
          <w:szCs w:val="24"/>
        </w:rPr>
      </w:pPr>
      <w:r w:rsidRPr="000D275B">
        <w:rPr>
          <w:rFonts w:eastAsia="Times New Roman" w:cs="Times New Roman"/>
          <w:b/>
          <w:color w:val="000000"/>
          <w:szCs w:val="24"/>
          <w:u w:val="single"/>
        </w:rPr>
        <w:t>If you asked a question, and do not see your question listed, please let me know right away so we can get you a response as soon as possible</w:t>
      </w:r>
    </w:p>
    <w:p w14:paraId="7BADF0DF" w14:textId="77777777" w:rsidR="00246C53" w:rsidRPr="000D275B" w:rsidRDefault="00246C53" w:rsidP="008051B1">
      <w:pPr>
        <w:tabs>
          <w:tab w:val="left" w:pos="7905"/>
        </w:tabs>
        <w:rPr>
          <w:rFonts w:eastAsia="Times New Roman" w:cs="Times New Roman"/>
          <w:color w:val="auto"/>
          <w:szCs w:val="24"/>
        </w:rPr>
      </w:pPr>
    </w:p>
    <w:p w14:paraId="192CC251" w14:textId="77777777" w:rsidR="004E0433" w:rsidRPr="000D275B" w:rsidRDefault="004E0433" w:rsidP="008051B1">
      <w:pPr>
        <w:widowControl w:val="0"/>
        <w:tabs>
          <w:tab w:val="left" w:pos="3000"/>
        </w:tabs>
        <w:autoSpaceDE w:val="0"/>
        <w:autoSpaceDN w:val="0"/>
        <w:adjustRightInd w:val="0"/>
        <w:ind w:left="-450"/>
        <w:jc w:val="both"/>
        <w:rPr>
          <w:rFonts w:eastAsia="Times New Roman" w:cs="Times New Roman"/>
          <w:color w:val="000000"/>
          <w:szCs w:val="24"/>
        </w:rPr>
      </w:pPr>
      <w:r w:rsidRPr="000D275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652752B3" w14:textId="77777777" w:rsidR="004E0433" w:rsidRPr="000D275B" w:rsidRDefault="004E0433" w:rsidP="004E0433">
      <w:pPr>
        <w:widowControl w:val="0"/>
        <w:tabs>
          <w:tab w:val="left" w:pos="6000"/>
        </w:tabs>
        <w:autoSpaceDE w:val="0"/>
        <w:autoSpaceDN w:val="0"/>
        <w:adjustRightInd w:val="0"/>
        <w:ind w:left="-450" w:right="1728"/>
        <w:jc w:val="both"/>
        <w:rPr>
          <w:rFonts w:eastAsia="Times New Roman" w:cs="Times New Roman"/>
          <w:color w:val="000000"/>
          <w:szCs w:val="24"/>
        </w:rPr>
      </w:pPr>
    </w:p>
    <w:p w14:paraId="309C7C7D" w14:textId="77777777" w:rsidR="004E0433" w:rsidRPr="000D275B" w:rsidRDefault="004E0433" w:rsidP="004E0433">
      <w:pPr>
        <w:widowControl w:val="0"/>
        <w:tabs>
          <w:tab w:val="left" w:pos="6000"/>
        </w:tabs>
        <w:autoSpaceDE w:val="0"/>
        <w:autoSpaceDN w:val="0"/>
        <w:adjustRightInd w:val="0"/>
        <w:ind w:left="-450" w:right="1728"/>
        <w:jc w:val="both"/>
        <w:rPr>
          <w:rFonts w:eastAsia="Times New Roman" w:cs="Times New Roman"/>
          <w:color w:val="000000"/>
          <w:szCs w:val="24"/>
        </w:rPr>
      </w:pPr>
      <w:r w:rsidRPr="000D275B">
        <w:rPr>
          <w:rFonts w:eastAsia="Times New Roman" w:cs="Times New Roman"/>
          <w:color w:val="000000"/>
          <w:szCs w:val="24"/>
        </w:rPr>
        <w:t>Respectfully,</w:t>
      </w:r>
      <w:permStart w:id="2005927188" w:edGrp="everyone"/>
      <w:permEnd w:id="2005927188"/>
    </w:p>
    <w:p w14:paraId="7E608A9E" w14:textId="77777777" w:rsidR="004E0433" w:rsidRPr="000D275B" w:rsidRDefault="004E0433" w:rsidP="004E0433">
      <w:pPr>
        <w:widowControl w:val="0"/>
        <w:tabs>
          <w:tab w:val="left" w:pos="6000"/>
        </w:tabs>
        <w:autoSpaceDE w:val="0"/>
        <w:autoSpaceDN w:val="0"/>
        <w:adjustRightInd w:val="0"/>
        <w:ind w:left="-450"/>
        <w:jc w:val="both"/>
        <w:rPr>
          <w:rFonts w:eastAsia="Times New Roman" w:cs="Times New Roman"/>
          <w:color w:val="000000"/>
          <w:szCs w:val="24"/>
        </w:rPr>
      </w:pPr>
      <w:permStart w:id="1569068061" w:edGrp="everyone"/>
      <w:permEnd w:id="1569068061"/>
    </w:p>
    <w:p w14:paraId="58B2CCFA" w14:textId="77777777" w:rsidR="004E0433" w:rsidRPr="000D275B" w:rsidRDefault="004E0433" w:rsidP="004E0433">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0D275B">
        <w:rPr>
          <w:rFonts w:eastAsia="Times New Roman" w:cs="Times New Roman"/>
          <w:color w:val="000000"/>
          <w:szCs w:val="24"/>
        </w:rPr>
        <w:t>Name:</w:t>
      </w:r>
      <w:r w:rsidRPr="000D275B">
        <w:rPr>
          <w:rFonts w:eastAsia="Times New Roman" w:cs="Times New Roman"/>
          <w:b/>
          <w:color w:val="000000"/>
          <w:szCs w:val="24"/>
        </w:rPr>
        <w:t xml:space="preserve"> </w:t>
      </w:r>
      <w:r w:rsidRPr="000D275B">
        <w:rPr>
          <w:rFonts w:eastAsia="Times New Roman" w:cs="Times New Roman"/>
          <w:b/>
          <w:color w:val="000000"/>
          <w:szCs w:val="24"/>
        </w:rPr>
        <w:tab/>
      </w:r>
      <w:r w:rsidRPr="000D275B">
        <w:rPr>
          <w:rFonts w:eastAsia="Times New Roman" w:cs="Times New Roman"/>
          <w:color w:val="000000"/>
          <w:szCs w:val="24"/>
        </w:rPr>
        <w:t>M</w:t>
      </w:r>
      <w:r w:rsidR="00D3356B" w:rsidRPr="000D275B">
        <w:rPr>
          <w:rFonts w:eastAsia="Times New Roman" w:cs="Times New Roman"/>
          <w:color w:val="000000"/>
          <w:szCs w:val="24"/>
        </w:rPr>
        <w:t>r</w:t>
      </w:r>
      <w:r w:rsidRPr="000D275B">
        <w:rPr>
          <w:rFonts w:eastAsia="Times New Roman" w:cs="Times New Roman"/>
          <w:color w:val="000000"/>
          <w:szCs w:val="24"/>
        </w:rPr>
        <w:t>s. Jordan</w:t>
      </w:r>
      <w:r w:rsidR="00D3356B" w:rsidRPr="000D275B">
        <w:rPr>
          <w:rFonts w:eastAsia="Times New Roman" w:cs="Times New Roman"/>
          <w:color w:val="000000"/>
          <w:szCs w:val="24"/>
        </w:rPr>
        <w:t xml:space="preserve"> M. Kiessling</w:t>
      </w:r>
      <w:r w:rsidRPr="000D275B">
        <w:rPr>
          <w:rFonts w:eastAsia="Times New Roman" w:cs="Times New Roman"/>
          <w:color w:val="000000"/>
          <w:szCs w:val="24"/>
        </w:rPr>
        <w:tab/>
      </w:r>
    </w:p>
    <w:p w14:paraId="5E6E7D24" w14:textId="77777777" w:rsidR="004E0433" w:rsidRPr="000D275B" w:rsidRDefault="004E0433" w:rsidP="004E0433">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0D275B">
        <w:rPr>
          <w:rFonts w:eastAsia="Times New Roman" w:cs="Times New Roman"/>
          <w:color w:val="000000"/>
          <w:szCs w:val="24"/>
        </w:rPr>
        <w:t xml:space="preserve">Title: </w:t>
      </w:r>
      <w:r w:rsidRPr="000D275B">
        <w:rPr>
          <w:rFonts w:eastAsia="Times New Roman" w:cs="Times New Roman"/>
          <w:color w:val="000000"/>
          <w:szCs w:val="24"/>
        </w:rPr>
        <w:tab/>
        <w:t>Issuing Officer</w:t>
      </w:r>
    </w:p>
    <w:p w14:paraId="4FC3C49D" w14:textId="36A75C37" w:rsidR="004E0433" w:rsidRPr="000D275B" w:rsidRDefault="004E0433" w:rsidP="004E0433">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0D275B">
        <w:rPr>
          <w:rFonts w:eastAsia="Times New Roman" w:cs="Times New Roman"/>
          <w:color w:val="000000"/>
          <w:szCs w:val="24"/>
        </w:rPr>
        <w:t xml:space="preserve">Phone: </w:t>
      </w:r>
      <w:r w:rsidRPr="000D275B">
        <w:rPr>
          <w:rFonts w:eastAsia="Times New Roman" w:cs="Times New Roman"/>
          <w:color w:val="000000"/>
          <w:szCs w:val="24"/>
        </w:rPr>
        <w:tab/>
      </w:r>
      <w:r w:rsidR="007B1EE6">
        <w:rPr>
          <w:rFonts w:eastAsia="Times New Roman" w:cs="Times New Roman"/>
          <w:color w:val="000000"/>
          <w:szCs w:val="24"/>
        </w:rPr>
        <w:t>717-787-9349</w:t>
      </w:r>
    </w:p>
    <w:p w14:paraId="245AA283" w14:textId="77777777" w:rsidR="00FB3554" w:rsidRPr="000D275B" w:rsidRDefault="004E0433" w:rsidP="00464D3B">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0D275B">
        <w:rPr>
          <w:rFonts w:eastAsia="Times New Roman" w:cs="Times New Roman"/>
          <w:color w:val="000000"/>
          <w:szCs w:val="24"/>
        </w:rPr>
        <w:t xml:space="preserve">Email:  </w:t>
      </w:r>
      <w:r w:rsidRPr="000D275B">
        <w:rPr>
          <w:rFonts w:eastAsia="Times New Roman" w:cs="Times New Roman"/>
          <w:color w:val="000000"/>
          <w:szCs w:val="24"/>
        </w:rPr>
        <w:tab/>
      </w:r>
      <w:hyperlink r:id="rId7" w:history="1">
        <w:r w:rsidR="00D3356B" w:rsidRPr="000D275B">
          <w:rPr>
            <w:rStyle w:val="Hyperlink"/>
            <w:rFonts w:eastAsia="Times New Roman" w:cs="Times New Roman"/>
            <w:szCs w:val="24"/>
          </w:rPr>
          <w:t>jkiessling@pa.gov</w:t>
        </w:r>
      </w:hyperlink>
      <w:r w:rsidR="00D3356B" w:rsidRPr="000D275B">
        <w:rPr>
          <w:rFonts w:eastAsia="Times New Roman" w:cs="Times New Roman"/>
          <w:color w:val="000000"/>
          <w:szCs w:val="24"/>
        </w:rPr>
        <w:t xml:space="preserve"> </w:t>
      </w:r>
    </w:p>
    <w:sectPr w:rsidR="00FB3554" w:rsidRPr="000D275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56CE7" w14:textId="77777777" w:rsidR="007B52C5" w:rsidRDefault="007B52C5">
      <w:r>
        <w:separator/>
      </w:r>
    </w:p>
  </w:endnote>
  <w:endnote w:type="continuationSeparator" w:id="0">
    <w:p w14:paraId="5F75138E" w14:textId="77777777" w:rsidR="007B52C5" w:rsidRDefault="007B52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01780" w14:textId="77777777" w:rsidR="00F176C6" w:rsidRPr="001E53BB" w:rsidRDefault="004E0433" w:rsidP="001E53BB">
    <w:pPr>
      <w:pStyle w:val="Footer"/>
      <w:ind w:left="-450"/>
      <w:rPr>
        <w:sz w:val="18"/>
        <w:szCs w:val="18"/>
      </w:rPr>
    </w:pPr>
    <w:r>
      <w:rPr>
        <w:sz w:val="18"/>
        <w:szCs w:val="18"/>
      </w:rPr>
      <w:t>BOP-1305</w:t>
    </w:r>
    <w:r w:rsidRPr="001E53BB">
      <w:rPr>
        <w:sz w:val="18"/>
        <w:szCs w:val="18"/>
      </w:rPr>
      <w:tab/>
    </w:r>
    <w:r w:rsidRPr="001E53BB">
      <w:rPr>
        <w:sz w:val="18"/>
        <w:szCs w:val="18"/>
      </w:rPr>
      <w:tab/>
    </w:r>
    <w:r w:rsidRPr="001E53BB">
      <w:rPr>
        <w:sz w:val="18"/>
        <w:szCs w:val="18"/>
      </w:rPr>
      <w:tab/>
    </w:r>
  </w:p>
  <w:p w14:paraId="58024511" w14:textId="77777777" w:rsidR="00F176C6" w:rsidRPr="001E53BB" w:rsidRDefault="004E0433" w:rsidP="001E53BB">
    <w:pPr>
      <w:pStyle w:val="Footer"/>
      <w:ind w:left="-450"/>
    </w:pPr>
    <w:r w:rsidRPr="001E53BB">
      <w:rPr>
        <w:sz w:val="18"/>
        <w:szCs w:val="18"/>
      </w:rPr>
      <w:t>Published 1</w:t>
    </w:r>
    <w:r>
      <w:rPr>
        <w:sz w:val="18"/>
        <w:szCs w:val="18"/>
      </w:rPr>
      <w:t>2</w:t>
    </w:r>
    <w:r w:rsidRPr="001E53BB">
      <w:rPr>
        <w:sz w:val="18"/>
        <w:szCs w:val="18"/>
      </w:rPr>
      <w:t>/</w:t>
    </w:r>
    <w:r>
      <w:rPr>
        <w:sz w:val="18"/>
        <w:szCs w:val="18"/>
      </w:rPr>
      <w:t>05</w:t>
    </w:r>
    <w:r w:rsidRPr="001E53BB">
      <w:rPr>
        <w:sz w:val="18"/>
        <w:szCs w:val="18"/>
      </w:rPr>
      <w:t>/2013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E02FC" w14:textId="77777777" w:rsidR="007B52C5" w:rsidRDefault="007B52C5">
      <w:r>
        <w:separator/>
      </w:r>
    </w:p>
  </w:footnote>
  <w:footnote w:type="continuationSeparator" w:id="0">
    <w:p w14:paraId="2A7612E0" w14:textId="77777777" w:rsidR="007B52C5" w:rsidRDefault="007B52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B6DA0" w14:textId="77777777" w:rsidR="00F176C6" w:rsidRDefault="004E0433">
    <w:pPr>
      <w:pStyle w:val="Header"/>
    </w:pPr>
    <w:r>
      <w:rPr>
        <w:noProof/>
      </w:rPr>
      <w:drawing>
        <wp:inline distT="0" distB="0" distL="0" distR="0" wp14:anchorId="2C1B9262" wp14:editId="38CB88A7">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16A96"/>
    <w:multiLevelType w:val="multilevel"/>
    <w:tmpl w:val="7BAAA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BB6AA5"/>
    <w:multiLevelType w:val="multilevel"/>
    <w:tmpl w:val="1C02C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32499B"/>
    <w:multiLevelType w:val="multilevel"/>
    <w:tmpl w:val="1D942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E245C8"/>
    <w:multiLevelType w:val="hybridMultilevel"/>
    <w:tmpl w:val="0CF0978A"/>
    <w:lvl w:ilvl="0" w:tplc="0409000F">
      <w:start w:val="1"/>
      <w:numFmt w:val="decimal"/>
      <w:lvlText w:val="%1."/>
      <w:lvlJc w:val="left"/>
      <w:pPr>
        <w:ind w:left="360" w:hanging="360"/>
      </w:pPr>
    </w:lvl>
    <w:lvl w:ilvl="1" w:tplc="068C7572">
      <w:start w:val="1"/>
      <w:numFmt w:val="lowerLetter"/>
      <w:lvlText w:val="%2."/>
      <w:lvlJc w:val="left"/>
      <w:pPr>
        <w:ind w:left="108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12F233B"/>
    <w:multiLevelType w:val="hybridMultilevel"/>
    <w:tmpl w:val="2028EAF2"/>
    <w:lvl w:ilvl="0" w:tplc="2F00701A">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915CF3"/>
    <w:multiLevelType w:val="hybridMultilevel"/>
    <w:tmpl w:val="03481A54"/>
    <w:lvl w:ilvl="0" w:tplc="04090015">
      <w:start w:val="1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EB3057"/>
    <w:multiLevelType w:val="multilevel"/>
    <w:tmpl w:val="834A4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B9C6811"/>
    <w:multiLevelType w:val="hybridMultilevel"/>
    <w:tmpl w:val="1AC2C7D2"/>
    <w:lvl w:ilvl="0" w:tplc="04A0D71E">
      <w:start w:val="1"/>
      <w:numFmt w:val="bullet"/>
      <w:lvlText w:val=""/>
      <w:lvlJc w:val="left"/>
      <w:pPr>
        <w:ind w:left="270" w:hanging="360"/>
      </w:pPr>
      <w:rPr>
        <w:rFonts w:ascii="Symbol" w:eastAsia="Times New Roman" w:hAnsi="Symbol" w:cs="Times New Roman"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8" w15:restartNumberingAfterBreak="0">
    <w:nsid w:val="50BE46C8"/>
    <w:multiLevelType w:val="hybridMultilevel"/>
    <w:tmpl w:val="C22826B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 w15:restartNumberingAfterBreak="0">
    <w:nsid w:val="540F058C"/>
    <w:multiLevelType w:val="hybridMultilevel"/>
    <w:tmpl w:val="6C5EC2EC"/>
    <w:lvl w:ilvl="0" w:tplc="A6DE035E">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BC0A01"/>
    <w:multiLevelType w:val="multilevel"/>
    <w:tmpl w:val="058E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FAE5569"/>
    <w:multiLevelType w:val="hybridMultilevel"/>
    <w:tmpl w:val="3ADEDBFC"/>
    <w:lvl w:ilvl="0" w:tplc="DD42B6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2326FDA"/>
    <w:multiLevelType w:val="hybridMultilevel"/>
    <w:tmpl w:val="748200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62657B96"/>
    <w:multiLevelType w:val="hybridMultilevel"/>
    <w:tmpl w:val="0D0CD1F6"/>
    <w:lvl w:ilvl="0" w:tplc="9D4C121C">
      <w:start w:val="1"/>
      <w:numFmt w:val="bullet"/>
      <w:lvlText w:val=""/>
      <w:lvlJc w:val="left"/>
      <w:pPr>
        <w:ind w:left="-90" w:hanging="360"/>
      </w:pPr>
      <w:rPr>
        <w:rFonts w:ascii="Symbol" w:eastAsia="Times New Roman" w:hAnsi="Symbol" w:cs="Times New Roman"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4" w15:restartNumberingAfterBreak="0">
    <w:nsid w:val="626C1614"/>
    <w:multiLevelType w:val="hybridMultilevel"/>
    <w:tmpl w:val="8424D174"/>
    <w:lvl w:ilvl="0" w:tplc="B6A0C008">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60048FE"/>
    <w:multiLevelType w:val="hybridMultilevel"/>
    <w:tmpl w:val="8E9A0B10"/>
    <w:lvl w:ilvl="0" w:tplc="36E8D616">
      <w:start w:val="17"/>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04504A"/>
    <w:multiLevelType w:val="multilevel"/>
    <w:tmpl w:val="F4AC1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5FE6DE4"/>
    <w:multiLevelType w:val="hybridMultilevel"/>
    <w:tmpl w:val="55E80BD6"/>
    <w:lvl w:ilvl="0" w:tplc="8A64B0C8">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EA13DBA"/>
    <w:multiLevelType w:val="multilevel"/>
    <w:tmpl w:val="93B05D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4693405">
    <w:abstractNumId w:val="3"/>
  </w:num>
  <w:num w:numId="2" w16cid:durableId="748698573">
    <w:abstractNumId w:val="5"/>
  </w:num>
  <w:num w:numId="3" w16cid:durableId="1839613236">
    <w:abstractNumId w:val="13"/>
  </w:num>
  <w:num w:numId="4" w16cid:durableId="1977878180">
    <w:abstractNumId w:val="7"/>
  </w:num>
  <w:num w:numId="5" w16cid:durableId="1936983552">
    <w:abstractNumId w:val="11"/>
  </w:num>
  <w:num w:numId="6" w16cid:durableId="81034091">
    <w:abstractNumId w:val="8"/>
  </w:num>
  <w:num w:numId="7" w16cid:durableId="57065158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96457274">
    <w:abstractNumId w:val="17"/>
  </w:num>
  <w:num w:numId="9" w16cid:durableId="2140489968">
    <w:abstractNumId w:val="15"/>
  </w:num>
  <w:num w:numId="10" w16cid:durableId="1725716067">
    <w:abstractNumId w:val="9"/>
  </w:num>
  <w:num w:numId="11" w16cid:durableId="1790931718">
    <w:abstractNumId w:val="4"/>
  </w:num>
  <w:num w:numId="12" w16cid:durableId="544874724">
    <w:abstractNumId w:val="14"/>
  </w:num>
  <w:num w:numId="13" w16cid:durableId="1346398370">
    <w:abstractNumId w:val="2"/>
  </w:num>
  <w:num w:numId="14" w16cid:durableId="1925649277">
    <w:abstractNumId w:val="18"/>
  </w:num>
  <w:num w:numId="15" w16cid:durableId="968703952">
    <w:abstractNumId w:val="0"/>
  </w:num>
  <w:num w:numId="16" w16cid:durableId="1778211409">
    <w:abstractNumId w:val="6"/>
  </w:num>
  <w:num w:numId="17" w16cid:durableId="1591036232">
    <w:abstractNumId w:val="10"/>
  </w:num>
  <w:num w:numId="18" w16cid:durableId="1573546933">
    <w:abstractNumId w:val="1"/>
  </w:num>
  <w:num w:numId="19" w16cid:durableId="63079068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mLwPOXlFv/yqQZb8MPMoXDmYQRU+SjUodFCxA5Tk2I8sKQGxdtDf0oNeeyliMhtpaXe+harrTnmqONSnnfC1pQ==" w:salt="CbyvufUqI5kh5Yv9CMB7X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0433"/>
    <w:rsid w:val="00033499"/>
    <w:rsid w:val="0004454E"/>
    <w:rsid w:val="000477CF"/>
    <w:rsid w:val="000C32CD"/>
    <w:rsid w:val="000D275B"/>
    <w:rsid w:val="000E1FCC"/>
    <w:rsid w:val="000E7709"/>
    <w:rsid w:val="001473EC"/>
    <w:rsid w:val="001966E0"/>
    <w:rsid w:val="001C1C36"/>
    <w:rsid w:val="001C718B"/>
    <w:rsid w:val="001D60CB"/>
    <w:rsid w:val="001E3590"/>
    <w:rsid w:val="001E7F60"/>
    <w:rsid w:val="001F7496"/>
    <w:rsid w:val="00246C53"/>
    <w:rsid w:val="0025507C"/>
    <w:rsid w:val="002622D3"/>
    <w:rsid w:val="00264BCB"/>
    <w:rsid w:val="00276AF1"/>
    <w:rsid w:val="00285B19"/>
    <w:rsid w:val="002E09C2"/>
    <w:rsid w:val="003323BC"/>
    <w:rsid w:val="003636C1"/>
    <w:rsid w:val="00373ED1"/>
    <w:rsid w:val="00375EAC"/>
    <w:rsid w:val="0038211C"/>
    <w:rsid w:val="0038320C"/>
    <w:rsid w:val="003E009D"/>
    <w:rsid w:val="003E2A85"/>
    <w:rsid w:val="00400439"/>
    <w:rsid w:val="00406408"/>
    <w:rsid w:val="004214ED"/>
    <w:rsid w:val="004553BA"/>
    <w:rsid w:val="00464D3B"/>
    <w:rsid w:val="00464F71"/>
    <w:rsid w:val="004A2548"/>
    <w:rsid w:val="004C68AB"/>
    <w:rsid w:val="004E0433"/>
    <w:rsid w:val="00542032"/>
    <w:rsid w:val="0056189D"/>
    <w:rsid w:val="005B2349"/>
    <w:rsid w:val="005C109E"/>
    <w:rsid w:val="005E1055"/>
    <w:rsid w:val="005E3F46"/>
    <w:rsid w:val="005F4F02"/>
    <w:rsid w:val="00616361"/>
    <w:rsid w:val="006235D3"/>
    <w:rsid w:val="00626D2F"/>
    <w:rsid w:val="006B08C6"/>
    <w:rsid w:val="006B50B7"/>
    <w:rsid w:val="006C6D01"/>
    <w:rsid w:val="00756CDB"/>
    <w:rsid w:val="007A4A4E"/>
    <w:rsid w:val="007B1EE6"/>
    <w:rsid w:val="007B52C5"/>
    <w:rsid w:val="007C3B3E"/>
    <w:rsid w:val="007F4E6B"/>
    <w:rsid w:val="008051B1"/>
    <w:rsid w:val="00824FC7"/>
    <w:rsid w:val="008273E5"/>
    <w:rsid w:val="008361E9"/>
    <w:rsid w:val="00843731"/>
    <w:rsid w:val="008654D6"/>
    <w:rsid w:val="008943AF"/>
    <w:rsid w:val="008A5B41"/>
    <w:rsid w:val="008A7154"/>
    <w:rsid w:val="008C1C81"/>
    <w:rsid w:val="008F184E"/>
    <w:rsid w:val="009136AA"/>
    <w:rsid w:val="0093338D"/>
    <w:rsid w:val="009462A7"/>
    <w:rsid w:val="00947CFB"/>
    <w:rsid w:val="009619E6"/>
    <w:rsid w:val="009A43A3"/>
    <w:rsid w:val="009A5F59"/>
    <w:rsid w:val="009D5C21"/>
    <w:rsid w:val="009F30C2"/>
    <w:rsid w:val="00A26178"/>
    <w:rsid w:val="00A370D7"/>
    <w:rsid w:val="00A50090"/>
    <w:rsid w:val="00A56469"/>
    <w:rsid w:val="00A614E1"/>
    <w:rsid w:val="00A96D83"/>
    <w:rsid w:val="00AB11EA"/>
    <w:rsid w:val="00B038B2"/>
    <w:rsid w:val="00B06805"/>
    <w:rsid w:val="00B129A9"/>
    <w:rsid w:val="00B33775"/>
    <w:rsid w:val="00B647EE"/>
    <w:rsid w:val="00B9368F"/>
    <w:rsid w:val="00BB58B9"/>
    <w:rsid w:val="00BB6B5A"/>
    <w:rsid w:val="00BC21A5"/>
    <w:rsid w:val="00BF5357"/>
    <w:rsid w:val="00C145FC"/>
    <w:rsid w:val="00C248FE"/>
    <w:rsid w:val="00CA6F53"/>
    <w:rsid w:val="00CC1749"/>
    <w:rsid w:val="00CC2ECA"/>
    <w:rsid w:val="00CC6ADE"/>
    <w:rsid w:val="00CF4D24"/>
    <w:rsid w:val="00D3356B"/>
    <w:rsid w:val="00D3512E"/>
    <w:rsid w:val="00D40006"/>
    <w:rsid w:val="00D41AF4"/>
    <w:rsid w:val="00D43E0A"/>
    <w:rsid w:val="00D8012A"/>
    <w:rsid w:val="00E203BB"/>
    <w:rsid w:val="00E2274D"/>
    <w:rsid w:val="00E30249"/>
    <w:rsid w:val="00E5010B"/>
    <w:rsid w:val="00E639B2"/>
    <w:rsid w:val="00E815F8"/>
    <w:rsid w:val="00EC342B"/>
    <w:rsid w:val="00ED101E"/>
    <w:rsid w:val="00F176C6"/>
    <w:rsid w:val="00F248C5"/>
    <w:rsid w:val="00FA3232"/>
    <w:rsid w:val="00FB3554"/>
    <w:rsid w:val="00FD3366"/>
    <w:rsid w:val="00FD78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92D57"/>
  <w15:docId w15:val="{103778D7-E6C6-41D8-8294-5F3B33319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4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E0433"/>
    <w:pPr>
      <w:tabs>
        <w:tab w:val="center" w:pos="4680"/>
        <w:tab w:val="right" w:pos="9360"/>
      </w:tabs>
    </w:pPr>
  </w:style>
  <w:style w:type="character" w:customStyle="1" w:styleId="HeaderChar">
    <w:name w:val="Header Char"/>
    <w:basedOn w:val="DefaultParagraphFont"/>
    <w:link w:val="Header"/>
    <w:uiPriority w:val="99"/>
    <w:semiHidden/>
    <w:rsid w:val="004E0433"/>
  </w:style>
  <w:style w:type="paragraph" w:styleId="Footer">
    <w:name w:val="footer"/>
    <w:basedOn w:val="Normal"/>
    <w:link w:val="FooterChar"/>
    <w:uiPriority w:val="99"/>
    <w:semiHidden/>
    <w:unhideWhenUsed/>
    <w:rsid w:val="004E0433"/>
    <w:pPr>
      <w:tabs>
        <w:tab w:val="center" w:pos="4680"/>
        <w:tab w:val="right" w:pos="9360"/>
      </w:tabs>
    </w:pPr>
  </w:style>
  <w:style w:type="character" w:customStyle="1" w:styleId="FooterChar">
    <w:name w:val="Footer Char"/>
    <w:basedOn w:val="DefaultParagraphFont"/>
    <w:link w:val="Footer"/>
    <w:uiPriority w:val="99"/>
    <w:semiHidden/>
    <w:rsid w:val="004E0433"/>
  </w:style>
  <w:style w:type="paragraph" w:styleId="BalloonText">
    <w:name w:val="Balloon Text"/>
    <w:basedOn w:val="Normal"/>
    <w:link w:val="BalloonTextChar"/>
    <w:uiPriority w:val="99"/>
    <w:semiHidden/>
    <w:unhideWhenUsed/>
    <w:rsid w:val="004E0433"/>
    <w:rPr>
      <w:rFonts w:ascii="Tahoma" w:hAnsi="Tahoma" w:cs="Tahoma"/>
      <w:sz w:val="16"/>
      <w:szCs w:val="16"/>
    </w:rPr>
  </w:style>
  <w:style w:type="character" w:customStyle="1" w:styleId="BalloonTextChar">
    <w:name w:val="Balloon Text Char"/>
    <w:basedOn w:val="DefaultParagraphFont"/>
    <w:link w:val="BalloonText"/>
    <w:uiPriority w:val="99"/>
    <w:semiHidden/>
    <w:rsid w:val="004E0433"/>
    <w:rPr>
      <w:rFonts w:ascii="Tahoma" w:hAnsi="Tahoma" w:cs="Tahoma"/>
      <w:sz w:val="16"/>
      <w:szCs w:val="16"/>
    </w:rPr>
  </w:style>
  <w:style w:type="character" w:styleId="Hyperlink">
    <w:name w:val="Hyperlink"/>
    <w:basedOn w:val="DefaultParagraphFont"/>
    <w:uiPriority w:val="99"/>
    <w:unhideWhenUsed/>
    <w:rsid w:val="00D3356B"/>
    <w:rPr>
      <w:color w:val="0000FF" w:themeColor="hyperlink"/>
      <w:u w:val="single"/>
    </w:rPr>
  </w:style>
  <w:style w:type="paragraph" w:styleId="ListParagraph">
    <w:name w:val="List Paragraph"/>
    <w:basedOn w:val="Normal"/>
    <w:uiPriority w:val="34"/>
    <w:qFormat/>
    <w:rsid w:val="005E1055"/>
    <w:pPr>
      <w:spacing w:after="160" w:line="259" w:lineRule="auto"/>
      <w:ind w:left="720"/>
      <w:contextualSpacing/>
    </w:pPr>
    <w:rPr>
      <w:rFonts w:asciiTheme="minorHAnsi" w:hAnsiTheme="minorHAnsi"/>
      <w:color w:val="auto"/>
      <w:sz w:val="22"/>
    </w:rPr>
  </w:style>
  <w:style w:type="paragraph" w:customStyle="1" w:styleId="xxxmsolistparagraph">
    <w:name w:val="x_xxmsolistparagraph"/>
    <w:basedOn w:val="Normal"/>
    <w:rsid w:val="00FD782B"/>
    <w:pPr>
      <w:spacing w:before="100" w:beforeAutospacing="1" w:after="100" w:afterAutospacing="1"/>
    </w:pPr>
    <w:rPr>
      <w:rFonts w:eastAsia="Times New Roman" w:cs="Times New Roman"/>
      <w:color w:val="auto"/>
      <w:szCs w:val="24"/>
    </w:rPr>
  </w:style>
  <w:style w:type="paragraph" w:customStyle="1" w:styleId="xxxxmsolistparagraph">
    <w:name w:val="x_xxxmsolistparagraph"/>
    <w:basedOn w:val="Normal"/>
    <w:rsid w:val="008361E9"/>
    <w:pPr>
      <w:spacing w:before="100" w:beforeAutospacing="1" w:after="100" w:afterAutospacing="1"/>
    </w:pPr>
    <w:rPr>
      <w:rFonts w:eastAsia="Times New Roman" w:cs="Times New Roman"/>
      <w:color w:val="auto"/>
      <w:szCs w:val="24"/>
    </w:rPr>
  </w:style>
  <w:style w:type="paragraph" w:customStyle="1" w:styleId="xmsonormal">
    <w:name w:val="x_msonormal"/>
    <w:basedOn w:val="Normal"/>
    <w:rsid w:val="007B1EE6"/>
    <w:pPr>
      <w:spacing w:before="100" w:beforeAutospacing="1" w:after="100" w:afterAutospacing="1"/>
    </w:pPr>
    <w:rPr>
      <w:rFonts w:eastAsia="Times New Roman" w:cs="Times New Roman"/>
      <w:color w:val="auto"/>
      <w:szCs w:val="24"/>
    </w:rPr>
  </w:style>
  <w:style w:type="paragraph" w:customStyle="1" w:styleId="xelementtoproof">
    <w:name w:val="x_elementtoproof"/>
    <w:basedOn w:val="Normal"/>
    <w:rsid w:val="000E1FCC"/>
    <w:pPr>
      <w:spacing w:before="100" w:beforeAutospacing="1" w:after="100" w:afterAutospacing="1"/>
    </w:pPr>
    <w:rPr>
      <w:rFonts w:eastAsia="Times New Roman" w:cs="Times New Roman"/>
      <w:color w:val="auto"/>
      <w:szCs w:val="24"/>
    </w:rPr>
  </w:style>
  <w:style w:type="paragraph" w:styleId="NormalWeb">
    <w:name w:val="Normal (Web)"/>
    <w:basedOn w:val="Normal"/>
    <w:uiPriority w:val="99"/>
    <w:semiHidden/>
    <w:unhideWhenUsed/>
    <w:rsid w:val="000E1FCC"/>
    <w:pPr>
      <w:spacing w:before="100" w:beforeAutospacing="1" w:after="100" w:afterAutospacing="1"/>
    </w:pPr>
    <w:rPr>
      <w:rFonts w:eastAsia="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84447">
      <w:bodyDiv w:val="1"/>
      <w:marLeft w:val="0"/>
      <w:marRight w:val="0"/>
      <w:marTop w:val="0"/>
      <w:marBottom w:val="0"/>
      <w:divBdr>
        <w:top w:val="none" w:sz="0" w:space="0" w:color="auto"/>
        <w:left w:val="none" w:sz="0" w:space="0" w:color="auto"/>
        <w:bottom w:val="none" w:sz="0" w:space="0" w:color="auto"/>
        <w:right w:val="none" w:sz="0" w:space="0" w:color="auto"/>
      </w:divBdr>
    </w:div>
    <w:div w:id="68819640">
      <w:bodyDiv w:val="1"/>
      <w:marLeft w:val="0"/>
      <w:marRight w:val="0"/>
      <w:marTop w:val="0"/>
      <w:marBottom w:val="0"/>
      <w:divBdr>
        <w:top w:val="none" w:sz="0" w:space="0" w:color="auto"/>
        <w:left w:val="none" w:sz="0" w:space="0" w:color="auto"/>
        <w:bottom w:val="none" w:sz="0" w:space="0" w:color="auto"/>
        <w:right w:val="none" w:sz="0" w:space="0" w:color="auto"/>
      </w:divBdr>
    </w:div>
    <w:div w:id="201551346">
      <w:bodyDiv w:val="1"/>
      <w:marLeft w:val="0"/>
      <w:marRight w:val="0"/>
      <w:marTop w:val="0"/>
      <w:marBottom w:val="0"/>
      <w:divBdr>
        <w:top w:val="none" w:sz="0" w:space="0" w:color="auto"/>
        <w:left w:val="none" w:sz="0" w:space="0" w:color="auto"/>
        <w:bottom w:val="none" w:sz="0" w:space="0" w:color="auto"/>
        <w:right w:val="none" w:sz="0" w:space="0" w:color="auto"/>
      </w:divBdr>
    </w:div>
    <w:div w:id="265771636">
      <w:bodyDiv w:val="1"/>
      <w:marLeft w:val="0"/>
      <w:marRight w:val="0"/>
      <w:marTop w:val="0"/>
      <w:marBottom w:val="0"/>
      <w:divBdr>
        <w:top w:val="none" w:sz="0" w:space="0" w:color="auto"/>
        <w:left w:val="none" w:sz="0" w:space="0" w:color="auto"/>
        <w:bottom w:val="none" w:sz="0" w:space="0" w:color="auto"/>
        <w:right w:val="none" w:sz="0" w:space="0" w:color="auto"/>
      </w:divBdr>
    </w:div>
    <w:div w:id="349264879">
      <w:bodyDiv w:val="1"/>
      <w:marLeft w:val="0"/>
      <w:marRight w:val="0"/>
      <w:marTop w:val="0"/>
      <w:marBottom w:val="0"/>
      <w:divBdr>
        <w:top w:val="none" w:sz="0" w:space="0" w:color="auto"/>
        <w:left w:val="none" w:sz="0" w:space="0" w:color="auto"/>
        <w:bottom w:val="none" w:sz="0" w:space="0" w:color="auto"/>
        <w:right w:val="none" w:sz="0" w:space="0" w:color="auto"/>
      </w:divBdr>
    </w:div>
    <w:div w:id="481700587">
      <w:bodyDiv w:val="1"/>
      <w:marLeft w:val="0"/>
      <w:marRight w:val="0"/>
      <w:marTop w:val="0"/>
      <w:marBottom w:val="0"/>
      <w:divBdr>
        <w:top w:val="none" w:sz="0" w:space="0" w:color="auto"/>
        <w:left w:val="none" w:sz="0" w:space="0" w:color="auto"/>
        <w:bottom w:val="none" w:sz="0" w:space="0" w:color="auto"/>
        <w:right w:val="none" w:sz="0" w:space="0" w:color="auto"/>
      </w:divBdr>
    </w:div>
    <w:div w:id="542912777">
      <w:bodyDiv w:val="1"/>
      <w:marLeft w:val="0"/>
      <w:marRight w:val="0"/>
      <w:marTop w:val="0"/>
      <w:marBottom w:val="0"/>
      <w:divBdr>
        <w:top w:val="none" w:sz="0" w:space="0" w:color="auto"/>
        <w:left w:val="none" w:sz="0" w:space="0" w:color="auto"/>
        <w:bottom w:val="none" w:sz="0" w:space="0" w:color="auto"/>
        <w:right w:val="none" w:sz="0" w:space="0" w:color="auto"/>
      </w:divBdr>
    </w:div>
    <w:div w:id="629095689">
      <w:bodyDiv w:val="1"/>
      <w:marLeft w:val="0"/>
      <w:marRight w:val="0"/>
      <w:marTop w:val="0"/>
      <w:marBottom w:val="0"/>
      <w:divBdr>
        <w:top w:val="none" w:sz="0" w:space="0" w:color="auto"/>
        <w:left w:val="none" w:sz="0" w:space="0" w:color="auto"/>
        <w:bottom w:val="none" w:sz="0" w:space="0" w:color="auto"/>
        <w:right w:val="none" w:sz="0" w:space="0" w:color="auto"/>
      </w:divBdr>
    </w:div>
    <w:div w:id="717976554">
      <w:bodyDiv w:val="1"/>
      <w:marLeft w:val="0"/>
      <w:marRight w:val="0"/>
      <w:marTop w:val="0"/>
      <w:marBottom w:val="0"/>
      <w:divBdr>
        <w:top w:val="none" w:sz="0" w:space="0" w:color="auto"/>
        <w:left w:val="none" w:sz="0" w:space="0" w:color="auto"/>
        <w:bottom w:val="none" w:sz="0" w:space="0" w:color="auto"/>
        <w:right w:val="none" w:sz="0" w:space="0" w:color="auto"/>
      </w:divBdr>
    </w:div>
    <w:div w:id="765610696">
      <w:bodyDiv w:val="1"/>
      <w:marLeft w:val="0"/>
      <w:marRight w:val="0"/>
      <w:marTop w:val="0"/>
      <w:marBottom w:val="0"/>
      <w:divBdr>
        <w:top w:val="none" w:sz="0" w:space="0" w:color="auto"/>
        <w:left w:val="none" w:sz="0" w:space="0" w:color="auto"/>
        <w:bottom w:val="none" w:sz="0" w:space="0" w:color="auto"/>
        <w:right w:val="none" w:sz="0" w:space="0" w:color="auto"/>
      </w:divBdr>
    </w:div>
    <w:div w:id="800654261">
      <w:bodyDiv w:val="1"/>
      <w:marLeft w:val="0"/>
      <w:marRight w:val="0"/>
      <w:marTop w:val="0"/>
      <w:marBottom w:val="0"/>
      <w:divBdr>
        <w:top w:val="none" w:sz="0" w:space="0" w:color="auto"/>
        <w:left w:val="none" w:sz="0" w:space="0" w:color="auto"/>
        <w:bottom w:val="none" w:sz="0" w:space="0" w:color="auto"/>
        <w:right w:val="none" w:sz="0" w:space="0" w:color="auto"/>
      </w:divBdr>
    </w:div>
    <w:div w:id="881671981">
      <w:bodyDiv w:val="1"/>
      <w:marLeft w:val="0"/>
      <w:marRight w:val="0"/>
      <w:marTop w:val="0"/>
      <w:marBottom w:val="0"/>
      <w:divBdr>
        <w:top w:val="none" w:sz="0" w:space="0" w:color="auto"/>
        <w:left w:val="none" w:sz="0" w:space="0" w:color="auto"/>
        <w:bottom w:val="none" w:sz="0" w:space="0" w:color="auto"/>
        <w:right w:val="none" w:sz="0" w:space="0" w:color="auto"/>
      </w:divBdr>
    </w:div>
    <w:div w:id="986664895">
      <w:bodyDiv w:val="1"/>
      <w:marLeft w:val="0"/>
      <w:marRight w:val="0"/>
      <w:marTop w:val="0"/>
      <w:marBottom w:val="0"/>
      <w:divBdr>
        <w:top w:val="none" w:sz="0" w:space="0" w:color="auto"/>
        <w:left w:val="none" w:sz="0" w:space="0" w:color="auto"/>
        <w:bottom w:val="none" w:sz="0" w:space="0" w:color="auto"/>
        <w:right w:val="none" w:sz="0" w:space="0" w:color="auto"/>
      </w:divBdr>
    </w:div>
    <w:div w:id="1054156203">
      <w:bodyDiv w:val="1"/>
      <w:marLeft w:val="0"/>
      <w:marRight w:val="0"/>
      <w:marTop w:val="0"/>
      <w:marBottom w:val="0"/>
      <w:divBdr>
        <w:top w:val="none" w:sz="0" w:space="0" w:color="auto"/>
        <w:left w:val="none" w:sz="0" w:space="0" w:color="auto"/>
        <w:bottom w:val="none" w:sz="0" w:space="0" w:color="auto"/>
        <w:right w:val="none" w:sz="0" w:space="0" w:color="auto"/>
      </w:divBdr>
    </w:div>
    <w:div w:id="1114447266">
      <w:bodyDiv w:val="1"/>
      <w:marLeft w:val="0"/>
      <w:marRight w:val="0"/>
      <w:marTop w:val="0"/>
      <w:marBottom w:val="0"/>
      <w:divBdr>
        <w:top w:val="none" w:sz="0" w:space="0" w:color="auto"/>
        <w:left w:val="none" w:sz="0" w:space="0" w:color="auto"/>
        <w:bottom w:val="none" w:sz="0" w:space="0" w:color="auto"/>
        <w:right w:val="none" w:sz="0" w:space="0" w:color="auto"/>
      </w:divBdr>
    </w:div>
    <w:div w:id="1463379750">
      <w:bodyDiv w:val="1"/>
      <w:marLeft w:val="0"/>
      <w:marRight w:val="0"/>
      <w:marTop w:val="0"/>
      <w:marBottom w:val="0"/>
      <w:divBdr>
        <w:top w:val="none" w:sz="0" w:space="0" w:color="auto"/>
        <w:left w:val="none" w:sz="0" w:space="0" w:color="auto"/>
        <w:bottom w:val="none" w:sz="0" w:space="0" w:color="auto"/>
        <w:right w:val="none" w:sz="0" w:space="0" w:color="auto"/>
      </w:divBdr>
    </w:div>
    <w:div w:id="1512063785">
      <w:bodyDiv w:val="1"/>
      <w:marLeft w:val="0"/>
      <w:marRight w:val="0"/>
      <w:marTop w:val="0"/>
      <w:marBottom w:val="0"/>
      <w:divBdr>
        <w:top w:val="none" w:sz="0" w:space="0" w:color="auto"/>
        <w:left w:val="none" w:sz="0" w:space="0" w:color="auto"/>
        <w:bottom w:val="none" w:sz="0" w:space="0" w:color="auto"/>
        <w:right w:val="none" w:sz="0" w:space="0" w:color="auto"/>
      </w:divBdr>
    </w:div>
    <w:div w:id="1532955248">
      <w:bodyDiv w:val="1"/>
      <w:marLeft w:val="0"/>
      <w:marRight w:val="0"/>
      <w:marTop w:val="0"/>
      <w:marBottom w:val="0"/>
      <w:divBdr>
        <w:top w:val="none" w:sz="0" w:space="0" w:color="auto"/>
        <w:left w:val="none" w:sz="0" w:space="0" w:color="auto"/>
        <w:bottom w:val="none" w:sz="0" w:space="0" w:color="auto"/>
        <w:right w:val="none" w:sz="0" w:space="0" w:color="auto"/>
      </w:divBdr>
    </w:div>
    <w:div w:id="1566602595">
      <w:bodyDiv w:val="1"/>
      <w:marLeft w:val="0"/>
      <w:marRight w:val="0"/>
      <w:marTop w:val="0"/>
      <w:marBottom w:val="0"/>
      <w:divBdr>
        <w:top w:val="none" w:sz="0" w:space="0" w:color="auto"/>
        <w:left w:val="none" w:sz="0" w:space="0" w:color="auto"/>
        <w:bottom w:val="none" w:sz="0" w:space="0" w:color="auto"/>
        <w:right w:val="none" w:sz="0" w:space="0" w:color="auto"/>
      </w:divBdr>
    </w:div>
    <w:div w:id="1666006377">
      <w:bodyDiv w:val="1"/>
      <w:marLeft w:val="0"/>
      <w:marRight w:val="0"/>
      <w:marTop w:val="0"/>
      <w:marBottom w:val="0"/>
      <w:divBdr>
        <w:top w:val="none" w:sz="0" w:space="0" w:color="auto"/>
        <w:left w:val="none" w:sz="0" w:space="0" w:color="auto"/>
        <w:bottom w:val="none" w:sz="0" w:space="0" w:color="auto"/>
        <w:right w:val="none" w:sz="0" w:space="0" w:color="auto"/>
      </w:divBdr>
    </w:div>
    <w:div w:id="1667588397">
      <w:bodyDiv w:val="1"/>
      <w:marLeft w:val="0"/>
      <w:marRight w:val="0"/>
      <w:marTop w:val="0"/>
      <w:marBottom w:val="0"/>
      <w:divBdr>
        <w:top w:val="none" w:sz="0" w:space="0" w:color="auto"/>
        <w:left w:val="none" w:sz="0" w:space="0" w:color="auto"/>
        <w:bottom w:val="none" w:sz="0" w:space="0" w:color="auto"/>
        <w:right w:val="none" w:sz="0" w:space="0" w:color="auto"/>
      </w:divBdr>
    </w:div>
    <w:div w:id="1689796449">
      <w:bodyDiv w:val="1"/>
      <w:marLeft w:val="0"/>
      <w:marRight w:val="0"/>
      <w:marTop w:val="0"/>
      <w:marBottom w:val="0"/>
      <w:divBdr>
        <w:top w:val="none" w:sz="0" w:space="0" w:color="auto"/>
        <w:left w:val="none" w:sz="0" w:space="0" w:color="auto"/>
        <w:bottom w:val="none" w:sz="0" w:space="0" w:color="auto"/>
        <w:right w:val="none" w:sz="0" w:space="0" w:color="auto"/>
      </w:divBdr>
    </w:div>
    <w:div w:id="1775438299">
      <w:bodyDiv w:val="1"/>
      <w:marLeft w:val="0"/>
      <w:marRight w:val="0"/>
      <w:marTop w:val="0"/>
      <w:marBottom w:val="0"/>
      <w:divBdr>
        <w:top w:val="none" w:sz="0" w:space="0" w:color="auto"/>
        <w:left w:val="none" w:sz="0" w:space="0" w:color="auto"/>
        <w:bottom w:val="none" w:sz="0" w:space="0" w:color="auto"/>
        <w:right w:val="none" w:sz="0" w:space="0" w:color="auto"/>
      </w:divBdr>
    </w:div>
    <w:div w:id="1916697277">
      <w:bodyDiv w:val="1"/>
      <w:marLeft w:val="0"/>
      <w:marRight w:val="0"/>
      <w:marTop w:val="0"/>
      <w:marBottom w:val="0"/>
      <w:divBdr>
        <w:top w:val="none" w:sz="0" w:space="0" w:color="auto"/>
        <w:left w:val="none" w:sz="0" w:space="0" w:color="auto"/>
        <w:bottom w:val="none" w:sz="0" w:space="0" w:color="auto"/>
        <w:right w:val="none" w:sz="0" w:space="0" w:color="auto"/>
      </w:divBdr>
    </w:div>
    <w:div w:id="1937058605">
      <w:bodyDiv w:val="1"/>
      <w:marLeft w:val="0"/>
      <w:marRight w:val="0"/>
      <w:marTop w:val="0"/>
      <w:marBottom w:val="0"/>
      <w:divBdr>
        <w:top w:val="none" w:sz="0" w:space="0" w:color="auto"/>
        <w:left w:val="none" w:sz="0" w:space="0" w:color="auto"/>
        <w:bottom w:val="none" w:sz="0" w:space="0" w:color="auto"/>
        <w:right w:val="none" w:sz="0" w:space="0" w:color="auto"/>
      </w:divBdr>
    </w:div>
    <w:div w:id="2005666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kiessling@pa.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662</TotalTime>
  <Pages>2</Pages>
  <Words>528</Words>
  <Characters>3010</Characters>
  <Application>Microsoft Office Word</Application>
  <DocSecurity>8</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Jordan Kiessling</cp:lastModifiedBy>
  <cp:revision>79</cp:revision>
  <cp:lastPrinted>2024-02-28T15:03:00Z</cp:lastPrinted>
  <dcterms:created xsi:type="dcterms:W3CDTF">2015-11-18T13:51:00Z</dcterms:created>
  <dcterms:modified xsi:type="dcterms:W3CDTF">2024-02-28T15:03:00Z</dcterms:modified>
</cp:coreProperties>
</file>