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26A7B8BE"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3063B5">
              <w:rPr>
                <w:rFonts w:ascii="Times New Roman" w:hAnsi="Times New Roman"/>
                <w:b/>
                <w:color w:val="000000"/>
                <w:sz w:val="22"/>
                <w:szCs w:val="22"/>
              </w:rPr>
              <w:t>Troop M, Trevose</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44972805"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3063B5">
              <w:rPr>
                <w:rFonts w:ascii="Times New Roman" w:hAnsi="Times New Roman"/>
                <w:b/>
                <w:color w:val="000000"/>
                <w:sz w:val="22"/>
                <w:szCs w:val="22"/>
              </w:rPr>
              <w:t>34</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024E77DD"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063B5"/>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