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78F7686F"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F206EE">
              <w:rPr>
                <w:rFonts w:ascii="Times New Roman" w:hAnsi="Times New Roman"/>
                <w:b/>
                <w:color w:val="000000"/>
                <w:sz w:val="22"/>
                <w:szCs w:val="22"/>
              </w:rPr>
              <w:t>Troop E, Franklin</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3DF096CD"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w:t>
            </w:r>
            <w:r w:rsidR="00F206EE">
              <w:rPr>
                <w:rFonts w:ascii="Times New Roman" w:hAnsi="Times New Roman"/>
                <w:b/>
                <w:color w:val="000000"/>
                <w:sz w:val="22"/>
                <w:szCs w:val="22"/>
              </w:rPr>
              <w:t>388</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466E583E"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 w:val="00F20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168</Words>
  <Characters>961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