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DDAD7" w14:textId="77777777" w:rsidR="004E0433" w:rsidRPr="00021EB2" w:rsidRDefault="004E0433" w:rsidP="004E0433">
      <w:pPr>
        <w:jc w:val="center"/>
        <w:rPr>
          <w:rFonts w:eastAsia="Times New Roman" w:cs="Times New Roman"/>
          <w:b/>
          <w:color w:val="auto"/>
          <w:szCs w:val="24"/>
        </w:rPr>
      </w:pPr>
      <w:r w:rsidRPr="00021EB2">
        <w:rPr>
          <w:rFonts w:eastAsia="Times New Roman" w:cs="Times New Roman"/>
          <w:b/>
          <w:color w:val="auto"/>
          <w:szCs w:val="24"/>
        </w:rPr>
        <w:t>SOLICITATION ADDENDUM</w:t>
      </w:r>
    </w:p>
    <w:p w14:paraId="62311BA2" w14:textId="77777777" w:rsidR="004E0433" w:rsidRPr="00021EB2" w:rsidRDefault="004E0433" w:rsidP="004E0433">
      <w:pPr>
        <w:rPr>
          <w:rFonts w:ascii="Arial" w:eastAsia="Times New Roman" w:hAnsi="Arial" w:cs="Times New Roman"/>
          <w:color w:val="auto"/>
          <w:szCs w:val="24"/>
        </w:rPr>
      </w:pPr>
    </w:p>
    <w:tbl>
      <w:tblPr>
        <w:tblW w:w="0" w:type="auto"/>
        <w:tblLook w:val="01E0" w:firstRow="1" w:lastRow="1" w:firstColumn="1" w:lastColumn="1" w:noHBand="0" w:noVBand="0"/>
      </w:tblPr>
      <w:tblGrid>
        <w:gridCol w:w="2270"/>
        <w:gridCol w:w="7306"/>
      </w:tblGrid>
      <w:tr w:rsidR="004E0433" w:rsidRPr="00021EB2" w14:paraId="284E123D" w14:textId="77777777" w:rsidTr="007B74FA">
        <w:tc>
          <w:tcPr>
            <w:tcW w:w="2270" w:type="dxa"/>
          </w:tcPr>
          <w:p w14:paraId="10FDF22B" w14:textId="77777777" w:rsidR="004E0433" w:rsidRPr="00021EB2" w:rsidRDefault="004E0433" w:rsidP="007B74FA">
            <w:pPr>
              <w:widowControl w:val="0"/>
              <w:autoSpaceDE w:val="0"/>
              <w:autoSpaceDN w:val="0"/>
              <w:adjustRightInd w:val="0"/>
              <w:spacing w:before="60"/>
              <w:jc w:val="right"/>
              <w:rPr>
                <w:rFonts w:eastAsia="Times New Roman" w:cs="Times New Roman"/>
                <w:color w:val="000000"/>
                <w:szCs w:val="24"/>
              </w:rPr>
            </w:pPr>
            <w:r w:rsidRPr="00021EB2">
              <w:rPr>
                <w:rFonts w:eastAsia="Times New Roman" w:cs="Times New Roman"/>
                <w:color w:val="000000"/>
                <w:szCs w:val="24"/>
              </w:rPr>
              <w:t>Date:</w:t>
            </w:r>
          </w:p>
        </w:tc>
        <w:tc>
          <w:tcPr>
            <w:tcW w:w="7306" w:type="dxa"/>
          </w:tcPr>
          <w:p w14:paraId="794006B4" w14:textId="029A7575" w:rsidR="004E0433" w:rsidRPr="00021EB2" w:rsidRDefault="006C2A19" w:rsidP="007B74FA">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1/23/2026</w:t>
            </w:r>
          </w:p>
        </w:tc>
      </w:tr>
      <w:tr w:rsidR="004E0433" w:rsidRPr="00021EB2" w14:paraId="21824B90" w14:textId="77777777" w:rsidTr="007B74FA">
        <w:tc>
          <w:tcPr>
            <w:tcW w:w="2270" w:type="dxa"/>
          </w:tcPr>
          <w:p w14:paraId="561E88E6" w14:textId="77777777" w:rsidR="004E0433" w:rsidRPr="00021EB2" w:rsidRDefault="004E0433" w:rsidP="007B74FA">
            <w:pPr>
              <w:widowControl w:val="0"/>
              <w:autoSpaceDE w:val="0"/>
              <w:autoSpaceDN w:val="0"/>
              <w:adjustRightInd w:val="0"/>
              <w:spacing w:before="60"/>
              <w:jc w:val="right"/>
              <w:rPr>
                <w:rFonts w:eastAsia="Times New Roman" w:cs="Times New Roman"/>
                <w:color w:val="000000"/>
                <w:szCs w:val="24"/>
              </w:rPr>
            </w:pPr>
            <w:r w:rsidRPr="00021EB2">
              <w:rPr>
                <w:rFonts w:eastAsia="Times New Roman" w:cs="Times New Roman"/>
                <w:color w:val="000000"/>
                <w:szCs w:val="24"/>
              </w:rPr>
              <w:t>Subject:</w:t>
            </w:r>
          </w:p>
        </w:tc>
        <w:tc>
          <w:tcPr>
            <w:tcW w:w="7306" w:type="dxa"/>
          </w:tcPr>
          <w:p w14:paraId="6C76B81E" w14:textId="0DA15B54" w:rsidR="004E0433" w:rsidRPr="00021EB2" w:rsidRDefault="006C2A19" w:rsidP="007B74FA">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Complex Litigation &amp; Litigation Consultants</w:t>
            </w:r>
            <w:r w:rsidR="00374266">
              <w:rPr>
                <w:rFonts w:eastAsia="Times New Roman" w:cs="Times New Roman"/>
                <w:b/>
                <w:color w:val="000000"/>
                <w:szCs w:val="24"/>
              </w:rPr>
              <w:t xml:space="preserve"> RFP</w:t>
            </w:r>
            <w:permStart w:id="896629899" w:edGrp="everyone"/>
            <w:permEnd w:id="896629899"/>
          </w:p>
        </w:tc>
      </w:tr>
      <w:tr w:rsidR="004E0433" w:rsidRPr="00021EB2" w14:paraId="469169C6" w14:textId="77777777" w:rsidTr="007B74FA">
        <w:tc>
          <w:tcPr>
            <w:tcW w:w="2270" w:type="dxa"/>
          </w:tcPr>
          <w:p w14:paraId="1E99A61C" w14:textId="77777777" w:rsidR="004E0433" w:rsidRPr="00021EB2" w:rsidRDefault="004E0433" w:rsidP="007B74FA">
            <w:pPr>
              <w:widowControl w:val="0"/>
              <w:autoSpaceDE w:val="0"/>
              <w:autoSpaceDN w:val="0"/>
              <w:adjustRightInd w:val="0"/>
              <w:spacing w:before="60"/>
              <w:jc w:val="right"/>
              <w:rPr>
                <w:rFonts w:eastAsia="Times New Roman" w:cs="Times New Roman"/>
                <w:color w:val="000000"/>
                <w:szCs w:val="24"/>
              </w:rPr>
            </w:pPr>
            <w:r w:rsidRPr="00021EB2">
              <w:rPr>
                <w:rFonts w:eastAsia="Times New Roman" w:cs="Times New Roman"/>
                <w:color w:val="000000"/>
                <w:szCs w:val="24"/>
              </w:rPr>
              <w:t>Solicitation Number:</w:t>
            </w:r>
          </w:p>
        </w:tc>
        <w:tc>
          <w:tcPr>
            <w:tcW w:w="7306" w:type="dxa"/>
          </w:tcPr>
          <w:p w14:paraId="07864F00" w14:textId="1779D205" w:rsidR="004E0433" w:rsidRPr="00021EB2" w:rsidRDefault="006C2A19" w:rsidP="007B74FA">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OGC-2026-01</w:t>
            </w:r>
          </w:p>
        </w:tc>
      </w:tr>
      <w:tr w:rsidR="004E0433" w:rsidRPr="00021EB2" w14:paraId="0EBF54E8" w14:textId="77777777" w:rsidTr="007B74FA">
        <w:tc>
          <w:tcPr>
            <w:tcW w:w="2270" w:type="dxa"/>
          </w:tcPr>
          <w:p w14:paraId="5393A24D" w14:textId="77777777" w:rsidR="004E0433" w:rsidRPr="00021EB2" w:rsidRDefault="004E0433" w:rsidP="007B74FA">
            <w:pPr>
              <w:widowControl w:val="0"/>
              <w:autoSpaceDE w:val="0"/>
              <w:autoSpaceDN w:val="0"/>
              <w:adjustRightInd w:val="0"/>
              <w:spacing w:before="60"/>
              <w:jc w:val="right"/>
              <w:rPr>
                <w:rFonts w:eastAsia="Times New Roman" w:cs="Times New Roman"/>
                <w:color w:val="000000"/>
                <w:szCs w:val="24"/>
              </w:rPr>
            </w:pPr>
            <w:r w:rsidRPr="00021EB2">
              <w:rPr>
                <w:rFonts w:eastAsia="Times New Roman" w:cs="Times New Roman"/>
                <w:color w:val="000000"/>
                <w:szCs w:val="24"/>
              </w:rPr>
              <w:t>Due Date/Time:</w:t>
            </w:r>
          </w:p>
        </w:tc>
        <w:tc>
          <w:tcPr>
            <w:tcW w:w="7306" w:type="dxa"/>
          </w:tcPr>
          <w:p w14:paraId="61C647DA" w14:textId="4809F545" w:rsidR="004E0433" w:rsidRPr="00021EB2" w:rsidRDefault="006E5273" w:rsidP="007B74FA">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February 5, 2026 at 4:00 p.m.</w:t>
            </w:r>
          </w:p>
        </w:tc>
      </w:tr>
      <w:tr w:rsidR="004E0433" w:rsidRPr="00021EB2" w14:paraId="503C30F4" w14:textId="77777777" w:rsidTr="007B74FA">
        <w:tc>
          <w:tcPr>
            <w:tcW w:w="2270" w:type="dxa"/>
          </w:tcPr>
          <w:p w14:paraId="5D291289" w14:textId="77777777" w:rsidR="004E0433" w:rsidRPr="00021EB2" w:rsidRDefault="004E0433" w:rsidP="007B74FA">
            <w:pPr>
              <w:widowControl w:val="0"/>
              <w:autoSpaceDE w:val="0"/>
              <w:autoSpaceDN w:val="0"/>
              <w:adjustRightInd w:val="0"/>
              <w:spacing w:before="60"/>
              <w:jc w:val="right"/>
              <w:rPr>
                <w:rFonts w:eastAsia="Times New Roman" w:cs="Times New Roman"/>
                <w:color w:val="000000"/>
                <w:szCs w:val="24"/>
              </w:rPr>
            </w:pPr>
            <w:r w:rsidRPr="00021EB2">
              <w:rPr>
                <w:rFonts w:eastAsia="Times New Roman" w:cs="Times New Roman"/>
                <w:color w:val="000000"/>
                <w:szCs w:val="24"/>
              </w:rPr>
              <w:t>Addendum Number:</w:t>
            </w:r>
          </w:p>
        </w:tc>
        <w:tc>
          <w:tcPr>
            <w:tcW w:w="7306" w:type="dxa"/>
          </w:tcPr>
          <w:p w14:paraId="0BB8EBD6" w14:textId="5AFCC19C" w:rsidR="004E0433" w:rsidRPr="00021EB2" w:rsidRDefault="00761BBD" w:rsidP="007B74FA">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2</w:t>
            </w:r>
            <w:permStart w:id="1786060554" w:edGrp="everyone"/>
            <w:permEnd w:id="1786060554"/>
          </w:p>
        </w:tc>
      </w:tr>
    </w:tbl>
    <w:p w14:paraId="302EF408" w14:textId="77777777" w:rsidR="004E0433" w:rsidRPr="00021EB2" w:rsidRDefault="004E0433" w:rsidP="004E0433">
      <w:pPr>
        <w:rPr>
          <w:rFonts w:eastAsia="Times New Roman" w:cs="Times New Roman"/>
          <w:color w:val="auto"/>
          <w:szCs w:val="24"/>
        </w:rPr>
      </w:pPr>
      <w:r w:rsidRPr="00021EB2">
        <w:rPr>
          <w:rFonts w:eastAsia="Times New Roman" w:cs="Times New Roman"/>
          <w:noProof/>
          <w:color w:val="auto"/>
          <w:szCs w:val="24"/>
        </w:rPr>
        <mc:AlternateContent>
          <mc:Choice Requires="wps">
            <w:drawing>
              <wp:anchor distT="0" distB="0" distL="114300" distR="114300" simplePos="0" relativeHeight="251658240" behindDoc="0" locked="0" layoutInCell="1" allowOverlap="1" wp14:anchorId="44194F82" wp14:editId="1A0C18DA">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803EB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1454A642" w14:textId="77777777" w:rsidR="004E0433" w:rsidRPr="00021EB2" w:rsidRDefault="004E0433" w:rsidP="004E0433">
      <w:pPr>
        <w:rPr>
          <w:rFonts w:eastAsia="Times New Roman" w:cs="Times New Roman"/>
          <w:color w:val="auto"/>
          <w:szCs w:val="24"/>
        </w:rPr>
      </w:pPr>
    </w:p>
    <w:p w14:paraId="0E7AF32B" w14:textId="77777777" w:rsidR="004E0433" w:rsidRPr="00021EB2" w:rsidRDefault="004E0433" w:rsidP="004E0433">
      <w:pPr>
        <w:widowControl w:val="0"/>
        <w:tabs>
          <w:tab w:val="left" w:pos="3000"/>
        </w:tabs>
        <w:autoSpaceDE w:val="0"/>
        <w:autoSpaceDN w:val="0"/>
        <w:adjustRightInd w:val="0"/>
        <w:ind w:left="-450"/>
        <w:rPr>
          <w:rFonts w:eastAsia="Times New Roman" w:cs="Times New Roman"/>
          <w:color w:val="000000"/>
          <w:szCs w:val="24"/>
        </w:rPr>
      </w:pPr>
      <w:r w:rsidRPr="00021EB2">
        <w:rPr>
          <w:rFonts w:eastAsia="Times New Roman" w:cs="Times New Roman"/>
          <w:color w:val="000000"/>
          <w:szCs w:val="24"/>
        </w:rPr>
        <w:t>To All Suppliers:</w:t>
      </w:r>
    </w:p>
    <w:p w14:paraId="1DCF6D26" w14:textId="77777777" w:rsidR="004E0433" w:rsidRPr="00021EB2" w:rsidRDefault="004E0433" w:rsidP="004E0433">
      <w:pPr>
        <w:widowControl w:val="0"/>
        <w:tabs>
          <w:tab w:val="left" w:pos="0"/>
          <w:tab w:val="left" w:pos="3000"/>
        </w:tabs>
        <w:autoSpaceDE w:val="0"/>
        <w:autoSpaceDN w:val="0"/>
        <w:adjustRightInd w:val="0"/>
        <w:ind w:left="-450"/>
        <w:rPr>
          <w:rFonts w:eastAsia="Times New Roman" w:cs="Times New Roman"/>
          <w:color w:val="000000"/>
          <w:szCs w:val="24"/>
        </w:rPr>
      </w:pPr>
    </w:p>
    <w:p w14:paraId="399B0AF2" w14:textId="77777777" w:rsidR="001E7F60" w:rsidRPr="00021EB2" w:rsidRDefault="004E0433" w:rsidP="001E7F60">
      <w:pPr>
        <w:widowControl w:val="0"/>
        <w:tabs>
          <w:tab w:val="left" w:pos="-540"/>
        </w:tabs>
        <w:autoSpaceDE w:val="0"/>
        <w:autoSpaceDN w:val="0"/>
        <w:adjustRightInd w:val="0"/>
        <w:ind w:left="-450"/>
        <w:jc w:val="both"/>
        <w:rPr>
          <w:rFonts w:eastAsia="Times New Roman" w:cs="Times New Roman"/>
          <w:color w:val="000000"/>
          <w:szCs w:val="24"/>
        </w:rPr>
      </w:pPr>
      <w:r w:rsidRPr="00021EB2">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1778286342" w:edGrp="everyone"/>
      <w:permEnd w:id="1778286342"/>
    </w:p>
    <w:p w14:paraId="0BFFABFA" w14:textId="77777777" w:rsidR="000E7709" w:rsidRPr="00021EB2" w:rsidRDefault="000E7709" w:rsidP="005C109E">
      <w:pPr>
        <w:widowControl w:val="0"/>
        <w:tabs>
          <w:tab w:val="left" w:pos="-540"/>
        </w:tabs>
        <w:autoSpaceDE w:val="0"/>
        <w:autoSpaceDN w:val="0"/>
        <w:adjustRightInd w:val="0"/>
        <w:jc w:val="both"/>
        <w:rPr>
          <w:rFonts w:eastAsia="Times New Roman" w:cs="Times New Roman"/>
          <w:b/>
          <w:i/>
          <w:color w:val="000000"/>
          <w:szCs w:val="24"/>
        </w:rPr>
      </w:pPr>
    </w:p>
    <w:p w14:paraId="416B026C" w14:textId="722B724E" w:rsidR="00E30249" w:rsidRPr="00021EB2" w:rsidRDefault="001E7F60" w:rsidP="000B2C9B">
      <w:pPr>
        <w:widowControl w:val="0"/>
        <w:tabs>
          <w:tab w:val="left" w:pos="-540"/>
        </w:tabs>
        <w:autoSpaceDE w:val="0"/>
        <w:autoSpaceDN w:val="0"/>
        <w:adjustRightInd w:val="0"/>
        <w:ind w:left="-450"/>
        <w:jc w:val="both"/>
        <w:rPr>
          <w:rFonts w:eastAsia="Times New Roman" w:cs="Times New Roman"/>
          <w:color w:val="000000"/>
          <w:szCs w:val="24"/>
        </w:rPr>
      </w:pPr>
      <w:r w:rsidRPr="00021EB2">
        <w:rPr>
          <w:rFonts w:eastAsia="Times New Roman" w:cs="Times New Roman"/>
          <w:b/>
          <w:color w:val="000000"/>
          <w:szCs w:val="24"/>
        </w:rPr>
        <w:t>The Issuing Office received the following questions regarding the above-referenced</w:t>
      </w:r>
      <w:r w:rsidR="00326891" w:rsidRPr="00021EB2">
        <w:rPr>
          <w:rFonts w:eastAsia="Times New Roman" w:cs="Times New Roman"/>
          <w:b/>
          <w:color w:val="000000"/>
          <w:szCs w:val="24"/>
        </w:rPr>
        <w:t xml:space="preserve"> RFP</w:t>
      </w:r>
      <w:r w:rsidR="00D421CD" w:rsidRPr="00021EB2">
        <w:rPr>
          <w:rFonts w:eastAsia="Times New Roman" w:cs="Times New Roman"/>
          <w:b/>
          <w:color w:val="000000"/>
          <w:szCs w:val="24"/>
        </w:rPr>
        <w:t xml:space="preserve"> and provides the following</w:t>
      </w:r>
      <w:r w:rsidR="000C3A40" w:rsidRPr="00021EB2">
        <w:rPr>
          <w:rFonts w:eastAsia="Times New Roman" w:cs="Times New Roman"/>
          <w:b/>
          <w:color w:val="000000"/>
          <w:szCs w:val="24"/>
        </w:rPr>
        <w:t xml:space="preserve"> responses:</w:t>
      </w:r>
    </w:p>
    <w:p w14:paraId="1513380B" w14:textId="7D884099" w:rsidR="000B2C9B" w:rsidRPr="00021EB2" w:rsidRDefault="008A5B41" w:rsidP="000B2C9B">
      <w:pPr>
        <w:pStyle w:val="xmsonormal"/>
        <w:shd w:val="clear" w:color="auto" w:fill="FFFFFF"/>
        <w:rPr>
          <w:color w:val="000000"/>
          <w:shd w:val="clear" w:color="auto" w:fill="FFFFFF"/>
        </w:rPr>
      </w:pPr>
      <w:r w:rsidRPr="00021EB2">
        <w:rPr>
          <w:b/>
          <w:bCs/>
          <w:color w:val="000000"/>
          <w:shd w:val="clear" w:color="auto" w:fill="FFFFFF"/>
        </w:rPr>
        <w:t>Q.1.</w:t>
      </w:r>
      <w:r w:rsidRPr="00021EB2">
        <w:rPr>
          <w:color w:val="000000"/>
          <w:shd w:val="clear" w:color="auto" w:fill="FFFFFF"/>
        </w:rPr>
        <w:t xml:space="preserve"> </w:t>
      </w:r>
      <w:r w:rsidR="00CD529A" w:rsidRPr="00021EB2">
        <w:rPr>
          <w:color w:val="000000"/>
          <w:shd w:val="clear" w:color="auto" w:fill="FFFFFF"/>
        </w:rPr>
        <w:t xml:space="preserve"> </w:t>
      </w:r>
      <w:r w:rsidR="005D0752" w:rsidRPr="005D0752">
        <w:rPr>
          <w:color w:val="000000"/>
          <w:shd w:val="clear" w:color="auto" w:fill="FFFFFF"/>
        </w:rPr>
        <w:t>Please confirm the current RFP does not require a proposal to identify SDB and VBE subcontractors.</w:t>
      </w:r>
    </w:p>
    <w:p w14:paraId="1122AF90" w14:textId="7C8EA9BC" w:rsidR="00D43E18" w:rsidRDefault="000B2C9B" w:rsidP="000B2C9B">
      <w:pPr>
        <w:pStyle w:val="xmsonormal"/>
        <w:shd w:val="clear" w:color="auto" w:fill="FFFFFF"/>
        <w:rPr>
          <w:color w:val="000000"/>
          <w:shd w:val="clear" w:color="auto" w:fill="FFFFFF"/>
        </w:rPr>
      </w:pPr>
      <w:r w:rsidRPr="00021EB2">
        <w:rPr>
          <w:b/>
          <w:bCs/>
          <w:color w:val="000000"/>
          <w:shd w:val="clear" w:color="auto" w:fill="FFFFFF"/>
        </w:rPr>
        <w:t>A.1.</w:t>
      </w:r>
      <w:r w:rsidRPr="00021EB2">
        <w:rPr>
          <w:color w:val="000000"/>
          <w:shd w:val="clear" w:color="auto" w:fill="FFFFFF"/>
        </w:rPr>
        <w:t xml:space="preserve">  </w:t>
      </w:r>
      <w:r w:rsidR="00E14378" w:rsidRPr="00E14378">
        <w:rPr>
          <w:color w:val="000000"/>
          <w:shd w:val="clear" w:color="auto" w:fill="FFFFFF"/>
        </w:rPr>
        <w:t>This RFP does not require submission of an SDB or VBE Participation Submittal.</w:t>
      </w:r>
    </w:p>
    <w:p w14:paraId="33216184" w14:textId="0B704C32" w:rsidR="00D43E18" w:rsidRPr="00D43E18" w:rsidRDefault="00D43E18" w:rsidP="00D43E18">
      <w:pPr>
        <w:pStyle w:val="xmsonormal"/>
        <w:shd w:val="clear" w:color="auto" w:fill="FFFFFF"/>
        <w:rPr>
          <w:color w:val="000000"/>
          <w:shd w:val="clear" w:color="auto" w:fill="FFFFFF"/>
        </w:rPr>
      </w:pPr>
      <w:r w:rsidRPr="00726C30">
        <w:rPr>
          <w:b/>
          <w:bCs/>
          <w:color w:val="000000"/>
          <w:shd w:val="clear" w:color="auto" w:fill="FFFFFF"/>
        </w:rPr>
        <w:t>Q.2.</w:t>
      </w:r>
      <w:r>
        <w:rPr>
          <w:color w:val="000000"/>
          <w:shd w:val="clear" w:color="auto" w:fill="FFFFFF"/>
        </w:rPr>
        <w:t xml:space="preserve">  </w:t>
      </w:r>
      <w:r w:rsidRPr="00D43E18">
        <w:rPr>
          <w:color w:val="000000"/>
          <w:shd w:val="clear" w:color="auto" w:fill="FFFFFF"/>
        </w:rPr>
        <w:t>Will the evaluation of a proposal include additional scoring based on whether the proposal includes SBE and VDB subcontractors?</w:t>
      </w:r>
    </w:p>
    <w:p w14:paraId="76F3DE58" w14:textId="2DAEBDEC" w:rsidR="00ED7ACB" w:rsidRDefault="00ED7ACB" w:rsidP="000B2C9B">
      <w:pPr>
        <w:pStyle w:val="xmsonormal"/>
        <w:shd w:val="clear" w:color="auto" w:fill="FFFFFF"/>
        <w:rPr>
          <w:color w:val="000000"/>
          <w:shd w:val="clear" w:color="auto" w:fill="FFFFFF"/>
        </w:rPr>
      </w:pPr>
      <w:r w:rsidRPr="00726C30">
        <w:rPr>
          <w:b/>
          <w:bCs/>
          <w:color w:val="000000"/>
          <w:shd w:val="clear" w:color="auto" w:fill="FFFFFF"/>
        </w:rPr>
        <w:t>A.2.</w:t>
      </w:r>
      <w:r>
        <w:rPr>
          <w:color w:val="000000"/>
          <w:shd w:val="clear" w:color="auto" w:fill="FFFFFF"/>
        </w:rPr>
        <w:t xml:space="preserve">  </w:t>
      </w:r>
      <w:r w:rsidR="00E14378" w:rsidRPr="00E14378">
        <w:rPr>
          <w:color w:val="000000"/>
          <w:shd w:val="clear" w:color="auto" w:fill="FFFFFF"/>
        </w:rPr>
        <w:t>No, the evaluation of a proposal will not include additional scoring based on whether the proposal includes an SDB and/or VBE subcontractor.  </w:t>
      </w:r>
    </w:p>
    <w:p w14:paraId="44D4A8A1" w14:textId="7306399D" w:rsidR="00CD2766" w:rsidRDefault="00ED7ACB" w:rsidP="000B2C9B">
      <w:pPr>
        <w:pStyle w:val="xmsonormal"/>
        <w:shd w:val="clear" w:color="auto" w:fill="FFFFFF"/>
        <w:rPr>
          <w:color w:val="000000"/>
          <w:shd w:val="clear" w:color="auto" w:fill="FFFFFF"/>
        </w:rPr>
      </w:pPr>
      <w:r w:rsidRPr="00726C30">
        <w:rPr>
          <w:b/>
          <w:bCs/>
          <w:color w:val="000000"/>
          <w:shd w:val="clear" w:color="auto" w:fill="FFFFFF"/>
        </w:rPr>
        <w:t>Q.3.</w:t>
      </w:r>
      <w:r>
        <w:rPr>
          <w:color w:val="000000"/>
          <w:shd w:val="clear" w:color="auto" w:fill="FFFFFF"/>
        </w:rPr>
        <w:t xml:space="preserve">  </w:t>
      </w:r>
      <w:r w:rsidRPr="00ED7ACB">
        <w:rPr>
          <w:color w:val="000000"/>
          <w:shd w:val="clear" w:color="auto" w:fill="FFFFFF"/>
        </w:rPr>
        <w:t>Under Section I-11, Proposals,</w:t>
      </w:r>
      <w:r w:rsidRPr="00ED7ACB">
        <w:rPr>
          <w:b/>
          <w:bCs/>
          <w:color w:val="000000"/>
          <w:shd w:val="clear" w:color="auto" w:fill="FFFFFF"/>
        </w:rPr>
        <w:t> </w:t>
      </w:r>
      <w:r w:rsidRPr="00ED7ACB">
        <w:rPr>
          <w:color w:val="000000"/>
          <w:shd w:val="clear" w:color="auto" w:fill="FFFFFF"/>
        </w:rPr>
        <w:t>the RFP states that “Law Firms must also provide a redacted version of the Technical Submittal, </w:t>
      </w:r>
      <w:r w:rsidRPr="00ED7ACB">
        <w:rPr>
          <w:b/>
          <w:bCs/>
          <w:i/>
          <w:iCs/>
          <w:color w:val="000000"/>
          <w:shd w:val="clear" w:color="auto" w:fill="FFFFFF"/>
        </w:rPr>
        <w:t>including Financial Capability information</w:t>
      </w:r>
      <w:r w:rsidRPr="00ED7ACB">
        <w:rPr>
          <w:color w:val="000000"/>
          <w:shd w:val="clear" w:color="auto" w:fill="FFFFFF"/>
        </w:rPr>
        <w:t>, in Microsoft Office or Microsoft Office-compatible format.” (emphasis added).  However, under Appendix D, I do not see an exact request for “Financial Capability information.”</w:t>
      </w:r>
    </w:p>
    <w:p w14:paraId="4CF5DB26" w14:textId="77777777" w:rsidR="00CD2766" w:rsidRPr="00CD2766" w:rsidRDefault="00CD2766" w:rsidP="00CD2766">
      <w:pPr>
        <w:pStyle w:val="xmsonormal"/>
        <w:shd w:val="clear" w:color="auto" w:fill="FFFFFF"/>
        <w:rPr>
          <w:color w:val="000000"/>
          <w:shd w:val="clear" w:color="auto" w:fill="FFFFFF"/>
        </w:rPr>
      </w:pPr>
      <w:r w:rsidRPr="00CD2766">
        <w:rPr>
          <w:color w:val="000000"/>
          <w:shd w:val="clear" w:color="auto" w:fill="FFFFFF"/>
        </w:rPr>
        <w:t>Is the assumption correct that the Governor’s Office of General Counsel for the Commonwealth of Pennsylvania would like for offerors/law firms to generally include as part of the Technical Proposal information regarding the law firm’s ability to sustain litigation on behalf of the Commonwealth? Is any specific information required under the term “Financial Capability information?” If so, what information is required under “Financial Capability information?”    </w:t>
      </w:r>
    </w:p>
    <w:p w14:paraId="3284741C" w14:textId="77777777" w:rsidR="00591279" w:rsidRPr="00591279" w:rsidRDefault="00CD2766" w:rsidP="00591279">
      <w:pPr>
        <w:pStyle w:val="xmsonormal"/>
        <w:shd w:val="clear" w:color="auto" w:fill="FFFFFF"/>
        <w:rPr>
          <w:color w:val="000000"/>
          <w:shd w:val="clear" w:color="auto" w:fill="FFFFFF"/>
        </w:rPr>
      </w:pPr>
      <w:r w:rsidRPr="00726C30">
        <w:rPr>
          <w:b/>
          <w:bCs/>
          <w:color w:val="000000"/>
          <w:shd w:val="clear" w:color="auto" w:fill="FFFFFF"/>
        </w:rPr>
        <w:t>A.3.</w:t>
      </w:r>
      <w:r>
        <w:rPr>
          <w:color w:val="000000"/>
          <w:shd w:val="clear" w:color="auto" w:fill="FFFFFF"/>
        </w:rPr>
        <w:t xml:space="preserve">  </w:t>
      </w:r>
      <w:r w:rsidR="00591279" w:rsidRPr="00591279">
        <w:rPr>
          <w:color w:val="000000"/>
          <w:shd w:val="clear" w:color="auto" w:fill="FFFFFF"/>
        </w:rPr>
        <w:t>No specific information is required under the term "Financial Capability Information"</w:t>
      </w:r>
    </w:p>
    <w:p w14:paraId="03932094" w14:textId="77777777" w:rsidR="002439CE" w:rsidRPr="002439CE" w:rsidRDefault="00591279" w:rsidP="002439CE">
      <w:pPr>
        <w:pStyle w:val="xmsonormal"/>
        <w:shd w:val="clear" w:color="auto" w:fill="FFFFFF"/>
        <w:rPr>
          <w:color w:val="000000"/>
          <w:shd w:val="clear" w:color="auto" w:fill="FFFFFF"/>
        </w:rPr>
      </w:pPr>
      <w:r w:rsidRPr="00A46E63">
        <w:rPr>
          <w:b/>
          <w:bCs/>
          <w:color w:val="000000"/>
          <w:shd w:val="clear" w:color="auto" w:fill="FFFFFF"/>
        </w:rPr>
        <w:t>Q.4.</w:t>
      </w:r>
      <w:r>
        <w:rPr>
          <w:color w:val="000000"/>
          <w:shd w:val="clear" w:color="auto" w:fill="FFFFFF"/>
        </w:rPr>
        <w:t xml:space="preserve">  </w:t>
      </w:r>
      <w:r w:rsidR="002439CE" w:rsidRPr="002439CE">
        <w:rPr>
          <w:color w:val="000000"/>
          <w:shd w:val="clear" w:color="auto" w:fill="FFFFFF"/>
        </w:rPr>
        <w:t>Is the General Counsel soliciting proposals from law firms that provide portfolio monitoring and securities litigation services</w:t>
      </w:r>
    </w:p>
    <w:p w14:paraId="539333F0" w14:textId="4A7F4AA3" w:rsidR="00CD2766" w:rsidRDefault="002439CE" w:rsidP="000B2C9B">
      <w:pPr>
        <w:pStyle w:val="xmsonormal"/>
        <w:shd w:val="clear" w:color="auto" w:fill="FFFFFF"/>
        <w:rPr>
          <w:color w:val="000000"/>
          <w:shd w:val="clear" w:color="auto" w:fill="FFFFFF"/>
        </w:rPr>
      </w:pPr>
      <w:r w:rsidRPr="00A46E63">
        <w:rPr>
          <w:b/>
          <w:bCs/>
          <w:color w:val="000000"/>
          <w:shd w:val="clear" w:color="auto" w:fill="FFFFFF"/>
        </w:rPr>
        <w:lastRenderedPageBreak/>
        <w:t>A.4.</w:t>
      </w:r>
      <w:r>
        <w:rPr>
          <w:color w:val="000000"/>
          <w:shd w:val="clear" w:color="auto" w:fill="FFFFFF"/>
        </w:rPr>
        <w:t xml:space="preserve">  No, OGC is not soliciting</w:t>
      </w:r>
      <w:r w:rsidR="00472106">
        <w:rPr>
          <w:color w:val="000000"/>
          <w:shd w:val="clear" w:color="auto" w:fill="FFFFFF"/>
        </w:rPr>
        <w:t xml:space="preserve"> proposals for these types of services.</w:t>
      </w:r>
    </w:p>
    <w:p w14:paraId="2E8B8630" w14:textId="2565B8DD" w:rsidR="00472106" w:rsidRDefault="005745FC" w:rsidP="000B2C9B">
      <w:pPr>
        <w:pStyle w:val="xmsonormal"/>
        <w:shd w:val="clear" w:color="auto" w:fill="FFFFFF"/>
        <w:rPr>
          <w:color w:val="000000"/>
          <w:shd w:val="clear" w:color="auto" w:fill="FFFFFF"/>
        </w:rPr>
      </w:pPr>
      <w:r w:rsidRPr="00A46E63">
        <w:rPr>
          <w:b/>
          <w:bCs/>
          <w:color w:val="000000"/>
          <w:shd w:val="clear" w:color="auto" w:fill="FFFFFF"/>
        </w:rPr>
        <w:t>Q.5.</w:t>
      </w:r>
      <w:r>
        <w:rPr>
          <w:color w:val="000000"/>
          <w:shd w:val="clear" w:color="auto" w:fill="FFFFFF"/>
        </w:rPr>
        <w:t xml:space="preserve">  Does a firm that has a contract as a result of RFP OGC-2020-20 need to respond to this RFP?</w:t>
      </w:r>
    </w:p>
    <w:p w14:paraId="71E161C0" w14:textId="51C0941E" w:rsidR="00204877" w:rsidRPr="00021EB2" w:rsidRDefault="00204877" w:rsidP="000B2C9B">
      <w:pPr>
        <w:pStyle w:val="xmsonormal"/>
        <w:shd w:val="clear" w:color="auto" w:fill="FFFFFF"/>
        <w:rPr>
          <w:color w:val="000000"/>
          <w:shd w:val="clear" w:color="auto" w:fill="FFFFFF"/>
        </w:rPr>
      </w:pPr>
      <w:r w:rsidRPr="00A46E63">
        <w:rPr>
          <w:b/>
          <w:bCs/>
          <w:color w:val="000000"/>
          <w:shd w:val="clear" w:color="auto" w:fill="FFFFFF"/>
        </w:rPr>
        <w:t>A.5.</w:t>
      </w:r>
      <w:r>
        <w:rPr>
          <w:color w:val="000000"/>
          <w:shd w:val="clear" w:color="auto" w:fill="FFFFFF"/>
        </w:rPr>
        <w:t xml:space="preserve">  Yes, if your firm has a contract as a result of RFP OGC-2020-20, the contract has either been terminated or is set to expire in March 2026.  Therefore, if you would like to be considered for a new complex litigation &amp; litigation consultants contract, your firm must respond to this RFP OGC-2026-01.  </w:t>
      </w:r>
    </w:p>
    <w:p w14:paraId="0C91D27E" w14:textId="6F6A4734" w:rsidR="00246C53" w:rsidRPr="00021EB2" w:rsidRDefault="001E7F60" w:rsidP="00375EAC">
      <w:pPr>
        <w:rPr>
          <w:szCs w:val="24"/>
        </w:rPr>
      </w:pPr>
      <w:r w:rsidRPr="00021EB2">
        <w:rPr>
          <w:rFonts w:eastAsia="Times New Roman" w:cs="Times New Roman"/>
          <w:b/>
          <w:color w:val="000000"/>
          <w:szCs w:val="24"/>
          <w:u w:val="single"/>
        </w:rPr>
        <w:t>If you asked a question, and do not see your question listed, please let me know right away so we can get you a response as soon as possible</w:t>
      </w:r>
      <w:r w:rsidR="005911F7" w:rsidRPr="00021EB2">
        <w:rPr>
          <w:rFonts w:eastAsia="Times New Roman" w:cs="Times New Roman"/>
          <w:b/>
          <w:color w:val="000000"/>
          <w:szCs w:val="24"/>
          <w:u w:val="single"/>
        </w:rPr>
        <w:t>.</w:t>
      </w:r>
    </w:p>
    <w:p w14:paraId="7BADF0DF" w14:textId="77777777" w:rsidR="00246C53" w:rsidRPr="00021EB2" w:rsidRDefault="00246C53" w:rsidP="008051B1">
      <w:pPr>
        <w:tabs>
          <w:tab w:val="left" w:pos="7905"/>
        </w:tabs>
        <w:rPr>
          <w:rFonts w:eastAsia="Times New Roman" w:cs="Times New Roman"/>
          <w:color w:val="auto"/>
          <w:szCs w:val="24"/>
        </w:rPr>
      </w:pPr>
    </w:p>
    <w:p w14:paraId="02B37410" w14:textId="4D62872D" w:rsidR="009C5C94" w:rsidRPr="00021EB2" w:rsidRDefault="004E0433" w:rsidP="006A70E4">
      <w:pPr>
        <w:widowControl w:val="0"/>
        <w:tabs>
          <w:tab w:val="left" w:pos="3000"/>
        </w:tabs>
        <w:autoSpaceDE w:val="0"/>
        <w:autoSpaceDN w:val="0"/>
        <w:adjustRightInd w:val="0"/>
        <w:ind w:left="-450"/>
        <w:jc w:val="both"/>
        <w:rPr>
          <w:rFonts w:eastAsia="Times New Roman" w:cs="Times New Roman"/>
          <w:color w:val="000000"/>
          <w:szCs w:val="24"/>
        </w:rPr>
      </w:pPr>
      <w:r w:rsidRPr="00021EB2">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5594A8E4" w14:textId="77777777" w:rsidR="009C5C94" w:rsidRPr="00021EB2" w:rsidRDefault="009C5C94" w:rsidP="004E0433">
      <w:pPr>
        <w:widowControl w:val="0"/>
        <w:tabs>
          <w:tab w:val="left" w:pos="6000"/>
        </w:tabs>
        <w:autoSpaceDE w:val="0"/>
        <w:autoSpaceDN w:val="0"/>
        <w:adjustRightInd w:val="0"/>
        <w:ind w:left="-450" w:right="1728"/>
        <w:jc w:val="both"/>
        <w:rPr>
          <w:rFonts w:eastAsia="Times New Roman" w:cs="Times New Roman"/>
          <w:color w:val="000000"/>
          <w:szCs w:val="24"/>
        </w:rPr>
      </w:pPr>
    </w:p>
    <w:p w14:paraId="309C7C7D" w14:textId="77777777" w:rsidR="004E0433" w:rsidRPr="00021EB2" w:rsidRDefault="004E0433" w:rsidP="004E0433">
      <w:pPr>
        <w:widowControl w:val="0"/>
        <w:tabs>
          <w:tab w:val="left" w:pos="6000"/>
        </w:tabs>
        <w:autoSpaceDE w:val="0"/>
        <w:autoSpaceDN w:val="0"/>
        <w:adjustRightInd w:val="0"/>
        <w:ind w:left="-450" w:right="1728"/>
        <w:jc w:val="both"/>
        <w:rPr>
          <w:rFonts w:eastAsia="Times New Roman" w:cs="Times New Roman"/>
          <w:color w:val="000000"/>
          <w:szCs w:val="24"/>
        </w:rPr>
      </w:pPr>
      <w:r w:rsidRPr="00021EB2">
        <w:rPr>
          <w:rFonts w:eastAsia="Times New Roman" w:cs="Times New Roman"/>
          <w:color w:val="000000"/>
          <w:szCs w:val="24"/>
        </w:rPr>
        <w:t>Respectfully,</w:t>
      </w:r>
      <w:permStart w:id="2005927188" w:edGrp="everyone"/>
      <w:permEnd w:id="2005927188"/>
    </w:p>
    <w:p w14:paraId="7E608A9E" w14:textId="77777777" w:rsidR="004E0433" w:rsidRPr="00021EB2" w:rsidRDefault="004E0433" w:rsidP="004E0433">
      <w:pPr>
        <w:widowControl w:val="0"/>
        <w:tabs>
          <w:tab w:val="left" w:pos="6000"/>
        </w:tabs>
        <w:autoSpaceDE w:val="0"/>
        <w:autoSpaceDN w:val="0"/>
        <w:adjustRightInd w:val="0"/>
        <w:ind w:left="-450"/>
        <w:jc w:val="both"/>
        <w:rPr>
          <w:rFonts w:eastAsia="Times New Roman" w:cs="Times New Roman"/>
          <w:color w:val="000000"/>
          <w:szCs w:val="24"/>
        </w:rPr>
      </w:pPr>
      <w:permStart w:id="1569068061" w:edGrp="everyone"/>
      <w:permEnd w:id="1569068061"/>
    </w:p>
    <w:p w14:paraId="58B2CCFA" w14:textId="77777777" w:rsidR="004E0433" w:rsidRPr="00021EB2" w:rsidRDefault="004E0433" w:rsidP="004E0433">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021EB2">
        <w:rPr>
          <w:rFonts w:eastAsia="Times New Roman" w:cs="Times New Roman"/>
          <w:color w:val="000000"/>
          <w:szCs w:val="24"/>
        </w:rPr>
        <w:t>Name:</w:t>
      </w:r>
      <w:r w:rsidRPr="00021EB2">
        <w:rPr>
          <w:rFonts w:eastAsia="Times New Roman" w:cs="Times New Roman"/>
          <w:b/>
          <w:color w:val="000000"/>
          <w:szCs w:val="24"/>
        </w:rPr>
        <w:t xml:space="preserve"> </w:t>
      </w:r>
      <w:r w:rsidRPr="00021EB2">
        <w:rPr>
          <w:rFonts w:eastAsia="Times New Roman" w:cs="Times New Roman"/>
          <w:b/>
          <w:color w:val="000000"/>
          <w:szCs w:val="24"/>
        </w:rPr>
        <w:tab/>
      </w:r>
      <w:r w:rsidRPr="00021EB2">
        <w:rPr>
          <w:rFonts w:eastAsia="Times New Roman" w:cs="Times New Roman"/>
          <w:color w:val="000000"/>
          <w:szCs w:val="24"/>
        </w:rPr>
        <w:t>M</w:t>
      </w:r>
      <w:r w:rsidR="00D3356B" w:rsidRPr="00021EB2">
        <w:rPr>
          <w:rFonts w:eastAsia="Times New Roman" w:cs="Times New Roman"/>
          <w:color w:val="000000"/>
          <w:szCs w:val="24"/>
        </w:rPr>
        <w:t>r</w:t>
      </w:r>
      <w:r w:rsidRPr="00021EB2">
        <w:rPr>
          <w:rFonts w:eastAsia="Times New Roman" w:cs="Times New Roman"/>
          <w:color w:val="000000"/>
          <w:szCs w:val="24"/>
        </w:rPr>
        <w:t>s. Jordan</w:t>
      </w:r>
      <w:r w:rsidR="00D3356B" w:rsidRPr="00021EB2">
        <w:rPr>
          <w:rFonts w:eastAsia="Times New Roman" w:cs="Times New Roman"/>
          <w:color w:val="000000"/>
          <w:szCs w:val="24"/>
        </w:rPr>
        <w:t xml:space="preserve"> M. Kiessling</w:t>
      </w:r>
      <w:r w:rsidRPr="00021EB2">
        <w:rPr>
          <w:rFonts w:eastAsia="Times New Roman" w:cs="Times New Roman"/>
          <w:color w:val="000000"/>
          <w:szCs w:val="24"/>
        </w:rPr>
        <w:tab/>
      </w:r>
    </w:p>
    <w:p w14:paraId="5E6E7D24" w14:textId="77777777" w:rsidR="004E0433" w:rsidRPr="00021EB2" w:rsidRDefault="004E0433" w:rsidP="004E0433">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021EB2">
        <w:rPr>
          <w:rFonts w:eastAsia="Times New Roman" w:cs="Times New Roman"/>
          <w:color w:val="000000"/>
          <w:szCs w:val="24"/>
        </w:rPr>
        <w:t xml:space="preserve">Title: </w:t>
      </w:r>
      <w:r w:rsidRPr="00021EB2">
        <w:rPr>
          <w:rFonts w:eastAsia="Times New Roman" w:cs="Times New Roman"/>
          <w:color w:val="000000"/>
          <w:szCs w:val="24"/>
        </w:rPr>
        <w:tab/>
        <w:t>Issuing Officer</w:t>
      </w:r>
    </w:p>
    <w:p w14:paraId="4FC3C49D" w14:textId="36A75C37" w:rsidR="004E0433" w:rsidRPr="00021EB2" w:rsidRDefault="004E0433" w:rsidP="004E0433">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021EB2">
        <w:rPr>
          <w:rFonts w:eastAsia="Times New Roman" w:cs="Times New Roman"/>
          <w:color w:val="000000"/>
          <w:szCs w:val="24"/>
        </w:rPr>
        <w:t xml:space="preserve">Phone: </w:t>
      </w:r>
      <w:r w:rsidRPr="00021EB2">
        <w:rPr>
          <w:rFonts w:eastAsia="Times New Roman" w:cs="Times New Roman"/>
          <w:color w:val="000000"/>
          <w:szCs w:val="24"/>
        </w:rPr>
        <w:tab/>
      </w:r>
      <w:r w:rsidR="007B1EE6" w:rsidRPr="00021EB2">
        <w:rPr>
          <w:rFonts w:eastAsia="Times New Roman" w:cs="Times New Roman"/>
          <w:color w:val="000000"/>
          <w:szCs w:val="24"/>
        </w:rPr>
        <w:t>717-787-9349</w:t>
      </w:r>
    </w:p>
    <w:p w14:paraId="245AA283" w14:textId="77777777" w:rsidR="00FB3554" w:rsidRPr="00021EB2" w:rsidRDefault="004E0433" w:rsidP="00464D3B">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021EB2">
        <w:rPr>
          <w:rFonts w:eastAsia="Times New Roman" w:cs="Times New Roman"/>
          <w:color w:val="000000"/>
          <w:szCs w:val="24"/>
        </w:rPr>
        <w:t xml:space="preserve">Email:  </w:t>
      </w:r>
      <w:r w:rsidRPr="00021EB2">
        <w:rPr>
          <w:rFonts w:eastAsia="Times New Roman" w:cs="Times New Roman"/>
          <w:color w:val="000000"/>
          <w:szCs w:val="24"/>
        </w:rPr>
        <w:tab/>
      </w:r>
      <w:hyperlink r:id="rId7" w:history="1">
        <w:r w:rsidR="00D3356B" w:rsidRPr="00021EB2">
          <w:rPr>
            <w:rStyle w:val="Hyperlink"/>
            <w:rFonts w:eastAsia="Times New Roman" w:cs="Times New Roman"/>
            <w:szCs w:val="24"/>
          </w:rPr>
          <w:t>jkiessling@pa.gov</w:t>
        </w:r>
      </w:hyperlink>
      <w:r w:rsidR="00D3356B" w:rsidRPr="00021EB2">
        <w:rPr>
          <w:rFonts w:eastAsia="Times New Roman" w:cs="Times New Roman"/>
          <w:color w:val="000000"/>
          <w:szCs w:val="24"/>
        </w:rPr>
        <w:t xml:space="preserve"> </w:t>
      </w:r>
    </w:p>
    <w:sectPr w:rsidR="00FB3554" w:rsidRPr="00021EB2">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76EF9B" w14:textId="77777777" w:rsidR="00C115DF" w:rsidRDefault="00C115DF">
      <w:r>
        <w:separator/>
      </w:r>
    </w:p>
  </w:endnote>
  <w:endnote w:type="continuationSeparator" w:id="0">
    <w:p w14:paraId="7FD2B2D0" w14:textId="77777777" w:rsidR="00C115DF" w:rsidRDefault="00C11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01780" w14:textId="77777777" w:rsidR="00F176C6" w:rsidRPr="001E53BB" w:rsidRDefault="004E0433" w:rsidP="001E53BB">
    <w:pPr>
      <w:pStyle w:val="Footer"/>
      <w:ind w:left="-450"/>
      <w:rPr>
        <w:sz w:val="18"/>
        <w:szCs w:val="18"/>
      </w:rPr>
    </w:pPr>
    <w:r>
      <w:rPr>
        <w:sz w:val="18"/>
        <w:szCs w:val="18"/>
      </w:rPr>
      <w:t>BOP-1305</w:t>
    </w:r>
    <w:r w:rsidRPr="001E53BB">
      <w:rPr>
        <w:sz w:val="18"/>
        <w:szCs w:val="18"/>
      </w:rPr>
      <w:tab/>
    </w:r>
    <w:r w:rsidRPr="001E53BB">
      <w:rPr>
        <w:sz w:val="18"/>
        <w:szCs w:val="18"/>
      </w:rPr>
      <w:tab/>
    </w:r>
    <w:r w:rsidRPr="001E53BB">
      <w:rPr>
        <w:sz w:val="18"/>
        <w:szCs w:val="18"/>
      </w:rPr>
      <w:tab/>
    </w:r>
  </w:p>
  <w:p w14:paraId="58024511" w14:textId="77777777" w:rsidR="00F176C6" w:rsidRPr="001E53BB" w:rsidRDefault="004E0433" w:rsidP="001E53BB">
    <w:pPr>
      <w:pStyle w:val="Footer"/>
      <w:ind w:left="-450"/>
    </w:pPr>
    <w:r w:rsidRPr="001E53BB">
      <w:rPr>
        <w:sz w:val="18"/>
        <w:szCs w:val="18"/>
      </w:rPr>
      <w:t>Published 1</w:t>
    </w:r>
    <w:r>
      <w:rPr>
        <w:sz w:val="18"/>
        <w:szCs w:val="18"/>
      </w:rPr>
      <w:t>2</w:t>
    </w:r>
    <w:r w:rsidRPr="001E53BB">
      <w:rPr>
        <w:sz w:val="18"/>
        <w:szCs w:val="18"/>
      </w:rPr>
      <w:t>/</w:t>
    </w:r>
    <w:r>
      <w:rPr>
        <w:sz w:val="18"/>
        <w:szCs w:val="18"/>
      </w:rPr>
      <w:t>05</w:t>
    </w:r>
    <w:r w:rsidRPr="001E53BB">
      <w:rPr>
        <w:sz w:val="18"/>
        <w:szCs w:val="18"/>
      </w:rPr>
      <w:t>/2013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11952F" w14:textId="77777777" w:rsidR="00C115DF" w:rsidRDefault="00C115DF">
      <w:r>
        <w:separator/>
      </w:r>
    </w:p>
  </w:footnote>
  <w:footnote w:type="continuationSeparator" w:id="0">
    <w:p w14:paraId="30C36E31" w14:textId="77777777" w:rsidR="00C115DF" w:rsidRDefault="00C115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B6DA0" w14:textId="77777777" w:rsidR="00F176C6" w:rsidRDefault="004E0433">
    <w:pPr>
      <w:pStyle w:val="Header"/>
    </w:pPr>
    <w:r>
      <w:rPr>
        <w:noProof/>
      </w:rPr>
      <w:drawing>
        <wp:inline distT="0" distB="0" distL="0" distR="0" wp14:anchorId="2C1B9262" wp14:editId="38CB88A7">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A96"/>
    <w:multiLevelType w:val="multilevel"/>
    <w:tmpl w:val="7BAAA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BB6AA5"/>
    <w:multiLevelType w:val="multilevel"/>
    <w:tmpl w:val="1C02C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32499B"/>
    <w:multiLevelType w:val="multilevel"/>
    <w:tmpl w:val="1D942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BE245C8"/>
    <w:multiLevelType w:val="hybridMultilevel"/>
    <w:tmpl w:val="0CF0978A"/>
    <w:lvl w:ilvl="0" w:tplc="0409000F">
      <w:start w:val="1"/>
      <w:numFmt w:val="decimal"/>
      <w:lvlText w:val="%1."/>
      <w:lvlJc w:val="left"/>
      <w:pPr>
        <w:ind w:left="360" w:hanging="360"/>
      </w:pPr>
    </w:lvl>
    <w:lvl w:ilvl="1" w:tplc="068C7572">
      <w:start w:val="1"/>
      <w:numFmt w:val="lowerLetter"/>
      <w:lvlText w:val="%2."/>
      <w:lvlJc w:val="left"/>
      <w:pPr>
        <w:ind w:left="108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12F233B"/>
    <w:multiLevelType w:val="hybridMultilevel"/>
    <w:tmpl w:val="2028EAF2"/>
    <w:lvl w:ilvl="0" w:tplc="2F00701A">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915CF3"/>
    <w:multiLevelType w:val="hybridMultilevel"/>
    <w:tmpl w:val="03481A54"/>
    <w:lvl w:ilvl="0" w:tplc="04090015">
      <w:start w:val="1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EB3057"/>
    <w:multiLevelType w:val="multilevel"/>
    <w:tmpl w:val="834A4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B9C6811"/>
    <w:multiLevelType w:val="hybridMultilevel"/>
    <w:tmpl w:val="1AC2C7D2"/>
    <w:lvl w:ilvl="0" w:tplc="04A0D71E">
      <w:start w:val="1"/>
      <w:numFmt w:val="bullet"/>
      <w:lvlText w:val=""/>
      <w:lvlJc w:val="left"/>
      <w:pPr>
        <w:ind w:left="270" w:hanging="360"/>
      </w:pPr>
      <w:rPr>
        <w:rFonts w:ascii="Symbol" w:eastAsia="Times New Roman" w:hAnsi="Symbol" w:cs="Times New Roman"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8" w15:restartNumberingAfterBreak="0">
    <w:nsid w:val="50BE46C8"/>
    <w:multiLevelType w:val="hybridMultilevel"/>
    <w:tmpl w:val="C22826B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 w15:restartNumberingAfterBreak="0">
    <w:nsid w:val="540F058C"/>
    <w:multiLevelType w:val="hybridMultilevel"/>
    <w:tmpl w:val="6C5EC2EC"/>
    <w:lvl w:ilvl="0" w:tplc="A6DE035E">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BC0A01"/>
    <w:multiLevelType w:val="multilevel"/>
    <w:tmpl w:val="058E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FAE5569"/>
    <w:multiLevelType w:val="hybridMultilevel"/>
    <w:tmpl w:val="3ADEDBFC"/>
    <w:lvl w:ilvl="0" w:tplc="DD42B6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2326FDA"/>
    <w:multiLevelType w:val="hybridMultilevel"/>
    <w:tmpl w:val="748200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62657B96"/>
    <w:multiLevelType w:val="hybridMultilevel"/>
    <w:tmpl w:val="0D0CD1F6"/>
    <w:lvl w:ilvl="0" w:tplc="9D4C121C">
      <w:start w:val="1"/>
      <w:numFmt w:val="bullet"/>
      <w:lvlText w:val=""/>
      <w:lvlJc w:val="left"/>
      <w:pPr>
        <w:ind w:left="-90" w:hanging="360"/>
      </w:pPr>
      <w:rPr>
        <w:rFonts w:ascii="Symbol" w:eastAsia="Times New Roman" w:hAnsi="Symbol" w:cs="Times New Roman"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4" w15:restartNumberingAfterBreak="0">
    <w:nsid w:val="626C1614"/>
    <w:multiLevelType w:val="hybridMultilevel"/>
    <w:tmpl w:val="8424D174"/>
    <w:lvl w:ilvl="0" w:tplc="B6A0C008">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60048FE"/>
    <w:multiLevelType w:val="hybridMultilevel"/>
    <w:tmpl w:val="8E9A0B10"/>
    <w:lvl w:ilvl="0" w:tplc="36E8D616">
      <w:start w:val="17"/>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04504A"/>
    <w:multiLevelType w:val="multilevel"/>
    <w:tmpl w:val="F4AC1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5FE6DE4"/>
    <w:multiLevelType w:val="hybridMultilevel"/>
    <w:tmpl w:val="55E80BD6"/>
    <w:lvl w:ilvl="0" w:tplc="8A64B0C8">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EA13DBA"/>
    <w:multiLevelType w:val="multilevel"/>
    <w:tmpl w:val="93B05D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4693405">
    <w:abstractNumId w:val="3"/>
  </w:num>
  <w:num w:numId="2" w16cid:durableId="748698573">
    <w:abstractNumId w:val="5"/>
  </w:num>
  <w:num w:numId="3" w16cid:durableId="1839613236">
    <w:abstractNumId w:val="13"/>
  </w:num>
  <w:num w:numId="4" w16cid:durableId="1977878180">
    <w:abstractNumId w:val="7"/>
  </w:num>
  <w:num w:numId="5" w16cid:durableId="1936983552">
    <w:abstractNumId w:val="11"/>
  </w:num>
  <w:num w:numId="6" w16cid:durableId="81034091">
    <w:abstractNumId w:val="8"/>
  </w:num>
  <w:num w:numId="7" w16cid:durableId="57065158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96457274">
    <w:abstractNumId w:val="17"/>
  </w:num>
  <w:num w:numId="9" w16cid:durableId="2140489968">
    <w:abstractNumId w:val="15"/>
  </w:num>
  <w:num w:numId="10" w16cid:durableId="1725716067">
    <w:abstractNumId w:val="9"/>
  </w:num>
  <w:num w:numId="11" w16cid:durableId="1790931718">
    <w:abstractNumId w:val="4"/>
  </w:num>
  <w:num w:numId="12" w16cid:durableId="544874724">
    <w:abstractNumId w:val="14"/>
  </w:num>
  <w:num w:numId="13" w16cid:durableId="1346398370">
    <w:abstractNumId w:val="2"/>
  </w:num>
  <w:num w:numId="14" w16cid:durableId="1925649277">
    <w:abstractNumId w:val="18"/>
  </w:num>
  <w:num w:numId="15" w16cid:durableId="968703952">
    <w:abstractNumId w:val="0"/>
  </w:num>
  <w:num w:numId="16" w16cid:durableId="1778211409">
    <w:abstractNumId w:val="6"/>
  </w:num>
  <w:num w:numId="17" w16cid:durableId="1591036232">
    <w:abstractNumId w:val="10"/>
  </w:num>
  <w:num w:numId="18" w16cid:durableId="1573546933">
    <w:abstractNumId w:val="1"/>
  </w:num>
  <w:num w:numId="19" w16cid:durableId="63079068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formatting="1" w:enforcement="1" w:cryptProviderType="rsaAES" w:cryptAlgorithmClass="hash" w:cryptAlgorithmType="typeAny" w:cryptAlgorithmSid="14" w:cryptSpinCount="100000" w:hash="BhKUwBTPrZQkwv9HLreFOdNQjmxEyx4cQTU2TFirg4o9cz8cFqnjEIKxmwVwYE53TFm4r5X3f1HfUmSTFPwdQw==" w:salt="N+Z90oxCxYmw9mmtSyEme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0433"/>
    <w:rsid w:val="00021EB2"/>
    <w:rsid w:val="00033499"/>
    <w:rsid w:val="0004454E"/>
    <w:rsid w:val="000477CF"/>
    <w:rsid w:val="000B2C9B"/>
    <w:rsid w:val="000B6AC6"/>
    <w:rsid w:val="000C32CD"/>
    <w:rsid w:val="000C3A40"/>
    <w:rsid w:val="000D275B"/>
    <w:rsid w:val="000E7709"/>
    <w:rsid w:val="001473EC"/>
    <w:rsid w:val="001966E0"/>
    <w:rsid w:val="001B1402"/>
    <w:rsid w:val="001C1C36"/>
    <w:rsid w:val="001C718B"/>
    <w:rsid w:val="001D2900"/>
    <w:rsid w:val="001D60CB"/>
    <w:rsid w:val="001E3590"/>
    <w:rsid w:val="001E7F60"/>
    <w:rsid w:val="001F7496"/>
    <w:rsid w:val="00204877"/>
    <w:rsid w:val="002221E5"/>
    <w:rsid w:val="00236908"/>
    <w:rsid w:val="002439CE"/>
    <w:rsid w:val="00246C53"/>
    <w:rsid w:val="0025507C"/>
    <w:rsid w:val="00257A08"/>
    <w:rsid w:val="002622D3"/>
    <w:rsid w:val="00264BCB"/>
    <w:rsid w:val="00276AF1"/>
    <w:rsid w:val="00285B19"/>
    <w:rsid w:val="002A16B0"/>
    <w:rsid w:val="002A18DC"/>
    <w:rsid w:val="002B4F5E"/>
    <w:rsid w:val="002E09C2"/>
    <w:rsid w:val="00326891"/>
    <w:rsid w:val="003323BC"/>
    <w:rsid w:val="003363D2"/>
    <w:rsid w:val="003636C1"/>
    <w:rsid w:val="00373ED1"/>
    <w:rsid w:val="00374266"/>
    <w:rsid w:val="00375EAC"/>
    <w:rsid w:val="0038211C"/>
    <w:rsid w:val="0038320C"/>
    <w:rsid w:val="003E009D"/>
    <w:rsid w:val="003E2A85"/>
    <w:rsid w:val="00400439"/>
    <w:rsid w:val="00406408"/>
    <w:rsid w:val="004214ED"/>
    <w:rsid w:val="004553BA"/>
    <w:rsid w:val="00464D3B"/>
    <w:rsid w:val="00464F71"/>
    <w:rsid w:val="00472106"/>
    <w:rsid w:val="004A2548"/>
    <w:rsid w:val="004B774A"/>
    <w:rsid w:val="004E0433"/>
    <w:rsid w:val="00542032"/>
    <w:rsid w:val="0056189D"/>
    <w:rsid w:val="005745FC"/>
    <w:rsid w:val="005911F7"/>
    <w:rsid w:val="00591279"/>
    <w:rsid w:val="005B2349"/>
    <w:rsid w:val="005C109E"/>
    <w:rsid w:val="005D0752"/>
    <w:rsid w:val="005E1055"/>
    <w:rsid w:val="005E3F46"/>
    <w:rsid w:val="005F4F02"/>
    <w:rsid w:val="006117EA"/>
    <w:rsid w:val="00616361"/>
    <w:rsid w:val="00622E55"/>
    <w:rsid w:val="006235D3"/>
    <w:rsid w:val="00626D2F"/>
    <w:rsid w:val="00677A92"/>
    <w:rsid w:val="006A70E4"/>
    <w:rsid w:val="006B08C6"/>
    <w:rsid w:val="006B50B7"/>
    <w:rsid w:val="006C2A19"/>
    <w:rsid w:val="006C6D01"/>
    <w:rsid w:val="006E5273"/>
    <w:rsid w:val="006F0700"/>
    <w:rsid w:val="00726C30"/>
    <w:rsid w:val="00756CDB"/>
    <w:rsid w:val="00761BBD"/>
    <w:rsid w:val="0076570E"/>
    <w:rsid w:val="007A4A4E"/>
    <w:rsid w:val="007B1EE6"/>
    <w:rsid w:val="007C3B3E"/>
    <w:rsid w:val="007C5B65"/>
    <w:rsid w:val="007E04B1"/>
    <w:rsid w:val="007F4E6B"/>
    <w:rsid w:val="008051B1"/>
    <w:rsid w:val="00824FC7"/>
    <w:rsid w:val="008273E5"/>
    <w:rsid w:val="008361E9"/>
    <w:rsid w:val="00843731"/>
    <w:rsid w:val="00845732"/>
    <w:rsid w:val="008654D6"/>
    <w:rsid w:val="008943AF"/>
    <w:rsid w:val="008A5B41"/>
    <w:rsid w:val="008A7154"/>
    <w:rsid w:val="008C1C81"/>
    <w:rsid w:val="008F184E"/>
    <w:rsid w:val="008F4995"/>
    <w:rsid w:val="009136AA"/>
    <w:rsid w:val="0093338D"/>
    <w:rsid w:val="009462A7"/>
    <w:rsid w:val="00947CFB"/>
    <w:rsid w:val="0095497D"/>
    <w:rsid w:val="009619E6"/>
    <w:rsid w:val="009A43A3"/>
    <w:rsid w:val="009A5F59"/>
    <w:rsid w:val="009C5C94"/>
    <w:rsid w:val="009D5C21"/>
    <w:rsid w:val="009F30C2"/>
    <w:rsid w:val="00A04A01"/>
    <w:rsid w:val="00A26178"/>
    <w:rsid w:val="00A27B58"/>
    <w:rsid w:val="00A370D7"/>
    <w:rsid w:val="00A46E63"/>
    <w:rsid w:val="00A50090"/>
    <w:rsid w:val="00A56469"/>
    <w:rsid w:val="00A614E1"/>
    <w:rsid w:val="00A94731"/>
    <w:rsid w:val="00A96D83"/>
    <w:rsid w:val="00AB11EA"/>
    <w:rsid w:val="00AF1729"/>
    <w:rsid w:val="00B038B2"/>
    <w:rsid w:val="00B06805"/>
    <w:rsid w:val="00B129A9"/>
    <w:rsid w:val="00B33775"/>
    <w:rsid w:val="00B647EE"/>
    <w:rsid w:val="00B9368F"/>
    <w:rsid w:val="00BB58B9"/>
    <w:rsid w:val="00BB6B5A"/>
    <w:rsid w:val="00BC21A5"/>
    <w:rsid w:val="00BD4811"/>
    <w:rsid w:val="00BF5357"/>
    <w:rsid w:val="00C115DF"/>
    <w:rsid w:val="00C145FC"/>
    <w:rsid w:val="00C248FE"/>
    <w:rsid w:val="00C918A5"/>
    <w:rsid w:val="00CA6F53"/>
    <w:rsid w:val="00CC1749"/>
    <w:rsid w:val="00CC2ECA"/>
    <w:rsid w:val="00CC6ADE"/>
    <w:rsid w:val="00CD2766"/>
    <w:rsid w:val="00CD529A"/>
    <w:rsid w:val="00CF4D24"/>
    <w:rsid w:val="00D3356B"/>
    <w:rsid w:val="00D3512E"/>
    <w:rsid w:val="00D40006"/>
    <w:rsid w:val="00D41AF4"/>
    <w:rsid w:val="00D421CD"/>
    <w:rsid w:val="00D43E0A"/>
    <w:rsid w:val="00D43E18"/>
    <w:rsid w:val="00D8012A"/>
    <w:rsid w:val="00D81470"/>
    <w:rsid w:val="00DE64A6"/>
    <w:rsid w:val="00E14018"/>
    <w:rsid w:val="00E14378"/>
    <w:rsid w:val="00E203BB"/>
    <w:rsid w:val="00E2274D"/>
    <w:rsid w:val="00E30249"/>
    <w:rsid w:val="00E5010B"/>
    <w:rsid w:val="00E639B2"/>
    <w:rsid w:val="00E815F8"/>
    <w:rsid w:val="00E97630"/>
    <w:rsid w:val="00EC342B"/>
    <w:rsid w:val="00ED101E"/>
    <w:rsid w:val="00ED7ACB"/>
    <w:rsid w:val="00F10C41"/>
    <w:rsid w:val="00F176C6"/>
    <w:rsid w:val="00F248C5"/>
    <w:rsid w:val="00F82E61"/>
    <w:rsid w:val="00F84418"/>
    <w:rsid w:val="00FA3232"/>
    <w:rsid w:val="00FB3554"/>
    <w:rsid w:val="00FD3366"/>
    <w:rsid w:val="00FD78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92D57"/>
  <w15:docId w15:val="{103778D7-E6C6-41D8-8294-5F3B33319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4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E0433"/>
    <w:pPr>
      <w:tabs>
        <w:tab w:val="center" w:pos="4680"/>
        <w:tab w:val="right" w:pos="9360"/>
      </w:tabs>
    </w:pPr>
  </w:style>
  <w:style w:type="character" w:customStyle="1" w:styleId="HeaderChar">
    <w:name w:val="Header Char"/>
    <w:basedOn w:val="DefaultParagraphFont"/>
    <w:link w:val="Header"/>
    <w:uiPriority w:val="99"/>
    <w:semiHidden/>
    <w:rsid w:val="004E0433"/>
  </w:style>
  <w:style w:type="paragraph" w:styleId="Footer">
    <w:name w:val="footer"/>
    <w:basedOn w:val="Normal"/>
    <w:link w:val="FooterChar"/>
    <w:uiPriority w:val="99"/>
    <w:semiHidden/>
    <w:unhideWhenUsed/>
    <w:rsid w:val="004E0433"/>
    <w:pPr>
      <w:tabs>
        <w:tab w:val="center" w:pos="4680"/>
        <w:tab w:val="right" w:pos="9360"/>
      </w:tabs>
    </w:pPr>
  </w:style>
  <w:style w:type="character" w:customStyle="1" w:styleId="FooterChar">
    <w:name w:val="Footer Char"/>
    <w:basedOn w:val="DefaultParagraphFont"/>
    <w:link w:val="Footer"/>
    <w:uiPriority w:val="99"/>
    <w:semiHidden/>
    <w:rsid w:val="004E0433"/>
  </w:style>
  <w:style w:type="paragraph" w:styleId="BalloonText">
    <w:name w:val="Balloon Text"/>
    <w:basedOn w:val="Normal"/>
    <w:link w:val="BalloonTextChar"/>
    <w:uiPriority w:val="99"/>
    <w:semiHidden/>
    <w:unhideWhenUsed/>
    <w:rsid w:val="004E0433"/>
    <w:rPr>
      <w:rFonts w:ascii="Tahoma" w:hAnsi="Tahoma" w:cs="Tahoma"/>
      <w:sz w:val="16"/>
      <w:szCs w:val="16"/>
    </w:rPr>
  </w:style>
  <w:style w:type="character" w:customStyle="1" w:styleId="BalloonTextChar">
    <w:name w:val="Balloon Text Char"/>
    <w:basedOn w:val="DefaultParagraphFont"/>
    <w:link w:val="BalloonText"/>
    <w:uiPriority w:val="99"/>
    <w:semiHidden/>
    <w:rsid w:val="004E0433"/>
    <w:rPr>
      <w:rFonts w:ascii="Tahoma" w:hAnsi="Tahoma" w:cs="Tahoma"/>
      <w:sz w:val="16"/>
      <w:szCs w:val="16"/>
    </w:rPr>
  </w:style>
  <w:style w:type="character" w:styleId="Hyperlink">
    <w:name w:val="Hyperlink"/>
    <w:basedOn w:val="DefaultParagraphFont"/>
    <w:uiPriority w:val="99"/>
    <w:unhideWhenUsed/>
    <w:rsid w:val="00D3356B"/>
    <w:rPr>
      <w:color w:val="0000FF" w:themeColor="hyperlink"/>
      <w:u w:val="single"/>
    </w:rPr>
  </w:style>
  <w:style w:type="paragraph" w:styleId="ListParagraph">
    <w:name w:val="List Paragraph"/>
    <w:basedOn w:val="Normal"/>
    <w:uiPriority w:val="34"/>
    <w:qFormat/>
    <w:rsid w:val="005E1055"/>
    <w:pPr>
      <w:spacing w:after="160" w:line="259" w:lineRule="auto"/>
      <w:ind w:left="720"/>
      <w:contextualSpacing/>
    </w:pPr>
    <w:rPr>
      <w:rFonts w:asciiTheme="minorHAnsi" w:hAnsiTheme="minorHAnsi"/>
      <w:color w:val="auto"/>
      <w:sz w:val="22"/>
    </w:rPr>
  </w:style>
  <w:style w:type="paragraph" w:customStyle="1" w:styleId="xxxmsolistparagraph">
    <w:name w:val="x_xxmsolistparagraph"/>
    <w:basedOn w:val="Normal"/>
    <w:rsid w:val="00FD782B"/>
    <w:pPr>
      <w:spacing w:before="100" w:beforeAutospacing="1" w:after="100" w:afterAutospacing="1"/>
    </w:pPr>
    <w:rPr>
      <w:rFonts w:eastAsia="Times New Roman" w:cs="Times New Roman"/>
      <w:color w:val="auto"/>
      <w:szCs w:val="24"/>
    </w:rPr>
  </w:style>
  <w:style w:type="paragraph" w:customStyle="1" w:styleId="xxxxmsolistparagraph">
    <w:name w:val="x_xxxmsolistparagraph"/>
    <w:basedOn w:val="Normal"/>
    <w:rsid w:val="008361E9"/>
    <w:pPr>
      <w:spacing w:before="100" w:beforeAutospacing="1" w:after="100" w:afterAutospacing="1"/>
    </w:pPr>
    <w:rPr>
      <w:rFonts w:eastAsia="Times New Roman" w:cs="Times New Roman"/>
      <w:color w:val="auto"/>
      <w:szCs w:val="24"/>
    </w:rPr>
  </w:style>
  <w:style w:type="paragraph" w:customStyle="1" w:styleId="xmsonormal">
    <w:name w:val="x_msonormal"/>
    <w:basedOn w:val="Normal"/>
    <w:rsid w:val="007B1EE6"/>
    <w:pPr>
      <w:spacing w:before="100" w:beforeAutospacing="1" w:after="100" w:afterAutospacing="1"/>
    </w:pPr>
    <w:rPr>
      <w:rFonts w:eastAsia="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4447">
      <w:bodyDiv w:val="1"/>
      <w:marLeft w:val="0"/>
      <w:marRight w:val="0"/>
      <w:marTop w:val="0"/>
      <w:marBottom w:val="0"/>
      <w:divBdr>
        <w:top w:val="none" w:sz="0" w:space="0" w:color="auto"/>
        <w:left w:val="none" w:sz="0" w:space="0" w:color="auto"/>
        <w:bottom w:val="none" w:sz="0" w:space="0" w:color="auto"/>
        <w:right w:val="none" w:sz="0" w:space="0" w:color="auto"/>
      </w:divBdr>
    </w:div>
    <w:div w:id="68819640">
      <w:bodyDiv w:val="1"/>
      <w:marLeft w:val="0"/>
      <w:marRight w:val="0"/>
      <w:marTop w:val="0"/>
      <w:marBottom w:val="0"/>
      <w:divBdr>
        <w:top w:val="none" w:sz="0" w:space="0" w:color="auto"/>
        <w:left w:val="none" w:sz="0" w:space="0" w:color="auto"/>
        <w:bottom w:val="none" w:sz="0" w:space="0" w:color="auto"/>
        <w:right w:val="none" w:sz="0" w:space="0" w:color="auto"/>
      </w:divBdr>
    </w:div>
    <w:div w:id="201551346">
      <w:bodyDiv w:val="1"/>
      <w:marLeft w:val="0"/>
      <w:marRight w:val="0"/>
      <w:marTop w:val="0"/>
      <w:marBottom w:val="0"/>
      <w:divBdr>
        <w:top w:val="none" w:sz="0" w:space="0" w:color="auto"/>
        <w:left w:val="none" w:sz="0" w:space="0" w:color="auto"/>
        <w:bottom w:val="none" w:sz="0" w:space="0" w:color="auto"/>
        <w:right w:val="none" w:sz="0" w:space="0" w:color="auto"/>
      </w:divBdr>
    </w:div>
    <w:div w:id="265771636">
      <w:bodyDiv w:val="1"/>
      <w:marLeft w:val="0"/>
      <w:marRight w:val="0"/>
      <w:marTop w:val="0"/>
      <w:marBottom w:val="0"/>
      <w:divBdr>
        <w:top w:val="none" w:sz="0" w:space="0" w:color="auto"/>
        <w:left w:val="none" w:sz="0" w:space="0" w:color="auto"/>
        <w:bottom w:val="none" w:sz="0" w:space="0" w:color="auto"/>
        <w:right w:val="none" w:sz="0" w:space="0" w:color="auto"/>
      </w:divBdr>
    </w:div>
    <w:div w:id="349264879">
      <w:bodyDiv w:val="1"/>
      <w:marLeft w:val="0"/>
      <w:marRight w:val="0"/>
      <w:marTop w:val="0"/>
      <w:marBottom w:val="0"/>
      <w:divBdr>
        <w:top w:val="none" w:sz="0" w:space="0" w:color="auto"/>
        <w:left w:val="none" w:sz="0" w:space="0" w:color="auto"/>
        <w:bottom w:val="none" w:sz="0" w:space="0" w:color="auto"/>
        <w:right w:val="none" w:sz="0" w:space="0" w:color="auto"/>
      </w:divBdr>
    </w:div>
    <w:div w:id="481700587">
      <w:bodyDiv w:val="1"/>
      <w:marLeft w:val="0"/>
      <w:marRight w:val="0"/>
      <w:marTop w:val="0"/>
      <w:marBottom w:val="0"/>
      <w:divBdr>
        <w:top w:val="none" w:sz="0" w:space="0" w:color="auto"/>
        <w:left w:val="none" w:sz="0" w:space="0" w:color="auto"/>
        <w:bottom w:val="none" w:sz="0" w:space="0" w:color="auto"/>
        <w:right w:val="none" w:sz="0" w:space="0" w:color="auto"/>
      </w:divBdr>
    </w:div>
    <w:div w:id="542912777">
      <w:bodyDiv w:val="1"/>
      <w:marLeft w:val="0"/>
      <w:marRight w:val="0"/>
      <w:marTop w:val="0"/>
      <w:marBottom w:val="0"/>
      <w:divBdr>
        <w:top w:val="none" w:sz="0" w:space="0" w:color="auto"/>
        <w:left w:val="none" w:sz="0" w:space="0" w:color="auto"/>
        <w:bottom w:val="none" w:sz="0" w:space="0" w:color="auto"/>
        <w:right w:val="none" w:sz="0" w:space="0" w:color="auto"/>
      </w:divBdr>
    </w:div>
    <w:div w:id="629095689">
      <w:bodyDiv w:val="1"/>
      <w:marLeft w:val="0"/>
      <w:marRight w:val="0"/>
      <w:marTop w:val="0"/>
      <w:marBottom w:val="0"/>
      <w:divBdr>
        <w:top w:val="none" w:sz="0" w:space="0" w:color="auto"/>
        <w:left w:val="none" w:sz="0" w:space="0" w:color="auto"/>
        <w:bottom w:val="none" w:sz="0" w:space="0" w:color="auto"/>
        <w:right w:val="none" w:sz="0" w:space="0" w:color="auto"/>
      </w:divBdr>
    </w:div>
    <w:div w:id="717976554">
      <w:bodyDiv w:val="1"/>
      <w:marLeft w:val="0"/>
      <w:marRight w:val="0"/>
      <w:marTop w:val="0"/>
      <w:marBottom w:val="0"/>
      <w:divBdr>
        <w:top w:val="none" w:sz="0" w:space="0" w:color="auto"/>
        <w:left w:val="none" w:sz="0" w:space="0" w:color="auto"/>
        <w:bottom w:val="none" w:sz="0" w:space="0" w:color="auto"/>
        <w:right w:val="none" w:sz="0" w:space="0" w:color="auto"/>
      </w:divBdr>
    </w:div>
    <w:div w:id="765610696">
      <w:bodyDiv w:val="1"/>
      <w:marLeft w:val="0"/>
      <w:marRight w:val="0"/>
      <w:marTop w:val="0"/>
      <w:marBottom w:val="0"/>
      <w:divBdr>
        <w:top w:val="none" w:sz="0" w:space="0" w:color="auto"/>
        <w:left w:val="none" w:sz="0" w:space="0" w:color="auto"/>
        <w:bottom w:val="none" w:sz="0" w:space="0" w:color="auto"/>
        <w:right w:val="none" w:sz="0" w:space="0" w:color="auto"/>
      </w:divBdr>
    </w:div>
    <w:div w:id="800654261">
      <w:bodyDiv w:val="1"/>
      <w:marLeft w:val="0"/>
      <w:marRight w:val="0"/>
      <w:marTop w:val="0"/>
      <w:marBottom w:val="0"/>
      <w:divBdr>
        <w:top w:val="none" w:sz="0" w:space="0" w:color="auto"/>
        <w:left w:val="none" w:sz="0" w:space="0" w:color="auto"/>
        <w:bottom w:val="none" w:sz="0" w:space="0" w:color="auto"/>
        <w:right w:val="none" w:sz="0" w:space="0" w:color="auto"/>
      </w:divBdr>
    </w:div>
    <w:div w:id="986664895">
      <w:bodyDiv w:val="1"/>
      <w:marLeft w:val="0"/>
      <w:marRight w:val="0"/>
      <w:marTop w:val="0"/>
      <w:marBottom w:val="0"/>
      <w:divBdr>
        <w:top w:val="none" w:sz="0" w:space="0" w:color="auto"/>
        <w:left w:val="none" w:sz="0" w:space="0" w:color="auto"/>
        <w:bottom w:val="none" w:sz="0" w:space="0" w:color="auto"/>
        <w:right w:val="none" w:sz="0" w:space="0" w:color="auto"/>
      </w:divBdr>
    </w:div>
    <w:div w:id="1054156203">
      <w:bodyDiv w:val="1"/>
      <w:marLeft w:val="0"/>
      <w:marRight w:val="0"/>
      <w:marTop w:val="0"/>
      <w:marBottom w:val="0"/>
      <w:divBdr>
        <w:top w:val="none" w:sz="0" w:space="0" w:color="auto"/>
        <w:left w:val="none" w:sz="0" w:space="0" w:color="auto"/>
        <w:bottom w:val="none" w:sz="0" w:space="0" w:color="auto"/>
        <w:right w:val="none" w:sz="0" w:space="0" w:color="auto"/>
      </w:divBdr>
    </w:div>
    <w:div w:id="1114447266">
      <w:bodyDiv w:val="1"/>
      <w:marLeft w:val="0"/>
      <w:marRight w:val="0"/>
      <w:marTop w:val="0"/>
      <w:marBottom w:val="0"/>
      <w:divBdr>
        <w:top w:val="none" w:sz="0" w:space="0" w:color="auto"/>
        <w:left w:val="none" w:sz="0" w:space="0" w:color="auto"/>
        <w:bottom w:val="none" w:sz="0" w:space="0" w:color="auto"/>
        <w:right w:val="none" w:sz="0" w:space="0" w:color="auto"/>
      </w:divBdr>
    </w:div>
    <w:div w:id="1463379750">
      <w:bodyDiv w:val="1"/>
      <w:marLeft w:val="0"/>
      <w:marRight w:val="0"/>
      <w:marTop w:val="0"/>
      <w:marBottom w:val="0"/>
      <w:divBdr>
        <w:top w:val="none" w:sz="0" w:space="0" w:color="auto"/>
        <w:left w:val="none" w:sz="0" w:space="0" w:color="auto"/>
        <w:bottom w:val="none" w:sz="0" w:space="0" w:color="auto"/>
        <w:right w:val="none" w:sz="0" w:space="0" w:color="auto"/>
      </w:divBdr>
    </w:div>
    <w:div w:id="1512063785">
      <w:bodyDiv w:val="1"/>
      <w:marLeft w:val="0"/>
      <w:marRight w:val="0"/>
      <w:marTop w:val="0"/>
      <w:marBottom w:val="0"/>
      <w:divBdr>
        <w:top w:val="none" w:sz="0" w:space="0" w:color="auto"/>
        <w:left w:val="none" w:sz="0" w:space="0" w:color="auto"/>
        <w:bottom w:val="none" w:sz="0" w:space="0" w:color="auto"/>
        <w:right w:val="none" w:sz="0" w:space="0" w:color="auto"/>
      </w:divBdr>
    </w:div>
    <w:div w:id="1532955248">
      <w:bodyDiv w:val="1"/>
      <w:marLeft w:val="0"/>
      <w:marRight w:val="0"/>
      <w:marTop w:val="0"/>
      <w:marBottom w:val="0"/>
      <w:divBdr>
        <w:top w:val="none" w:sz="0" w:space="0" w:color="auto"/>
        <w:left w:val="none" w:sz="0" w:space="0" w:color="auto"/>
        <w:bottom w:val="none" w:sz="0" w:space="0" w:color="auto"/>
        <w:right w:val="none" w:sz="0" w:space="0" w:color="auto"/>
      </w:divBdr>
    </w:div>
    <w:div w:id="1566602595">
      <w:bodyDiv w:val="1"/>
      <w:marLeft w:val="0"/>
      <w:marRight w:val="0"/>
      <w:marTop w:val="0"/>
      <w:marBottom w:val="0"/>
      <w:divBdr>
        <w:top w:val="none" w:sz="0" w:space="0" w:color="auto"/>
        <w:left w:val="none" w:sz="0" w:space="0" w:color="auto"/>
        <w:bottom w:val="none" w:sz="0" w:space="0" w:color="auto"/>
        <w:right w:val="none" w:sz="0" w:space="0" w:color="auto"/>
      </w:divBdr>
    </w:div>
    <w:div w:id="1666006377">
      <w:bodyDiv w:val="1"/>
      <w:marLeft w:val="0"/>
      <w:marRight w:val="0"/>
      <w:marTop w:val="0"/>
      <w:marBottom w:val="0"/>
      <w:divBdr>
        <w:top w:val="none" w:sz="0" w:space="0" w:color="auto"/>
        <w:left w:val="none" w:sz="0" w:space="0" w:color="auto"/>
        <w:bottom w:val="none" w:sz="0" w:space="0" w:color="auto"/>
        <w:right w:val="none" w:sz="0" w:space="0" w:color="auto"/>
      </w:divBdr>
    </w:div>
    <w:div w:id="1667588397">
      <w:bodyDiv w:val="1"/>
      <w:marLeft w:val="0"/>
      <w:marRight w:val="0"/>
      <w:marTop w:val="0"/>
      <w:marBottom w:val="0"/>
      <w:divBdr>
        <w:top w:val="none" w:sz="0" w:space="0" w:color="auto"/>
        <w:left w:val="none" w:sz="0" w:space="0" w:color="auto"/>
        <w:bottom w:val="none" w:sz="0" w:space="0" w:color="auto"/>
        <w:right w:val="none" w:sz="0" w:space="0" w:color="auto"/>
      </w:divBdr>
    </w:div>
    <w:div w:id="1689796449">
      <w:bodyDiv w:val="1"/>
      <w:marLeft w:val="0"/>
      <w:marRight w:val="0"/>
      <w:marTop w:val="0"/>
      <w:marBottom w:val="0"/>
      <w:divBdr>
        <w:top w:val="none" w:sz="0" w:space="0" w:color="auto"/>
        <w:left w:val="none" w:sz="0" w:space="0" w:color="auto"/>
        <w:bottom w:val="none" w:sz="0" w:space="0" w:color="auto"/>
        <w:right w:val="none" w:sz="0" w:space="0" w:color="auto"/>
      </w:divBdr>
    </w:div>
    <w:div w:id="1775438299">
      <w:bodyDiv w:val="1"/>
      <w:marLeft w:val="0"/>
      <w:marRight w:val="0"/>
      <w:marTop w:val="0"/>
      <w:marBottom w:val="0"/>
      <w:divBdr>
        <w:top w:val="none" w:sz="0" w:space="0" w:color="auto"/>
        <w:left w:val="none" w:sz="0" w:space="0" w:color="auto"/>
        <w:bottom w:val="none" w:sz="0" w:space="0" w:color="auto"/>
        <w:right w:val="none" w:sz="0" w:space="0" w:color="auto"/>
      </w:divBdr>
    </w:div>
    <w:div w:id="1916697277">
      <w:bodyDiv w:val="1"/>
      <w:marLeft w:val="0"/>
      <w:marRight w:val="0"/>
      <w:marTop w:val="0"/>
      <w:marBottom w:val="0"/>
      <w:divBdr>
        <w:top w:val="none" w:sz="0" w:space="0" w:color="auto"/>
        <w:left w:val="none" w:sz="0" w:space="0" w:color="auto"/>
        <w:bottom w:val="none" w:sz="0" w:space="0" w:color="auto"/>
        <w:right w:val="none" w:sz="0" w:space="0" w:color="auto"/>
      </w:divBdr>
    </w:div>
    <w:div w:id="2005666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jkiessling@pa.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706</TotalTime>
  <Pages>2</Pages>
  <Words>461</Words>
  <Characters>2629</Characters>
  <Application>Microsoft Office Word</Application>
  <DocSecurity>8</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 (GC)</cp:lastModifiedBy>
  <cp:revision>133</cp:revision>
  <cp:lastPrinted>2024-04-24T18:35:00Z</cp:lastPrinted>
  <dcterms:created xsi:type="dcterms:W3CDTF">2015-11-18T13:51:00Z</dcterms:created>
  <dcterms:modified xsi:type="dcterms:W3CDTF">2026-01-26T15:22:00Z</dcterms:modified>
</cp:coreProperties>
</file>