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:rsidR="009D7176" w:rsidRPr="001E53BB" w:rsidRDefault="00720051" w:rsidP="00A903F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August </w:t>
            </w:r>
            <w:r w:rsidR="00A903F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11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Department of General Services Annex Land Planner</w:t>
            </w:r>
          </w:p>
        </w:tc>
        <w:bookmarkStart w:id="0" w:name="_GoBack"/>
        <w:bookmarkEnd w:id="0"/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6100034895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September 21,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</w:tbl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5CB5ED" wp14:editId="13BC07D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" strokeweight="4.5pt">
                <v:stroke linestyle="thickThin"/>
              </v:line>
            </w:pict>
          </mc:Fallback>
        </mc:AlternateContent>
      </w: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:rsidR="009D7176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4E6F05" w:rsidRDefault="004E6F05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b/>
          <w:color w:val="000000"/>
          <w:sz w:val="22"/>
          <w:szCs w:val="22"/>
        </w:rPr>
      </w:pPr>
      <w:r w:rsidRPr="004E6F05">
        <w:rPr>
          <w:rFonts w:ascii="Times New Roman" w:hAnsi="Times New Roman"/>
          <w:b/>
          <w:color w:val="000000"/>
          <w:sz w:val="22"/>
          <w:szCs w:val="22"/>
        </w:rPr>
        <w:t>Attachment A, I-6 is replaced in its entirety with the following:</w:t>
      </w:r>
    </w:p>
    <w:p w:rsidR="004E6F05" w:rsidRPr="004E6F05" w:rsidRDefault="004E6F05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b/>
          <w:color w:val="000000"/>
          <w:sz w:val="22"/>
          <w:szCs w:val="22"/>
        </w:rPr>
      </w:pPr>
    </w:p>
    <w:p w:rsidR="004E6F05" w:rsidRPr="004E6F05" w:rsidRDefault="004E6F05" w:rsidP="004E6F0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8F44BE">
        <w:rPr>
          <w:rFonts w:ascii="Arial" w:hAnsi="Arial" w:cs="Arial"/>
          <w:i/>
          <w:sz w:val="20"/>
          <w:szCs w:val="20"/>
        </w:rPr>
        <w:t xml:space="preserve">  </w:t>
      </w:r>
      <w:r w:rsidRPr="004E6F05">
        <w:rPr>
          <w:rFonts w:ascii="Times New Roman" w:hAnsi="Times New Roman" w:cs="Times New Roman"/>
          <w:b/>
        </w:rPr>
        <w:t>Pre Proposal Conference:</w:t>
      </w:r>
      <w:r w:rsidRPr="004E6F05">
        <w:rPr>
          <w:rFonts w:ascii="Times New Roman" w:hAnsi="Times New Roman" w:cs="Times New Roman"/>
        </w:rPr>
        <w:t xml:space="preserve">  A Pre-Proposal Conference will be held on August 4, 2015 @ 10:00 am at Forum Place, 555 Walnut Street, 6</w:t>
      </w:r>
      <w:r w:rsidRPr="004E6F05">
        <w:rPr>
          <w:rFonts w:ascii="Times New Roman" w:hAnsi="Times New Roman" w:cs="Times New Roman"/>
          <w:vertAlign w:val="superscript"/>
        </w:rPr>
        <w:t>th</w:t>
      </w:r>
      <w:r w:rsidRPr="004E6F05">
        <w:rPr>
          <w:rFonts w:ascii="Times New Roman" w:hAnsi="Times New Roman" w:cs="Times New Roman"/>
        </w:rPr>
        <w:t xml:space="preserve"> Floor, Department of General Services Bureau of Procurement, Conference Room #1, Harrisburg, Pa, 17101-1914.  The purpose of the Pre-Proposal Conference is to provide an opportunity for potential vendors to ask any questions regarding the Project or the Statement of Work.</w:t>
      </w:r>
    </w:p>
    <w:p w:rsidR="004E6F05" w:rsidRPr="004E6F05" w:rsidRDefault="004E6F05" w:rsidP="004E6F05">
      <w:pPr>
        <w:spacing w:line="276" w:lineRule="auto"/>
        <w:ind w:firstLine="360"/>
        <w:rPr>
          <w:rFonts w:ascii="Times New Roman" w:eastAsiaTheme="minorHAnsi" w:hAnsi="Times New Roman"/>
          <w:sz w:val="22"/>
          <w:szCs w:val="22"/>
        </w:rPr>
      </w:pPr>
      <w:r w:rsidRPr="004E6F05">
        <w:rPr>
          <w:rFonts w:ascii="Times New Roman" w:eastAsiaTheme="minorHAnsi" w:hAnsi="Times New Roman"/>
          <w:sz w:val="22"/>
          <w:szCs w:val="22"/>
        </w:rPr>
        <w:t xml:space="preserve"> </w:t>
      </w:r>
    </w:p>
    <w:p w:rsidR="004E6F05" w:rsidRPr="004E6F05" w:rsidRDefault="004E6F05" w:rsidP="004E6F05">
      <w:pPr>
        <w:spacing w:line="276" w:lineRule="auto"/>
        <w:ind w:left="720"/>
        <w:rPr>
          <w:rFonts w:ascii="Times New Roman" w:eastAsiaTheme="minorHAnsi" w:hAnsi="Times New Roman"/>
          <w:sz w:val="22"/>
          <w:szCs w:val="22"/>
        </w:rPr>
      </w:pPr>
      <w:r w:rsidRPr="004E6F05">
        <w:rPr>
          <w:rFonts w:ascii="Times New Roman" w:eastAsiaTheme="minorHAnsi" w:hAnsi="Times New Roman"/>
          <w:sz w:val="22"/>
          <w:szCs w:val="22"/>
        </w:rPr>
        <w:t xml:space="preserve">DGS requests a completion date for Phases One, Two, Three and Four (I-7) of the Statement of Work within four months of the execution of a purchase order with the selected Land Planner.  Phase Four (I-7, D, 1-b) property tours will be conducted during the subsequent property disposition bidding period. Proposers must present a timeline documenting how they will meet the requested timeframe. Proposers may include an amended version if more time is deemed necessary.  </w:t>
      </w:r>
    </w:p>
    <w:p w:rsidR="004E6F05" w:rsidRPr="004E6F05" w:rsidRDefault="004E6F05" w:rsidP="004E6F05">
      <w:pPr>
        <w:spacing w:line="276" w:lineRule="auto"/>
        <w:ind w:left="720"/>
        <w:rPr>
          <w:rFonts w:ascii="Times New Roman" w:eastAsiaTheme="minorHAnsi" w:hAnsi="Times New Roman"/>
          <w:sz w:val="22"/>
          <w:szCs w:val="22"/>
        </w:rPr>
      </w:pPr>
    </w:p>
    <w:p w:rsidR="004E6F05" w:rsidRPr="004E6F05" w:rsidRDefault="004E6F05" w:rsidP="004E6F05">
      <w:pPr>
        <w:spacing w:line="276" w:lineRule="auto"/>
        <w:ind w:left="720"/>
        <w:rPr>
          <w:rFonts w:ascii="Times New Roman" w:eastAsiaTheme="minorHAnsi" w:hAnsi="Times New Roman"/>
          <w:sz w:val="22"/>
          <w:szCs w:val="22"/>
        </w:rPr>
      </w:pPr>
      <w:r w:rsidRPr="004E6F05">
        <w:rPr>
          <w:rFonts w:ascii="Times New Roman" w:eastAsiaTheme="minorHAnsi" w:hAnsi="Times New Roman"/>
          <w:sz w:val="22"/>
          <w:szCs w:val="22"/>
        </w:rPr>
        <w:t xml:space="preserve">The successful party to this contract must also meet the following minimum qualifications:  </w:t>
      </w:r>
    </w:p>
    <w:p w:rsidR="004E6F05" w:rsidRPr="004E6F05" w:rsidRDefault="004E6F05" w:rsidP="004E6F05">
      <w:pPr>
        <w:spacing w:line="276" w:lineRule="auto"/>
        <w:rPr>
          <w:rFonts w:ascii="Times New Roman" w:eastAsiaTheme="minorHAnsi" w:hAnsi="Times New Roman"/>
          <w:sz w:val="22"/>
          <w:szCs w:val="22"/>
        </w:rPr>
      </w:pPr>
    </w:p>
    <w:p w:rsidR="004E6F05" w:rsidRPr="004E6F05" w:rsidRDefault="004E6F05" w:rsidP="004E6F05">
      <w:pPr>
        <w:numPr>
          <w:ilvl w:val="0"/>
          <w:numId w:val="2"/>
        </w:numPr>
        <w:spacing w:line="276" w:lineRule="auto"/>
        <w:ind w:left="1440"/>
        <w:contextualSpacing/>
        <w:rPr>
          <w:rFonts w:ascii="Times New Roman" w:eastAsiaTheme="minorHAnsi" w:hAnsi="Times New Roman"/>
          <w:sz w:val="22"/>
          <w:szCs w:val="22"/>
        </w:rPr>
      </w:pPr>
      <w:r w:rsidRPr="004E6F05">
        <w:rPr>
          <w:rFonts w:ascii="Times New Roman" w:eastAsiaTheme="minorHAnsi" w:hAnsi="Times New Roman"/>
          <w:sz w:val="22"/>
          <w:szCs w:val="22"/>
        </w:rPr>
        <w:t>The consulting team must include an American Institute of Certified Planners (AICP) Certified Land Use Planner</w:t>
      </w:r>
      <w:r>
        <w:rPr>
          <w:rFonts w:ascii="Times New Roman" w:eastAsiaTheme="minorHAnsi" w:hAnsi="Times New Roman"/>
          <w:sz w:val="22"/>
          <w:szCs w:val="22"/>
        </w:rPr>
        <w:t xml:space="preserve"> or a Licensed Landscape Architect </w:t>
      </w:r>
      <w:r w:rsidRPr="004E6F05">
        <w:rPr>
          <w:rFonts w:ascii="Times New Roman" w:eastAsiaTheme="minorHAnsi" w:hAnsi="Times New Roman"/>
          <w:sz w:val="22"/>
          <w:szCs w:val="22"/>
        </w:rPr>
        <w:t xml:space="preserve"> and a Licensed Professional Civil Engineer (P.E): and</w:t>
      </w:r>
    </w:p>
    <w:p w:rsidR="004E6F05" w:rsidRPr="004E6F05" w:rsidRDefault="004E6F05" w:rsidP="004E6F05">
      <w:pPr>
        <w:spacing w:line="276" w:lineRule="auto"/>
        <w:ind w:left="1440"/>
        <w:contextualSpacing/>
        <w:rPr>
          <w:rFonts w:ascii="Times New Roman" w:eastAsiaTheme="minorHAnsi" w:hAnsi="Times New Roman"/>
          <w:sz w:val="22"/>
          <w:szCs w:val="22"/>
        </w:rPr>
      </w:pPr>
      <w:r w:rsidRPr="004E6F05">
        <w:rPr>
          <w:rFonts w:ascii="Times New Roman" w:eastAsiaTheme="minorHAnsi" w:hAnsi="Times New Roman"/>
          <w:sz w:val="22"/>
          <w:szCs w:val="22"/>
        </w:rPr>
        <w:t xml:space="preserve">  </w:t>
      </w:r>
    </w:p>
    <w:p w:rsidR="004E6F05" w:rsidRPr="004E6F05" w:rsidRDefault="004E6F05" w:rsidP="004E6F05">
      <w:pPr>
        <w:numPr>
          <w:ilvl w:val="0"/>
          <w:numId w:val="2"/>
        </w:numPr>
        <w:spacing w:line="276" w:lineRule="auto"/>
        <w:ind w:left="1440"/>
        <w:contextualSpacing/>
        <w:rPr>
          <w:rFonts w:eastAsiaTheme="minorHAnsi" w:cs="Arial"/>
          <w:i/>
          <w:szCs w:val="20"/>
        </w:rPr>
      </w:pPr>
      <w:r w:rsidRPr="004E6F05">
        <w:rPr>
          <w:rFonts w:ascii="Times New Roman" w:eastAsiaTheme="minorHAnsi" w:hAnsi="Times New Roman"/>
          <w:sz w:val="22"/>
          <w:szCs w:val="22"/>
        </w:rPr>
        <w:t xml:space="preserve">The consulting firm must have at least five years’ experience in land use consulting and must submit </w:t>
      </w:r>
      <w:r>
        <w:rPr>
          <w:rFonts w:ascii="Times New Roman" w:eastAsiaTheme="minorHAnsi" w:hAnsi="Times New Roman"/>
          <w:sz w:val="22"/>
          <w:szCs w:val="22"/>
        </w:rPr>
        <w:t>three (3)</w:t>
      </w:r>
      <w:r w:rsidRPr="004E6F05">
        <w:rPr>
          <w:rFonts w:ascii="Times New Roman" w:eastAsiaTheme="minorHAnsi" w:hAnsi="Times New Roman"/>
          <w:sz w:val="22"/>
          <w:szCs w:val="22"/>
        </w:rPr>
        <w:t xml:space="preserve"> qualifying project samples of similar size and scope for consideration.</w:t>
      </w:r>
      <w:r w:rsidRPr="004E6F05">
        <w:rPr>
          <w:rFonts w:eastAsiaTheme="minorHAnsi" w:cs="Arial"/>
          <w:i/>
          <w:szCs w:val="20"/>
        </w:rPr>
        <w:t xml:space="preserve">  </w:t>
      </w:r>
    </w:p>
    <w:p w:rsidR="004E6F05" w:rsidRPr="008F44BE" w:rsidRDefault="004E6F05" w:rsidP="004E6F05">
      <w:pPr>
        <w:pStyle w:val="ListParagraph"/>
        <w:ind w:left="1440"/>
        <w:rPr>
          <w:rFonts w:ascii="Arial" w:hAnsi="Arial" w:cs="Arial"/>
          <w:i/>
          <w:sz w:val="20"/>
          <w:szCs w:val="20"/>
        </w:rPr>
      </w:pPr>
    </w:p>
    <w:p w:rsidR="009D7176" w:rsidRPr="00720051" w:rsidRDefault="00720051" w:rsidP="004E6F05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b/>
          <w:color w:val="000000"/>
          <w:sz w:val="22"/>
          <w:szCs w:val="22"/>
        </w:rPr>
      </w:pP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The </w:t>
      </w:r>
      <w:r w:rsidR="00FE38C9">
        <w:rPr>
          <w:rFonts w:ascii="Times New Roman" w:hAnsi="Times New Roman"/>
          <w:b/>
          <w:color w:val="000000"/>
          <w:sz w:val="22"/>
          <w:szCs w:val="22"/>
        </w:rPr>
        <w:t>f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ollowing Documents are attached to this Addendum #1 and are made part of the Request for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 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>Quote.</w:t>
      </w:r>
    </w:p>
    <w:p w:rsidR="00720051" w:rsidRPr="00A54404" w:rsidRDefault="00720051" w:rsidP="00720051">
      <w:pPr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contextualSpacing/>
        <w:rPr>
          <w:rFonts w:ascii="Times New Roman" w:hAnsi="Times New Roman"/>
          <w:color w:val="000000"/>
          <w:sz w:val="22"/>
          <w:szCs w:val="22"/>
        </w:rPr>
      </w:pPr>
      <w:r w:rsidRPr="00A54404">
        <w:rPr>
          <w:rFonts w:ascii="Times New Roman" w:hAnsi="Times New Roman"/>
          <w:color w:val="000000"/>
          <w:sz w:val="22"/>
          <w:szCs w:val="22"/>
        </w:rPr>
        <w:t>Pre Proposal Sign in Sheet</w:t>
      </w:r>
    </w:p>
    <w:p w:rsidR="00720051" w:rsidRPr="00A54404" w:rsidRDefault="00720051" w:rsidP="00720051">
      <w:pPr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contextualSpacing/>
        <w:rPr>
          <w:rFonts w:ascii="Times New Roman" w:hAnsi="Times New Roman"/>
          <w:color w:val="000000"/>
          <w:sz w:val="22"/>
          <w:szCs w:val="22"/>
        </w:rPr>
      </w:pPr>
      <w:r w:rsidRPr="00A54404">
        <w:rPr>
          <w:rFonts w:ascii="Times New Roman" w:hAnsi="Times New Roman"/>
          <w:color w:val="000000"/>
          <w:sz w:val="22"/>
          <w:szCs w:val="22"/>
        </w:rPr>
        <w:lastRenderedPageBreak/>
        <w:t>Pre Proposal Attendees Business Cards</w:t>
      </w:r>
    </w:p>
    <w:p w:rsidR="00720051" w:rsidRPr="00A54404" w:rsidRDefault="00720051" w:rsidP="00720051">
      <w:pPr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contextualSpacing/>
        <w:rPr>
          <w:rFonts w:ascii="Times New Roman" w:hAnsi="Times New Roman"/>
          <w:color w:val="000000"/>
          <w:sz w:val="22"/>
          <w:szCs w:val="22"/>
        </w:rPr>
      </w:pPr>
      <w:r w:rsidRPr="00A54404">
        <w:rPr>
          <w:rFonts w:ascii="Times New Roman" w:hAnsi="Times New Roman"/>
          <w:color w:val="000000"/>
          <w:sz w:val="22"/>
          <w:szCs w:val="22"/>
        </w:rPr>
        <w:t>Pre Proposal Power Point Presentation</w:t>
      </w:r>
    </w:p>
    <w:p w:rsidR="00720051" w:rsidRPr="00A54404" w:rsidRDefault="00720051" w:rsidP="00720051">
      <w:pPr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contextualSpacing/>
        <w:rPr>
          <w:rFonts w:ascii="Times New Roman" w:hAnsi="Times New Roman"/>
          <w:color w:val="000000"/>
          <w:sz w:val="22"/>
          <w:szCs w:val="22"/>
        </w:rPr>
      </w:pPr>
      <w:r w:rsidRPr="00A54404">
        <w:rPr>
          <w:rFonts w:ascii="Times New Roman" w:hAnsi="Times New Roman"/>
          <w:color w:val="000000"/>
          <w:sz w:val="22"/>
          <w:szCs w:val="22"/>
        </w:rPr>
        <w:t>Official Questions and Answers</w:t>
      </w:r>
    </w:p>
    <w:p w:rsidR="009D7176" w:rsidRPr="001E53BB" w:rsidRDefault="009D7176" w:rsidP="00720051">
      <w:pPr>
        <w:tabs>
          <w:tab w:val="left" w:pos="7905"/>
        </w:tabs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Margaret Mary Juran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Issuing Officer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717-703-2940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335658">
        <w:rPr>
          <w:rFonts w:ascii="Times New Roman" w:hAnsi="Times New Roman"/>
          <w:color w:val="000000"/>
          <w:sz w:val="22"/>
          <w:szCs w:val="22"/>
        </w:rPr>
        <w:t>mjuran</w:t>
      </w:r>
      <w:r w:rsidR="00720051">
        <w:rPr>
          <w:rFonts w:ascii="Times New Roman" w:hAnsi="Times New Roman"/>
          <w:color w:val="000000"/>
          <w:sz w:val="22"/>
          <w:szCs w:val="22"/>
        </w:rPr>
        <w:t>@pa.gov</w:t>
      </w: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41B" w:rsidRDefault="00B8741B" w:rsidP="00CB0EB2">
      <w:r>
        <w:separator/>
      </w:r>
    </w:p>
  </w:endnote>
  <w:endnote w:type="continuationSeparator" w:id="0">
    <w:p w:rsidR="00B8741B" w:rsidRDefault="00B8741B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3BB" w:rsidRPr="001E53BB" w:rsidRDefault="001E53BB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:rsidR="001E53BB" w:rsidRPr="001E53BB" w:rsidRDefault="00E87A11" w:rsidP="001E53BB">
    <w:pPr>
      <w:pStyle w:val="Footer"/>
      <w:ind w:left="-450"/>
      <w:rPr>
        <w:rFonts w:ascii="Times New Roman" w:hAnsi="Times New Roman"/>
      </w:rPr>
    </w:pPr>
    <w:proofErr w:type="gramStart"/>
    <w:r>
      <w:rPr>
        <w:rFonts w:ascii="Times New Roman" w:hAnsi="Times New Roman"/>
        <w:sz w:val="18"/>
        <w:szCs w:val="18"/>
      </w:rPr>
      <w:t>Revised</w:t>
    </w:r>
    <w:r w:rsidR="00D57457">
      <w:rPr>
        <w:rFonts w:ascii="Times New Roman" w:hAnsi="Times New Roman"/>
        <w:sz w:val="18"/>
        <w:szCs w:val="18"/>
      </w:rPr>
      <w:t xml:space="preserve">  05</w:t>
    </w:r>
    <w:proofErr w:type="gramEnd"/>
    <w:r>
      <w:rPr>
        <w:rFonts w:ascii="Times New Roman" w:hAnsi="Times New Roman"/>
        <w:sz w:val="18"/>
        <w:szCs w:val="18"/>
      </w:rPr>
      <w:t>/20/2015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41B" w:rsidRDefault="00B8741B" w:rsidP="00CB0EB2">
      <w:r>
        <w:separator/>
      </w:r>
    </w:p>
  </w:footnote>
  <w:footnote w:type="continuationSeparator" w:id="0">
    <w:p w:rsidR="00B8741B" w:rsidRDefault="00B8741B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EB2" w:rsidRDefault="00CB0EB2">
    <w:pPr>
      <w:pStyle w:val="Header"/>
    </w:pPr>
    <w:r>
      <w:rPr>
        <w:noProof/>
      </w:rPr>
      <w:drawing>
        <wp:inline distT="0" distB="0" distL="0" distR="0" wp14:anchorId="7931C1D5" wp14:editId="04E60AFC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E6552"/>
    <w:multiLevelType w:val="hybridMultilevel"/>
    <w:tmpl w:val="728614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B033B6D"/>
    <w:multiLevelType w:val="multilevel"/>
    <w:tmpl w:val="724439E4"/>
    <w:lvl w:ilvl="0">
      <w:start w:val="6"/>
      <w:numFmt w:val="decimal"/>
      <w:lvlText w:val="I-%1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3EB67C9E"/>
    <w:multiLevelType w:val="hybridMultilevel"/>
    <w:tmpl w:val="3690B1D6"/>
    <w:lvl w:ilvl="0" w:tplc="D7D0EC12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76"/>
    <w:rsid w:val="000A6658"/>
    <w:rsid w:val="00140742"/>
    <w:rsid w:val="001E53BB"/>
    <w:rsid w:val="00335658"/>
    <w:rsid w:val="00466F3A"/>
    <w:rsid w:val="004835D6"/>
    <w:rsid w:val="004E6F05"/>
    <w:rsid w:val="005178C1"/>
    <w:rsid w:val="00720051"/>
    <w:rsid w:val="00864227"/>
    <w:rsid w:val="008D1815"/>
    <w:rsid w:val="00961B99"/>
    <w:rsid w:val="009D7176"/>
    <w:rsid w:val="009F0D7D"/>
    <w:rsid w:val="00A22BC5"/>
    <w:rsid w:val="00A54404"/>
    <w:rsid w:val="00A80BC9"/>
    <w:rsid w:val="00A903F1"/>
    <w:rsid w:val="00B764FD"/>
    <w:rsid w:val="00B8741B"/>
    <w:rsid w:val="00C83E09"/>
    <w:rsid w:val="00CB0EB2"/>
    <w:rsid w:val="00D3254F"/>
    <w:rsid w:val="00D57457"/>
    <w:rsid w:val="00E27A8E"/>
    <w:rsid w:val="00E87A11"/>
    <w:rsid w:val="00F16146"/>
    <w:rsid w:val="00FE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4E9D8B9AE294BB8664582FC3229C4" ma:contentTypeVersion="1" ma:contentTypeDescription="Create a new document." ma:contentTypeScope="" ma:versionID="3092d0a3d23aeff589d2bca60324097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47af62f20b63ad2e16bf70de56a4e63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E14CBB-7F70-4303-AE79-7A318EF6AD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Juran, Margaret</cp:lastModifiedBy>
  <cp:revision>8</cp:revision>
  <dcterms:created xsi:type="dcterms:W3CDTF">2015-05-20T18:35:00Z</dcterms:created>
  <dcterms:modified xsi:type="dcterms:W3CDTF">2015-08-11T17:16:00Z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0x01010063A4E9D8B9AE294BB8664582FC3229C4</vt:lpwstr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  <property fmtid="{D5CDD505-2E9C-101B-9397-08002B2CF9AE}" pid="9" name="PublishingContact">
    <vt:lpwstr/>
  </property>
  <property fmtid="{D5CDD505-2E9C-101B-9397-08002B2CF9AE}" pid="10" name="display_urn">
    <vt:lpwstr>Mohit Parikh</vt:lpwstr>
  </property>
  <property fmtid="{D5CDD505-2E9C-101B-9397-08002B2CF9AE}" pid="11" name="PublishingRollupImage">
    <vt:lpwstr/>
  </property>
  <property fmtid="{D5CDD505-2E9C-101B-9397-08002B2CF9AE}" pid="12" name="PublishingContactEmail">
    <vt:lpwstr/>
  </property>
  <property fmtid="{D5CDD505-2E9C-101B-9397-08002B2CF9AE}" pid="13" name="PublishingContactPicture">
    <vt:lpwstr/>
  </property>
  <property fmtid="{D5CDD505-2E9C-101B-9397-08002B2CF9AE}" pid="14" name="PublishingVariationGroupID">
    <vt:lpwstr/>
  </property>
  <property fmtid="{D5CDD505-2E9C-101B-9397-08002B2CF9AE}" pid="15" name="PublishingVariationRelationshipLinkFieldID">
    <vt:lpwstr/>
  </property>
  <property fmtid="{D5CDD505-2E9C-101B-9397-08002B2CF9AE}" pid="16" name="PublishingContactName">
    <vt:lpwstr/>
  </property>
  <property fmtid="{D5CDD505-2E9C-101B-9397-08002B2CF9AE}" pid="17" name="Comments">
    <vt:lpwstr/>
  </property>
  <property fmtid="{D5CDD505-2E9C-101B-9397-08002B2CF9AE}" pid="18" name="PublishingPageLayout">
    <vt:lpwstr/>
  </property>
  <property fmtid="{D5CDD505-2E9C-101B-9397-08002B2CF9AE}" pid="19" name="Audience">
    <vt:lpwstr/>
  </property>
</Properties>
</file>