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65A5" w:rsidRPr="00AF6F2A" w:rsidRDefault="00F365A5" w:rsidP="00F365A5">
      <w:pPr>
        <w:jc w:val="center"/>
        <w:rPr>
          <w:rFonts w:ascii="Verdana" w:hAnsi="Verdana"/>
        </w:rPr>
      </w:pPr>
      <w:bookmarkStart w:id="0" w:name="_GoBack"/>
      <w:bookmarkEnd w:id="0"/>
      <w:r w:rsidRPr="00AF6F2A">
        <w:rPr>
          <w:rFonts w:ascii="Verdana" w:hAnsi="Verdana"/>
        </w:rPr>
        <w:t>ATTACHMENT B</w:t>
      </w:r>
    </w:p>
    <w:p w:rsidR="00F365A5" w:rsidRPr="00AF6F2A" w:rsidRDefault="00F365A5" w:rsidP="00F365A5">
      <w:pPr>
        <w:jc w:val="center"/>
        <w:rPr>
          <w:rFonts w:ascii="Verdana" w:hAnsi="Verdana"/>
        </w:rPr>
      </w:pPr>
    </w:p>
    <w:p w:rsidR="00F365A5" w:rsidRPr="00AF6F2A" w:rsidRDefault="00F365A5" w:rsidP="00F365A5">
      <w:pPr>
        <w:jc w:val="center"/>
        <w:rPr>
          <w:rFonts w:ascii="Verdana" w:hAnsi="Verdana"/>
        </w:rPr>
      </w:pPr>
      <w:r w:rsidRPr="00AF6F2A">
        <w:rPr>
          <w:rFonts w:ascii="Verdana" w:hAnsi="Verdana"/>
        </w:rPr>
        <w:t>FEE SCHEDULE</w:t>
      </w:r>
    </w:p>
    <w:p w:rsidR="00F365A5" w:rsidRPr="00AF6F2A" w:rsidRDefault="00F365A5" w:rsidP="00F365A5">
      <w:pPr>
        <w:pStyle w:val="Heading3"/>
        <w:jc w:val="both"/>
        <w:rPr>
          <w:rFonts w:ascii="Verdana" w:hAnsi="Verdana"/>
          <w:b w:val="0"/>
          <w:sz w:val="24"/>
          <w:szCs w:val="24"/>
        </w:rPr>
      </w:pPr>
      <w:r w:rsidRPr="00AF6F2A">
        <w:rPr>
          <w:rFonts w:ascii="Verdana" w:hAnsi="Verdana"/>
          <w:b w:val="0"/>
          <w:bCs w:val="0"/>
          <w:sz w:val="24"/>
          <w:szCs w:val="24"/>
        </w:rPr>
        <w:br w:type="page"/>
      </w:r>
      <w:r w:rsidRPr="00AF6F2A">
        <w:rPr>
          <w:rFonts w:ascii="Verdana" w:hAnsi="Verdana"/>
          <w:b w:val="0"/>
          <w:sz w:val="24"/>
          <w:szCs w:val="24"/>
        </w:rPr>
        <w:lastRenderedPageBreak/>
        <w:t>Attachment B - Fee Schedule</w:t>
      </w:r>
    </w:p>
    <w:p w:rsidR="00F365A5" w:rsidRPr="00AF6F2A" w:rsidRDefault="00F365A5" w:rsidP="00F365A5">
      <w:pPr>
        <w:ind w:left="4320"/>
        <w:jc w:val="both"/>
        <w:rPr>
          <w:rFonts w:ascii="Verdana" w:hAnsi="Verdana"/>
          <w:lang w:val="fr-FR"/>
        </w:rPr>
      </w:pPr>
      <w:r w:rsidRPr="00AF6F2A">
        <w:rPr>
          <w:rFonts w:ascii="Verdana" w:hAnsi="Verdana"/>
          <w:lang w:val="fr-FR"/>
        </w:rPr>
        <w:t xml:space="preserve">Date </w:t>
      </w:r>
      <w:proofErr w:type="spellStart"/>
      <w:r w:rsidRPr="00AF6F2A">
        <w:rPr>
          <w:rFonts w:ascii="Verdana" w:hAnsi="Verdana"/>
          <w:lang w:val="fr-FR"/>
        </w:rPr>
        <w:t>Completed</w:t>
      </w:r>
      <w:proofErr w:type="spellEnd"/>
      <w:r w:rsidRPr="00AF6F2A">
        <w:rPr>
          <w:rFonts w:ascii="Verdana" w:hAnsi="Verdana"/>
          <w:lang w:val="fr-FR"/>
        </w:rPr>
        <w:t xml:space="preserve">: </w:t>
      </w:r>
      <w:r w:rsidRPr="00AF6F2A">
        <w:rPr>
          <w:rFonts w:ascii="Verdana" w:hAnsi="Verdana"/>
          <w:u w:val="single"/>
          <w:lang w:val="fr-FR"/>
        </w:rPr>
        <w:tab/>
      </w:r>
      <w:r w:rsidRPr="00AF6F2A">
        <w:rPr>
          <w:rFonts w:ascii="Verdana" w:hAnsi="Verdana"/>
          <w:u w:val="single"/>
          <w:lang w:val="fr-FR"/>
        </w:rPr>
        <w:tab/>
      </w:r>
      <w:r w:rsidRPr="00AF6F2A">
        <w:rPr>
          <w:rFonts w:ascii="Verdana" w:hAnsi="Verdana"/>
          <w:u w:val="single"/>
          <w:lang w:val="fr-FR"/>
        </w:rPr>
        <w:tab/>
      </w:r>
      <w:r w:rsidRPr="00AF6F2A">
        <w:rPr>
          <w:rFonts w:ascii="Verdana" w:hAnsi="Verdana"/>
          <w:u w:val="single"/>
          <w:lang w:val="fr-FR"/>
        </w:rPr>
        <w:tab/>
      </w:r>
      <w:r w:rsidRPr="00AF6F2A">
        <w:rPr>
          <w:rFonts w:ascii="Verdana" w:hAnsi="Verdana"/>
          <w:u w:val="single"/>
          <w:lang w:val="fr-FR"/>
        </w:rPr>
        <w:tab/>
      </w:r>
    </w:p>
    <w:p w:rsidR="00F365A5" w:rsidRPr="00AF6F2A" w:rsidRDefault="00F365A5" w:rsidP="00F365A5">
      <w:pPr>
        <w:ind w:left="4320"/>
        <w:jc w:val="both"/>
        <w:rPr>
          <w:rFonts w:ascii="Verdana" w:hAnsi="Verdana"/>
          <w:lang w:val="fr-FR"/>
        </w:rPr>
      </w:pPr>
    </w:p>
    <w:p w:rsidR="00F365A5" w:rsidRPr="00AF6F2A" w:rsidRDefault="00F365A5" w:rsidP="00F365A5">
      <w:pPr>
        <w:jc w:val="both"/>
        <w:rPr>
          <w:rFonts w:ascii="Verdana" w:hAnsi="Verdana"/>
        </w:rPr>
      </w:pPr>
      <w:r w:rsidRPr="00AF6F2A">
        <w:rPr>
          <w:rFonts w:ascii="Verdana" w:hAnsi="Verdana"/>
        </w:rPr>
        <w:t>Instructions: All vendors shall provide the maximum hourly billing rate charged per Personnel Billing Classification for the personnel identified in Attachment A, Item 1</w:t>
      </w:r>
      <w:r w:rsidR="00E36425">
        <w:rPr>
          <w:rFonts w:ascii="Verdana" w:hAnsi="Verdana"/>
        </w:rPr>
        <w:t>4</w:t>
      </w:r>
      <w:r w:rsidRPr="00AF6F2A">
        <w:rPr>
          <w:rFonts w:ascii="Verdana" w:hAnsi="Verdana"/>
        </w:rPr>
        <w:t>.  If the vendor charges a minimum/maximum hourly billing rate depending on the specific employee within a classification, identify the minimum/maximum hourly billing rate range and provide a reason or other justification for the use of the hourly billing rate range, as opposed to a single hourly billing rate.</w:t>
      </w:r>
    </w:p>
    <w:p w:rsidR="00F365A5" w:rsidRPr="00AF6F2A" w:rsidRDefault="00F365A5" w:rsidP="00F365A5">
      <w:pPr>
        <w:pStyle w:val="address"/>
        <w:spacing w:before="120" w:line="240" w:lineRule="auto"/>
        <w:jc w:val="both"/>
        <w:rPr>
          <w:rFonts w:ascii="Verdana" w:hAnsi="Verdana"/>
        </w:rPr>
      </w:pPr>
    </w:p>
    <w:p w:rsidR="00F365A5" w:rsidRPr="00AF6F2A" w:rsidRDefault="00F365A5" w:rsidP="00F365A5">
      <w:pPr>
        <w:pStyle w:val="address"/>
        <w:spacing w:before="120" w:line="240" w:lineRule="auto"/>
        <w:jc w:val="both"/>
        <w:rPr>
          <w:rFonts w:ascii="Verdana" w:hAnsi="Verdana"/>
          <w:u w:val="single"/>
        </w:rPr>
      </w:pPr>
      <w:r w:rsidRPr="00AF6F2A">
        <w:rPr>
          <w:rFonts w:ascii="Verdana" w:hAnsi="Verdana"/>
        </w:rPr>
        <w:t xml:space="preserve">Vendor Name:  </w:t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</w:p>
    <w:p w:rsidR="00F365A5" w:rsidRPr="00AF6F2A" w:rsidRDefault="00F365A5" w:rsidP="00F365A5">
      <w:pPr>
        <w:pStyle w:val="address"/>
        <w:spacing w:before="120" w:line="240" w:lineRule="auto"/>
        <w:ind w:left="900" w:hanging="900"/>
        <w:jc w:val="both"/>
        <w:rPr>
          <w:rFonts w:ascii="Verdana" w:hAnsi="Verdana"/>
          <w:u w:val="single"/>
        </w:rPr>
      </w:pPr>
      <w:r w:rsidRPr="00AF6F2A">
        <w:rPr>
          <w:rFonts w:ascii="Verdana" w:hAnsi="Verdana"/>
        </w:rPr>
        <w:t xml:space="preserve">Vendor Address:  </w:t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</w:p>
    <w:p w:rsidR="00F365A5" w:rsidRPr="00AF6F2A" w:rsidRDefault="00F365A5" w:rsidP="00F365A5">
      <w:pPr>
        <w:pStyle w:val="address"/>
        <w:spacing w:before="120" w:line="240" w:lineRule="auto"/>
        <w:ind w:left="900" w:hanging="900"/>
        <w:jc w:val="both"/>
        <w:rPr>
          <w:rFonts w:ascii="Verdana" w:hAnsi="Verdana"/>
          <w:u w:val="single"/>
        </w:rPr>
      </w:pP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>
        <w:rPr>
          <w:rFonts w:ascii="Verdana" w:hAnsi="Verdana"/>
          <w:u w:val="single"/>
        </w:rPr>
        <w:t>____</w:t>
      </w:r>
    </w:p>
    <w:p w:rsidR="00F365A5" w:rsidRPr="00AF6F2A" w:rsidRDefault="00F365A5" w:rsidP="00F365A5">
      <w:pPr>
        <w:pStyle w:val="address"/>
        <w:spacing w:before="120" w:line="240" w:lineRule="auto"/>
        <w:jc w:val="both"/>
        <w:rPr>
          <w:rFonts w:ascii="Verdana" w:hAnsi="Verdana"/>
          <w:u w:val="single"/>
        </w:rPr>
      </w:pPr>
      <w:r w:rsidRPr="00AF6F2A">
        <w:rPr>
          <w:rFonts w:ascii="Verdana" w:hAnsi="Verdana"/>
        </w:rPr>
        <w:t xml:space="preserve">Contact Person:  </w:t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</w:p>
    <w:p w:rsidR="00F365A5" w:rsidRPr="00AF6F2A" w:rsidRDefault="00F365A5" w:rsidP="00F365A5">
      <w:pPr>
        <w:pStyle w:val="address"/>
        <w:spacing w:before="120" w:line="240" w:lineRule="auto"/>
        <w:jc w:val="both"/>
        <w:rPr>
          <w:rFonts w:ascii="Verdana" w:hAnsi="Verdana"/>
          <w:u w:val="single"/>
        </w:rPr>
      </w:pPr>
      <w:r w:rsidRPr="00AF6F2A">
        <w:rPr>
          <w:rFonts w:ascii="Verdana" w:hAnsi="Verdana"/>
        </w:rPr>
        <w:t xml:space="preserve">Contact E-mail:  </w:t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</w:p>
    <w:p w:rsidR="00F365A5" w:rsidRPr="00AF6F2A" w:rsidRDefault="00F365A5" w:rsidP="00F365A5">
      <w:pPr>
        <w:pStyle w:val="address"/>
        <w:spacing w:before="120" w:line="240" w:lineRule="auto"/>
        <w:jc w:val="both"/>
        <w:rPr>
          <w:rFonts w:ascii="Verdana" w:hAnsi="Verdana"/>
          <w:u w:val="single"/>
        </w:rPr>
      </w:pPr>
      <w:r w:rsidRPr="00AF6F2A">
        <w:rPr>
          <w:rFonts w:ascii="Verdana" w:hAnsi="Verdana"/>
        </w:rPr>
        <w:t xml:space="preserve">Contact Telephone:  </w:t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</w:p>
    <w:p w:rsidR="00F365A5" w:rsidRPr="00AF6F2A" w:rsidRDefault="00F365A5" w:rsidP="00F365A5">
      <w:pPr>
        <w:pStyle w:val="address"/>
        <w:spacing w:before="120" w:line="240" w:lineRule="auto"/>
        <w:jc w:val="both"/>
        <w:rPr>
          <w:rFonts w:ascii="Verdana" w:hAnsi="Verdana"/>
          <w:u w:val="single"/>
        </w:rPr>
      </w:pPr>
      <w:r w:rsidRPr="00AF6F2A">
        <w:rPr>
          <w:rFonts w:ascii="Verdana" w:hAnsi="Verdana"/>
        </w:rPr>
        <w:t xml:space="preserve">Federal ID Number:  </w:t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  <w:r w:rsidRPr="00AF6F2A">
        <w:rPr>
          <w:rFonts w:ascii="Verdana" w:hAnsi="Verdana"/>
          <w:u w:val="single"/>
        </w:rPr>
        <w:tab/>
      </w:r>
    </w:p>
    <w:p w:rsidR="00F365A5" w:rsidRPr="00AF6F2A" w:rsidRDefault="00F365A5" w:rsidP="00F365A5">
      <w:pPr>
        <w:spacing w:line="380" w:lineRule="atLeast"/>
        <w:jc w:val="both"/>
        <w:rPr>
          <w:rFonts w:ascii="Verdana" w:hAnsi="Verdana"/>
        </w:rPr>
      </w:pPr>
    </w:p>
    <w:p w:rsidR="00F365A5" w:rsidRPr="00AF6F2A" w:rsidRDefault="00F365A5" w:rsidP="00F365A5">
      <w:pPr>
        <w:spacing w:line="380" w:lineRule="atLeast"/>
        <w:jc w:val="both"/>
        <w:rPr>
          <w:rFonts w:ascii="Verdana" w:hAnsi="Verdana"/>
          <w:u w:val="single"/>
        </w:rPr>
      </w:pPr>
      <w:r w:rsidRPr="00AF6F2A">
        <w:rPr>
          <w:rFonts w:ascii="Verdana" w:hAnsi="Verdana"/>
          <w:u w:val="single"/>
        </w:rPr>
        <w:t xml:space="preserve">Personnel Billing Classification </w:t>
      </w:r>
      <w:r w:rsidRPr="00AF6F2A">
        <w:rPr>
          <w:rFonts w:ascii="Verdana" w:hAnsi="Verdana"/>
        </w:rPr>
        <w:tab/>
      </w:r>
      <w:r w:rsidRPr="00AF6F2A">
        <w:rPr>
          <w:rFonts w:ascii="Verdana" w:hAnsi="Verdana"/>
        </w:rPr>
        <w:tab/>
      </w:r>
      <w:r w:rsidRPr="00AF6F2A">
        <w:rPr>
          <w:rFonts w:ascii="Verdana" w:hAnsi="Verdana"/>
        </w:rPr>
        <w:tab/>
      </w:r>
      <w:r w:rsidRPr="00AF6F2A">
        <w:rPr>
          <w:rFonts w:ascii="Verdana" w:hAnsi="Verdana"/>
        </w:rPr>
        <w:tab/>
      </w:r>
      <w:r w:rsidRPr="00AF6F2A">
        <w:rPr>
          <w:rFonts w:ascii="Verdana" w:hAnsi="Verdana"/>
        </w:rPr>
        <w:tab/>
      </w:r>
      <w:r w:rsidRPr="00AF6F2A">
        <w:rPr>
          <w:rFonts w:ascii="Verdana" w:hAnsi="Verdana"/>
        </w:rPr>
        <w:tab/>
      </w:r>
      <w:r w:rsidRPr="00AF6F2A">
        <w:rPr>
          <w:rFonts w:ascii="Verdana" w:hAnsi="Verdana"/>
          <w:u w:val="single"/>
        </w:rPr>
        <w:t>Hourly Billing Rate</w:t>
      </w:r>
    </w:p>
    <w:p w:rsidR="007C495C" w:rsidRDefault="007C495C"/>
    <w:sectPr w:rsidR="007C49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65A5"/>
    <w:rsid w:val="007C495C"/>
    <w:rsid w:val="00CC04E4"/>
    <w:rsid w:val="00E36425"/>
    <w:rsid w:val="00F36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2F4846-9928-4959-8746-D510702CB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36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qFormat/>
    <w:rsid w:val="00F365A5"/>
    <w:p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F365A5"/>
    <w:rPr>
      <w:rFonts w:ascii="Arial" w:eastAsia="Times New Roman" w:hAnsi="Arial" w:cs="Arial"/>
      <w:b/>
      <w:bCs/>
      <w:sz w:val="26"/>
      <w:szCs w:val="26"/>
    </w:rPr>
  </w:style>
  <w:style w:type="paragraph" w:customStyle="1" w:styleId="address">
    <w:name w:val="address"/>
    <w:basedOn w:val="Normal"/>
    <w:rsid w:val="00F365A5"/>
    <w:pPr>
      <w:spacing w:before="240" w:line="240" w:lineRule="atLea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693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 Department of Public Welfare</Company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Salvatore, Peter</dc:creator>
  <cp:lastModifiedBy>Dzurec, Katie</cp:lastModifiedBy>
  <cp:revision>2</cp:revision>
  <dcterms:created xsi:type="dcterms:W3CDTF">2020-02-27T19:44:00Z</dcterms:created>
  <dcterms:modified xsi:type="dcterms:W3CDTF">2020-02-27T19:44:00Z</dcterms:modified>
</cp:coreProperties>
</file>