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B7FCFA" w14:textId="09B98D35" w:rsidR="00252155" w:rsidRDefault="00E94E18">
      <w:pPr>
        <w:rPr>
          <w:rFonts w:ascii="Times New Roman" w:hAnsi="Times New Roman" w:cs="Times New Roman"/>
          <w:sz w:val="24"/>
          <w:szCs w:val="24"/>
        </w:rPr>
      </w:pPr>
      <w:r>
        <w:rPr>
          <w:rFonts w:ascii="Times New Roman" w:hAnsi="Times New Roman" w:cs="Times New Roman"/>
          <w:sz w:val="24"/>
          <w:szCs w:val="24"/>
        </w:rPr>
        <w:t>RFP No. 6100048766 Addendum 1, Attachment 1</w:t>
      </w:r>
      <w:r w:rsidR="00DD3BD2">
        <w:rPr>
          <w:rFonts w:ascii="Times New Roman" w:hAnsi="Times New Roman" w:cs="Times New Roman"/>
          <w:sz w:val="24"/>
          <w:szCs w:val="24"/>
        </w:rPr>
        <w:t xml:space="preserve"> (changes</w:t>
      </w:r>
      <w:r w:rsidR="002B46D6">
        <w:rPr>
          <w:rFonts w:ascii="Times New Roman" w:hAnsi="Times New Roman" w:cs="Times New Roman"/>
          <w:sz w:val="24"/>
          <w:szCs w:val="24"/>
        </w:rPr>
        <w:t xml:space="preserve"> and additions</w:t>
      </w:r>
      <w:r w:rsidR="00DD3BD2">
        <w:rPr>
          <w:rFonts w:ascii="Times New Roman" w:hAnsi="Times New Roman" w:cs="Times New Roman"/>
          <w:sz w:val="24"/>
          <w:szCs w:val="24"/>
        </w:rPr>
        <w:t xml:space="preserve"> are underlined)</w:t>
      </w:r>
    </w:p>
    <w:p w14:paraId="74B58955" w14:textId="77777777" w:rsidR="00A66023" w:rsidRDefault="00A66023">
      <w:pPr>
        <w:rPr>
          <w:rFonts w:ascii="Times New Roman" w:hAnsi="Times New Roman" w:cs="Times New Roman"/>
          <w:sz w:val="24"/>
          <w:szCs w:val="24"/>
        </w:rPr>
      </w:pPr>
    </w:p>
    <w:p w14:paraId="5EB5695F" w14:textId="6BBAB4C3" w:rsidR="00346A3E" w:rsidRDefault="00346A3E">
      <w:pPr>
        <w:rPr>
          <w:rFonts w:ascii="Times New Roman" w:hAnsi="Times New Roman" w:cs="Times New Roman"/>
          <w:sz w:val="24"/>
          <w:szCs w:val="24"/>
        </w:rPr>
      </w:pPr>
      <w:r>
        <w:rPr>
          <w:rFonts w:ascii="Times New Roman" w:hAnsi="Times New Roman" w:cs="Times New Roman"/>
          <w:sz w:val="24"/>
          <w:szCs w:val="24"/>
        </w:rPr>
        <w:t>TABLE OF CONTENTS</w:t>
      </w:r>
    </w:p>
    <w:p w14:paraId="03119B3D" w14:textId="455012EF" w:rsidR="00346A3E" w:rsidRPr="00987A34" w:rsidRDefault="00346A3E">
      <w:pPr>
        <w:rPr>
          <w:rFonts w:ascii="Times New Roman" w:hAnsi="Times New Roman" w:cs="Times New Roman"/>
          <w:sz w:val="24"/>
          <w:szCs w:val="24"/>
          <w:u w:val="single"/>
        </w:rPr>
      </w:pPr>
      <w:r w:rsidRPr="00987A34">
        <w:rPr>
          <w:rFonts w:ascii="Times New Roman" w:hAnsi="Times New Roman" w:cs="Times New Roman"/>
          <w:sz w:val="24"/>
          <w:szCs w:val="24"/>
          <w:u w:val="single"/>
        </w:rPr>
        <w:t>8.</w:t>
      </w:r>
      <w:r w:rsidRPr="00987A34">
        <w:rPr>
          <w:rFonts w:ascii="Times New Roman" w:hAnsi="Times New Roman" w:cs="Times New Roman"/>
          <w:sz w:val="24"/>
          <w:szCs w:val="24"/>
          <w:u w:val="single"/>
        </w:rPr>
        <w:tab/>
        <w:t xml:space="preserve">SMALL DIVERSE BUSINESS (SDB) PARTICIPATION </w:t>
      </w:r>
      <w:r w:rsidR="004F6599" w:rsidRPr="00987A34">
        <w:rPr>
          <w:rFonts w:ascii="Times New Roman" w:hAnsi="Times New Roman" w:cs="Times New Roman"/>
          <w:sz w:val="24"/>
          <w:szCs w:val="24"/>
          <w:u w:val="single"/>
        </w:rPr>
        <w:t>INFORMATION</w:t>
      </w:r>
    </w:p>
    <w:p w14:paraId="7221A6F1" w14:textId="38F0A4D1" w:rsidR="008E43FE" w:rsidRPr="00987A34" w:rsidRDefault="008E43FE">
      <w:pPr>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APPENDIX G: SDB PARTICIPATION </w:t>
      </w:r>
      <w:r w:rsidR="00A666CD" w:rsidRPr="00987A34">
        <w:rPr>
          <w:rFonts w:ascii="Times New Roman" w:hAnsi="Times New Roman" w:cs="Times New Roman"/>
          <w:color w:val="000000"/>
          <w:sz w:val="24"/>
          <w:szCs w:val="24"/>
          <w:u w:val="single"/>
        </w:rPr>
        <w:t>SUMMARY SHEET AND ATTACHMENTS</w:t>
      </w:r>
    </w:p>
    <w:p w14:paraId="7027E4B4" w14:textId="383E840A" w:rsidR="00346A3E" w:rsidRPr="00987A34" w:rsidRDefault="00346A3E">
      <w:pPr>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ATTACHMENT G: MODEL FORM </w:t>
      </w:r>
      <w:r w:rsidR="001C70CA" w:rsidRPr="00987A34">
        <w:rPr>
          <w:rFonts w:ascii="Times New Roman" w:hAnsi="Times New Roman" w:cs="Times New Roman"/>
          <w:sz w:val="24"/>
          <w:szCs w:val="24"/>
          <w:u w:val="single"/>
        </w:rPr>
        <w:t xml:space="preserve">OF </w:t>
      </w:r>
      <w:r w:rsidRPr="00987A34">
        <w:rPr>
          <w:rFonts w:ascii="Times New Roman" w:hAnsi="Times New Roman" w:cs="Times New Roman"/>
          <w:sz w:val="24"/>
          <w:szCs w:val="24"/>
          <w:u w:val="single"/>
        </w:rPr>
        <w:t>SMALL DIVERSE BUSINESS SUBCONTRACT AGREEMENT</w:t>
      </w:r>
    </w:p>
    <w:p w14:paraId="74D06E7B" w14:textId="64A384BB" w:rsidR="00252155" w:rsidRDefault="00346A3E">
      <w:pPr>
        <w:rPr>
          <w:rFonts w:ascii="Times New Roman" w:hAnsi="Times New Roman" w:cs="Times New Roman"/>
          <w:sz w:val="24"/>
          <w:szCs w:val="24"/>
        </w:rPr>
      </w:pPr>
      <w:r>
        <w:rPr>
          <w:rFonts w:ascii="Times New Roman" w:hAnsi="Times New Roman" w:cs="Times New Roman"/>
          <w:sz w:val="24"/>
          <w:szCs w:val="24"/>
        </w:rPr>
        <w:t xml:space="preserve"> </w:t>
      </w:r>
    </w:p>
    <w:p w14:paraId="3B93FA95" w14:textId="77777777" w:rsidR="00252155" w:rsidRPr="00252155" w:rsidRDefault="00252155" w:rsidP="00252155">
      <w:pPr>
        <w:rPr>
          <w:rFonts w:ascii="Times New Roman" w:hAnsi="Times New Roman" w:cs="Times New Roman"/>
          <w:b/>
          <w:bCs/>
          <w:sz w:val="24"/>
          <w:szCs w:val="24"/>
        </w:rPr>
      </w:pPr>
      <w:r w:rsidRPr="00252155">
        <w:rPr>
          <w:rFonts w:ascii="Times New Roman" w:hAnsi="Times New Roman" w:cs="Times New Roman"/>
          <w:b/>
          <w:bCs/>
          <w:sz w:val="24"/>
          <w:szCs w:val="24"/>
        </w:rPr>
        <w:t>2.7. Proposal Submission.</w:t>
      </w:r>
    </w:p>
    <w:p w14:paraId="3700EF69" w14:textId="154AB8D3" w:rsidR="00252155" w:rsidRDefault="00252155" w:rsidP="00252155">
      <w:pPr>
        <w:rPr>
          <w:rFonts w:ascii="Times New Roman" w:hAnsi="Times New Roman" w:cs="Times New Roman"/>
          <w:sz w:val="24"/>
          <w:szCs w:val="24"/>
        </w:rPr>
      </w:pPr>
      <w:r w:rsidRPr="00B274DB">
        <w:rPr>
          <w:rFonts w:ascii="Times New Roman" w:hAnsi="Times New Roman" w:cs="Times New Roman"/>
          <w:sz w:val="24"/>
          <w:szCs w:val="24"/>
        </w:rPr>
        <w:t xml:space="preserve">To be considered, Offerors must submit a complete </w:t>
      </w:r>
      <w:r>
        <w:rPr>
          <w:rFonts w:ascii="Times New Roman" w:hAnsi="Times New Roman" w:cs="Times New Roman"/>
          <w:sz w:val="24"/>
          <w:szCs w:val="24"/>
        </w:rPr>
        <w:t xml:space="preserve">emailed electronic </w:t>
      </w:r>
      <w:r w:rsidRPr="00B274DB">
        <w:rPr>
          <w:rFonts w:ascii="Times New Roman" w:hAnsi="Times New Roman" w:cs="Times New Roman"/>
          <w:sz w:val="24"/>
          <w:szCs w:val="24"/>
        </w:rPr>
        <w:t xml:space="preserve">response to this </w:t>
      </w:r>
      <w:r w:rsidRPr="00923C46">
        <w:rPr>
          <w:rFonts w:ascii="Times New Roman" w:hAnsi="Times New Roman" w:cs="Times New Roman"/>
          <w:sz w:val="24"/>
          <w:szCs w:val="24"/>
        </w:rPr>
        <w:t>RFP to the Issuing Office, using the format provided in Section 2.8 below in combination with Section 4</w:t>
      </w:r>
      <w:r w:rsidR="005579B3" w:rsidRPr="00987A34">
        <w:rPr>
          <w:rFonts w:ascii="Times New Roman" w:hAnsi="Times New Roman" w:cs="Times New Roman"/>
          <w:sz w:val="24"/>
          <w:szCs w:val="24"/>
          <w:u w:val="single"/>
        </w:rPr>
        <w:t>,</w:t>
      </w:r>
      <w:r w:rsidRPr="00923C46">
        <w:rPr>
          <w:rFonts w:ascii="Times New Roman" w:hAnsi="Times New Roman" w:cs="Times New Roman"/>
          <w:sz w:val="24"/>
          <w:szCs w:val="24"/>
        </w:rPr>
        <w:t xml:space="preserve"> Section 7</w:t>
      </w:r>
      <w:r w:rsidR="005579B3" w:rsidRPr="00987A34">
        <w:rPr>
          <w:rFonts w:ascii="Times New Roman" w:hAnsi="Times New Roman" w:cs="Times New Roman"/>
          <w:sz w:val="24"/>
          <w:szCs w:val="24"/>
          <w:u w:val="single"/>
        </w:rPr>
        <w:t>, and Section 8</w:t>
      </w:r>
      <w:r w:rsidRPr="00923C46">
        <w:rPr>
          <w:rFonts w:ascii="Times New Roman" w:hAnsi="Times New Roman" w:cs="Times New Roman"/>
          <w:sz w:val="24"/>
          <w:szCs w:val="24"/>
        </w:rPr>
        <w:t xml:space="preserve"> in their entirety, one or more files comprising the Technical</w:t>
      </w:r>
      <w:r w:rsidRPr="00B274DB">
        <w:rPr>
          <w:rFonts w:ascii="Times New Roman" w:hAnsi="Times New Roman" w:cs="Times New Roman"/>
          <w:sz w:val="24"/>
          <w:szCs w:val="24"/>
        </w:rPr>
        <w:t xml:space="preserve"> Submittal</w:t>
      </w:r>
      <w:r w:rsidR="005579B3">
        <w:rPr>
          <w:rFonts w:ascii="Times New Roman" w:hAnsi="Times New Roman" w:cs="Times New Roman"/>
          <w:sz w:val="24"/>
          <w:szCs w:val="24"/>
        </w:rPr>
        <w:t>,</w:t>
      </w:r>
      <w:r w:rsidRPr="00B274DB">
        <w:rPr>
          <w:rFonts w:ascii="Times New Roman" w:hAnsi="Times New Roman" w:cs="Times New Roman"/>
          <w:sz w:val="24"/>
          <w:szCs w:val="24"/>
        </w:rPr>
        <w:t xml:space="preserve"> one </w:t>
      </w:r>
      <w:r>
        <w:rPr>
          <w:rFonts w:ascii="Times New Roman" w:hAnsi="Times New Roman" w:cs="Times New Roman"/>
          <w:sz w:val="24"/>
          <w:szCs w:val="24"/>
        </w:rPr>
        <w:t>or more files for the</w:t>
      </w:r>
      <w:r w:rsidRPr="00B274DB">
        <w:rPr>
          <w:rFonts w:ascii="Times New Roman" w:hAnsi="Times New Roman" w:cs="Times New Roman"/>
          <w:sz w:val="24"/>
          <w:szCs w:val="24"/>
        </w:rPr>
        <w:t xml:space="preserve"> Cost Submittal</w:t>
      </w:r>
      <w:r w:rsidR="005579B3" w:rsidRPr="00987A34">
        <w:rPr>
          <w:rFonts w:ascii="Times New Roman" w:hAnsi="Times New Roman" w:cs="Times New Roman"/>
          <w:sz w:val="24"/>
          <w:szCs w:val="24"/>
          <w:u w:val="single"/>
        </w:rPr>
        <w:t xml:space="preserve">, and one or more files for the Small Diverse Business </w:t>
      </w:r>
      <w:r w:rsidR="006C14C7" w:rsidRPr="00987A34">
        <w:rPr>
          <w:rFonts w:ascii="Times New Roman" w:hAnsi="Times New Roman" w:cs="Times New Roman"/>
          <w:sz w:val="24"/>
          <w:szCs w:val="24"/>
          <w:u w:val="single"/>
        </w:rPr>
        <w:t xml:space="preserve">(SDB) </w:t>
      </w:r>
      <w:r w:rsidR="005579B3" w:rsidRPr="00987A34">
        <w:rPr>
          <w:rFonts w:ascii="Times New Roman" w:hAnsi="Times New Roman" w:cs="Times New Roman"/>
          <w:sz w:val="24"/>
          <w:szCs w:val="24"/>
          <w:u w:val="single"/>
        </w:rPr>
        <w:t>Participation Submittal</w:t>
      </w:r>
      <w:r w:rsidRPr="00987A34">
        <w:rPr>
          <w:rFonts w:ascii="Times New Roman" w:hAnsi="Times New Roman" w:cs="Times New Roman"/>
          <w:sz w:val="24"/>
          <w:szCs w:val="24"/>
          <w:u w:val="single"/>
        </w:rPr>
        <w:t>.</w:t>
      </w:r>
      <w:r w:rsidRPr="00B274DB">
        <w:rPr>
          <w:rFonts w:ascii="Times New Roman" w:hAnsi="Times New Roman" w:cs="Times New Roman"/>
          <w:sz w:val="24"/>
          <w:szCs w:val="24"/>
        </w:rPr>
        <w:t xml:space="preserve"> </w:t>
      </w:r>
      <w:r>
        <w:rPr>
          <w:rFonts w:ascii="Times New Roman" w:hAnsi="Times New Roman" w:cs="Times New Roman"/>
          <w:sz w:val="24"/>
          <w:szCs w:val="24"/>
        </w:rPr>
        <w:t xml:space="preserve"> All files are to be named as follows:</w:t>
      </w:r>
    </w:p>
    <w:p w14:paraId="39ED5B59" w14:textId="77777777" w:rsidR="00252155" w:rsidRDefault="00252155" w:rsidP="00252155">
      <w:pPr>
        <w:rPr>
          <w:rFonts w:ascii="Times New Roman" w:hAnsi="Times New Roman" w:cs="Times New Roman"/>
          <w:sz w:val="24"/>
          <w:szCs w:val="24"/>
        </w:rPr>
      </w:pPr>
      <w:r>
        <w:rPr>
          <w:rFonts w:ascii="Times New Roman" w:hAnsi="Times New Roman" w:cs="Times New Roman"/>
          <w:sz w:val="24"/>
          <w:szCs w:val="24"/>
        </w:rPr>
        <w:t>[RFP #</w:t>
      </w:r>
      <w:r>
        <w:rPr>
          <w:rFonts w:ascii="Times New Roman" w:hAnsi="Times New Roman" w:cs="Times New Roman"/>
          <w:b/>
          <w:color w:val="000000"/>
          <w:sz w:val="24"/>
          <w:szCs w:val="24"/>
        </w:rPr>
        <w:t>6100048766</w:t>
      </w:r>
      <w:r>
        <w:rPr>
          <w:rFonts w:ascii="Times New Roman" w:hAnsi="Times New Roman" w:cs="Times New Roman"/>
          <w:sz w:val="24"/>
          <w:szCs w:val="24"/>
        </w:rPr>
        <w:t>] [Offeror Name] Technical Response File [# of file] of [Total # of files]</w:t>
      </w:r>
    </w:p>
    <w:p w14:paraId="61D634C1" w14:textId="77777777" w:rsidR="00252155" w:rsidRDefault="00252155" w:rsidP="00252155">
      <w:pPr>
        <w:rPr>
          <w:rFonts w:ascii="Times New Roman" w:hAnsi="Times New Roman" w:cs="Times New Roman"/>
          <w:sz w:val="24"/>
          <w:szCs w:val="24"/>
        </w:rPr>
      </w:pPr>
      <w:r>
        <w:rPr>
          <w:rFonts w:ascii="Times New Roman" w:hAnsi="Times New Roman" w:cs="Times New Roman"/>
          <w:sz w:val="24"/>
          <w:szCs w:val="24"/>
        </w:rPr>
        <w:t>Or</w:t>
      </w:r>
    </w:p>
    <w:p w14:paraId="71B2BEA1" w14:textId="77777777" w:rsidR="00252155" w:rsidRDefault="00252155" w:rsidP="00252155">
      <w:pPr>
        <w:rPr>
          <w:rFonts w:ascii="Times New Roman" w:hAnsi="Times New Roman" w:cs="Times New Roman"/>
          <w:sz w:val="24"/>
          <w:szCs w:val="24"/>
        </w:rPr>
      </w:pPr>
      <w:r>
        <w:rPr>
          <w:rFonts w:ascii="Times New Roman" w:hAnsi="Times New Roman" w:cs="Times New Roman"/>
          <w:sz w:val="24"/>
          <w:szCs w:val="24"/>
        </w:rPr>
        <w:t>[RFP #</w:t>
      </w:r>
      <w:r>
        <w:rPr>
          <w:rFonts w:ascii="Times New Roman" w:hAnsi="Times New Roman" w:cs="Times New Roman"/>
          <w:b/>
          <w:color w:val="000000"/>
          <w:sz w:val="24"/>
          <w:szCs w:val="24"/>
        </w:rPr>
        <w:t>6100048766</w:t>
      </w:r>
      <w:r>
        <w:rPr>
          <w:rFonts w:ascii="Times New Roman" w:hAnsi="Times New Roman" w:cs="Times New Roman"/>
          <w:sz w:val="24"/>
          <w:szCs w:val="24"/>
        </w:rPr>
        <w:t>] [Offeror Name] Cost Response File [# of file] of [Total # of files]</w:t>
      </w:r>
    </w:p>
    <w:p w14:paraId="7148239E" w14:textId="77777777" w:rsidR="005579B3" w:rsidRPr="00987A34" w:rsidRDefault="005579B3" w:rsidP="00252155">
      <w:pPr>
        <w:rPr>
          <w:rFonts w:ascii="Times New Roman" w:hAnsi="Times New Roman" w:cs="Times New Roman"/>
          <w:sz w:val="24"/>
          <w:szCs w:val="24"/>
          <w:u w:val="single"/>
        </w:rPr>
      </w:pPr>
      <w:r w:rsidRPr="00987A34">
        <w:rPr>
          <w:rFonts w:ascii="Times New Roman" w:hAnsi="Times New Roman" w:cs="Times New Roman"/>
          <w:sz w:val="24"/>
          <w:szCs w:val="24"/>
          <w:u w:val="single"/>
        </w:rPr>
        <w:t>Or</w:t>
      </w:r>
    </w:p>
    <w:p w14:paraId="778B4B6C" w14:textId="77777777" w:rsidR="005579B3" w:rsidRPr="00987A34" w:rsidRDefault="005579B3" w:rsidP="00252155">
      <w:pPr>
        <w:rPr>
          <w:rFonts w:ascii="Times New Roman" w:hAnsi="Times New Roman" w:cs="Times New Roman"/>
          <w:sz w:val="24"/>
          <w:szCs w:val="24"/>
          <w:u w:val="single"/>
        </w:rPr>
      </w:pPr>
      <w:r w:rsidRPr="00987A34">
        <w:rPr>
          <w:rFonts w:ascii="Times New Roman" w:hAnsi="Times New Roman" w:cs="Times New Roman"/>
          <w:sz w:val="24"/>
          <w:szCs w:val="24"/>
          <w:u w:val="single"/>
        </w:rPr>
        <w:t>[RFP #</w:t>
      </w:r>
      <w:r w:rsidRPr="00987A34">
        <w:rPr>
          <w:rFonts w:ascii="Times New Roman" w:hAnsi="Times New Roman" w:cs="Times New Roman"/>
          <w:b/>
          <w:bCs/>
          <w:sz w:val="24"/>
          <w:szCs w:val="24"/>
          <w:u w:val="single"/>
        </w:rPr>
        <w:t>6100048766</w:t>
      </w:r>
      <w:r w:rsidRPr="00987A34">
        <w:rPr>
          <w:rFonts w:ascii="Times New Roman" w:hAnsi="Times New Roman" w:cs="Times New Roman"/>
          <w:sz w:val="24"/>
          <w:szCs w:val="24"/>
          <w:u w:val="single"/>
        </w:rPr>
        <w:t xml:space="preserve">] </w:t>
      </w:r>
      <w:r w:rsidR="006C14C7" w:rsidRPr="00987A34">
        <w:rPr>
          <w:rFonts w:ascii="Times New Roman" w:hAnsi="Times New Roman" w:cs="Times New Roman"/>
          <w:sz w:val="24"/>
          <w:szCs w:val="24"/>
          <w:u w:val="single"/>
        </w:rPr>
        <w:t>[Offeror Name] SDB Participation Submittal [# of file] of [Total # of files]</w:t>
      </w:r>
    </w:p>
    <w:p w14:paraId="35D96526" w14:textId="77777777" w:rsidR="00252155" w:rsidRDefault="00252155" w:rsidP="00252155">
      <w:pPr>
        <w:rPr>
          <w:rFonts w:ascii="Times New Roman" w:hAnsi="Times New Roman" w:cs="Times New Roman"/>
          <w:sz w:val="24"/>
          <w:szCs w:val="24"/>
        </w:rPr>
      </w:pPr>
      <w:r>
        <w:rPr>
          <w:rFonts w:ascii="Times New Roman" w:hAnsi="Times New Roman" w:cs="Times New Roman"/>
          <w:sz w:val="24"/>
          <w:szCs w:val="24"/>
        </w:rPr>
        <w:t>Files should be sent in PDF format whenever possible.  Should any individual file size exceed 25MB it is recommended that the file(s) be split into separate files with each file containing one or more of the complete Tabs listed in Section 2.8.</w:t>
      </w:r>
    </w:p>
    <w:p w14:paraId="700A2078" w14:textId="77777777" w:rsidR="00252155" w:rsidRDefault="00252155" w:rsidP="00252155">
      <w:pPr>
        <w:rPr>
          <w:rFonts w:ascii="Times New Roman" w:hAnsi="Times New Roman" w:cs="Times New Roman"/>
          <w:sz w:val="24"/>
          <w:szCs w:val="24"/>
        </w:rPr>
      </w:pPr>
      <w:r w:rsidRPr="00B274DB">
        <w:rPr>
          <w:rFonts w:ascii="Times New Roman" w:hAnsi="Times New Roman" w:cs="Times New Roman"/>
          <w:sz w:val="24"/>
          <w:szCs w:val="24"/>
        </w:rPr>
        <w:t xml:space="preserve">The Offeror must make no other distribution of its proposal to any other Offeror or Commonwealth official or Commonwealth consultant. An official authorized to bind the Offeror to its provisions must sign the proposal. If the official signs the Proposal Cover </w:t>
      </w:r>
      <w:r w:rsidRPr="00923C46">
        <w:rPr>
          <w:rFonts w:ascii="Times New Roman" w:hAnsi="Times New Roman" w:cs="Times New Roman"/>
          <w:sz w:val="24"/>
          <w:szCs w:val="24"/>
        </w:rPr>
        <w:t>Sheet (A</w:t>
      </w:r>
      <w:r>
        <w:rPr>
          <w:rFonts w:ascii="Times New Roman" w:hAnsi="Times New Roman" w:cs="Times New Roman"/>
          <w:sz w:val="24"/>
          <w:szCs w:val="24"/>
        </w:rPr>
        <w:t>ttachment A</w:t>
      </w:r>
      <w:r w:rsidRPr="00923C46">
        <w:rPr>
          <w:rFonts w:ascii="Times New Roman" w:hAnsi="Times New Roman" w:cs="Times New Roman"/>
          <w:sz w:val="24"/>
          <w:szCs w:val="24"/>
        </w:rPr>
        <w:t xml:space="preserve"> to this RFP) and the Proposal Cover Sheet is attached to the</w:t>
      </w:r>
      <w:r w:rsidRPr="00B274DB">
        <w:rPr>
          <w:rFonts w:ascii="Times New Roman" w:hAnsi="Times New Roman" w:cs="Times New Roman"/>
          <w:sz w:val="24"/>
          <w:szCs w:val="24"/>
        </w:rPr>
        <w:t xml:space="preserve"> Offeror’s proposal, the requirement will be met. For this RFP, the proposal must remain valid for one hundred and twenty (120) calendar days or until a contract is fully executed. If the </w:t>
      </w:r>
      <w:r>
        <w:rPr>
          <w:rFonts w:ascii="Times New Roman" w:hAnsi="Times New Roman" w:cs="Times New Roman"/>
          <w:sz w:val="24"/>
          <w:szCs w:val="24"/>
        </w:rPr>
        <w:t>Authority</w:t>
      </w:r>
      <w:r w:rsidRPr="00B274DB">
        <w:rPr>
          <w:rFonts w:ascii="Times New Roman" w:hAnsi="Times New Roman" w:cs="Times New Roman"/>
          <w:sz w:val="24"/>
          <w:szCs w:val="24"/>
        </w:rPr>
        <w:t xml:space="preserve"> selects the Offeror’s proposal for award, the contents of the selected Offeror’s proposal will become, except to the extent the contents are changed through </w:t>
      </w:r>
      <w:bookmarkStart w:id="0" w:name="_Hlk15570581"/>
      <w:r w:rsidRPr="00B274DB">
        <w:rPr>
          <w:rFonts w:ascii="Times New Roman" w:hAnsi="Times New Roman" w:cs="Times New Roman"/>
          <w:sz w:val="24"/>
          <w:szCs w:val="24"/>
        </w:rPr>
        <w:t xml:space="preserve">Best and Final Offers (“BAFO”) </w:t>
      </w:r>
      <w:bookmarkEnd w:id="0"/>
      <w:r w:rsidRPr="00B274DB">
        <w:rPr>
          <w:rFonts w:ascii="Times New Roman" w:hAnsi="Times New Roman" w:cs="Times New Roman"/>
          <w:sz w:val="24"/>
          <w:szCs w:val="24"/>
        </w:rPr>
        <w:t xml:space="preserve">or negotiations, contractual obligations. Each Offeror submitting a proposal specifically waives any right to withdraw or modify it, except that the Offeror may withdraw its proposal by written notice received at the </w:t>
      </w:r>
      <w:r>
        <w:rPr>
          <w:rFonts w:ascii="Times New Roman" w:hAnsi="Times New Roman" w:cs="Times New Roman"/>
          <w:sz w:val="24"/>
          <w:szCs w:val="24"/>
        </w:rPr>
        <w:t xml:space="preserve">Issuing Office </w:t>
      </w:r>
      <w:r w:rsidRPr="00B274DB">
        <w:rPr>
          <w:rFonts w:ascii="Times New Roman" w:hAnsi="Times New Roman" w:cs="Times New Roman"/>
          <w:sz w:val="24"/>
          <w:szCs w:val="24"/>
        </w:rPr>
        <w:t xml:space="preserve">address for proposal delivery prior to the exact hour and date specified for proposal receipt. An Offeror or its authorized representative may withdraw its proposal in person prior to the exact hour and date set for proposal receipt, provided the </w:t>
      </w:r>
      <w:r w:rsidRPr="00B274DB">
        <w:rPr>
          <w:rFonts w:ascii="Times New Roman" w:hAnsi="Times New Roman" w:cs="Times New Roman"/>
          <w:sz w:val="24"/>
          <w:szCs w:val="24"/>
        </w:rPr>
        <w:lastRenderedPageBreak/>
        <w:t xml:space="preserve">withdrawing person provides appropriate identification and signs a receipt for the proposal. An Offeror may modify its submitted proposal prior to the exact hour and date set for proposal receipt only by submitting a new sealed proposal or sealed modification marked as “Revised Proposal” which complies with the RFP requirements. </w:t>
      </w:r>
    </w:p>
    <w:p w14:paraId="4F8C883D" w14:textId="77777777" w:rsidR="00252155" w:rsidRPr="00D715FF" w:rsidRDefault="00252155" w:rsidP="00346A3E">
      <w:pPr>
        <w:pStyle w:val="Sub-SectionHeaderTOC"/>
        <w:numPr>
          <w:ilvl w:val="1"/>
          <w:numId w:val="4"/>
        </w:numPr>
        <w:ind w:left="360"/>
      </w:pPr>
      <w:r>
        <w:t xml:space="preserve"> </w:t>
      </w:r>
      <w:r w:rsidRPr="00D715FF">
        <w:t xml:space="preserve">Proposal Format. </w:t>
      </w:r>
    </w:p>
    <w:p w14:paraId="5D5374AF" w14:textId="77777777" w:rsidR="00252155" w:rsidRDefault="00252155" w:rsidP="00346A3E">
      <w:pPr>
        <w:rPr>
          <w:rFonts w:ascii="Times New Roman" w:hAnsi="Times New Roman" w:cs="Times New Roman"/>
          <w:sz w:val="24"/>
          <w:szCs w:val="24"/>
        </w:rPr>
      </w:pPr>
      <w:r w:rsidRPr="00E44624">
        <w:rPr>
          <w:rFonts w:ascii="Times New Roman" w:hAnsi="Times New Roman" w:cs="Times New Roman"/>
          <w:sz w:val="24"/>
          <w:szCs w:val="24"/>
        </w:rPr>
        <w:t xml:space="preserve">Offerors must submit their proposals in the format, </w:t>
      </w:r>
      <w:r>
        <w:rPr>
          <w:rFonts w:ascii="Times New Roman" w:hAnsi="Times New Roman" w:cs="Times New Roman"/>
          <w:sz w:val="24"/>
          <w:szCs w:val="24"/>
        </w:rPr>
        <w:t xml:space="preserve">using the </w:t>
      </w:r>
      <w:r w:rsidRPr="00B33B2B">
        <w:rPr>
          <w:rFonts w:ascii="Times New Roman" w:hAnsi="Times New Roman" w:cs="Times New Roman"/>
          <w:sz w:val="24"/>
          <w:szCs w:val="24"/>
        </w:rPr>
        <w:t xml:space="preserve">Tab and Section headings, </w:t>
      </w:r>
      <w:r w:rsidRPr="00923C46">
        <w:rPr>
          <w:rFonts w:ascii="Times New Roman" w:hAnsi="Times New Roman" w:cs="Times New Roman"/>
          <w:sz w:val="24"/>
          <w:szCs w:val="24"/>
        </w:rPr>
        <w:t>shown in Section</w:t>
      </w:r>
      <w:r>
        <w:rPr>
          <w:rFonts w:ascii="Times New Roman" w:hAnsi="Times New Roman" w:cs="Times New Roman"/>
          <w:sz w:val="24"/>
          <w:szCs w:val="24"/>
        </w:rPr>
        <w:t xml:space="preserve"> 2.8</w:t>
      </w:r>
      <w:r w:rsidRPr="00923C46">
        <w:rPr>
          <w:rFonts w:ascii="Times New Roman" w:hAnsi="Times New Roman" w:cs="Times New Roman"/>
          <w:sz w:val="24"/>
          <w:szCs w:val="24"/>
        </w:rPr>
        <w:t>. All files must be prepared in “print ready” format to be</w:t>
      </w:r>
      <w:r>
        <w:rPr>
          <w:rFonts w:ascii="Times New Roman" w:hAnsi="Times New Roman" w:cs="Times New Roman"/>
          <w:sz w:val="24"/>
          <w:szCs w:val="24"/>
        </w:rPr>
        <w:t xml:space="preserve"> printed in US Letter, US Legal or US Tabloid sizes only</w:t>
      </w:r>
      <w:r w:rsidRPr="00D715FF">
        <w:rPr>
          <w:rFonts w:ascii="Times New Roman" w:hAnsi="Times New Roman" w:cs="Times New Roman"/>
          <w:sz w:val="24"/>
          <w:szCs w:val="24"/>
        </w:rPr>
        <w:t xml:space="preserve"> </w:t>
      </w:r>
      <w:r w:rsidRPr="00B33B2B">
        <w:rPr>
          <w:rFonts w:ascii="Times New Roman" w:hAnsi="Times New Roman" w:cs="Times New Roman"/>
          <w:sz w:val="24"/>
          <w:szCs w:val="24"/>
        </w:rPr>
        <w:t xml:space="preserve">with right and left margins of one (1) inch and be double-sided. </w:t>
      </w:r>
      <w:r>
        <w:rPr>
          <w:rFonts w:ascii="Times New Roman" w:hAnsi="Times New Roman" w:cs="Times New Roman"/>
          <w:sz w:val="24"/>
          <w:szCs w:val="24"/>
        </w:rPr>
        <w:t xml:space="preserve"> Proposals m</w:t>
      </w:r>
      <w:r w:rsidRPr="00B33B2B">
        <w:rPr>
          <w:rFonts w:ascii="Times New Roman" w:hAnsi="Times New Roman" w:cs="Times New Roman"/>
          <w:sz w:val="24"/>
          <w:szCs w:val="24"/>
        </w:rPr>
        <w:t>ust use Arial or Times New Roman font with a size of 12</w:t>
      </w:r>
      <w:r>
        <w:rPr>
          <w:rFonts w:ascii="Times New Roman" w:hAnsi="Times New Roman" w:cs="Times New Roman"/>
          <w:sz w:val="24"/>
          <w:szCs w:val="24"/>
        </w:rPr>
        <w:t xml:space="preserve">pt.  Excel documents must be formatted for printing with font sizes of no less than 12pt. </w:t>
      </w:r>
    </w:p>
    <w:p w14:paraId="65B04652" w14:textId="77777777" w:rsidR="00252155" w:rsidRDefault="00252155" w:rsidP="00346A3E">
      <w:pPr>
        <w:rPr>
          <w:rFonts w:ascii="Times New Roman" w:hAnsi="Times New Roman" w:cs="Times New Roman"/>
          <w:sz w:val="24"/>
          <w:szCs w:val="24"/>
        </w:rPr>
      </w:pPr>
      <w:r w:rsidRPr="00B33B2B">
        <w:rPr>
          <w:rFonts w:ascii="Times New Roman" w:hAnsi="Times New Roman" w:cs="Times New Roman"/>
          <w:sz w:val="24"/>
          <w:szCs w:val="24"/>
        </w:rPr>
        <w:t xml:space="preserve">Each page of the proposal must include a page number and identification of the Offeror in the page footer. </w:t>
      </w:r>
      <w:r>
        <w:rPr>
          <w:rFonts w:ascii="Times New Roman" w:hAnsi="Times New Roman" w:cs="Times New Roman"/>
          <w:sz w:val="24"/>
          <w:szCs w:val="24"/>
        </w:rPr>
        <w:t xml:space="preserve"> </w:t>
      </w:r>
      <w:r w:rsidRPr="00B33B2B">
        <w:rPr>
          <w:rFonts w:ascii="Times New Roman" w:hAnsi="Times New Roman" w:cs="Times New Roman"/>
          <w:sz w:val="24"/>
          <w:szCs w:val="24"/>
        </w:rPr>
        <w:t xml:space="preserve">Materials provided in any appendix must be specifically referenced by page numbers in the body of the proposal. </w:t>
      </w:r>
      <w:r>
        <w:rPr>
          <w:rFonts w:ascii="Times New Roman" w:hAnsi="Times New Roman" w:cs="Times New Roman"/>
          <w:sz w:val="24"/>
          <w:szCs w:val="24"/>
        </w:rPr>
        <w:t xml:space="preserve">  </w:t>
      </w:r>
    </w:p>
    <w:p w14:paraId="3686B572" w14:textId="517C2E6D" w:rsidR="00252155" w:rsidRDefault="00252155" w:rsidP="00346A3E">
      <w:pPr>
        <w:rPr>
          <w:rFonts w:ascii="Times New Roman" w:hAnsi="Times New Roman" w:cs="Times New Roman"/>
          <w:sz w:val="24"/>
          <w:szCs w:val="24"/>
        </w:rPr>
      </w:pPr>
      <w:r w:rsidRPr="00E44624">
        <w:rPr>
          <w:rFonts w:ascii="Times New Roman" w:hAnsi="Times New Roman" w:cs="Times New Roman"/>
          <w:sz w:val="24"/>
          <w:szCs w:val="24"/>
        </w:rPr>
        <w:t xml:space="preserve">To be considered, the proposal must respond to all proposal requirements. Offerors should provide any other information thought to be relevant, but not applicable to the enumerated categories, as an appendix to the proposal. All cost data relating to this proposal </w:t>
      </w:r>
      <w:r>
        <w:rPr>
          <w:rFonts w:ascii="Times New Roman" w:hAnsi="Times New Roman" w:cs="Times New Roman"/>
          <w:sz w:val="24"/>
          <w:szCs w:val="24"/>
        </w:rPr>
        <w:t>must</w:t>
      </w:r>
      <w:r w:rsidRPr="00E44624">
        <w:rPr>
          <w:rFonts w:ascii="Times New Roman" w:hAnsi="Times New Roman" w:cs="Times New Roman"/>
          <w:sz w:val="24"/>
          <w:szCs w:val="24"/>
        </w:rPr>
        <w:t xml:space="preserve"> be </w:t>
      </w:r>
      <w:r>
        <w:rPr>
          <w:rFonts w:ascii="Times New Roman" w:hAnsi="Times New Roman" w:cs="Times New Roman"/>
          <w:sz w:val="24"/>
          <w:szCs w:val="24"/>
        </w:rPr>
        <w:t>in a file</w:t>
      </w:r>
      <w:r w:rsidRPr="00E44624">
        <w:rPr>
          <w:rFonts w:ascii="Times New Roman" w:hAnsi="Times New Roman" w:cs="Times New Roman"/>
          <w:sz w:val="24"/>
          <w:szCs w:val="24"/>
        </w:rPr>
        <w:t xml:space="preserve"> separate from </w:t>
      </w:r>
      <w:r>
        <w:rPr>
          <w:rFonts w:ascii="Times New Roman" w:hAnsi="Times New Roman" w:cs="Times New Roman"/>
          <w:sz w:val="24"/>
          <w:szCs w:val="24"/>
        </w:rPr>
        <w:t xml:space="preserve">the Technical Submission.  The Technical Submission must </w:t>
      </w:r>
      <w:r w:rsidRPr="00E44624">
        <w:rPr>
          <w:rFonts w:ascii="Times New Roman" w:hAnsi="Times New Roman" w:cs="Times New Roman"/>
          <w:sz w:val="24"/>
          <w:szCs w:val="24"/>
        </w:rPr>
        <w:t xml:space="preserve">not include </w:t>
      </w:r>
      <w:r>
        <w:rPr>
          <w:rFonts w:ascii="Times New Roman" w:hAnsi="Times New Roman" w:cs="Times New Roman"/>
          <w:sz w:val="24"/>
          <w:szCs w:val="24"/>
        </w:rPr>
        <w:t>any cost information whatsoever either directly or in such form where the costs can be derived solely from information within the Technical Submission</w:t>
      </w:r>
      <w:r w:rsidRPr="00E44624">
        <w:rPr>
          <w:rFonts w:ascii="Times New Roman" w:hAnsi="Times New Roman" w:cs="Times New Roman"/>
          <w:sz w:val="24"/>
          <w:szCs w:val="24"/>
        </w:rPr>
        <w:t xml:space="preserve">. Offerors should not reiterate technical information in the cost submittal. Each proposal must consist of </w:t>
      </w:r>
      <w:r>
        <w:rPr>
          <w:rFonts w:ascii="Times New Roman" w:hAnsi="Times New Roman" w:cs="Times New Roman"/>
          <w:sz w:val="24"/>
          <w:szCs w:val="24"/>
        </w:rPr>
        <w:t xml:space="preserve">at least </w:t>
      </w:r>
      <w:r w:rsidR="006C14C7" w:rsidRPr="00987A34">
        <w:rPr>
          <w:rFonts w:ascii="Times New Roman" w:hAnsi="Times New Roman" w:cs="Times New Roman"/>
          <w:sz w:val="24"/>
          <w:szCs w:val="24"/>
          <w:u w:val="single"/>
        </w:rPr>
        <w:t>three</w:t>
      </w:r>
      <w:r w:rsidR="006C14C7" w:rsidRPr="00987A34">
        <w:rPr>
          <w:rFonts w:ascii="Times New Roman" w:hAnsi="Times New Roman" w:cs="Times New Roman"/>
          <w:sz w:val="24"/>
          <w:szCs w:val="24"/>
          <w:u w:val="single" w:color="C00000"/>
        </w:rPr>
        <w:t xml:space="preserve"> </w:t>
      </w:r>
      <w:r>
        <w:rPr>
          <w:rFonts w:ascii="Times New Roman" w:hAnsi="Times New Roman" w:cs="Times New Roman"/>
          <w:sz w:val="24"/>
          <w:szCs w:val="24"/>
        </w:rPr>
        <w:t>separate files as follows:</w:t>
      </w:r>
    </w:p>
    <w:p w14:paraId="68EBA157" w14:textId="77777777" w:rsidR="00252155" w:rsidRDefault="00252155" w:rsidP="00346A3E">
      <w:pPr>
        <w:pStyle w:val="Sub-Sub-SectionHeader"/>
        <w:numPr>
          <w:ilvl w:val="2"/>
          <w:numId w:val="4"/>
        </w:numPr>
        <w:ind w:left="1440"/>
      </w:pPr>
      <w:r w:rsidRPr="00E44624">
        <w:t xml:space="preserve">Technical Submittal: </w:t>
      </w:r>
    </w:p>
    <w:p w14:paraId="32997906" w14:textId="77777777" w:rsidR="00252155" w:rsidRPr="00FD0FAC" w:rsidRDefault="00252155" w:rsidP="00346A3E">
      <w:pPr>
        <w:ind w:left="720"/>
        <w:rPr>
          <w:rFonts w:ascii="Times New Roman" w:hAnsi="Times New Roman" w:cs="Times New Roman"/>
          <w:sz w:val="24"/>
          <w:szCs w:val="24"/>
        </w:rPr>
      </w:pPr>
      <w:r w:rsidRPr="00E44624">
        <w:rPr>
          <w:rFonts w:ascii="Times New Roman" w:hAnsi="Times New Roman" w:cs="Times New Roman"/>
          <w:sz w:val="24"/>
          <w:szCs w:val="24"/>
        </w:rPr>
        <w:t xml:space="preserve">In response to Part III, the Technical Submittal must include a </w:t>
      </w:r>
      <w:r>
        <w:rPr>
          <w:rFonts w:ascii="Times New Roman" w:hAnsi="Times New Roman" w:cs="Times New Roman"/>
          <w:sz w:val="24"/>
          <w:szCs w:val="24"/>
        </w:rPr>
        <w:t xml:space="preserve">signed </w:t>
      </w:r>
      <w:r w:rsidRPr="00E44624">
        <w:rPr>
          <w:rFonts w:ascii="Times New Roman" w:hAnsi="Times New Roman" w:cs="Times New Roman"/>
          <w:sz w:val="24"/>
          <w:szCs w:val="24"/>
        </w:rPr>
        <w:t xml:space="preserve">Transmittal </w:t>
      </w:r>
      <w:r w:rsidRPr="00923C46">
        <w:rPr>
          <w:rFonts w:ascii="Times New Roman" w:hAnsi="Times New Roman" w:cs="Times New Roman"/>
          <w:sz w:val="24"/>
          <w:szCs w:val="24"/>
        </w:rPr>
        <w:t>Letter (or signed Proposal Cover Sheet found in Attachment A of this RFP) and</w:t>
      </w:r>
      <w:r w:rsidRPr="00FD0FAC">
        <w:rPr>
          <w:rFonts w:ascii="Times New Roman" w:hAnsi="Times New Roman" w:cs="Times New Roman"/>
          <w:sz w:val="24"/>
          <w:szCs w:val="24"/>
        </w:rPr>
        <w:t xml:space="preserve"> </w:t>
      </w:r>
      <w:r w:rsidRPr="00A1541C">
        <w:rPr>
          <w:rFonts w:ascii="Times New Roman" w:hAnsi="Times New Roman" w:cs="Times New Roman"/>
          <w:sz w:val="24"/>
          <w:szCs w:val="24"/>
        </w:rPr>
        <w:t xml:space="preserve">include Tabs </w:t>
      </w:r>
      <w:r w:rsidRPr="00906A4C">
        <w:rPr>
          <w:rFonts w:ascii="Times New Roman" w:hAnsi="Times New Roman" w:cs="Times New Roman"/>
          <w:sz w:val="24"/>
          <w:szCs w:val="24"/>
        </w:rPr>
        <w:t>1 through 1</w:t>
      </w:r>
      <w:r>
        <w:rPr>
          <w:rFonts w:ascii="Times New Roman" w:hAnsi="Times New Roman" w:cs="Times New Roman"/>
          <w:sz w:val="24"/>
          <w:szCs w:val="24"/>
        </w:rPr>
        <w:t>5</w:t>
      </w:r>
      <w:r w:rsidRPr="00906A4C">
        <w:rPr>
          <w:rFonts w:ascii="Times New Roman" w:hAnsi="Times New Roman" w:cs="Times New Roman"/>
          <w:sz w:val="24"/>
          <w:szCs w:val="24"/>
        </w:rPr>
        <w:t>. Offerors must format their responses as follows:</w:t>
      </w:r>
    </w:p>
    <w:p w14:paraId="44C49CAB" w14:textId="77777777" w:rsidR="00252155" w:rsidRPr="00FD0FAC" w:rsidRDefault="00252155" w:rsidP="00346A3E">
      <w:pPr>
        <w:pStyle w:val="ListParagraph"/>
        <w:numPr>
          <w:ilvl w:val="0"/>
          <w:numId w:val="3"/>
        </w:numPr>
        <w:ind w:left="1080"/>
        <w:rPr>
          <w:rFonts w:ascii="Times New Roman" w:hAnsi="Times New Roman" w:cs="Times New Roman"/>
          <w:sz w:val="24"/>
          <w:szCs w:val="24"/>
        </w:rPr>
      </w:pPr>
      <w:r w:rsidRPr="00FD0FAC">
        <w:rPr>
          <w:rFonts w:ascii="Times New Roman" w:hAnsi="Times New Roman" w:cs="Times New Roman"/>
          <w:sz w:val="24"/>
          <w:szCs w:val="24"/>
        </w:rPr>
        <w:t xml:space="preserve">Tab 1: Table of Contents </w:t>
      </w:r>
    </w:p>
    <w:p w14:paraId="45BB1C85" w14:textId="77777777" w:rsidR="00252155" w:rsidRDefault="00252155" w:rsidP="00346A3E">
      <w:pPr>
        <w:pStyle w:val="ListParagraph"/>
        <w:numPr>
          <w:ilvl w:val="0"/>
          <w:numId w:val="3"/>
        </w:numPr>
        <w:ind w:left="1080"/>
        <w:rPr>
          <w:rFonts w:ascii="Times New Roman" w:hAnsi="Times New Roman" w:cs="Times New Roman"/>
          <w:sz w:val="24"/>
          <w:szCs w:val="24"/>
        </w:rPr>
      </w:pPr>
      <w:r w:rsidRPr="00FD0FAC">
        <w:rPr>
          <w:rFonts w:ascii="Times New Roman" w:hAnsi="Times New Roman" w:cs="Times New Roman"/>
          <w:sz w:val="24"/>
          <w:szCs w:val="24"/>
        </w:rPr>
        <w:t xml:space="preserve">Tab 2: </w:t>
      </w:r>
    </w:p>
    <w:p w14:paraId="3641F056" w14:textId="77777777" w:rsidR="00252155"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Summary of Proposed Solution (Section 4.1)</w:t>
      </w:r>
    </w:p>
    <w:p w14:paraId="1AADDACD" w14:textId="77777777" w:rsidR="00252155" w:rsidRPr="00FD0FAC"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Understanding of the Project (Section 4.2)</w:t>
      </w:r>
    </w:p>
    <w:p w14:paraId="1AAFAFDC" w14:textId="77777777" w:rsidR="00252155" w:rsidRDefault="00252155" w:rsidP="00346A3E">
      <w:pPr>
        <w:pStyle w:val="ListParagraph"/>
        <w:numPr>
          <w:ilvl w:val="0"/>
          <w:numId w:val="3"/>
        </w:numPr>
        <w:ind w:left="1080"/>
        <w:rPr>
          <w:rFonts w:ascii="Times New Roman" w:hAnsi="Times New Roman" w:cs="Times New Roman"/>
          <w:sz w:val="24"/>
          <w:szCs w:val="24"/>
        </w:rPr>
      </w:pPr>
      <w:r w:rsidRPr="00906A4C">
        <w:rPr>
          <w:rFonts w:ascii="Times New Roman" w:hAnsi="Times New Roman" w:cs="Times New Roman"/>
          <w:sz w:val="24"/>
          <w:szCs w:val="24"/>
        </w:rPr>
        <w:t xml:space="preserve">Tab 3: </w:t>
      </w:r>
    </w:p>
    <w:p w14:paraId="60FA460A" w14:textId="77777777" w:rsidR="00252155" w:rsidRDefault="00252155" w:rsidP="00346A3E">
      <w:pPr>
        <w:pStyle w:val="ListParagraph"/>
        <w:numPr>
          <w:ilvl w:val="1"/>
          <w:numId w:val="3"/>
        </w:numPr>
        <w:ind w:left="1440"/>
        <w:rPr>
          <w:rFonts w:ascii="Times New Roman" w:hAnsi="Times New Roman" w:cs="Times New Roman"/>
          <w:sz w:val="24"/>
          <w:szCs w:val="24"/>
        </w:rPr>
      </w:pPr>
      <w:r w:rsidRPr="00906A4C">
        <w:rPr>
          <w:rFonts w:ascii="Times New Roman" w:hAnsi="Times New Roman" w:cs="Times New Roman"/>
          <w:sz w:val="24"/>
          <w:szCs w:val="24"/>
        </w:rPr>
        <w:t>Company Overview (</w:t>
      </w:r>
      <w:r>
        <w:rPr>
          <w:rFonts w:ascii="Times New Roman" w:hAnsi="Times New Roman" w:cs="Times New Roman"/>
          <w:sz w:val="24"/>
          <w:szCs w:val="24"/>
        </w:rPr>
        <w:t xml:space="preserve">Section </w:t>
      </w:r>
      <w:r w:rsidRPr="00906A4C">
        <w:rPr>
          <w:rFonts w:ascii="Times New Roman" w:hAnsi="Times New Roman" w:cs="Times New Roman"/>
          <w:sz w:val="24"/>
          <w:szCs w:val="24"/>
        </w:rPr>
        <w:t>4.3)</w:t>
      </w:r>
    </w:p>
    <w:p w14:paraId="7C5DD388" w14:textId="77777777" w:rsidR="00252155" w:rsidRPr="00906A4C"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Prime Contractor Responsibilities (Section 4.4)</w:t>
      </w:r>
    </w:p>
    <w:p w14:paraId="368909CF" w14:textId="77777777" w:rsidR="00252155" w:rsidRPr="00906A4C" w:rsidRDefault="00252155" w:rsidP="00346A3E">
      <w:pPr>
        <w:pStyle w:val="ListParagraph"/>
        <w:numPr>
          <w:ilvl w:val="0"/>
          <w:numId w:val="3"/>
        </w:numPr>
        <w:ind w:left="1080"/>
        <w:rPr>
          <w:rFonts w:ascii="Times New Roman" w:hAnsi="Times New Roman" w:cs="Times New Roman"/>
          <w:sz w:val="24"/>
          <w:szCs w:val="24"/>
        </w:rPr>
      </w:pPr>
      <w:r w:rsidRPr="00906A4C">
        <w:rPr>
          <w:rFonts w:ascii="Times New Roman" w:hAnsi="Times New Roman" w:cs="Times New Roman"/>
          <w:sz w:val="24"/>
          <w:szCs w:val="24"/>
        </w:rPr>
        <w:t xml:space="preserve">Tab </w:t>
      </w:r>
      <w:r>
        <w:rPr>
          <w:rFonts w:ascii="Times New Roman" w:hAnsi="Times New Roman" w:cs="Times New Roman"/>
          <w:sz w:val="24"/>
          <w:szCs w:val="24"/>
        </w:rPr>
        <w:t>4</w:t>
      </w:r>
      <w:r w:rsidRPr="00906A4C">
        <w:rPr>
          <w:rFonts w:ascii="Times New Roman" w:hAnsi="Times New Roman" w:cs="Times New Roman"/>
          <w:sz w:val="24"/>
          <w:szCs w:val="24"/>
        </w:rPr>
        <w:t>: Prior Experience (Section 4.5)</w:t>
      </w:r>
    </w:p>
    <w:p w14:paraId="424A185A" w14:textId="77777777" w:rsidR="00252155" w:rsidRPr="00906A4C" w:rsidRDefault="00252155" w:rsidP="00346A3E">
      <w:pPr>
        <w:pStyle w:val="ListParagraph"/>
        <w:numPr>
          <w:ilvl w:val="0"/>
          <w:numId w:val="3"/>
        </w:numPr>
        <w:ind w:left="1080"/>
        <w:rPr>
          <w:rFonts w:ascii="Times New Roman" w:hAnsi="Times New Roman" w:cs="Times New Roman"/>
          <w:sz w:val="24"/>
          <w:szCs w:val="24"/>
        </w:rPr>
      </w:pPr>
      <w:r w:rsidRPr="00906A4C">
        <w:rPr>
          <w:rFonts w:ascii="Times New Roman" w:hAnsi="Times New Roman" w:cs="Times New Roman"/>
          <w:sz w:val="24"/>
          <w:szCs w:val="24"/>
        </w:rPr>
        <w:t xml:space="preserve">Tab </w:t>
      </w:r>
      <w:r>
        <w:rPr>
          <w:rFonts w:ascii="Times New Roman" w:hAnsi="Times New Roman" w:cs="Times New Roman"/>
          <w:sz w:val="24"/>
          <w:szCs w:val="24"/>
        </w:rPr>
        <w:t>5</w:t>
      </w:r>
      <w:r w:rsidRPr="00906A4C">
        <w:rPr>
          <w:rFonts w:ascii="Times New Roman" w:hAnsi="Times New Roman" w:cs="Times New Roman"/>
          <w:sz w:val="24"/>
          <w:szCs w:val="24"/>
        </w:rPr>
        <w:t>: Personnel (Section 4.6)</w:t>
      </w:r>
    </w:p>
    <w:p w14:paraId="2F94F97B" w14:textId="77777777" w:rsidR="00252155" w:rsidRPr="00C33E64" w:rsidRDefault="00252155" w:rsidP="00346A3E">
      <w:pPr>
        <w:pStyle w:val="ListParagraph"/>
        <w:numPr>
          <w:ilvl w:val="0"/>
          <w:numId w:val="3"/>
        </w:numPr>
        <w:ind w:left="1080"/>
        <w:rPr>
          <w:rFonts w:ascii="Times New Roman" w:hAnsi="Times New Roman" w:cs="Times New Roman"/>
          <w:sz w:val="24"/>
          <w:szCs w:val="24"/>
        </w:rPr>
      </w:pPr>
      <w:r w:rsidRPr="00FD0FAC">
        <w:rPr>
          <w:rFonts w:ascii="Times New Roman" w:hAnsi="Times New Roman" w:cs="Times New Roman"/>
          <w:sz w:val="24"/>
          <w:szCs w:val="24"/>
        </w:rPr>
        <w:t xml:space="preserve">Tab </w:t>
      </w:r>
      <w:r>
        <w:rPr>
          <w:rFonts w:ascii="Times New Roman" w:hAnsi="Times New Roman" w:cs="Times New Roman"/>
          <w:sz w:val="24"/>
          <w:szCs w:val="24"/>
        </w:rPr>
        <w:t>6</w:t>
      </w:r>
      <w:r w:rsidRPr="00FD0FAC">
        <w:rPr>
          <w:rFonts w:ascii="Times New Roman" w:hAnsi="Times New Roman" w:cs="Times New Roman"/>
          <w:sz w:val="24"/>
          <w:szCs w:val="24"/>
        </w:rPr>
        <w:t>: Subcontracting Plan</w:t>
      </w:r>
      <w:r>
        <w:rPr>
          <w:rFonts w:ascii="Times New Roman" w:hAnsi="Times New Roman" w:cs="Times New Roman"/>
          <w:sz w:val="24"/>
          <w:szCs w:val="24"/>
        </w:rPr>
        <w:t xml:space="preserve"> (Section 4.7)</w:t>
      </w:r>
    </w:p>
    <w:p w14:paraId="0133B3C9" w14:textId="77777777" w:rsidR="00252155" w:rsidRPr="00C33E64" w:rsidRDefault="00252155" w:rsidP="00346A3E">
      <w:pPr>
        <w:pStyle w:val="ListParagraph"/>
        <w:numPr>
          <w:ilvl w:val="0"/>
          <w:numId w:val="3"/>
        </w:numPr>
        <w:ind w:left="1080"/>
        <w:rPr>
          <w:rFonts w:ascii="Times New Roman" w:hAnsi="Times New Roman" w:cs="Times New Roman"/>
          <w:sz w:val="24"/>
          <w:szCs w:val="24"/>
        </w:rPr>
      </w:pPr>
      <w:r w:rsidRPr="00FD0FAC">
        <w:rPr>
          <w:rFonts w:ascii="Times New Roman" w:hAnsi="Times New Roman" w:cs="Times New Roman"/>
          <w:sz w:val="24"/>
          <w:szCs w:val="24"/>
        </w:rPr>
        <w:t xml:space="preserve">Tab </w:t>
      </w:r>
      <w:r>
        <w:rPr>
          <w:rFonts w:ascii="Times New Roman" w:hAnsi="Times New Roman" w:cs="Times New Roman"/>
          <w:sz w:val="24"/>
          <w:szCs w:val="24"/>
        </w:rPr>
        <w:t>7</w:t>
      </w:r>
      <w:r w:rsidRPr="00FD0FAC">
        <w:rPr>
          <w:rFonts w:ascii="Times New Roman" w:hAnsi="Times New Roman" w:cs="Times New Roman"/>
          <w:sz w:val="24"/>
          <w:szCs w:val="24"/>
        </w:rPr>
        <w:t xml:space="preserve">: Financial Capability </w:t>
      </w:r>
      <w:r>
        <w:rPr>
          <w:rFonts w:ascii="Times New Roman" w:hAnsi="Times New Roman" w:cs="Times New Roman"/>
          <w:sz w:val="24"/>
          <w:szCs w:val="24"/>
        </w:rPr>
        <w:t>(Section 4.8)</w:t>
      </w:r>
    </w:p>
    <w:p w14:paraId="3784E02A" w14:textId="77777777" w:rsidR="00252155" w:rsidRDefault="00252155" w:rsidP="00346A3E">
      <w:pPr>
        <w:pStyle w:val="ListParagraph"/>
        <w:numPr>
          <w:ilvl w:val="0"/>
          <w:numId w:val="3"/>
        </w:numPr>
        <w:ind w:left="1080"/>
        <w:rPr>
          <w:rFonts w:ascii="Times New Roman" w:hAnsi="Times New Roman" w:cs="Times New Roman"/>
          <w:sz w:val="24"/>
          <w:szCs w:val="24"/>
        </w:rPr>
      </w:pPr>
      <w:r w:rsidRPr="00FD0FAC">
        <w:rPr>
          <w:rFonts w:ascii="Times New Roman" w:hAnsi="Times New Roman" w:cs="Times New Roman"/>
          <w:sz w:val="24"/>
          <w:szCs w:val="24"/>
        </w:rPr>
        <w:t xml:space="preserve">Tab </w:t>
      </w:r>
      <w:r>
        <w:rPr>
          <w:rFonts w:ascii="Times New Roman" w:hAnsi="Times New Roman" w:cs="Times New Roman"/>
          <w:sz w:val="24"/>
          <w:szCs w:val="24"/>
        </w:rPr>
        <w:t>8</w:t>
      </w:r>
      <w:r w:rsidRPr="00FD0FAC">
        <w:rPr>
          <w:rFonts w:ascii="Times New Roman" w:hAnsi="Times New Roman" w:cs="Times New Roman"/>
          <w:sz w:val="24"/>
          <w:szCs w:val="24"/>
        </w:rPr>
        <w:t xml:space="preserve">: </w:t>
      </w:r>
      <w:r>
        <w:rPr>
          <w:rFonts w:ascii="Times New Roman" w:hAnsi="Times New Roman" w:cs="Times New Roman"/>
          <w:sz w:val="24"/>
          <w:szCs w:val="24"/>
        </w:rPr>
        <w:t>Delivering and Achieving All Functional and Technical Requirements (Section 4.9)</w:t>
      </w:r>
    </w:p>
    <w:p w14:paraId="7F98834C" w14:textId="77777777" w:rsidR="00252155" w:rsidRDefault="00252155" w:rsidP="00346A3E">
      <w:pPr>
        <w:pStyle w:val="ListParagraph"/>
        <w:numPr>
          <w:ilvl w:val="0"/>
          <w:numId w:val="3"/>
        </w:numPr>
        <w:ind w:left="1080"/>
        <w:rPr>
          <w:rFonts w:ascii="Times New Roman" w:hAnsi="Times New Roman" w:cs="Times New Roman"/>
          <w:sz w:val="24"/>
          <w:szCs w:val="24"/>
        </w:rPr>
      </w:pPr>
      <w:r w:rsidRPr="00FD0FAC">
        <w:rPr>
          <w:rFonts w:ascii="Times New Roman" w:hAnsi="Times New Roman" w:cs="Times New Roman"/>
          <w:sz w:val="24"/>
          <w:szCs w:val="24"/>
        </w:rPr>
        <w:t xml:space="preserve">Tab </w:t>
      </w:r>
      <w:r>
        <w:rPr>
          <w:rFonts w:ascii="Times New Roman" w:hAnsi="Times New Roman" w:cs="Times New Roman"/>
          <w:sz w:val="24"/>
          <w:szCs w:val="24"/>
        </w:rPr>
        <w:t>9</w:t>
      </w:r>
      <w:r w:rsidRPr="00FD0FAC">
        <w:rPr>
          <w:rFonts w:ascii="Times New Roman" w:hAnsi="Times New Roman" w:cs="Times New Roman"/>
          <w:sz w:val="24"/>
          <w:szCs w:val="24"/>
        </w:rPr>
        <w:t xml:space="preserve">: </w:t>
      </w:r>
      <w:r>
        <w:rPr>
          <w:rFonts w:ascii="Times New Roman" w:hAnsi="Times New Roman" w:cs="Times New Roman"/>
          <w:sz w:val="24"/>
          <w:szCs w:val="24"/>
        </w:rPr>
        <w:t>Service Levels and Associated Penalties (Section 4.10)</w:t>
      </w:r>
    </w:p>
    <w:p w14:paraId="18F1F053" w14:textId="77777777" w:rsidR="00252155" w:rsidRDefault="00252155" w:rsidP="00346A3E">
      <w:pPr>
        <w:pStyle w:val="ListParagraph"/>
        <w:numPr>
          <w:ilvl w:val="0"/>
          <w:numId w:val="3"/>
        </w:numPr>
        <w:ind w:left="1080"/>
        <w:rPr>
          <w:rFonts w:ascii="Times New Roman" w:hAnsi="Times New Roman" w:cs="Times New Roman"/>
          <w:sz w:val="24"/>
          <w:szCs w:val="24"/>
        </w:rPr>
      </w:pPr>
      <w:r>
        <w:rPr>
          <w:rFonts w:ascii="Times New Roman" w:hAnsi="Times New Roman" w:cs="Times New Roman"/>
          <w:sz w:val="24"/>
          <w:szCs w:val="24"/>
        </w:rPr>
        <w:t>Tab 10:  Testing Approach (Section 4.11)</w:t>
      </w:r>
    </w:p>
    <w:p w14:paraId="149D616B" w14:textId="77777777" w:rsidR="00252155" w:rsidRDefault="00252155" w:rsidP="00346A3E">
      <w:pPr>
        <w:pStyle w:val="ListParagraph"/>
        <w:numPr>
          <w:ilvl w:val="0"/>
          <w:numId w:val="3"/>
        </w:numPr>
        <w:ind w:left="1080"/>
        <w:rPr>
          <w:rFonts w:ascii="Times New Roman" w:hAnsi="Times New Roman" w:cs="Times New Roman"/>
          <w:sz w:val="24"/>
          <w:szCs w:val="24"/>
        </w:rPr>
      </w:pPr>
      <w:r>
        <w:rPr>
          <w:rFonts w:ascii="Times New Roman" w:hAnsi="Times New Roman" w:cs="Times New Roman"/>
          <w:sz w:val="24"/>
          <w:szCs w:val="24"/>
        </w:rPr>
        <w:t>Tab 11:  Roles and Responsibilities (Section 4.12)</w:t>
      </w:r>
    </w:p>
    <w:p w14:paraId="74AF015C" w14:textId="77777777" w:rsidR="00252155" w:rsidRDefault="00252155" w:rsidP="00346A3E">
      <w:pPr>
        <w:pStyle w:val="ListParagraph"/>
        <w:numPr>
          <w:ilvl w:val="0"/>
          <w:numId w:val="3"/>
        </w:numPr>
        <w:ind w:left="1080"/>
        <w:rPr>
          <w:rFonts w:ascii="Times New Roman" w:hAnsi="Times New Roman" w:cs="Times New Roman"/>
          <w:sz w:val="24"/>
          <w:szCs w:val="24"/>
        </w:rPr>
      </w:pPr>
      <w:r>
        <w:rPr>
          <w:rFonts w:ascii="Times New Roman" w:hAnsi="Times New Roman" w:cs="Times New Roman"/>
          <w:sz w:val="24"/>
          <w:szCs w:val="24"/>
        </w:rPr>
        <w:t>Tab 12:  Timeline and Deliverables (Section 4.13)</w:t>
      </w:r>
    </w:p>
    <w:p w14:paraId="78D42F2A" w14:textId="77777777" w:rsidR="00252155" w:rsidRDefault="00252155" w:rsidP="00346A3E">
      <w:pPr>
        <w:pStyle w:val="ListParagraph"/>
        <w:numPr>
          <w:ilvl w:val="0"/>
          <w:numId w:val="3"/>
        </w:numPr>
        <w:ind w:left="1080"/>
        <w:rPr>
          <w:rFonts w:ascii="Times New Roman" w:hAnsi="Times New Roman" w:cs="Times New Roman"/>
          <w:sz w:val="24"/>
          <w:szCs w:val="24"/>
        </w:rPr>
      </w:pPr>
      <w:r>
        <w:rPr>
          <w:rFonts w:ascii="Times New Roman" w:hAnsi="Times New Roman" w:cs="Times New Roman"/>
          <w:sz w:val="24"/>
          <w:szCs w:val="24"/>
        </w:rPr>
        <w:t xml:space="preserve">Tab 13:  </w:t>
      </w:r>
    </w:p>
    <w:p w14:paraId="7F224B20" w14:textId="77777777" w:rsidR="00252155"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Required Non-Services Items (Section 4.14)</w:t>
      </w:r>
    </w:p>
    <w:p w14:paraId="61A907FA" w14:textId="77777777" w:rsidR="00252155"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Considerations for Changes (Section 4.15)</w:t>
      </w:r>
    </w:p>
    <w:p w14:paraId="2CA3FDAE" w14:textId="77777777" w:rsidR="00252155" w:rsidRPr="005805E9"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General Constraints (Section 4.16)</w:t>
      </w:r>
    </w:p>
    <w:p w14:paraId="2A47B95B" w14:textId="77777777" w:rsidR="00252155" w:rsidRPr="00FD0FAC" w:rsidRDefault="00252155" w:rsidP="00346A3E">
      <w:pPr>
        <w:pStyle w:val="ListParagraph"/>
        <w:numPr>
          <w:ilvl w:val="0"/>
          <w:numId w:val="3"/>
        </w:numPr>
        <w:ind w:left="1080"/>
        <w:rPr>
          <w:rFonts w:ascii="Times New Roman" w:hAnsi="Times New Roman" w:cs="Times New Roman"/>
          <w:sz w:val="24"/>
          <w:szCs w:val="24"/>
        </w:rPr>
      </w:pPr>
      <w:r w:rsidRPr="00FD0FAC">
        <w:rPr>
          <w:rFonts w:ascii="Times New Roman" w:hAnsi="Times New Roman" w:cs="Times New Roman"/>
          <w:sz w:val="24"/>
          <w:szCs w:val="24"/>
        </w:rPr>
        <w:t>Tab 1</w:t>
      </w:r>
      <w:r>
        <w:rPr>
          <w:rFonts w:ascii="Times New Roman" w:hAnsi="Times New Roman" w:cs="Times New Roman"/>
          <w:sz w:val="24"/>
          <w:szCs w:val="24"/>
        </w:rPr>
        <w:t>4</w:t>
      </w:r>
      <w:r w:rsidRPr="00FD0FAC">
        <w:rPr>
          <w:rFonts w:ascii="Times New Roman" w:hAnsi="Times New Roman" w:cs="Times New Roman"/>
          <w:sz w:val="24"/>
          <w:szCs w:val="24"/>
        </w:rPr>
        <w:t>: Emergency Preparedness</w:t>
      </w:r>
      <w:r>
        <w:rPr>
          <w:rFonts w:ascii="Times New Roman" w:hAnsi="Times New Roman" w:cs="Times New Roman"/>
          <w:sz w:val="24"/>
          <w:szCs w:val="24"/>
        </w:rPr>
        <w:t xml:space="preserve"> (Section 4.17)</w:t>
      </w:r>
    </w:p>
    <w:p w14:paraId="1C9E93EE" w14:textId="77777777" w:rsidR="00252155" w:rsidRDefault="00252155" w:rsidP="00346A3E">
      <w:pPr>
        <w:pStyle w:val="ListParagraph"/>
        <w:numPr>
          <w:ilvl w:val="0"/>
          <w:numId w:val="3"/>
        </w:numPr>
        <w:ind w:left="1080"/>
        <w:rPr>
          <w:rFonts w:ascii="Times New Roman" w:hAnsi="Times New Roman" w:cs="Times New Roman"/>
          <w:sz w:val="24"/>
          <w:szCs w:val="24"/>
        </w:rPr>
      </w:pPr>
      <w:r w:rsidRPr="00FD0FAC">
        <w:rPr>
          <w:rFonts w:ascii="Times New Roman" w:hAnsi="Times New Roman" w:cs="Times New Roman"/>
          <w:sz w:val="24"/>
          <w:szCs w:val="24"/>
        </w:rPr>
        <w:t>Tab 1</w:t>
      </w:r>
      <w:r>
        <w:rPr>
          <w:rFonts w:ascii="Times New Roman" w:hAnsi="Times New Roman" w:cs="Times New Roman"/>
          <w:sz w:val="24"/>
          <w:szCs w:val="24"/>
        </w:rPr>
        <w:t>5</w:t>
      </w:r>
      <w:r w:rsidRPr="00FD0FAC">
        <w:rPr>
          <w:rFonts w:ascii="Times New Roman" w:hAnsi="Times New Roman" w:cs="Times New Roman"/>
          <w:sz w:val="24"/>
          <w:szCs w:val="24"/>
        </w:rPr>
        <w:t xml:space="preserve">: </w:t>
      </w:r>
      <w:r>
        <w:rPr>
          <w:rFonts w:ascii="Times New Roman" w:hAnsi="Times New Roman" w:cs="Times New Roman"/>
          <w:sz w:val="24"/>
          <w:szCs w:val="24"/>
        </w:rPr>
        <w:t>Mandatory Submissions to be completed and signed</w:t>
      </w:r>
    </w:p>
    <w:p w14:paraId="0A9DC9F6" w14:textId="77777777" w:rsidR="00252155"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Proposal Cover Sheet (Attachment A)</w:t>
      </w:r>
    </w:p>
    <w:p w14:paraId="62599431" w14:textId="77777777" w:rsidR="00252155"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Business Associate Agreement (Attachment C)</w:t>
      </w:r>
    </w:p>
    <w:p w14:paraId="219713FD" w14:textId="77777777" w:rsidR="00252155"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Cloud Use Case Questionnaire (Attachment E)</w:t>
      </w:r>
    </w:p>
    <w:p w14:paraId="3BE691E0" w14:textId="77777777" w:rsidR="00252155" w:rsidRDefault="00252155" w:rsidP="00346A3E">
      <w:pPr>
        <w:pStyle w:val="ListParagraph"/>
        <w:numPr>
          <w:ilvl w:val="1"/>
          <w:numId w:val="3"/>
        </w:numPr>
        <w:ind w:left="1440"/>
        <w:rPr>
          <w:rFonts w:ascii="Times New Roman" w:hAnsi="Times New Roman" w:cs="Times New Roman"/>
          <w:sz w:val="24"/>
          <w:szCs w:val="24"/>
        </w:rPr>
      </w:pPr>
      <w:r>
        <w:rPr>
          <w:rFonts w:ascii="Times New Roman" w:hAnsi="Times New Roman" w:cs="Times New Roman"/>
          <w:sz w:val="24"/>
          <w:szCs w:val="24"/>
        </w:rPr>
        <w:t>Iran Free Certification Form (Attachment G)</w:t>
      </w:r>
    </w:p>
    <w:p w14:paraId="1777045C" w14:textId="77777777" w:rsidR="00252155" w:rsidRPr="00906A4C" w:rsidRDefault="00252155" w:rsidP="00346A3E">
      <w:pPr>
        <w:ind w:left="1080"/>
        <w:rPr>
          <w:rFonts w:ascii="Times New Roman" w:hAnsi="Times New Roman" w:cs="Times New Roman"/>
          <w:sz w:val="24"/>
          <w:szCs w:val="24"/>
        </w:rPr>
      </w:pPr>
      <w:r>
        <w:rPr>
          <w:rFonts w:ascii="Times New Roman" w:hAnsi="Times New Roman" w:cs="Times New Roman"/>
          <w:sz w:val="24"/>
          <w:szCs w:val="24"/>
        </w:rPr>
        <w:t>When submitting these documents, should the combined document, in PDF format, be larger than 25MB then Offerors are encouraged to break the files into sub-files organized by Tab number.</w:t>
      </w:r>
    </w:p>
    <w:p w14:paraId="4BEF09EC" w14:textId="77777777" w:rsidR="006C14C7" w:rsidRDefault="00252155" w:rsidP="00346A3E">
      <w:pPr>
        <w:pStyle w:val="Sub-Sub-SectionHeader"/>
        <w:numPr>
          <w:ilvl w:val="2"/>
          <w:numId w:val="4"/>
        </w:numPr>
        <w:ind w:left="1080"/>
      </w:pPr>
      <w:r w:rsidRPr="00FD0FAC">
        <w:t xml:space="preserve">Cost Submittal in compliance with </w:t>
      </w:r>
      <w:r>
        <w:t>Section 7</w:t>
      </w:r>
      <w:r w:rsidRPr="00FD0FAC">
        <w:t xml:space="preserve"> of this RFP</w:t>
      </w:r>
    </w:p>
    <w:p w14:paraId="2C5C8E09" w14:textId="420282E8" w:rsidR="00252155" w:rsidRPr="00FD0FAC" w:rsidRDefault="006C14C7" w:rsidP="00346A3E">
      <w:pPr>
        <w:pStyle w:val="Sub-Sub-SectionHeader"/>
        <w:numPr>
          <w:ilvl w:val="2"/>
          <w:numId w:val="4"/>
        </w:numPr>
        <w:ind w:left="1080"/>
      </w:pPr>
      <w:r w:rsidRPr="00987A34">
        <w:rPr>
          <w:u w:val="single"/>
        </w:rPr>
        <w:t xml:space="preserve">SDB Participation Submittal (which must include either the SDB </w:t>
      </w:r>
      <w:r w:rsidR="00DD470B">
        <w:rPr>
          <w:u w:val="single"/>
        </w:rPr>
        <w:t>Utilization Schedule</w:t>
      </w:r>
      <w:r w:rsidRPr="00987A34">
        <w:rPr>
          <w:u w:val="single"/>
        </w:rPr>
        <w:t>, the Good Faith Efforts Documentation to Support Waiver Request, or both) in compliance with Section 8 of this RFP</w:t>
      </w:r>
      <w:r w:rsidR="000C06C7" w:rsidRPr="00987A34">
        <w:rPr>
          <w:u w:val="single"/>
        </w:rPr>
        <w:t>.</w:t>
      </w:r>
      <w:r w:rsidR="00252155" w:rsidRPr="00FD0FAC">
        <w:t xml:space="preserve"> </w:t>
      </w:r>
    </w:p>
    <w:p w14:paraId="75C1A6F0" w14:textId="77777777" w:rsidR="00252155" w:rsidRDefault="00252155" w:rsidP="00346A3E">
      <w:pPr>
        <w:ind w:left="1080"/>
        <w:rPr>
          <w:rFonts w:ascii="Times New Roman" w:hAnsi="Times New Roman" w:cs="Times New Roman"/>
          <w:sz w:val="24"/>
          <w:szCs w:val="24"/>
        </w:rPr>
      </w:pPr>
      <w:r w:rsidRPr="00B33B2B">
        <w:rPr>
          <w:rFonts w:ascii="Times New Roman" w:hAnsi="Times New Roman" w:cs="Times New Roman"/>
          <w:sz w:val="24"/>
          <w:szCs w:val="24"/>
        </w:rPr>
        <w:t xml:space="preserve">The </w:t>
      </w:r>
      <w:r>
        <w:rPr>
          <w:rFonts w:ascii="Times New Roman" w:hAnsi="Times New Roman" w:cs="Times New Roman"/>
          <w:sz w:val="24"/>
          <w:szCs w:val="24"/>
        </w:rPr>
        <w:t>Authority</w:t>
      </w:r>
      <w:r w:rsidRPr="00B33B2B">
        <w:rPr>
          <w:rFonts w:ascii="Times New Roman" w:hAnsi="Times New Roman" w:cs="Times New Roman"/>
          <w:sz w:val="24"/>
          <w:szCs w:val="24"/>
        </w:rPr>
        <w:t xml:space="preserve"> may request additional information that, in the </w:t>
      </w:r>
      <w:r>
        <w:rPr>
          <w:rFonts w:ascii="Times New Roman" w:hAnsi="Times New Roman" w:cs="Times New Roman"/>
          <w:sz w:val="24"/>
          <w:szCs w:val="24"/>
        </w:rPr>
        <w:t>Authority</w:t>
      </w:r>
      <w:r w:rsidRPr="00B33B2B">
        <w:rPr>
          <w:rFonts w:ascii="Times New Roman" w:hAnsi="Times New Roman" w:cs="Times New Roman"/>
          <w:sz w:val="24"/>
          <w:szCs w:val="24"/>
        </w:rPr>
        <w:t>’s opinion</w:t>
      </w:r>
      <w:r>
        <w:rPr>
          <w:rFonts w:ascii="Times New Roman" w:hAnsi="Times New Roman" w:cs="Times New Roman"/>
          <w:sz w:val="24"/>
          <w:szCs w:val="24"/>
        </w:rPr>
        <w:t>,</w:t>
      </w:r>
      <w:r w:rsidRPr="00B33B2B">
        <w:rPr>
          <w:rFonts w:ascii="Times New Roman" w:hAnsi="Times New Roman" w:cs="Times New Roman"/>
          <w:sz w:val="24"/>
          <w:szCs w:val="24"/>
        </w:rPr>
        <w:t xml:space="preserve"> is necessary to ensure that the Offeror’s competence, number of qualified employees, business organization, and financial resources are adequate to perform according to the RFP. The </w:t>
      </w:r>
      <w:r>
        <w:rPr>
          <w:rFonts w:ascii="Times New Roman" w:hAnsi="Times New Roman" w:cs="Times New Roman"/>
          <w:sz w:val="24"/>
          <w:szCs w:val="24"/>
        </w:rPr>
        <w:t xml:space="preserve">Authority </w:t>
      </w:r>
      <w:r w:rsidRPr="00B33B2B">
        <w:rPr>
          <w:rFonts w:ascii="Times New Roman" w:hAnsi="Times New Roman" w:cs="Times New Roman"/>
          <w:sz w:val="24"/>
          <w:szCs w:val="24"/>
        </w:rPr>
        <w:t xml:space="preserve">may make investigations as deemed necessary to determine the ability of the Offeror to perform, and the Offeror must furnish to </w:t>
      </w:r>
      <w:r>
        <w:rPr>
          <w:rFonts w:ascii="Times New Roman" w:hAnsi="Times New Roman" w:cs="Times New Roman"/>
          <w:sz w:val="24"/>
          <w:szCs w:val="24"/>
        </w:rPr>
        <w:t xml:space="preserve">the Authority and the Department </w:t>
      </w:r>
      <w:r w:rsidRPr="00B33B2B">
        <w:rPr>
          <w:rFonts w:ascii="Times New Roman" w:hAnsi="Times New Roman" w:cs="Times New Roman"/>
          <w:sz w:val="24"/>
          <w:szCs w:val="24"/>
        </w:rPr>
        <w:t xml:space="preserve">all requested information and data. The </w:t>
      </w:r>
      <w:r>
        <w:rPr>
          <w:rFonts w:ascii="Times New Roman" w:hAnsi="Times New Roman" w:cs="Times New Roman"/>
          <w:sz w:val="24"/>
          <w:szCs w:val="24"/>
        </w:rPr>
        <w:t>Authority</w:t>
      </w:r>
      <w:r w:rsidRPr="00B33B2B">
        <w:rPr>
          <w:rFonts w:ascii="Times New Roman" w:hAnsi="Times New Roman" w:cs="Times New Roman"/>
          <w:sz w:val="24"/>
          <w:szCs w:val="24"/>
        </w:rPr>
        <w:t xml:space="preserve"> may reject any proposal if the evidence submitted by, or investigation of, such Offeror fails to satisfy the </w:t>
      </w:r>
      <w:r>
        <w:rPr>
          <w:rFonts w:ascii="Times New Roman" w:hAnsi="Times New Roman" w:cs="Times New Roman"/>
          <w:sz w:val="24"/>
          <w:szCs w:val="24"/>
        </w:rPr>
        <w:t>Authority</w:t>
      </w:r>
      <w:r w:rsidRPr="00B33B2B">
        <w:rPr>
          <w:rFonts w:ascii="Times New Roman" w:hAnsi="Times New Roman" w:cs="Times New Roman"/>
          <w:sz w:val="24"/>
          <w:szCs w:val="24"/>
        </w:rPr>
        <w:t xml:space="preserve"> that such Offeror is properly qualified to carry out the obligations of the RFP and to complete the project as specified. </w:t>
      </w:r>
    </w:p>
    <w:p w14:paraId="212E43D2" w14:textId="77777777" w:rsidR="00252155" w:rsidRDefault="00252155" w:rsidP="00346A3E">
      <w:pPr>
        <w:ind w:left="1080"/>
        <w:contextualSpacing/>
        <w:rPr>
          <w:rFonts w:ascii="Times New Roman" w:hAnsi="Times New Roman" w:cs="Times New Roman"/>
          <w:sz w:val="24"/>
          <w:szCs w:val="24"/>
        </w:rPr>
      </w:pPr>
      <w:r w:rsidRPr="00797838">
        <w:rPr>
          <w:rFonts w:ascii="Times New Roman" w:hAnsi="Times New Roman" w:cs="Times New Roman"/>
          <w:sz w:val="24"/>
          <w:szCs w:val="24"/>
        </w:rPr>
        <w:t xml:space="preserve">The </w:t>
      </w:r>
      <w:r>
        <w:rPr>
          <w:rFonts w:ascii="Times New Roman" w:hAnsi="Times New Roman" w:cs="Times New Roman"/>
          <w:sz w:val="24"/>
          <w:szCs w:val="24"/>
        </w:rPr>
        <w:t>T</w:t>
      </w:r>
      <w:r w:rsidRPr="00797838">
        <w:rPr>
          <w:rFonts w:ascii="Times New Roman" w:hAnsi="Times New Roman" w:cs="Times New Roman"/>
          <w:sz w:val="24"/>
          <w:szCs w:val="24"/>
        </w:rPr>
        <w:t xml:space="preserve">echnical </w:t>
      </w:r>
      <w:r>
        <w:rPr>
          <w:rFonts w:ascii="Times New Roman" w:hAnsi="Times New Roman" w:cs="Times New Roman"/>
          <w:sz w:val="24"/>
          <w:szCs w:val="24"/>
        </w:rPr>
        <w:t>S</w:t>
      </w:r>
      <w:r w:rsidRPr="00797838">
        <w:rPr>
          <w:rFonts w:ascii="Times New Roman" w:hAnsi="Times New Roman" w:cs="Times New Roman"/>
          <w:sz w:val="24"/>
          <w:szCs w:val="24"/>
        </w:rPr>
        <w:t xml:space="preserve">ubmission requirements of the RFP </w:t>
      </w:r>
      <w:r>
        <w:rPr>
          <w:rFonts w:ascii="Times New Roman" w:hAnsi="Times New Roman" w:cs="Times New Roman"/>
          <w:sz w:val="24"/>
          <w:szCs w:val="24"/>
        </w:rPr>
        <w:t>involve two components, both of which are related to services required for the operation of an SBE by the Authority.  Offero</w:t>
      </w:r>
      <w:r w:rsidRPr="00797838">
        <w:rPr>
          <w:rFonts w:ascii="Times New Roman" w:hAnsi="Times New Roman" w:cs="Times New Roman"/>
          <w:sz w:val="24"/>
          <w:szCs w:val="24"/>
        </w:rPr>
        <w:t xml:space="preserve">rs must submit proposals which address both parts of the </w:t>
      </w:r>
      <w:r>
        <w:rPr>
          <w:rFonts w:ascii="Times New Roman" w:hAnsi="Times New Roman" w:cs="Times New Roman"/>
          <w:sz w:val="24"/>
          <w:szCs w:val="24"/>
        </w:rPr>
        <w:t>T</w:t>
      </w:r>
      <w:r w:rsidRPr="00797838">
        <w:rPr>
          <w:rFonts w:ascii="Times New Roman" w:hAnsi="Times New Roman" w:cs="Times New Roman"/>
          <w:sz w:val="24"/>
          <w:szCs w:val="24"/>
        </w:rPr>
        <w:t xml:space="preserve">echnical </w:t>
      </w:r>
      <w:r>
        <w:rPr>
          <w:rFonts w:ascii="Times New Roman" w:hAnsi="Times New Roman" w:cs="Times New Roman"/>
          <w:sz w:val="24"/>
          <w:szCs w:val="24"/>
        </w:rPr>
        <w:t>S</w:t>
      </w:r>
      <w:r w:rsidRPr="00797838">
        <w:rPr>
          <w:rFonts w:ascii="Times New Roman" w:hAnsi="Times New Roman" w:cs="Times New Roman"/>
          <w:sz w:val="24"/>
          <w:szCs w:val="24"/>
        </w:rPr>
        <w:t xml:space="preserve">ubmission: (1) one </w:t>
      </w:r>
      <w:r>
        <w:rPr>
          <w:rFonts w:ascii="Times New Roman" w:hAnsi="Times New Roman" w:cs="Times New Roman"/>
          <w:sz w:val="24"/>
          <w:szCs w:val="24"/>
        </w:rPr>
        <w:t xml:space="preserve">component </w:t>
      </w:r>
      <w:r w:rsidRPr="00797838">
        <w:rPr>
          <w:rFonts w:ascii="Times New Roman" w:hAnsi="Times New Roman" w:cs="Times New Roman"/>
          <w:sz w:val="24"/>
          <w:szCs w:val="24"/>
        </w:rPr>
        <w:t>is for a</w:t>
      </w:r>
      <w:r>
        <w:rPr>
          <w:rFonts w:ascii="Times New Roman" w:hAnsi="Times New Roman" w:cs="Times New Roman"/>
          <w:sz w:val="24"/>
          <w:szCs w:val="24"/>
        </w:rPr>
        <w:t xml:space="preserve"> proposed solution involving a </w:t>
      </w:r>
      <w:r w:rsidRPr="00797838">
        <w:rPr>
          <w:rFonts w:ascii="Times New Roman" w:hAnsi="Times New Roman" w:cs="Times New Roman"/>
          <w:sz w:val="24"/>
          <w:szCs w:val="24"/>
        </w:rPr>
        <w:t xml:space="preserve">health insurance exchange technology platform </w:t>
      </w:r>
      <w:r>
        <w:rPr>
          <w:rFonts w:ascii="Times New Roman" w:hAnsi="Times New Roman" w:cs="Times New Roman"/>
          <w:sz w:val="24"/>
          <w:szCs w:val="24"/>
        </w:rPr>
        <w:t>that</w:t>
      </w:r>
      <w:r w:rsidRPr="00797838">
        <w:rPr>
          <w:rFonts w:ascii="Times New Roman" w:hAnsi="Times New Roman" w:cs="Times New Roman"/>
          <w:sz w:val="24"/>
          <w:szCs w:val="24"/>
        </w:rPr>
        <w:t xml:space="preserve"> is currently in use by at least one other SBE and can be re-configured and re-deployed for use by </w:t>
      </w:r>
      <w:r>
        <w:rPr>
          <w:rFonts w:ascii="Times New Roman" w:hAnsi="Times New Roman" w:cs="Times New Roman"/>
          <w:sz w:val="24"/>
          <w:szCs w:val="24"/>
        </w:rPr>
        <w:t xml:space="preserve">the Authority in </w:t>
      </w:r>
      <w:r w:rsidRPr="00797838">
        <w:rPr>
          <w:rFonts w:ascii="Times New Roman" w:hAnsi="Times New Roman" w:cs="Times New Roman"/>
          <w:sz w:val="24"/>
          <w:szCs w:val="24"/>
        </w:rPr>
        <w:t xml:space="preserve">Pennsylvania; and (2) </w:t>
      </w:r>
      <w:r>
        <w:rPr>
          <w:rFonts w:ascii="Times New Roman" w:hAnsi="Times New Roman" w:cs="Times New Roman"/>
          <w:sz w:val="24"/>
          <w:szCs w:val="24"/>
        </w:rPr>
        <w:t>the second component</w:t>
      </w:r>
      <w:r w:rsidRPr="00797838">
        <w:rPr>
          <w:rFonts w:ascii="Times New Roman" w:hAnsi="Times New Roman" w:cs="Times New Roman"/>
          <w:sz w:val="24"/>
          <w:szCs w:val="24"/>
        </w:rPr>
        <w:t xml:space="preserve"> is for a consumer assistance center to support the </w:t>
      </w:r>
      <w:r>
        <w:rPr>
          <w:rFonts w:ascii="Times New Roman" w:hAnsi="Times New Roman" w:cs="Times New Roman"/>
          <w:sz w:val="24"/>
          <w:szCs w:val="24"/>
        </w:rPr>
        <w:t>Authority</w:t>
      </w:r>
      <w:r w:rsidRPr="00797838">
        <w:rPr>
          <w:rFonts w:ascii="Times New Roman" w:hAnsi="Times New Roman" w:cs="Times New Roman"/>
          <w:sz w:val="24"/>
          <w:szCs w:val="24"/>
        </w:rPr>
        <w:t xml:space="preserve">’s operation as an SBE. </w:t>
      </w:r>
      <w:r>
        <w:rPr>
          <w:rFonts w:ascii="Times New Roman" w:hAnsi="Times New Roman" w:cs="Times New Roman"/>
          <w:sz w:val="24"/>
          <w:szCs w:val="24"/>
        </w:rPr>
        <w:t xml:space="preserve">Mailroom services are also required to support these components. </w:t>
      </w:r>
      <w:r w:rsidRPr="00797838">
        <w:rPr>
          <w:rFonts w:ascii="Times New Roman" w:hAnsi="Times New Roman" w:cs="Times New Roman"/>
          <w:sz w:val="24"/>
          <w:szCs w:val="24"/>
        </w:rPr>
        <w:t xml:space="preserve"> A high level of integration and interoperability </w:t>
      </w:r>
      <w:r>
        <w:rPr>
          <w:rFonts w:ascii="Times New Roman" w:hAnsi="Times New Roman" w:cs="Times New Roman"/>
          <w:sz w:val="24"/>
          <w:szCs w:val="24"/>
        </w:rPr>
        <w:t>between the consumer service center and the</w:t>
      </w:r>
      <w:r w:rsidRPr="00797838">
        <w:rPr>
          <w:rFonts w:ascii="Times New Roman" w:hAnsi="Times New Roman" w:cs="Times New Roman"/>
          <w:sz w:val="24"/>
          <w:szCs w:val="24"/>
        </w:rPr>
        <w:t xml:space="preserve"> Exchange’s technology platform is required.  </w:t>
      </w:r>
    </w:p>
    <w:p w14:paraId="06EC81DF" w14:textId="77777777" w:rsidR="00252155" w:rsidRPr="00BE2408" w:rsidRDefault="00252155" w:rsidP="00346A3E">
      <w:pPr>
        <w:pStyle w:val="Sub-SectionHeaderTOC"/>
        <w:numPr>
          <w:ilvl w:val="1"/>
          <w:numId w:val="7"/>
        </w:numPr>
        <w:ind w:left="360"/>
      </w:pPr>
      <w:r>
        <w:t xml:space="preserve"> </w:t>
      </w:r>
      <w:r w:rsidRPr="00BE2408">
        <w:t xml:space="preserve">Mandatory Responsiveness Requirements. </w:t>
      </w:r>
    </w:p>
    <w:p w14:paraId="3A3EEC6D" w14:textId="77777777" w:rsidR="00252155" w:rsidRDefault="00252155" w:rsidP="00346A3E">
      <w:pPr>
        <w:ind w:left="360"/>
        <w:rPr>
          <w:rFonts w:ascii="Times New Roman" w:hAnsi="Times New Roman" w:cs="Times New Roman"/>
          <w:sz w:val="24"/>
          <w:szCs w:val="24"/>
        </w:rPr>
      </w:pPr>
      <w:r w:rsidRPr="00D15C40">
        <w:rPr>
          <w:rFonts w:ascii="Times New Roman" w:hAnsi="Times New Roman" w:cs="Times New Roman"/>
          <w:sz w:val="24"/>
          <w:szCs w:val="24"/>
        </w:rPr>
        <w:t xml:space="preserve">To be eligible for selection, a proposal must: </w:t>
      </w:r>
    </w:p>
    <w:p w14:paraId="1B00F614" w14:textId="321876CB" w:rsidR="00252155" w:rsidRDefault="00252155" w:rsidP="00252155">
      <w:pPr>
        <w:pStyle w:val="ListParagraph"/>
        <w:numPr>
          <w:ilvl w:val="0"/>
          <w:numId w:val="5"/>
        </w:numPr>
        <w:rPr>
          <w:rFonts w:ascii="Times New Roman" w:hAnsi="Times New Roman" w:cs="Times New Roman"/>
          <w:sz w:val="24"/>
          <w:szCs w:val="24"/>
        </w:rPr>
      </w:pPr>
      <w:r w:rsidRPr="00BE2408">
        <w:rPr>
          <w:rFonts w:ascii="Times New Roman" w:hAnsi="Times New Roman" w:cs="Times New Roman"/>
          <w:sz w:val="24"/>
          <w:szCs w:val="24"/>
        </w:rPr>
        <w:t>Be timely received from an Offeror (</w:t>
      </w:r>
      <w:r w:rsidRPr="00BF297A">
        <w:rPr>
          <w:rFonts w:ascii="Times New Roman" w:hAnsi="Times New Roman" w:cs="Times New Roman"/>
          <w:i/>
          <w:sz w:val="24"/>
          <w:szCs w:val="24"/>
        </w:rPr>
        <w:t>see</w:t>
      </w:r>
      <w:r w:rsidRPr="00BE2408">
        <w:rPr>
          <w:rFonts w:ascii="Times New Roman" w:hAnsi="Times New Roman" w:cs="Times New Roman"/>
          <w:sz w:val="24"/>
          <w:szCs w:val="24"/>
        </w:rPr>
        <w:t xml:space="preserve"> Section </w:t>
      </w:r>
      <w:r>
        <w:rPr>
          <w:rFonts w:ascii="Times New Roman" w:hAnsi="Times New Roman" w:cs="Times New Roman"/>
          <w:sz w:val="24"/>
          <w:szCs w:val="24"/>
        </w:rPr>
        <w:t>2.5)</w:t>
      </w:r>
      <w:r w:rsidRPr="00BE2408">
        <w:rPr>
          <w:rFonts w:ascii="Times New Roman" w:hAnsi="Times New Roman" w:cs="Times New Roman"/>
          <w:sz w:val="24"/>
          <w:szCs w:val="24"/>
        </w:rPr>
        <w:t xml:space="preserve">; </w:t>
      </w:r>
    </w:p>
    <w:p w14:paraId="0EED2700" w14:textId="77777777" w:rsidR="00252155" w:rsidRDefault="00252155" w:rsidP="00252155">
      <w:pPr>
        <w:pStyle w:val="ListParagraph"/>
        <w:ind w:left="1080"/>
        <w:rPr>
          <w:rFonts w:ascii="Times New Roman" w:hAnsi="Times New Roman" w:cs="Times New Roman"/>
          <w:sz w:val="24"/>
          <w:szCs w:val="24"/>
        </w:rPr>
      </w:pPr>
    </w:p>
    <w:p w14:paraId="3AFDD449" w14:textId="6F92217C" w:rsidR="00252155" w:rsidRDefault="00252155" w:rsidP="00252155">
      <w:pPr>
        <w:pStyle w:val="ListParagraph"/>
        <w:numPr>
          <w:ilvl w:val="0"/>
          <w:numId w:val="5"/>
        </w:numPr>
        <w:rPr>
          <w:rFonts w:ascii="Times New Roman" w:hAnsi="Times New Roman" w:cs="Times New Roman"/>
          <w:sz w:val="24"/>
          <w:szCs w:val="24"/>
        </w:rPr>
      </w:pPr>
      <w:r w:rsidRPr="00923C46">
        <w:rPr>
          <w:rFonts w:ascii="Times New Roman" w:hAnsi="Times New Roman" w:cs="Times New Roman"/>
          <w:sz w:val="24"/>
          <w:szCs w:val="24"/>
        </w:rPr>
        <w:t>Be properly signed by the Offeror (</w:t>
      </w:r>
      <w:r w:rsidRPr="00923C46">
        <w:rPr>
          <w:rFonts w:ascii="Times New Roman" w:hAnsi="Times New Roman" w:cs="Times New Roman"/>
          <w:i/>
          <w:sz w:val="24"/>
          <w:szCs w:val="24"/>
        </w:rPr>
        <w:t>see</w:t>
      </w:r>
      <w:r w:rsidRPr="00923C46">
        <w:rPr>
          <w:rFonts w:ascii="Times New Roman" w:hAnsi="Times New Roman" w:cs="Times New Roman"/>
          <w:sz w:val="24"/>
          <w:szCs w:val="24"/>
        </w:rPr>
        <w:t xml:space="preserve"> Section 2.7)</w:t>
      </w:r>
      <w:r w:rsidR="006C14C7" w:rsidRPr="00987A34">
        <w:rPr>
          <w:rFonts w:ascii="Times New Roman" w:hAnsi="Times New Roman" w:cs="Times New Roman"/>
          <w:sz w:val="24"/>
          <w:szCs w:val="24"/>
          <w:u w:val="single"/>
        </w:rPr>
        <w:t>; and</w:t>
      </w:r>
    </w:p>
    <w:p w14:paraId="36C5D195" w14:textId="77777777" w:rsidR="006C14C7" w:rsidRPr="00346A3E" w:rsidRDefault="006C14C7" w:rsidP="00346A3E">
      <w:pPr>
        <w:pStyle w:val="ListParagraph"/>
        <w:rPr>
          <w:rFonts w:ascii="Times New Roman" w:hAnsi="Times New Roman" w:cs="Times New Roman"/>
          <w:sz w:val="24"/>
          <w:szCs w:val="24"/>
        </w:rPr>
      </w:pPr>
    </w:p>
    <w:p w14:paraId="5E060B88" w14:textId="2068C885" w:rsidR="006C14C7" w:rsidRPr="00987A34" w:rsidRDefault="006C14C7" w:rsidP="00252155">
      <w:pPr>
        <w:pStyle w:val="ListParagraph"/>
        <w:numPr>
          <w:ilvl w:val="0"/>
          <w:numId w:val="5"/>
        </w:numPr>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Contain an SDB Participation Submittal and additional required documentation, all completed in accordance with Section 8 and the Instructions for Completing the SDB Participation Submittal and </w:t>
      </w:r>
      <w:r w:rsidR="00DD470B">
        <w:rPr>
          <w:rFonts w:ascii="Times New Roman" w:hAnsi="Times New Roman" w:cs="Times New Roman"/>
          <w:sz w:val="24"/>
          <w:szCs w:val="24"/>
          <w:u w:val="single"/>
        </w:rPr>
        <w:t>SDB Utilization Schedule</w:t>
      </w:r>
      <w:r w:rsidRPr="00987A34">
        <w:rPr>
          <w:rFonts w:ascii="Times New Roman" w:hAnsi="Times New Roman" w:cs="Times New Roman"/>
          <w:sz w:val="24"/>
          <w:szCs w:val="24"/>
          <w:u w:val="single"/>
        </w:rPr>
        <w:t xml:space="preserve">. </w:t>
      </w:r>
    </w:p>
    <w:p w14:paraId="28F54869" w14:textId="77777777" w:rsidR="00252155" w:rsidRDefault="00252155" w:rsidP="00346A3E">
      <w:pPr>
        <w:pStyle w:val="Sub-SectionHeaderTOC"/>
        <w:numPr>
          <w:ilvl w:val="1"/>
          <w:numId w:val="7"/>
        </w:numPr>
        <w:ind w:left="360"/>
      </w:pPr>
      <w:r w:rsidRPr="00BE2408">
        <w:t xml:space="preserve">Technical Nonconforming Proposals. </w:t>
      </w:r>
    </w:p>
    <w:p w14:paraId="64E79C1D" w14:textId="3F0EA6DC" w:rsidR="00252155" w:rsidRDefault="00252155" w:rsidP="00346A3E">
      <w:pPr>
        <w:ind w:left="360"/>
        <w:rPr>
          <w:rFonts w:ascii="Times New Roman" w:hAnsi="Times New Roman" w:cs="Times New Roman"/>
          <w:sz w:val="24"/>
          <w:szCs w:val="24"/>
        </w:rPr>
      </w:pPr>
      <w:r w:rsidRPr="00264AF2">
        <w:rPr>
          <w:rFonts w:ascii="Times New Roman" w:hAnsi="Times New Roman" w:cs="Times New Roman"/>
          <w:sz w:val="24"/>
          <w:szCs w:val="24"/>
        </w:rPr>
        <w:t xml:space="preserve">The </w:t>
      </w:r>
      <w:r w:rsidR="006C14C7" w:rsidRPr="00987A34">
        <w:rPr>
          <w:rFonts w:ascii="Times New Roman" w:hAnsi="Times New Roman" w:cs="Times New Roman"/>
          <w:sz w:val="24"/>
          <w:szCs w:val="24"/>
          <w:u w:val="single"/>
        </w:rPr>
        <w:t xml:space="preserve">three </w:t>
      </w:r>
      <w:r w:rsidRPr="00987A34">
        <w:rPr>
          <w:rFonts w:ascii="Times New Roman" w:hAnsi="Times New Roman" w:cs="Times New Roman"/>
          <w:sz w:val="24"/>
          <w:szCs w:val="24"/>
          <w:u w:val="single"/>
        </w:rPr>
        <w:t>(</w:t>
      </w:r>
      <w:r w:rsidR="006C14C7" w:rsidRPr="00987A34">
        <w:rPr>
          <w:rFonts w:ascii="Times New Roman" w:hAnsi="Times New Roman" w:cs="Times New Roman"/>
          <w:sz w:val="24"/>
          <w:szCs w:val="24"/>
          <w:u w:val="single"/>
        </w:rPr>
        <w:t>3</w:t>
      </w:r>
      <w:r w:rsidRPr="00987A34">
        <w:rPr>
          <w:rFonts w:ascii="Times New Roman" w:hAnsi="Times New Roman" w:cs="Times New Roman"/>
          <w:sz w:val="24"/>
          <w:szCs w:val="24"/>
          <w:u w:val="single"/>
        </w:rPr>
        <w:t>)</w:t>
      </w:r>
      <w:r w:rsidRPr="00264AF2">
        <w:rPr>
          <w:rFonts w:ascii="Times New Roman" w:hAnsi="Times New Roman" w:cs="Times New Roman"/>
          <w:sz w:val="24"/>
          <w:szCs w:val="24"/>
        </w:rPr>
        <w:t xml:space="preserve"> Mandatory Responsiveness Requirements set forth in Section </w:t>
      </w:r>
      <w:r>
        <w:rPr>
          <w:rFonts w:ascii="Times New Roman" w:hAnsi="Times New Roman" w:cs="Times New Roman"/>
          <w:sz w:val="24"/>
          <w:szCs w:val="24"/>
        </w:rPr>
        <w:t>3.1</w:t>
      </w:r>
      <w:r w:rsidRPr="00264AF2">
        <w:rPr>
          <w:rFonts w:ascii="Times New Roman" w:hAnsi="Times New Roman" w:cs="Times New Roman"/>
          <w:sz w:val="24"/>
          <w:szCs w:val="24"/>
        </w:rPr>
        <w:t xml:space="preserve"> above are the only RFP requirements that the Commonwealth will consider to be non-waivable. The Authority may, in its sole discretion: (1) waive any other technical or immaterial nonconformities in an Offeror’s proposal, (2) allow the Offeror to cure the nonconformity, or (3) consider the nonconformity in the scoring of the Offeror’s proposal.</w:t>
      </w:r>
      <w:r w:rsidRPr="00BE2408">
        <w:rPr>
          <w:rFonts w:ascii="Times New Roman" w:hAnsi="Times New Roman" w:cs="Times New Roman"/>
          <w:sz w:val="24"/>
          <w:szCs w:val="24"/>
        </w:rPr>
        <w:t xml:space="preserve"> </w:t>
      </w:r>
    </w:p>
    <w:p w14:paraId="1DBCCD28" w14:textId="77777777" w:rsidR="00252155" w:rsidRPr="00BE2408" w:rsidRDefault="00252155" w:rsidP="00346A3E">
      <w:pPr>
        <w:pStyle w:val="Sub-SectionHeaderTOC"/>
        <w:numPr>
          <w:ilvl w:val="0"/>
          <w:numId w:val="0"/>
        </w:numPr>
      </w:pPr>
      <w:r>
        <w:t xml:space="preserve">3.4. </w:t>
      </w:r>
      <w:r w:rsidRPr="00BE2408">
        <w:t xml:space="preserve">Evaluation. </w:t>
      </w:r>
    </w:p>
    <w:p w14:paraId="6F1735DE" w14:textId="77777777" w:rsidR="00252155" w:rsidRDefault="00252155" w:rsidP="00346A3E">
      <w:pPr>
        <w:ind w:left="360"/>
        <w:rPr>
          <w:rFonts w:ascii="Times New Roman" w:hAnsi="Times New Roman" w:cs="Times New Roman"/>
          <w:sz w:val="24"/>
          <w:szCs w:val="24"/>
        </w:rPr>
      </w:pPr>
      <w:r w:rsidRPr="00BE2408">
        <w:rPr>
          <w:rFonts w:ascii="Times New Roman" w:hAnsi="Times New Roman" w:cs="Times New Roman"/>
          <w:sz w:val="24"/>
          <w:szCs w:val="24"/>
        </w:rPr>
        <w:t xml:space="preserve">The </w:t>
      </w:r>
      <w:r>
        <w:rPr>
          <w:rFonts w:ascii="Times New Roman" w:hAnsi="Times New Roman" w:cs="Times New Roman"/>
          <w:sz w:val="24"/>
          <w:szCs w:val="24"/>
        </w:rPr>
        <w:t>Authority</w:t>
      </w:r>
      <w:r w:rsidRPr="00BE2408">
        <w:rPr>
          <w:rFonts w:ascii="Times New Roman" w:hAnsi="Times New Roman" w:cs="Times New Roman"/>
          <w:sz w:val="24"/>
          <w:szCs w:val="24"/>
        </w:rPr>
        <w:t xml:space="preserve"> has selected a committee of qualified personnel to review and evaluate timely submitted proposals. The </w:t>
      </w:r>
      <w:r>
        <w:rPr>
          <w:rFonts w:ascii="Times New Roman" w:hAnsi="Times New Roman" w:cs="Times New Roman"/>
          <w:sz w:val="24"/>
          <w:szCs w:val="24"/>
        </w:rPr>
        <w:t>Authority</w:t>
      </w:r>
      <w:r w:rsidRPr="00BE2408">
        <w:rPr>
          <w:rFonts w:ascii="Times New Roman" w:hAnsi="Times New Roman" w:cs="Times New Roman"/>
          <w:sz w:val="24"/>
          <w:szCs w:val="24"/>
        </w:rPr>
        <w:t xml:space="preserve"> will notify in writing of its selection for negotiation the </w:t>
      </w:r>
      <w:r>
        <w:rPr>
          <w:rFonts w:ascii="Times New Roman" w:hAnsi="Times New Roman" w:cs="Times New Roman"/>
          <w:sz w:val="24"/>
          <w:szCs w:val="24"/>
        </w:rPr>
        <w:t>R</w:t>
      </w:r>
      <w:r w:rsidRPr="00BE2408">
        <w:rPr>
          <w:rFonts w:ascii="Times New Roman" w:hAnsi="Times New Roman" w:cs="Times New Roman"/>
          <w:sz w:val="24"/>
          <w:szCs w:val="24"/>
        </w:rPr>
        <w:t xml:space="preserve">esponsible Offeror whose proposal is determined to be the most advantageous to the Commonwealth as determined by the </w:t>
      </w:r>
      <w:r>
        <w:rPr>
          <w:rFonts w:ascii="Times New Roman" w:hAnsi="Times New Roman" w:cs="Times New Roman"/>
          <w:sz w:val="24"/>
          <w:szCs w:val="24"/>
        </w:rPr>
        <w:t>Authority</w:t>
      </w:r>
      <w:r w:rsidRPr="00BE2408">
        <w:rPr>
          <w:rFonts w:ascii="Times New Roman" w:hAnsi="Times New Roman" w:cs="Times New Roman"/>
          <w:sz w:val="24"/>
          <w:szCs w:val="24"/>
        </w:rPr>
        <w:t xml:space="preserve"> after taking into consideration all of the evaluation factors. </w:t>
      </w:r>
    </w:p>
    <w:p w14:paraId="687A8AA5" w14:textId="5296AB13" w:rsidR="006C14C7" w:rsidRPr="00987A34" w:rsidRDefault="006C14C7" w:rsidP="00346A3E">
      <w:pPr>
        <w:spacing w:after="0"/>
        <w:ind w:left="360"/>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The Commonwealth will not score the SDB Participation Submittals.  Rather, Offerors must commit to meeting the SDB participation goal or make good faith efforts to meet the SDB participation goal as more fully explained in </w:t>
      </w:r>
      <w:r w:rsidRPr="00987A34">
        <w:rPr>
          <w:rFonts w:ascii="Times New Roman" w:hAnsi="Times New Roman" w:cs="Times New Roman"/>
          <w:b/>
          <w:sz w:val="24"/>
          <w:szCs w:val="24"/>
          <w:u w:val="single"/>
        </w:rPr>
        <w:t>Section 8</w:t>
      </w:r>
      <w:r w:rsidRPr="00987A34">
        <w:rPr>
          <w:rFonts w:ascii="Times New Roman" w:hAnsi="Times New Roman" w:cs="Times New Roman"/>
          <w:sz w:val="24"/>
          <w:szCs w:val="24"/>
          <w:u w:val="single"/>
        </w:rPr>
        <w:t xml:space="preserve">.  Although the SDB Submittals will not be scored, the DGS Bureau of Diversity, Inclusion and Small Business Opportunities (“BDISBO”) and the Issuing Office will evaluate the SDB Participation Submittal and additional required documentation to determine whether they have been completed in accordance with </w:t>
      </w:r>
      <w:r w:rsidRPr="00987A34">
        <w:rPr>
          <w:rFonts w:ascii="Times New Roman" w:hAnsi="Times New Roman" w:cs="Times New Roman"/>
          <w:b/>
          <w:sz w:val="24"/>
          <w:szCs w:val="24"/>
          <w:u w:val="single"/>
        </w:rPr>
        <w:t>Section 8</w:t>
      </w:r>
      <w:r w:rsidRPr="00987A34">
        <w:rPr>
          <w:rFonts w:ascii="Times New Roman" w:hAnsi="Times New Roman" w:cs="Times New Roman"/>
          <w:sz w:val="24"/>
          <w:szCs w:val="24"/>
          <w:u w:val="single"/>
        </w:rPr>
        <w:t xml:space="preserve"> and whether the Applicant has satisfied the SDB requirements.   </w:t>
      </w:r>
    </w:p>
    <w:p w14:paraId="4025C5AA" w14:textId="77777777" w:rsidR="00252155" w:rsidRPr="006C14C7" w:rsidRDefault="00252155" w:rsidP="00252155">
      <w:pPr>
        <w:ind w:left="720"/>
        <w:rPr>
          <w:rFonts w:ascii="Times New Roman" w:hAnsi="Times New Roman" w:cs="Times New Roman"/>
          <w:sz w:val="24"/>
          <w:szCs w:val="24"/>
        </w:rPr>
      </w:pPr>
    </w:p>
    <w:p w14:paraId="041CEFEA" w14:textId="3105BD6E" w:rsidR="00252155" w:rsidRPr="00987A34" w:rsidRDefault="006C0954" w:rsidP="00252155">
      <w:pPr>
        <w:rPr>
          <w:rFonts w:ascii="Times New Roman" w:hAnsi="Times New Roman" w:cs="Times New Roman"/>
          <w:sz w:val="24"/>
          <w:szCs w:val="24"/>
          <w:u w:val="single"/>
        </w:rPr>
      </w:pPr>
      <w:r>
        <w:rPr>
          <w:rFonts w:ascii="Times New Roman" w:hAnsi="Times New Roman" w:cs="Times New Roman"/>
          <w:sz w:val="24"/>
          <w:szCs w:val="24"/>
        </w:rPr>
        <w:t xml:space="preserve">8. </w:t>
      </w:r>
      <w:r>
        <w:rPr>
          <w:rFonts w:ascii="Times New Roman" w:hAnsi="Times New Roman" w:cs="Times New Roman"/>
          <w:sz w:val="24"/>
          <w:szCs w:val="24"/>
        </w:rPr>
        <w:tab/>
      </w:r>
      <w:r w:rsidRPr="00987A34">
        <w:rPr>
          <w:rFonts w:ascii="Times New Roman" w:hAnsi="Times New Roman" w:cs="Times New Roman"/>
          <w:sz w:val="24"/>
          <w:szCs w:val="24"/>
          <w:u w:val="single"/>
        </w:rPr>
        <w:t xml:space="preserve">SDB PARTICIPATION </w:t>
      </w:r>
    </w:p>
    <w:p w14:paraId="23E2B196" w14:textId="5CBF2BCB" w:rsidR="00D037A7" w:rsidRPr="00987A34" w:rsidRDefault="00D037A7" w:rsidP="002B4B7F">
      <w:pPr>
        <w:pStyle w:val="ListParagraph"/>
        <w:numPr>
          <w:ilvl w:val="1"/>
          <w:numId w:val="16"/>
        </w:numPr>
        <w:spacing w:after="0" w:line="240" w:lineRule="auto"/>
        <w:ind w:left="1440" w:hanging="720"/>
        <w:rPr>
          <w:rFonts w:ascii="Times New Roman" w:hAnsi="Times New Roman" w:cs="Times New Roman"/>
          <w:sz w:val="24"/>
          <w:szCs w:val="24"/>
          <w:u w:val="single"/>
        </w:rPr>
      </w:pPr>
      <w:r w:rsidRPr="00987A34">
        <w:rPr>
          <w:rFonts w:ascii="Times New Roman" w:hAnsi="Times New Roman" w:cs="Times New Roman"/>
          <w:b/>
          <w:bCs/>
          <w:sz w:val="24"/>
          <w:szCs w:val="24"/>
          <w:u w:val="single"/>
        </w:rPr>
        <w:t xml:space="preserve">Small Diverse Business (SDB) Participation Submittal, Appendix </w:t>
      </w:r>
      <w:r w:rsidR="008E43FE" w:rsidRPr="00987A34">
        <w:rPr>
          <w:rFonts w:ascii="Times New Roman" w:hAnsi="Times New Roman" w:cs="Times New Roman"/>
          <w:b/>
          <w:bCs/>
          <w:sz w:val="24"/>
          <w:szCs w:val="24"/>
          <w:u w:val="single"/>
        </w:rPr>
        <w:t>G</w:t>
      </w:r>
      <w:r w:rsidRPr="00987A34">
        <w:rPr>
          <w:rFonts w:ascii="Times New Roman" w:hAnsi="Times New Roman" w:cs="Times New Roman"/>
          <w:sz w:val="24"/>
          <w:szCs w:val="24"/>
          <w:u w:val="single"/>
        </w:rPr>
        <w:t xml:space="preserve">. </w:t>
      </w:r>
    </w:p>
    <w:p w14:paraId="0273DCF3" w14:textId="77777777" w:rsidR="00D037A7" w:rsidRPr="00987A34" w:rsidRDefault="00D037A7" w:rsidP="002B4B7F">
      <w:pPr>
        <w:spacing w:after="0" w:line="240" w:lineRule="auto"/>
        <w:ind w:left="720"/>
        <w:rPr>
          <w:rFonts w:ascii="Times New Roman" w:hAnsi="Times New Roman" w:cs="Times New Roman"/>
          <w:sz w:val="24"/>
          <w:szCs w:val="24"/>
          <w:u w:val="single"/>
        </w:rPr>
      </w:pPr>
    </w:p>
    <w:p w14:paraId="13174DCA" w14:textId="33E2ABAA" w:rsidR="00D037A7" w:rsidRPr="00987A34" w:rsidRDefault="00D037A7" w:rsidP="002B4B7F">
      <w:pPr>
        <w:spacing w:after="0" w:line="240" w:lineRule="auto"/>
        <w:ind w:left="720"/>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The SDB Participation Submittal and associated required documentation shall be submitted in accordance with the Instructions for Completing SDB Participation Submittal and SDB </w:t>
      </w:r>
      <w:r w:rsidR="00DD470B">
        <w:rPr>
          <w:rFonts w:ascii="Times New Roman" w:hAnsi="Times New Roman" w:cs="Times New Roman"/>
          <w:sz w:val="24"/>
          <w:szCs w:val="24"/>
          <w:u w:val="single"/>
        </w:rPr>
        <w:t>Utilization Schedule</w:t>
      </w:r>
      <w:r w:rsidR="00CB369E" w:rsidRPr="00987A34">
        <w:rPr>
          <w:rFonts w:ascii="Times New Roman" w:hAnsi="Times New Roman" w:cs="Times New Roman"/>
          <w:sz w:val="24"/>
          <w:szCs w:val="24"/>
          <w:u w:val="single"/>
        </w:rPr>
        <w:t xml:space="preserve"> (SDB-1)</w:t>
      </w:r>
      <w:r w:rsidRPr="00987A34">
        <w:rPr>
          <w:rFonts w:ascii="Times New Roman" w:hAnsi="Times New Roman" w:cs="Times New Roman"/>
          <w:sz w:val="24"/>
          <w:szCs w:val="24"/>
          <w:u w:val="single"/>
        </w:rPr>
        <w:t xml:space="preserve"> and shall be submitted electronically in accordance with Part </w:t>
      </w:r>
      <w:r w:rsidR="00264FD5" w:rsidRPr="00987A34">
        <w:rPr>
          <w:rFonts w:ascii="Times New Roman" w:hAnsi="Times New Roman" w:cs="Times New Roman"/>
          <w:sz w:val="24"/>
          <w:szCs w:val="24"/>
          <w:u w:val="single"/>
        </w:rPr>
        <w:t>2.7</w:t>
      </w:r>
      <w:r w:rsidRPr="00987A34">
        <w:rPr>
          <w:rFonts w:ascii="Times New Roman" w:hAnsi="Times New Roman" w:cs="Times New Roman"/>
          <w:sz w:val="24"/>
          <w:szCs w:val="24"/>
          <w:u w:val="single"/>
        </w:rPr>
        <w:t xml:space="preserve">. </w:t>
      </w:r>
    </w:p>
    <w:p w14:paraId="3D324BBD" w14:textId="77777777" w:rsidR="003B5DB9" w:rsidRPr="00987A34" w:rsidRDefault="003B5DB9" w:rsidP="002B4B7F">
      <w:pPr>
        <w:spacing w:after="0" w:line="240" w:lineRule="auto"/>
        <w:ind w:left="720"/>
        <w:rPr>
          <w:rFonts w:ascii="Times New Roman" w:hAnsi="Times New Roman" w:cs="Times New Roman"/>
          <w:b/>
          <w:sz w:val="24"/>
          <w:szCs w:val="24"/>
          <w:u w:val="single"/>
        </w:rPr>
      </w:pPr>
    </w:p>
    <w:p w14:paraId="26F304A8" w14:textId="56E57E7C" w:rsidR="00D037A7" w:rsidRPr="00987A34" w:rsidRDefault="00D037A7" w:rsidP="002B4B7F">
      <w:pPr>
        <w:spacing w:after="0" w:line="240" w:lineRule="auto"/>
        <w:ind w:left="720"/>
        <w:rPr>
          <w:rFonts w:ascii="Times New Roman" w:hAnsi="Times New Roman" w:cs="Times New Roman"/>
          <w:sz w:val="24"/>
          <w:szCs w:val="24"/>
          <w:u w:val="single"/>
        </w:rPr>
      </w:pPr>
      <w:r w:rsidRPr="00987A34">
        <w:rPr>
          <w:rFonts w:ascii="Times New Roman" w:hAnsi="Times New Roman" w:cs="Times New Roman"/>
          <w:b/>
          <w:sz w:val="24"/>
          <w:szCs w:val="24"/>
          <w:u w:val="single"/>
        </w:rPr>
        <w:t>NOTE: Equal employment opportunity and contract compliance statements referring to company equal employment opportunity policies or past contract compliance practices do not constitute proof of SDB or VBE Status or entitle an Offeror to receive credit towards the SDB or VBE participation goals.</w:t>
      </w:r>
    </w:p>
    <w:p w14:paraId="54066A03" w14:textId="77777777" w:rsidR="00D037A7" w:rsidRPr="00987A34" w:rsidRDefault="00D037A7" w:rsidP="002B4B7F">
      <w:pPr>
        <w:spacing w:after="0" w:line="240" w:lineRule="auto"/>
        <w:ind w:left="720"/>
        <w:rPr>
          <w:rFonts w:ascii="Times New Roman" w:hAnsi="Times New Roman" w:cs="Times New Roman"/>
          <w:b/>
          <w:sz w:val="24"/>
          <w:szCs w:val="24"/>
          <w:u w:val="single"/>
        </w:rPr>
      </w:pPr>
    </w:p>
    <w:p w14:paraId="151DCBC9" w14:textId="2413C9AF" w:rsidR="00D037A7" w:rsidRPr="00987A34" w:rsidRDefault="003B5DB9" w:rsidP="002B4B7F">
      <w:pPr>
        <w:spacing w:after="0" w:line="240" w:lineRule="auto"/>
        <w:ind w:left="1440" w:hanging="720"/>
        <w:rPr>
          <w:rFonts w:ascii="Times New Roman" w:hAnsi="Times New Roman" w:cs="Times New Roman"/>
          <w:sz w:val="24"/>
          <w:szCs w:val="24"/>
          <w:u w:val="single"/>
        </w:rPr>
      </w:pPr>
      <w:r w:rsidRPr="00987A34">
        <w:rPr>
          <w:rFonts w:ascii="Times New Roman" w:hAnsi="Times New Roman" w:cs="Times New Roman"/>
          <w:b/>
          <w:bCs/>
          <w:sz w:val="24"/>
          <w:szCs w:val="24"/>
          <w:u w:val="single"/>
        </w:rPr>
        <w:t>8.2.</w:t>
      </w:r>
      <w:r w:rsidR="00D037A7" w:rsidRPr="00987A34">
        <w:rPr>
          <w:rFonts w:ascii="Times New Roman" w:hAnsi="Times New Roman" w:cs="Times New Roman"/>
          <w:b/>
          <w:bCs/>
          <w:sz w:val="24"/>
          <w:szCs w:val="24"/>
          <w:u w:val="single"/>
        </w:rPr>
        <w:tab/>
      </w:r>
      <w:r w:rsidR="00D037A7" w:rsidRPr="00987A34">
        <w:rPr>
          <w:rFonts w:ascii="Times New Roman" w:hAnsi="Times New Roman" w:cs="Times New Roman"/>
          <w:b/>
          <w:iCs/>
          <w:sz w:val="24"/>
          <w:szCs w:val="24"/>
          <w:u w:val="single"/>
        </w:rPr>
        <w:t>Contract Requirements—SDB Participation.</w:t>
      </w:r>
      <w:r w:rsidR="00D037A7" w:rsidRPr="00987A34">
        <w:rPr>
          <w:rFonts w:ascii="Times New Roman" w:hAnsi="Times New Roman" w:cs="Times New Roman"/>
          <w:i/>
          <w:iCs/>
          <w:sz w:val="24"/>
          <w:szCs w:val="24"/>
          <w:u w:val="single"/>
        </w:rPr>
        <w:t xml:space="preserve"> </w:t>
      </w:r>
    </w:p>
    <w:p w14:paraId="331F9791" w14:textId="77777777" w:rsidR="00D037A7" w:rsidRPr="00987A34" w:rsidRDefault="00D037A7" w:rsidP="002B4B7F">
      <w:pPr>
        <w:pStyle w:val="BodyTextIndent"/>
        <w:spacing w:line="240" w:lineRule="auto"/>
        <w:ind w:left="0"/>
        <w:jc w:val="left"/>
        <w:rPr>
          <w:szCs w:val="24"/>
          <w:u w:val="single"/>
        </w:rPr>
      </w:pPr>
    </w:p>
    <w:p w14:paraId="4B90D988" w14:textId="329FD370" w:rsidR="00945250" w:rsidRDefault="00D037A7" w:rsidP="002B4B7F">
      <w:pPr>
        <w:pStyle w:val="MDText1"/>
        <w:numPr>
          <w:ilvl w:val="2"/>
          <w:numId w:val="17"/>
        </w:numPr>
        <w:tabs>
          <w:tab w:val="clear" w:pos="900"/>
          <w:tab w:val="left" w:pos="1080"/>
        </w:tabs>
        <w:spacing w:before="0" w:after="0"/>
        <w:ind w:left="1440"/>
        <w:rPr>
          <w:sz w:val="24"/>
          <w:u w:val="single"/>
        </w:rPr>
      </w:pPr>
      <w:r w:rsidRPr="00987A34">
        <w:rPr>
          <w:sz w:val="24"/>
          <w:u w:val="single"/>
        </w:rPr>
        <w:t xml:space="preserve">SDB Participation Documents. </w:t>
      </w:r>
    </w:p>
    <w:p w14:paraId="387F4A47" w14:textId="77777777" w:rsidR="002B4B7F" w:rsidRPr="00987A34" w:rsidRDefault="002B4B7F" w:rsidP="002B4B7F">
      <w:pPr>
        <w:pStyle w:val="MDText1"/>
        <w:numPr>
          <w:ilvl w:val="0"/>
          <w:numId w:val="0"/>
        </w:numPr>
        <w:tabs>
          <w:tab w:val="clear" w:pos="900"/>
          <w:tab w:val="left" w:pos="1080"/>
        </w:tabs>
        <w:spacing w:before="0" w:after="0"/>
        <w:ind w:left="1440"/>
        <w:rPr>
          <w:sz w:val="24"/>
          <w:u w:val="single"/>
        </w:rPr>
      </w:pPr>
    </w:p>
    <w:p w14:paraId="5E065C55" w14:textId="715B4543" w:rsidR="00D037A7" w:rsidRDefault="00D037A7" w:rsidP="002B4B7F">
      <w:pPr>
        <w:pStyle w:val="MDText1"/>
        <w:numPr>
          <w:ilvl w:val="0"/>
          <w:numId w:val="0"/>
        </w:numPr>
        <w:tabs>
          <w:tab w:val="clear" w:pos="900"/>
          <w:tab w:val="left" w:pos="1440"/>
        </w:tabs>
        <w:spacing w:before="0" w:after="0"/>
        <w:ind w:left="1440"/>
        <w:rPr>
          <w:sz w:val="24"/>
          <w:u w:val="single"/>
        </w:rPr>
      </w:pPr>
      <w:r w:rsidRPr="00987A34">
        <w:rPr>
          <w:sz w:val="24"/>
          <w:u w:val="single"/>
        </w:rPr>
        <w:t xml:space="preserve">All documents completed and submitted by the selected Offeror in connection with its SDB Participation Submittal (including the SDB Participation Submittal, SDB </w:t>
      </w:r>
      <w:r w:rsidR="002B4B7F">
        <w:rPr>
          <w:sz w:val="24"/>
          <w:u w:val="single"/>
        </w:rPr>
        <w:t>Utilization Schedule</w:t>
      </w:r>
      <w:r w:rsidRPr="00987A34">
        <w:rPr>
          <w:sz w:val="24"/>
          <w:u w:val="single"/>
        </w:rPr>
        <w:t xml:space="preserve">, and any Good Faith Efforts Documentation to Support Waiver Request of SDB Participation Goal) shall be considered a part of the Contract and are hereby expressly incorporated into the Contract by reference thereto. </w:t>
      </w:r>
    </w:p>
    <w:p w14:paraId="557D10C0" w14:textId="77777777" w:rsidR="002B4B7F" w:rsidRPr="00987A34" w:rsidRDefault="002B4B7F" w:rsidP="002B4B7F">
      <w:pPr>
        <w:pStyle w:val="MDText1"/>
        <w:numPr>
          <w:ilvl w:val="0"/>
          <w:numId w:val="0"/>
        </w:numPr>
        <w:tabs>
          <w:tab w:val="clear" w:pos="900"/>
          <w:tab w:val="left" w:pos="1440"/>
        </w:tabs>
        <w:spacing w:before="0" w:after="0"/>
        <w:ind w:left="720" w:hanging="720"/>
        <w:rPr>
          <w:sz w:val="24"/>
          <w:u w:val="single"/>
        </w:rPr>
      </w:pPr>
    </w:p>
    <w:p w14:paraId="136F34D1" w14:textId="77777777" w:rsidR="00945250" w:rsidRPr="00987A34" w:rsidRDefault="00D037A7" w:rsidP="002B4B7F">
      <w:pPr>
        <w:pStyle w:val="ListParagraph"/>
        <w:widowControl w:val="0"/>
        <w:numPr>
          <w:ilvl w:val="2"/>
          <w:numId w:val="18"/>
        </w:numPr>
        <w:kinsoku w:val="0"/>
        <w:overflowPunct w:val="0"/>
        <w:autoSpaceDE w:val="0"/>
        <w:autoSpaceDN w:val="0"/>
        <w:adjustRightInd w:val="0"/>
        <w:spacing w:after="0" w:line="240" w:lineRule="auto"/>
        <w:ind w:left="1440" w:right="122"/>
        <w:contextualSpacing w:val="0"/>
        <w:rPr>
          <w:rFonts w:ascii="Times New Roman" w:hAnsi="Times New Roman" w:cs="Times New Roman"/>
          <w:b/>
          <w:sz w:val="24"/>
          <w:szCs w:val="24"/>
          <w:u w:val="single"/>
        </w:rPr>
      </w:pPr>
      <w:r w:rsidRPr="00987A34">
        <w:rPr>
          <w:rFonts w:ascii="Times New Roman" w:hAnsi="Times New Roman" w:cs="Times New Roman"/>
          <w:bCs/>
          <w:sz w:val="24"/>
          <w:szCs w:val="24"/>
          <w:u w:val="single"/>
        </w:rPr>
        <w:t xml:space="preserve">Required contract terms. </w:t>
      </w:r>
    </w:p>
    <w:p w14:paraId="1EDDA503" w14:textId="77777777" w:rsidR="00945250" w:rsidRPr="00987A34" w:rsidRDefault="00945250" w:rsidP="002B4B7F">
      <w:pPr>
        <w:widowControl w:val="0"/>
        <w:kinsoku w:val="0"/>
        <w:overflowPunct w:val="0"/>
        <w:autoSpaceDE w:val="0"/>
        <w:autoSpaceDN w:val="0"/>
        <w:adjustRightInd w:val="0"/>
        <w:spacing w:after="0" w:line="240" w:lineRule="auto"/>
        <w:ind w:left="1080" w:right="122"/>
        <w:rPr>
          <w:rFonts w:ascii="Times New Roman" w:hAnsi="Times New Roman" w:cs="Times New Roman"/>
          <w:bCs/>
          <w:sz w:val="24"/>
          <w:szCs w:val="24"/>
          <w:u w:val="single"/>
        </w:rPr>
      </w:pPr>
    </w:p>
    <w:p w14:paraId="35110DBC" w14:textId="040ED196" w:rsidR="00D037A7" w:rsidRPr="00987A34" w:rsidRDefault="00D037A7" w:rsidP="002B4B7F">
      <w:pPr>
        <w:widowControl w:val="0"/>
        <w:kinsoku w:val="0"/>
        <w:overflowPunct w:val="0"/>
        <w:autoSpaceDE w:val="0"/>
        <w:autoSpaceDN w:val="0"/>
        <w:adjustRightInd w:val="0"/>
        <w:spacing w:after="0" w:line="240" w:lineRule="auto"/>
        <w:ind w:left="1440" w:right="122"/>
        <w:rPr>
          <w:rFonts w:ascii="Times New Roman" w:hAnsi="Times New Roman" w:cs="Times New Roman"/>
          <w:b/>
          <w:sz w:val="24"/>
          <w:szCs w:val="24"/>
          <w:u w:val="single"/>
        </w:rPr>
      </w:pPr>
      <w:r w:rsidRPr="00987A34">
        <w:rPr>
          <w:rFonts w:ascii="Times New Roman" w:hAnsi="Times New Roman" w:cs="Times New Roman"/>
          <w:bCs/>
          <w:sz w:val="24"/>
          <w:szCs w:val="24"/>
          <w:u w:val="single"/>
        </w:rPr>
        <w:t>All contracts containing SDB participation must contain the following contract provisions to be maintained through the initial contract term and any subsequent options or renewals:</w:t>
      </w:r>
    </w:p>
    <w:p w14:paraId="6A48AB81" w14:textId="77777777" w:rsidR="00D037A7" w:rsidRPr="00987A34" w:rsidRDefault="00D037A7" w:rsidP="002B4B7F">
      <w:pPr>
        <w:spacing w:after="0" w:line="240" w:lineRule="auto"/>
        <w:rPr>
          <w:rFonts w:ascii="Times New Roman" w:hAnsi="Times New Roman" w:cs="Times New Roman"/>
          <w:sz w:val="24"/>
          <w:szCs w:val="24"/>
          <w:u w:val="single"/>
        </w:rPr>
      </w:pPr>
    </w:p>
    <w:p w14:paraId="2CE56C00" w14:textId="78F9870E" w:rsidR="00A50678" w:rsidRPr="00987A34" w:rsidRDefault="002B4B7F" w:rsidP="002B4B7F">
      <w:pPr>
        <w:pStyle w:val="NoSpacing"/>
        <w:numPr>
          <w:ilvl w:val="0"/>
          <w:numId w:val="21"/>
        </w:numPr>
        <w:ind w:left="1800"/>
        <w:rPr>
          <w:rFonts w:ascii="Times New Roman" w:hAnsi="Times New Roman"/>
          <w:sz w:val="24"/>
          <w:szCs w:val="24"/>
          <w:u w:val="single"/>
        </w:rPr>
      </w:pPr>
      <w:r>
        <w:rPr>
          <w:rFonts w:ascii="Times New Roman" w:hAnsi="Times New Roman"/>
          <w:sz w:val="24"/>
          <w:szCs w:val="24"/>
          <w:u w:val="single"/>
        </w:rPr>
        <w:t>T</w:t>
      </w:r>
      <w:r w:rsidR="00D037A7" w:rsidRPr="00987A34">
        <w:rPr>
          <w:rFonts w:ascii="Times New Roman" w:hAnsi="Times New Roman"/>
          <w:sz w:val="24"/>
          <w:szCs w:val="24"/>
          <w:u w:val="single"/>
        </w:rPr>
        <w:t>he total percentage of the SDB participation commitments made at the time of proposal submittal or contract negotiations, as applicable, become contractual obligations of the selected Offeror upon execution of its contract with the Commonwealth.</w:t>
      </w:r>
    </w:p>
    <w:p w14:paraId="0C3C2729" w14:textId="77777777" w:rsidR="00A50678" w:rsidRPr="00987A34" w:rsidRDefault="00A50678" w:rsidP="002B4B7F">
      <w:pPr>
        <w:pStyle w:val="NoSpacing"/>
        <w:ind w:left="1800"/>
        <w:rPr>
          <w:rFonts w:ascii="Times New Roman" w:hAnsi="Times New Roman"/>
          <w:sz w:val="24"/>
          <w:szCs w:val="24"/>
          <w:u w:val="single"/>
        </w:rPr>
      </w:pPr>
    </w:p>
    <w:p w14:paraId="15738F9E" w14:textId="77777777" w:rsidR="00A50678" w:rsidRPr="00987A34" w:rsidRDefault="00D037A7" w:rsidP="002B4B7F">
      <w:pPr>
        <w:pStyle w:val="NoSpacing"/>
        <w:numPr>
          <w:ilvl w:val="0"/>
          <w:numId w:val="21"/>
        </w:numPr>
        <w:ind w:left="1800"/>
        <w:rPr>
          <w:rFonts w:ascii="Times New Roman" w:hAnsi="Times New Roman"/>
          <w:sz w:val="24"/>
          <w:szCs w:val="24"/>
          <w:u w:val="single"/>
        </w:rPr>
      </w:pPr>
      <w:r w:rsidRPr="00987A34">
        <w:rPr>
          <w:rFonts w:ascii="Times New Roman" w:hAnsi="Times New Roman"/>
          <w:sz w:val="24"/>
          <w:szCs w:val="24"/>
          <w:u w:val="single"/>
        </w:rPr>
        <w:t>For purposes of monitoring compliance with the selected Offeror’s SDB participation commitments, the contract cost is the total amount paid to the selected Offeror throughout the initial contract term and all renewal option terms.</w:t>
      </w:r>
    </w:p>
    <w:p w14:paraId="0D596DF4" w14:textId="77777777" w:rsidR="00A50678" w:rsidRPr="00987A34" w:rsidRDefault="00A50678" w:rsidP="002B4B7F">
      <w:pPr>
        <w:pStyle w:val="ListParagraph"/>
        <w:spacing w:after="0" w:line="240" w:lineRule="auto"/>
        <w:ind w:left="1800"/>
        <w:rPr>
          <w:rFonts w:ascii="Times New Roman" w:hAnsi="Times New Roman"/>
          <w:bCs/>
          <w:sz w:val="24"/>
          <w:szCs w:val="24"/>
          <w:u w:val="single"/>
        </w:rPr>
      </w:pPr>
    </w:p>
    <w:p w14:paraId="3C8815A9" w14:textId="17BF14B5" w:rsidR="00A50678" w:rsidRPr="00987A34" w:rsidRDefault="00D037A7" w:rsidP="002B4B7F">
      <w:pPr>
        <w:pStyle w:val="NoSpacing"/>
        <w:numPr>
          <w:ilvl w:val="0"/>
          <w:numId w:val="21"/>
        </w:numPr>
        <w:ind w:left="1800"/>
        <w:rPr>
          <w:rFonts w:ascii="Times New Roman" w:hAnsi="Times New Roman"/>
          <w:sz w:val="24"/>
          <w:szCs w:val="24"/>
          <w:u w:val="single"/>
        </w:rPr>
      </w:pPr>
      <w:r w:rsidRPr="00987A34">
        <w:rPr>
          <w:rFonts w:ascii="Times New Roman" w:hAnsi="Times New Roman"/>
          <w:bCs/>
          <w:sz w:val="24"/>
          <w:szCs w:val="24"/>
          <w:u w:val="single"/>
        </w:rPr>
        <w:t xml:space="preserve">The selected </w:t>
      </w:r>
      <w:r w:rsidR="003811DF" w:rsidRPr="00987A34">
        <w:rPr>
          <w:rFonts w:ascii="Times New Roman" w:hAnsi="Times New Roman"/>
          <w:bCs/>
          <w:sz w:val="24"/>
          <w:szCs w:val="24"/>
          <w:u w:val="single"/>
        </w:rPr>
        <w:t>o</w:t>
      </w:r>
      <w:r w:rsidRPr="00987A34">
        <w:rPr>
          <w:rFonts w:ascii="Times New Roman" w:hAnsi="Times New Roman"/>
          <w:bCs/>
          <w:sz w:val="24"/>
          <w:szCs w:val="24"/>
          <w:u w:val="single"/>
        </w:rPr>
        <w:t>fferor cannot alter its overall SDB commitments without written approval from the Issuing Officer and BDISBO.</w:t>
      </w:r>
    </w:p>
    <w:p w14:paraId="4BB3DAE5" w14:textId="77777777" w:rsidR="00A50678" w:rsidRPr="00987A34" w:rsidRDefault="00A50678" w:rsidP="002B4B7F">
      <w:pPr>
        <w:pStyle w:val="ListParagraph"/>
        <w:spacing w:after="0" w:line="240" w:lineRule="auto"/>
        <w:ind w:left="1800"/>
        <w:rPr>
          <w:rFonts w:ascii="Times New Roman" w:hAnsi="Times New Roman"/>
          <w:sz w:val="24"/>
          <w:szCs w:val="24"/>
          <w:u w:val="single"/>
        </w:rPr>
      </w:pPr>
    </w:p>
    <w:p w14:paraId="5B40EDA6" w14:textId="64F6ECE3" w:rsidR="00D037A7" w:rsidRPr="00987A34" w:rsidRDefault="002B4B7F" w:rsidP="002B4B7F">
      <w:pPr>
        <w:pStyle w:val="NoSpacing"/>
        <w:numPr>
          <w:ilvl w:val="0"/>
          <w:numId w:val="21"/>
        </w:numPr>
        <w:ind w:left="1800"/>
        <w:rPr>
          <w:rFonts w:ascii="Times New Roman" w:hAnsi="Times New Roman"/>
          <w:sz w:val="24"/>
          <w:szCs w:val="24"/>
          <w:u w:val="single"/>
        </w:rPr>
      </w:pPr>
      <w:r>
        <w:rPr>
          <w:rFonts w:ascii="Times New Roman" w:hAnsi="Times New Roman"/>
          <w:sz w:val="24"/>
          <w:szCs w:val="24"/>
          <w:u w:val="single"/>
        </w:rPr>
        <w:t>T</w:t>
      </w:r>
      <w:r w:rsidR="00D037A7" w:rsidRPr="00987A34">
        <w:rPr>
          <w:rFonts w:ascii="Times New Roman" w:hAnsi="Times New Roman"/>
          <w:sz w:val="24"/>
          <w:szCs w:val="24"/>
          <w:u w:val="single"/>
        </w:rPr>
        <w:t>he overall percentage of SDB commitments must be maintained in the event the</w:t>
      </w:r>
      <w:r w:rsidR="00D037A7" w:rsidRPr="00987A34">
        <w:rPr>
          <w:rFonts w:ascii="Times New Roman" w:hAnsi="Times New Roman"/>
          <w:bCs/>
          <w:sz w:val="24"/>
          <w:szCs w:val="24"/>
          <w:u w:val="single"/>
        </w:rPr>
        <w:t xml:space="preserve"> contract is assigned to another prime contractor.</w:t>
      </w:r>
    </w:p>
    <w:p w14:paraId="64E9E13A" w14:textId="77777777" w:rsidR="00D037A7" w:rsidRPr="00987A34" w:rsidRDefault="00D037A7" w:rsidP="002B4B7F">
      <w:pPr>
        <w:spacing w:after="0" w:line="240" w:lineRule="auto"/>
        <w:ind w:left="1440"/>
        <w:rPr>
          <w:rFonts w:ascii="Times New Roman" w:hAnsi="Times New Roman" w:cs="Times New Roman"/>
          <w:bCs/>
          <w:sz w:val="24"/>
          <w:szCs w:val="24"/>
          <w:u w:val="single"/>
        </w:rPr>
      </w:pPr>
    </w:p>
    <w:p w14:paraId="7EB50F11" w14:textId="77777777" w:rsidR="00767903" w:rsidRPr="00767903" w:rsidRDefault="00767903" w:rsidP="00767903">
      <w:pPr>
        <w:pStyle w:val="BodyTextIndent"/>
        <w:numPr>
          <w:ilvl w:val="2"/>
          <w:numId w:val="19"/>
        </w:numPr>
        <w:spacing w:line="240" w:lineRule="auto"/>
        <w:ind w:left="1440"/>
        <w:rPr>
          <w:bCs/>
          <w:szCs w:val="24"/>
          <w:u w:val="single"/>
        </w:rPr>
      </w:pPr>
      <w:r w:rsidRPr="00767903">
        <w:rPr>
          <w:bCs/>
          <w:szCs w:val="24"/>
          <w:u w:val="single"/>
        </w:rPr>
        <w:t>Subcontract requirements.</w:t>
      </w:r>
    </w:p>
    <w:p w14:paraId="030FFAE3" w14:textId="77777777" w:rsidR="00767903" w:rsidRPr="00767903" w:rsidRDefault="00767903" w:rsidP="00767903">
      <w:pPr>
        <w:pStyle w:val="ListParagraph"/>
        <w:ind w:left="1080"/>
        <w:rPr>
          <w:rFonts w:ascii="Times New Roman" w:hAnsi="Times New Roman" w:cs="Times New Roman"/>
          <w:bCs/>
          <w:sz w:val="24"/>
          <w:szCs w:val="24"/>
          <w:u w:val="single"/>
        </w:rPr>
      </w:pPr>
    </w:p>
    <w:p w14:paraId="171885BF" w14:textId="0573402F" w:rsidR="00767903" w:rsidRPr="00767903" w:rsidRDefault="00767903" w:rsidP="00767903">
      <w:pPr>
        <w:pStyle w:val="ListParagraph"/>
        <w:numPr>
          <w:ilvl w:val="0"/>
          <w:numId w:val="11"/>
        </w:numPr>
        <w:spacing w:after="0" w:line="240" w:lineRule="auto"/>
        <w:ind w:left="1800"/>
        <w:rPr>
          <w:rFonts w:ascii="Times New Roman" w:hAnsi="Times New Roman" w:cs="Times New Roman"/>
          <w:sz w:val="24"/>
          <w:szCs w:val="24"/>
          <w:u w:val="single"/>
        </w:rPr>
      </w:pPr>
      <w:r w:rsidRPr="00767903">
        <w:rPr>
          <w:rFonts w:ascii="Times New Roman" w:hAnsi="Times New Roman" w:cs="Times New Roman"/>
          <w:sz w:val="24"/>
          <w:szCs w:val="24"/>
          <w:u w:val="single"/>
        </w:rPr>
        <w:t xml:space="preserve">The selected offeror and each SDB </w:t>
      </w:r>
      <w:r w:rsidR="00DB0C62">
        <w:rPr>
          <w:rFonts w:ascii="Times New Roman" w:hAnsi="Times New Roman" w:cs="Times New Roman"/>
          <w:sz w:val="24"/>
          <w:szCs w:val="24"/>
          <w:u w:val="single"/>
        </w:rPr>
        <w:t xml:space="preserve">utilized by the selected offeror to meet its SDB participation commitment </w:t>
      </w:r>
      <w:r w:rsidRPr="00767903">
        <w:rPr>
          <w:rFonts w:ascii="Times New Roman" w:hAnsi="Times New Roman" w:cs="Times New Roman"/>
          <w:sz w:val="24"/>
          <w:szCs w:val="24"/>
          <w:u w:val="single"/>
        </w:rPr>
        <w:t xml:space="preserve">must enter into a final, definitive subcontract agreement signed by the selected offeror and the SDB </w:t>
      </w:r>
      <w:r w:rsidR="00DB0C62">
        <w:rPr>
          <w:rFonts w:ascii="Times New Roman" w:hAnsi="Times New Roman" w:cs="Times New Roman"/>
          <w:sz w:val="24"/>
          <w:szCs w:val="24"/>
          <w:u w:val="single"/>
        </w:rPr>
        <w:t>prior to the date the work to be completed by the SDB commences</w:t>
      </w:r>
      <w:r w:rsidRPr="00767903">
        <w:rPr>
          <w:rFonts w:ascii="Times New Roman" w:hAnsi="Times New Roman" w:cs="Times New Roman"/>
          <w:sz w:val="24"/>
          <w:szCs w:val="24"/>
          <w:u w:val="single"/>
        </w:rPr>
        <w:t xml:space="preserve">.  </w:t>
      </w:r>
      <w:r w:rsidRPr="00767903">
        <w:rPr>
          <w:rFonts w:ascii="Times New Roman" w:hAnsi="Times New Roman" w:cs="Times New Roman"/>
          <w:bCs/>
          <w:sz w:val="24"/>
          <w:szCs w:val="24"/>
          <w:u w:val="single"/>
        </w:rPr>
        <w:t xml:space="preserve">A Model Form of Small Diverse Business Subcontractor Agreement </w:t>
      </w:r>
      <w:r w:rsidRPr="00767903">
        <w:rPr>
          <w:rFonts w:ascii="Times New Roman" w:hAnsi="Times New Roman" w:cs="Times New Roman"/>
          <w:sz w:val="24"/>
          <w:szCs w:val="24"/>
          <w:u w:val="single"/>
        </w:rPr>
        <w:t>which may be used to satisfy this requirement</w:t>
      </w:r>
      <w:r w:rsidRPr="00767903">
        <w:rPr>
          <w:rFonts w:ascii="Times New Roman" w:hAnsi="Times New Roman" w:cs="Times New Roman"/>
          <w:bCs/>
          <w:sz w:val="24"/>
          <w:szCs w:val="24"/>
          <w:u w:val="single"/>
        </w:rPr>
        <w:t xml:space="preserve"> is </w:t>
      </w:r>
      <w:r w:rsidRPr="00767903">
        <w:rPr>
          <w:rFonts w:ascii="Times New Roman" w:hAnsi="Times New Roman" w:cs="Times New Roman"/>
          <w:sz w:val="24"/>
          <w:szCs w:val="24"/>
          <w:u w:val="single"/>
        </w:rPr>
        <w:t xml:space="preserve">available as Attachment </w:t>
      </w:r>
      <w:r w:rsidR="00DB0C62">
        <w:rPr>
          <w:rFonts w:ascii="Times New Roman" w:hAnsi="Times New Roman" w:cs="Times New Roman"/>
          <w:sz w:val="24"/>
          <w:szCs w:val="24"/>
          <w:u w:val="single"/>
        </w:rPr>
        <w:t>G</w:t>
      </w:r>
      <w:r w:rsidRPr="00767903">
        <w:rPr>
          <w:rFonts w:ascii="Times New Roman" w:hAnsi="Times New Roman" w:cs="Times New Roman"/>
          <w:sz w:val="24"/>
          <w:szCs w:val="24"/>
          <w:u w:val="single"/>
        </w:rPr>
        <w:t xml:space="preserve">. </w:t>
      </w:r>
    </w:p>
    <w:p w14:paraId="22CFBB78" w14:textId="77777777" w:rsidR="00767903" w:rsidRPr="00767903" w:rsidRDefault="00767903" w:rsidP="00767903">
      <w:pPr>
        <w:pStyle w:val="ListParagraph"/>
        <w:ind w:left="1800"/>
        <w:rPr>
          <w:rFonts w:ascii="Times New Roman" w:hAnsi="Times New Roman" w:cs="Times New Roman"/>
          <w:sz w:val="24"/>
          <w:szCs w:val="24"/>
          <w:u w:val="single"/>
        </w:rPr>
      </w:pPr>
    </w:p>
    <w:p w14:paraId="1657B53A" w14:textId="77777777" w:rsidR="00767903" w:rsidRPr="00767903" w:rsidRDefault="00767903" w:rsidP="00767903">
      <w:pPr>
        <w:pStyle w:val="ListParagraph"/>
        <w:numPr>
          <w:ilvl w:val="0"/>
          <w:numId w:val="11"/>
        </w:numPr>
        <w:spacing w:after="0" w:line="240" w:lineRule="auto"/>
        <w:ind w:left="1800"/>
        <w:rPr>
          <w:rFonts w:ascii="Times New Roman" w:hAnsi="Times New Roman" w:cs="Times New Roman"/>
          <w:sz w:val="24"/>
          <w:szCs w:val="24"/>
          <w:u w:val="single"/>
        </w:rPr>
      </w:pPr>
      <w:r w:rsidRPr="00767903">
        <w:rPr>
          <w:rFonts w:ascii="Times New Roman" w:hAnsi="Times New Roman" w:cs="Times New Roman"/>
          <w:sz w:val="24"/>
          <w:szCs w:val="24"/>
          <w:u w:val="single"/>
        </w:rPr>
        <w:t xml:space="preserve">In addition to any requirements in the offeror’s contract documents, the subcontract must contain:  </w:t>
      </w:r>
    </w:p>
    <w:p w14:paraId="3DD02240" w14:textId="77777777" w:rsidR="00767903" w:rsidRPr="00767903" w:rsidRDefault="00767903" w:rsidP="00767903">
      <w:pPr>
        <w:rPr>
          <w:rFonts w:ascii="Times New Roman" w:hAnsi="Times New Roman" w:cs="Times New Roman"/>
          <w:sz w:val="24"/>
          <w:szCs w:val="24"/>
          <w:u w:val="single"/>
        </w:rPr>
      </w:pPr>
      <w:bookmarkStart w:id="1" w:name="_GoBack"/>
      <w:bookmarkEnd w:id="1"/>
    </w:p>
    <w:p w14:paraId="74BEC338" w14:textId="77777777" w:rsidR="00767903" w:rsidRPr="00767903" w:rsidRDefault="00767903" w:rsidP="00767903">
      <w:pPr>
        <w:pStyle w:val="ListParagraph"/>
        <w:numPr>
          <w:ilvl w:val="0"/>
          <w:numId w:val="12"/>
        </w:numPr>
        <w:spacing w:after="0" w:line="240" w:lineRule="auto"/>
        <w:ind w:left="2160"/>
        <w:jc w:val="both"/>
        <w:rPr>
          <w:rFonts w:ascii="Times New Roman" w:hAnsi="Times New Roman" w:cs="Times New Roman"/>
          <w:sz w:val="24"/>
          <w:szCs w:val="24"/>
          <w:u w:val="single"/>
        </w:rPr>
      </w:pPr>
      <w:r w:rsidRPr="00767903">
        <w:rPr>
          <w:rFonts w:ascii="Times New Roman" w:hAnsi="Times New Roman" w:cs="Times New Roman"/>
          <w:sz w:val="24"/>
          <w:szCs w:val="24"/>
          <w:u w:val="single"/>
        </w:rPr>
        <w:t xml:space="preserve">The specific work, supplies or services the SDB will perform; location for work performed; how the work, supplies or services relate to the contract; and the specific timeframe during the initial term and any extensions, options and renewals of the prime contract when the work, supplies or services will be provided or performed;  </w:t>
      </w:r>
    </w:p>
    <w:p w14:paraId="5554309B" w14:textId="77777777" w:rsidR="00767903" w:rsidRPr="00767903" w:rsidRDefault="00767903" w:rsidP="00767903">
      <w:pPr>
        <w:ind w:left="2160"/>
        <w:rPr>
          <w:rFonts w:ascii="Times New Roman" w:hAnsi="Times New Roman" w:cs="Times New Roman"/>
          <w:sz w:val="24"/>
          <w:szCs w:val="24"/>
          <w:u w:val="single"/>
        </w:rPr>
      </w:pPr>
    </w:p>
    <w:p w14:paraId="19D98E7E" w14:textId="77777777" w:rsidR="00767903" w:rsidRPr="00767903" w:rsidRDefault="00767903" w:rsidP="00767903">
      <w:pPr>
        <w:pStyle w:val="ListParagraph"/>
        <w:numPr>
          <w:ilvl w:val="0"/>
          <w:numId w:val="12"/>
        </w:numPr>
        <w:spacing w:after="0" w:line="240" w:lineRule="auto"/>
        <w:ind w:left="2160"/>
        <w:jc w:val="both"/>
        <w:rPr>
          <w:rFonts w:ascii="Times New Roman" w:hAnsi="Times New Roman" w:cs="Times New Roman"/>
          <w:sz w:val="24"/>
          <w:szCs w:val="24"/>
          <w:u w:val="single"/>
        </w:rPr>
      </w:pPr>
      <w:r w:rsidRPr="00767903">
        <w:rPr>
          <w:rFonts w:ascii="Times New Roman" w:hAnsi="Times New Roman" w:cs="Times New Roman"/>
          <w:sz w:val="24"/>
          <w:szCs w:val="24"/>
          <w:u w:val="single"/>
        </w:rPr>
        <w:t>The fixed percentage commitment and/or associated estimated dollar value that each SDB will receive based on the final negotiated cost for the initial term of the prime contract and any renewal option terms;</w:t>
      </w:r>
    </w:p>
    <w:p w14:paraId="4A3C25A1" w14:textId="77777777" w:rsidR="00767903" w:rsidRPr="00767903" w:rsidRDefault="00767903" w:rsidP="00767903">
      <w:pPr>
        <w:ind w:left="2160"/>
        <w:rPr>
          <w:rFonts w:ascii="Times New Roman" w:hAnsi="Times New Roman" w:cs="Times New Roman"/>
          <w:sz w:val="24"/>
          <w:szCs w:val="24"/>
          <w:u w:val="single"/>
        </w:rPr>
      </w:pPr>
    </w:p>
    <w:p w14:paraId="007C71A0" w14:textId="77777777" w:rsidR="00767903" w:rsidRPr="00767903" w:rsidRDefault="00767903" w:rsidP="00767903">
      <w:pPr>
        <w:pStyle w:val="ListParagraph"/>
        <w:numPr>
          <w:ilvl w:val="0"/>
          <w:numId w:val="12"/>
        </w:numPr>
        <w:spacing w:after="0" w:line="240" w:lineRule="auto"/>
        <w:ind w:left="2160"/>
        <w:jc w:val="both"/>
        <w:rPr>
          <w:rFonts w:ascii="Times New Roman" w:hAnsi="Times New Roman" w:cs="Times New Roman"/>
          <w:sz w:val="24"/>
          <w:szCs w:val="24"/>
          <w:u w:val="single"/>
        </w:rPr>
      </w:pPr>
      <w:r w:rsidRPr="00767903">
        <w:rPr>
          <w:rFonts w:ascii="Times New Roman" w:hAnsi="Times New Roman" w:cs="Times New Roman"/>
          <w:sz w:val="24"/>
          <w:szCs w:val="24"/>
          <w:u w:val="single"/>
        </w:rPr>
        <w:t xml:space="preserve">Payment terms indicating that the SDB will be paid for work satisfactorily completed within 14 calendar days of the selected offeror’s receipt of payment from the Commonwealth for such work.  Subcontractors are encouraged to utilize electronic payment methods; </w:t>
      </w:r>
    </w:p>
    <w:p w14:paraId="411FBC53" w14:textId="77777777" w:rsidR="00767903" w:rsidRPr="00767903" w:rsidRDefault="00767903" w:rsidP="00767903">
      <w:pPr>
        <w:ind w:left="2160"/>
        <w:rPr>
          <w:rFonts w:ascii="Times New Roman" w:hAnsi="Times New Roman" w:cs="Times New Roman"/>
          <w:sz w:val="24"/>
          <w:szCs w:val="24"/>
          <w:u w:val="single"/>
        </w:rPr>
      </w:pPr>
    </w:p>
    <w:p w14:paraId="798894A4" w14:textId="77777777" w:rsidR="00767903" w:rsidRPr="00767903" w:rsidRDefault="00767903" w:rsidP="00767903">
      <w:pPr>
        <w:pStyle w:val="ListParagraph"/>
        <w:numPr>
          <w:ilvl w:val="0"/>
          <w:numId w:val="12"/>
        </w:numPr>
        <w:spacing w:after="0" w:line="240" w:lineRule="auto"/>
        <w:ind w:left="2160"/>
        <w:jc w:val="both"/>
        <w:rPr>
          <w:rFonts w:ascii="Times New Roman" w:hAnsi="Times New Roman" w:cs="Times New Roman"/>
          <w:sz w:val="24"/>
          <w:szCs w:val="24"/>
          <w:u w:val="single"/>
        </w:rPr>
      </w:pPr>
      <w:r w:rsidRPr="00767903">
        <w:rPr>
          <w:rFonts w:ascii="Times New Roman" w:hAnsi="Times New Roman" w:cs="Times New Roman"/>
          <w:sz w:val="24"/>
          <w:szCs w:val="24"/>
          <w:u w:val="single"/>
        </w:rPr>
        <w:t>Commercially reasonable terms for the applicable business/industry that are no less favorable than the terms of the selected offeror’s contract with the Commonwealth and that do not place disproportionate risk on the SDB relative to the nature and level of the SDB’s participation in the contract; and</w:t>
      </w:r>
    </w:p>
    <w:p w14:paraId="07BB50BE" w14:textId="77777777" w:rsidR="00767903" w:rsidRPr="00767903" w:rsidRDefault="00767903" w:rsidP="00767903">
      <w:pPr>
        <w:pStyle w:val="ListParagraph"/>
        <w:ind w:left="2160"/>
        <w:rPr>
          <w:rFonts w:ascii="Times New Roman" w:hAnsi="Times New Roman" w:cs="Times New Roman"/>
          <w:sz w:val="24"/>
          <w:szCs w:val="24"/>
          <w:u w:val="single"/>
        </w:rPr>
      </w:pPr>
    </w:p>
    <w:p w14:paraId="3815318F" w14:textId="77777777" w:rsidR="00767903" w:rsidRPr="00767903" w:rsidRDefault="00767903" w:rsidP="00767903">
      <w:pPr>
        <w:pStyle w:val="ListParagraph"/>
        <w:numPr>
          <w:ilvl w:val="0"/>
          <w:numId w:val="12"/>
        </w:numPr>
        <w:spacing w:after="0" w:line="240" w:lineRule="auto"/>
        <w:ind w:left="2160"/>
        <w:jc w:val="both"/>
        <w:rPr>
          <w:rFonts w:ascii="Times New Roman" w:hAnsi="Times New Roman" w:cs="Times New Roman"/>
          <w:sz w:val="24"/>
          <w:szCs w:val="24"/>
          <w:u w:val="single"/>
        </w:rPr>
      </w:pPr>
      <w:r w:rsidRPr="00767903">
        <w:rPr>
          <w:rFonts w:ascii="Times New Roman" w:hAnsi="Times New Roman" w:cs="Times New Roman"/>
          <w:sz w:val="24"/>
          <w:szCs w:val="24"/>
          <w:u w:val="single"/>
        </w:rPr>
        <w:t>The requirement that the SDB submit to BDISBO utilization reports.</w:t>
      </w:r>
    </w:p>
    <w:p w14:paraId="201B1F0E" w14:textId="77777777" w:rsidR="00767903" w:rsidRPr="00767903" w:rsidRDefault="00767903" w:rsidP="00767903">
      <w:pPr>
        <w:pStyle w:val="ListParagraph"/>
        <w:ind w:left="2160"/>
        <w:rPr>
          <w:rFonts w:ascii="Times New Roman" w:hAnsi="Times New Roman" w:cs="Times New Roman"/>
          <w:bCs/>
          <w:sz w:val="24"/>
          <w:szCs w:val="24"/>
          <w:u w:val="single"/>
        </w:rPr>
      </w:pPr>
    </w:p>
    <w:p w14:paraId="4B832956" w14:textId="5C6394EE" w:rsidR="00767903" w:rsidRPr="00767903" w:rsidRDefault="00767903" w:rsidP="00767903">
      <w:pPr>
        <w:pStyle w:val="ListParagraph"/>
        <w:numPr>
          <w:ilvl w:val="0"/>
          <w:numId w:val="11"/>
        </w:numPr>
        <w:spacing w:after="0" w:line="240" w:lineRule="auto"/>
        <w:ind w:left="1800" w:hanging="360"/>
        <w:jc w:val="both"/>
        <w:rPr>
          <w:rFonts w:ascii="Times New Roman" w:hAnsi="Times New Roman" w:cs="Times New Roman"/>
          <w:sz w:val="24"/>
          <w:szCs w:val="24"/>
          <w:u w:val="single"/>
        </w:rPr>
      </w:pPr>
      <w:r w:rsidRPr="00767903">
        <w:rPr>
          <w:rFonts w:ascii="Times New Roman" w:hAnsi="Times New Roman" w:cs="Times New Roman"/>
          <w:sz w:val="24"/>
          <w:szCs w:val="24"/>
          <w:u w:val="single"/>
        </w:rPr>
        <w:t xml:space="preserve">If a subcontract agreement is required by the solicitation document and the subcontract terms omit any of the information required in subparagraph 2 but that information is otherwise reflected within the selected offeror’s SDB Participation Submittal or associated documents (SDB </w:t>
      </w:r>
      <w:r w:rsidR="00DB0C62">
        <w:rPr>
          <w:rFonts w:ascii="Times New Roman" w:hAnsi="Times New Roman" w:cs="Times New Roman"/>
          <w:sz w:val="24"/>
          <w:szCs w:val="24"/>
          <w:u w:val="single"/>
        </w:rPr>
        <w:t>Utilization Schedule</w:t>
      </w:r>
      <w:r w:rsidRPr="00767903">
        <w:rPr>
          <w:rFonts w:ascii="Times New Roman" w:hAnsi="Times New Roman" w:cs="Times New Roman"/>
          <w:sz w:val="24"/>
          <w:szCs w:val="24"/>
          <w:u w:val="single"/>
        </w:rPr>
        <w:t>), the information listed in the SDB Participation Submittal or associated documents is incorporated into the subcontract agreement.  To the extent that any subcontract terms conflict with the requirements of paragraph 2 or information contained within the selected offeror’s SDB Participation Submittal and associated documents, the order of precedence is as follows: 1) the requirements of paragraph 2, 2) the selected offeror’s SDB Participation Submittal and associated documents; and 3) the terms of the subcontract agreement.</w:t>
      </w:r>
    </w:p>
    <w:p w14:paraId="01D5AC80" w14:textId="77777777" w:rsidR="00767903" w:rsidRPr="00767903" w:rsidRDefault="00767903" w:rsidP="00767903">
      <w:pPr>
        <w:ind w:left="1800" w:hanging="360"/>
        <w:rPr>
          <w:rFonts w:ascii="Times New Roman" w:hAnsi="Times New Roman" w:cs="Times New Roman"/>
          <w:sz w:val="24"/>
          <w:szCs w:val="24"/>
          <w:u w:val="single"/>
        </w:rPr>
      </w:pPr>
    </w:p>
    <w:p w14:paraId="7D475F52" w14:textId="67B8D880" w:rsidR="00767903" w:rsidRPr="00767903" w:rsidRDefault="00767903" w:rsidP="00767903">
      <w:pPr>
        <w:pStyle w:val="ListParagraph"/>
        <w:numPr>
          <w:ilvl w:val="0"/>
          <w:numId w:val="11"/>
        </w:numPr>
        <w:spacing w:after="0" w:line="240" w:lineRule="auto"/>
        <w:ind w:left="1800" w:hanging="360"/>
        <w:jc w:val="both"/>
        <w:rPr>
          <w:rFonts w:ascii="Times New Roman" w:hAnsi="Times New Roman" w:cs="Times New Roman"/>
          <w:sz w:val="24"/>
          <w:szCs w:val="24"/>
          <w:u w:val="single"/>
        </w:rPr>
      </w:pPr>
      <w:r w:rsidRPr="00767903">
        <w:rPr>
          <w:rFonts w:ascii="Times New Roman" w:hAnsi="Times New Roman" w:cs="Times New Roman"/>
          <w:sz w:val="24"/>
          <w:szCs w:val="24"/>
          <w:u w:val="single"/>
        </w:rPr>
        <w:t xml:space="preserve">If the selected offeror and an SDB listed on the SDB </w:t>
      </w:r>
      <w:r w:rsidR="00DB0C62">
        <w:rPr>
          <w:rFonts w:ascii="Times New Roman" w:hAnsi="Times New Roman" w:cs="Times New Roman"/>
          <w:sz w:val="24"/>
          <w:szCs w:val="24"/>
          <w:u w:val="single"/>
        </w:rPr>
        <w:t>Utilization Schedule</w:t>
      </w:r>
      <w:r w:rsidRPr="00767903">
        <w:rPr>
          <w:rFonts w:ascii="Times New Roman" w:hAnsi="Times New Roman" w:cs="Times New Roman"/>
          <w:sz w:val="24"/>
          <w:szCs w:val="24"/>
          <w:u w:val="single"/>
        </w:rPr>
        <w:t xml:space="preserve"> cannot agree upon a definitive subcontract </w:t>
      </w:r>
      <w:r w:rsidR="00DB0C62">
        <w:rPr>
          <w:rFonts w:ascii="Times New Roman" w:hAnsi="Times New Roman" w:cs="Times New Roman"/>
          <w:sz w:val="24"/>
          <w:szCs w:val="24"/>
          <w:u w:val="single"/>
        </w:rPr>
        <w:t>prior to the date the work to be completed by the SDB commences</w:t>
      </w:r>
      <w:r w:rsidRPr="00767903">
        <w:rPr>
          <w:rFonts w:ascii="Times New Roman" w:hAnsi="Times New Roman" w:cs="Times New Roman"/>
          <w:sz w:val="24"/>
          <w:szCs w:val="24"/>
          <w:u w:val="single"/>
        </w:rPr>
        <w:t>, the selected offeror must provide written notification to the issuing Agency and BDISBO.</w:t>
      </w:r>
    </w:p>
    <w:p w14:paraId="3620CF2B" w14:textId="77777777" w:rsidR="00767903" w:rsidRPr="00767903" w:rsidRDefault="00767903" w:rsidP="00767903">
      <w:pPr>
        <w:pStyle w:val="ListParagraph"/>
        <w:ind w:left="1800" w:hanging="360"/>
        <w:rPr>
          <w:rFonts w:ascii="Times New Roman" w:hAnsi="Times New Roman" w:cs="Times New Roman"/>
          <w:sz w:val="24"/>
          <w:szCs w:val="24"/>
          <w:u w:val="single"/>
        </w:rPr>
      </w:pPr>
    </w:p>
    <w:p w14:paraId="23B87146" w14:textId="77777777" w:rsidR="00767903" w:rsidRPr="00767903" w:rsidRDefault="00767903" w:rsidP="00767903">
      <w:pPr>
        <w:pStyle w:val="ListParagraph"/>
        <w:numPr>
          <w:ilvl w:val="0"/>
          <w:numId w:val="11"/>
        </w:numPr>
        <w:tabs>
          <w:tab w:val="left" w:pos="1440"/>
        </w:tabs>
        <w:spacing w:after="0" w:line="240" w:lineRule="auto"/>
        <w:ind w:left="1800" w:hanging="360"/>
        <w:jc w:val="both"/>
        <w:rPr>
          <w:rFonts w:ascii="Times New Roman" w:hAnsi="Times New Roman" w:cs="Times New Roman"/>
          <w:sz w:val="24"/>
          <w:szCs w:val="24"/>
          <w:u w:val="single"/>
        </w:rPr>
      </w:pPr>
      <w:r w:rsidRPr="00767903">
        <w:rPr>
          <w:rFonts w:ascii="Times New Roman" w:hAnsi="Times New Roman" w:cs="Times New Roman"/>
          <w:sz w:val="24"/>
          <w:szCs w:val="24"/>
          <w:u w:val="single"/>
        </w:rPr>
        <w:t xml:space="preserve">The prime contractor must provide a copy of any required subcontract with an SDB to BDISBO or the Authority within ten (10) business days of receiving such a request. </w:t>
      </w:r>
    </w:p>
    <w:p w14:paraId="74DAD2F5" w14:textId="77777777" w:rsidR="00767903" w:rsidRPr="00767903" w:rsidRDefault="00767903" w:rsidP="00767903">
      <w:pPr>
        <w:pStyle w:val="BodyTextIndent"/>
        <w:spacing w:line="240" w:lineRule="auto"/>
        <w:ind w:left="1440" w:firstLine="0"/>
        <w:rPr>
          <w:szCs w:val="24"/>
          <w:u w:val="single"/>
        </w:rPr>
      </w:pPr>
    </w:p>
    <w:p w14:paraId="4CEC79DB" w14:textId="573A5BA6" w:rsidR="00D037A7" w:rsidRPr="00987A34" w:rsidRDefault="00D037A7" w:rsidP="002B4B7F">
      <w:pPr>
        <w:pStyle w:val="BodyTextIndent"/>
        <w:numPr>
          <w:ilvl w:val="2"/>
          <w:numId w:val="19"/>
        </w:numPr>
        <w:spacing w:line="240" w:lineRule="auto"/>
        <w:ind w:left="1440"/>
        <w:rPr>
          <w:szCs w:val="24"/>
          <w:u w:val="single"/>
        </w:rPr>
      </w:pPr>
      <w:r w:rsidRPr="00987A34">
        <w:rPr>
          <w:bCs/>
          <w:szCs w:val="24"/>
          <w:u w:val="single"/>
        </w:rPr>
        <w:t xml:space="preserve">Utilization Reports. </w:t>
      </w:r>
    </w:p>
    <w:p w14:paraId="270BB29B" w14:textId="77777777" w:rsidR="00D037A7" w:rsidRPr="00987A34" w:rsidRDefault="00D037A7" w:rsidP="002B4B7F">
      <w:pPr>
        <w:pStyle w:val="ListParagraph"/>
        <w:spacing w:after="0" w:line="240" w:lineRule="auto"/>
        <w:ind w:left="1080"/>
        <w:rPr>
          <w:rFonts w:ascii="Times New Roman" w:hAnsi="Times New Roman" w:cs="Times New Roman"/>
          <w:sz w:val="24"/>
          <w:szCs w:val="24"/>
          <w:u w:val="single"/>
        </w:rPr>
      </w:pPr>
    </w:p>
    <w:p w14:paraId="06CFBB4E" w14:textId="23B5E8DF" w:rsidR="00D037A7" w:rsidRPr="00987A34" w:rsidRDefault="00D037A7" w:rsidP="002B4B7F">
      <w:pPr>
        <w:pStyle w:val="ListParagraph"/>
        <w:numPr>
          <w:ilvl w:val="0"/>
          <w:numId w:val="14"/>
        </w:numPr>
        <w:spacing w:after="0" w:line="240" w:lineRule="auto"/>
        <w:ind w:left="1800"/>
        <w:contextualSpacing w:val="0"/>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The prime contractor must submit a Quarterly Utilization Report to BDISBO and the contracting officer of the Issuing Office in the format required by BDISBO and within ten (10) business days at the end of each quarter of the contract term and any subsequent options or renewals.  The Quarterly Utilization Report must list payments made to each SDB subcontractor and any unpaid invoices over 30 calendar days old received from an SDB subcontractor, and the reason payment has not been made. This information will be used to track and confirm the actual dollar amount paid to SDB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 </w:t>
      </w:r>
    </w:p>
    <w:p w14:paraId="6A514E63" w14:textId="77777777" w:rsidR="00D037A7" w:rsidRPr="00987A34" w:rsidRDefault="00D037A7" w:rsidP="002B4B7F">
      <w:pPr>
        <w:pStyle w:val="ListParagraph"/>
        <w:spacing w:after="0" w:line="240" w:lineRule="auto"/>
        <w:ind w:left="1800"/>
        <w:rPr>
          <w:rFonts w:ascii="Times New Roman" w:hAnsi="Times New Roman" w:cs="Times New Roman"/>
          <w:sz w:val="24"/>
          <w:szCs w:val="24"/>
          <w:u w:val="single"/>
        </w:rPr>
      </w:pPr>
    </w:p>
    <w:p w14:paraId="4C392EDD" w14:textId="4643A379" w:rsidR="00D037A7" w:rsidRPr="00987A34" w:rsidRDefault="00D037A7" w:rsidP="002B4B7F">
      <w:pPr>
        <w:pStyle w:val="ListParagraph"/>
        <w:numPr>
          <w:ilvl w:val="0"/>
          <w:numId w:val="14"/>
        </w:numPr>
        <w:spacing w:after="0" w:line="240" w:lineRule="auto"/>
        <w:ind w:left="1800"/>
        <w:jc w:val="both"/>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The prime contractor must include in its agreements with its SDB subcontractors a requirement that the SDB subcontractors submit to BDISBO, within the time frame set forth within the solicitation document, a report identifying the prime contract, and listing: </w:t>
      </w:r>
    </w:p>
    <w:p w14:paraId="48C7BAA3" w14:textId="77777777" w:rsidR="00D037A7" w:rsidRPr="00987A34" w:rsidRDefault="00D037A7" w:rsidP="002B4B7F">
      <w:pPr>
        <w:pStyle w:val="ListParagraph"/>
        <w:spacing w:after="0" w:line="240" w:lineRule="auto"/>
        <w:rPr>
          <w:rFonts w:ascii="Times New Roman" w:hAnsi="Times New Roman" w:cs="Times New Roman"/>
          <w:sz w:val="24"/>
          <w:szCs w:val="24"/>
          <w:u w:val="single"/>
        </w:rPr>
      </w:pPr>
    </w:p>
    <w:p w14:paraId="314FDDB3" w14:textId="77777777" w:rsidR="00D037A7" w:rsidRPr="00987A34" w:rsidRDefault="00D037A7" w:rsidP="002B4B7F">
      <w:pPr>
        <w:pStyle w:val="ListParagraph"/>
        <w:numPr>
          <w:ilvl w:val="0"/>
          <w:numId w:val="13"/>
        </w:numPr>
        <w:spacing w:after="0" w:line="240" w:lineRule="auto"/>
        <w:ind w:left="2160"/>
        <w:jc w:val="both"/>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Payments received from the prime contractor within the time frame covered by the report, and </w:t>
      </w:r>
    </w:p>
    <w:p w14:paraId="5FF8F7BD" w14:textId="77777777" w:rsidR="00D037A7" w:rsidRPr="00987A34" w:rsidRDefault="00D037A7" w:rsidP="002B4B7F">
      <w:pPr>
        <w:pStyle w:val="ListParagraph"/>
        <w:spacing w:after="0" w:line="240" w:lineRule="auto"/>
        <w:ind w:left="2160"/>
        <w:rPr>
          <w:rFonts w:ascii="Times New Roman" w:hAnsi="Times New Roman" w:cs="Times New Roman"/>
          <w:sz w:val="24"/>
          <w:szCs w:val="24"/>
          <w:u w:val="single"/>
        </w:rPr>
      </w:pPr>
    </w:p>
    <w:p w14:paraId="6D44F416" w14:textId="39F887DE" w:rsidR="00D037A7" w:rsidRDefault="00D037A7" w:rsidP="002B4B7F">
      <w:pPr>
        <w:pStyle w:val="ListParagraph"/>
        <w:numPr>
          <w:ilvl w:val="0"/>
          <w:numId w:val="13"/>
        </w:numPr>
        <w:spacing w:after="0" w:line="240" w:lineRule="auto"/>
        <w:ind w:left="2160"/>
        <w:jc w:val="both"/>
        <w:rPr>
          <w:rFonts w:ascii="Times New Roman" w:hAnsi="Times New Roman" w:cs="Times New Roman"/>
          <w:sz w:val="24"/>
          <w:szCs w:val="24"/>
          <w:u w:val="single"/>
        </w:rPr>
      </w:pPr>
      <w:r w:rsidRPr="00987A34">
        <w:rPr>
          <w:rFonts w:ascii="Times New Roman" w:hAnsi="Times New Roman" w:cs="Times New Roman"/>
          <w:sz w:val="24"/>
          <w:szCs w:val="24"/>
          <w:u w:val="single"/>
        </w:rPr>
        <w:t>Invoices for which the subcontractor has not been paid.</w:t>
      </w:r>
    </w:p>
    <w:p w14:paraId="0E811BA1" w14:textId="77777777" w:rsidR="002B4B7F" w:rsidRPr="002B4B7F" w:rsidRDefault="002B4B7F" w:rsidP="002B4B7F">
      <w:pPr>
        <w:spacing w:after="0" w:line="240" w:lineRule="auto"/>
        <w:jc w:val="both"/>
        <w:rPr>
          <w:rFonts w:ascii="Times New Roman" w:hAnsi="Times New Roman" w:cs="Times New Roman"/>
          <w:sz w:val="24"/>
          <w:szCs w:val="24"/>
          <w:u w:val="single"/>
        </w:rPr>
      </w:pPr>
    </w:p>
    <w:p w14:paraId="168D4E28" w14:textId="6DB6ABA6" w:rsidR="00D037A7" w:rsidRDefault="00D037A7" w:rsidP="002B4B7F">
      <w:pPr>
        <w:pStyle w:val="BodyTextIndent"/>
        <w:numPr>
          <w:ilvl w:val="2"/>
          <w:numId w:val="19"/>
        </w:numPr>
        <w:spacing w:line="240" w:lineRule="auto"/>
        <w:ind w:left="1440"/>
        <w:rPr>
          <w:szCs w:val="24"/>
          <w:u w:val="single"/>
        </w:rPr>
      </w:pPr>
      <w:r w:rsidRPr="00987A34">
        <w:rPr>
          <w:szCs w:val="24"/>
          <w:u w:val="single"/>
        </w:rPr>
        <w:t xml:space="preserve">Noncompliance with SDB commitments. </w:t>
      </w:r>
    </w:p>
    <w:p w14:paraId="13E3F578" w14:textId="77777777" w:rsidR="002B4B7F" w:rsidRPr="00987A34" w:rsidRDefault="002B4B7F" w:rsidP="002B4B7F">
      <w:pPr>
        <w:pStyle w:val="BodyTextIndent"/>
        <w:spacing w:line="240" w:lineRule="auto"/>
        <w:ind w:left="1440" w:firstLine="0"/>
        <w:rPr>
          <w:szCs w:val="24"/>
          <w:u w:val="single"/>
        </w:rPr>
      </w:pPr>
    </w:p>
    <w:p w14:paraId="74D3F7F8" w14:textId="27BC8718" w:rsidR="00D037A7" w:rsidRPr="00987A34" w:rsidRDefault="00D037A7" w:rsidP="002B4B7F">
      <w:pPr>
        <w:pStyle w:val="ListParagraph"/>
        <w:numPr>
          <w:ilvl w:val="0"/>
          <w:numId w:val="15"/>
        </w:numPr>
        <w:spacing w:after="0" w:line="240" w:lineRule="auto"/>
        <w:ind w:left="1800"/>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Upon BDISBO notifying the </w:t>
      </w:r>
      <w:r w:rsidR="0061323A" w:rsidRPr="00987A34">
        <w:rPr>
          <w:rFonts w:ascii="Times New Roman" w:hAnsi="Times New Roman" w:cs="Times New Roman"/>
          <w:sz w:val="24"/>
          <w:szCs w:val="24"/>
          <w:u w:val="single"/>
        </w:rPr>
        <w:t>Authority</w:t>
      </w:r>
      <w:r w:rsidRPr="00987A34">
        <w:rPr>
          <w:rFonts w:ascii="Times New Roman" w:hAnsi="Times New Roman" w:cs="Times New Roman"/>
          <w:sz w:val="24"/>
          <w:szCs w:val="24"/>
          <w:u w:val="single"/>
        </w:rPr>
        <w:t xml:space="preserve"> that a prime contractor did not comply with the SDB commitments, the </w:t>
      </w:r>
      <w:r w:rsidR="0061323A" w:rsidRPr="00987A34">
        <w:rPr>
          <w:rFonts w:ascii="Times New Roman" w:hAnsi="Times New Roman" w:cs="Times New Roman"/>
          <w:sz w:val="24"/>
          <w:szCs w:val="24"/>
          <w:u w:val="single"/>
        </w:rPr>
        <w:t>Authority</w:t>
      </w:r>
      <w:r w:rsidRPr="00987A34">
        <w:rPr>
          <w:rFonts w:ascii="Times New Roman" w:hAnsi="Times New Roman" w:cs="Times New Roman"/>
          <w:sz w:val="24"/>
          <w:szCs w:val="24"/>
          <w:u w:val="single"/>
        </w:rPr>
        <w:t xml:space="preserve"> shall notify the prime contractor in writing of its findings and shall specify what corrective actions are required. The prime contractor is required to initiate the corrective actions within 10 business days and complete them within the time specified by the </w:t>
      </w:r>
      <w:r w:rsidR="0061323A" w:rsidRPr="00987A34">
        <w:rPr>
          <w:rFonts w:ascii="Times New Roman" w:hAnsi="Times New Roman" w:cs="Times New Roman"/>
          <w:sz w:val="24"/>
          <w:szCs w:val="24"/>
          <w:u w:val="single"/>
        </w:rPr>
        <w:t>Authority</w:t>
      </w:r>
      <w:r w:rsidRPr="00987A34">
        <w:rPr>
          <w:rFonts w:ascii="Times New Roman" w:hAnsi="Times New Roman" w:cs="Times New Roman"/>
          <w:sz w:val="24"/>
          <w:szCs w:val="24"/>
          <w:u w:val="single"/>
        </w:rPr>
        <w:t xml:space="preserve">. </w:t>
      </w:r>
    </w:p>
    <w:p w14:paraId="02DCCF32" w14:textId="77777777" w:rsidR="00D037A7" w:rsidRPr="00987A34" w:rsidRDefault="00D037A7" w:rsidP="002B4B7F">
      <w:pPr>
        <w:pStyle w:val="ListParagraph"/>
        <w:spacing w:after="0" w:line="240" w:lineRule="auto"/>
        <w:ind w:left="1800"/>
        <w:rPr>
          <w:rFonts w:ascii="Times New Roman" w:hAnsi="Times New Roman" w:cs="Times New Roman"/>
          <w:sz w:val="24"/>
          <w:szCs w:val="24"/>
          <w:u w:val="single"/>
        </w:rPr>
      </w:pPr>
    </w:p>
    <w:p w14:paraId="6C056C6E" w14:textId="03F0F929" w:rsidR="00D037A7" w:rsidRPr="00987A34" w:rsidRDefault="00D037A7" w:rsidP="002B4B7F">
      <w:pPr>
        <w:pStyle w:val="ListParagraph"/>
        <w:numPr>
          <w:ilvl w:val="0"/>
          <w:numId w:val="15"/>
        </w:numPr>
        <w:spacing w:after="0" w:line="240" w:lineRule="auto"/>
        <w:ind w:left="1800"/>
        <w:rPr>
          <w:rFonts w:ascii="Times New Roman" w:hAnsi="Times New Roman" w:cs="Times New Roman"/>
          <w:sz w:val="24"/>
          <w:szCs w:val="24"/>
          <w:u w:val="single"/>
        </w:rPr>
      </w:pPr>
      <w:r w:rsidRPr="00987A34">
        <w:rPr>
          <w:rFonts w:ascii="Times New Roman" w:hAnsi="Times New Roman" w:cs="Times New Roman"/>
          <w:sz w:val="24"/>
          <w:szCs w:val="24"/>
          <w:u w:val="single"/>
        </w:rPr>
        <w:t xml:space="preserve">If </w:t>
      </w:r>
      <w:r w:rsidR="0061323A" w:rsidRPr="00987A34">
        <w:rPr>
          <w:rFonts w:ascii="Times New Roman" w:hAnsi="Times New Roman" w:cs="Times New Roman"/>
          <w:sz w:val="24"/>
          <w:szCs w:val="24"/>
          <w:u w:val="single"/>
        </w:rPr>
        <w:t>the Authority</w:t>
      </w:r>
      <w:r w:rsidRPr="00987A34">
        <w:rPr>
          <w:rFonts w:ascii="Times New Roman" w:hAnsi="Times New Roman" w:cs="Times New Roman"/>
          <w:sz w:val="24"/>
          <w:szCs w:val="24"/>
          <w:u w:val="single"/>
        </w:rPr>
        <w:t xml:space="preserve"> determines that material noncompliance with SDB contract provisions exists and that the prime contractor refuses or fails to take the corrective action required by the </w:t>
      </w:r>
      <w:r w:rsidR="005B22E2" w:rsidRPr="00987A34">
        <w:rPr>
          <w:rFonts w:ascii="Times New Roman" w:hAnsi="Times New Roman" w:cs="Times New Roman"/>
          <w:sz w:val="24"/>
          <w:szCs w:val="24"/>
          <w:u w:val="single"/>
        </w:rPr>
        <w:t xml:space="preserve">Authority, the Authority, </w:t>
      </w:r>
      <w:r w:rsidRPr="00987A34">
        <w:rPr>
          <w:rFonts w:ascii="Times New Roman" w:hAnsi="Times New Roman" w:cs="Times New Roman"/>
          <w:sz w:val="24"/>
          <w:szCs w:val="24"/>
          <w:u w:val="single"/>
        </w:rPr>
        <w:t>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52120A0A" w14:textId="77777777" w:rsidR="006C0954" w:rsidRPr="00D037A7" w:rsidRDefault="006C0954" w:rsidP="002B4B7F">
      <w:pPr>
        <w:spacing w:after="0" w:line="240" w:lineRule="auto"/>
        <w:ind w:left="1800"/>
        <w:rPr>
          <w:rFonts w:ascii="Times New Roman" w:hAnsi="Times New Roman" w:cs="Times New Roman"/>
          <w:sz w:val="24"/>
          <w:szCs w:val="24"/>
        </w:rPr>
      </w:pPr>
    </w:p>
    <w:sectPr w:rsidR="006C0954" w:rsidRPr="00D037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877D4"/>
    <w:multiLevelType w:val="multilevel"/>
    <w:tmpl w:val="9904A3F2"/>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3B5768A"/>
    <w:multiLevelType w:val="multilevel"/>
    <w:tmpl w:val="558A2426"/>
    <w:lvl w:ilvl="0">
      <w:start w:val="8"/>
      <w:numFmt w:val="decimal"/>
      <w:lvlText w:val="%1."/>
      <w:lvlJc w:val="left"/>
      <w:pPr>
        <w:ind w:left="540" w:hanging="540"/>
      </w:pPr>
      <w:rPr>
        <w:rFonts w:hint="default"/>
        <w:u w:val="single"/>
      </w:rPr>
    </w:lvl>
    <w:lvl w:ilvl="1">
      <w:start w:val="2"/>
      <w:numFmt w:val="decimal"/>
      <w:lvlText w:val="%1.%2."/>
      <w:lvlJc w:val="left"/>
      <w:pPr>
        <w:ind w:left="1080" w:hanging="540"/>
      </w:pPr>
      <w:rPr>
        <w:rFonts w:hint="default"/>
        <w:u w:val="single"/>
      </w:rPr>
    </w:lvl>
    <w:lvl w:ilvl="2">
      <w:start w:val="3"/>
      <w:numFmt w:val="decimal"/>
      <w:lvlText w:val="%1.%2.%3."/>
      <w:lvlJc w:val="left"/>
      <w:pPr>
        <w:ind w:left="1800" w:hanging="720"/>
      </w:pPr>
      <w:rPr>
        <w:rFonts w:hint="default"/>
        <w:u w:val="none"/>
      </w:rPr>
    </w:lvl>
    <w:lvl w:ilvl="3">
      <w:start w:val="1"/>
      <w:numFmt w:val="decimal"/>
      <w:lvlText w:val="%1.%2.%3.%4."/>
      <w:lvlJc w:val="left"/>
      <w:pPr>
        <w:ind w:left="2340" w:hanging="720"/>
      </w:pPr>
      <w:rPr>
        <w:rFonts w:hint="default"/>
        <w:u w:val="single"/>
      </w:rPr>
    </w:lvl>
    <w:lvl w:ilvl="4">
      <w:start w:val="1"/>
      <w:numFmt w:val="decimal"/>
      <w:lvlText w:val="%1.%2.%3.%4.%5."/>
      <w:lvlJc w:val="left"/>
      <w:pPr>
        <w:ind w:left="3240" w:hanging="1080"/>
      </w:pPr>
      <w:rPr>
        <w:rFonts w:hint="default"/>
        <w:u w:val="single"/>
      </w:rPr>
    </w:lvl>
    <w:lvl w:ilvl="5">
      <w:start w:val="1"/>
      <w:numFmt w:val="decimal"/>
      <w:lvlText w:val="%1.%2.%3.%4.%5.%6."/>
      <w:lvlJc w:val="left"/>
      <w:pPr>
        <w:ind w:left="3780" w:hanging="1080"/>
      </w:pPr>
      <w:rPr>
        <w:rFonts w:hint="default"/>
        <w:u w:val="single"/>
      </w:rPr>
    </w:lvl>
    <w:lvl w:ilvl="6">
      <w:start w:val="1"/>
      <w:numFmt w:val="decimal"/>
      <w:lvlText w:val="%1.%2.%3.%4.%5.%6.%7."/>
      <w:lvlJc w:val="left"/>
      <w:pPr>
        <w:ind w:left="4680" w:hanging="1440"/>
      </w:pPr>
      <w:rPr>
        <w:rFonts w:hint="default"/>
        <w:u w:val="single"/>
      </w:rPr>
    </w:lvl>
    <w:lvl w:ilvl="7">
      <w:start w:val="1"/>
      <w:numFmt w:val="decimal"/>
      <w:lvlText w:val="%1.%2.%3.%4.%5.%6.%7.%8."/>
      <w:lvlJc w:val="left"/>
      <w:pPr>
        <w:ind w:left="5220" w:hanging="1440"/>
      </w:pPr>
      <w:rPr>
        <w:rFonts w:hint="default"/>
        <w:u w:val="single"/>
      </w:rPr>
    </w:lvl>
    <w:lvl w:ilvl="8">
      <w:start w:val="1"/>
      <w:numFmt w:val="decimal"/>
      <w:lvlText w:val="%1.%2.%3.%4.%5.%6.%7.%8.%9."/>
      <w:lvlJc w:val="left"/>
      <w:pPr>
        <w:ind w:left="6120" w:hanging="1800"/>
      </w:pPr>
      <w:rPr>
        <w:rFonts w:hint="default"/>
        <w:u w:val="single"/>
      </w:rPr>
    </w:lvl>
  </w:abstractNum>
  <w:abstractNum w:abstractNumId="2" w15:restartNumberingAfterBreak="0">
    <w:nsid w:val="040735B6"/>
    <w:multiLevelType w:val="hybridMultilevel"/>
    <w:tmpl w:val="CDA83A3C"/>
    <w:lvl w:ilvl="0" w:tplc="421E022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B894854"/>
    <w:multiLevelType w:val="multilevel"/>
    <w:tmpl w:val="84E6EEC6"/>
    <w:lvl w:ilvl="0">
      <w:start w:val="8"/>
      <w:numFmt w:val="decimal"/>
      <w:lvlText w:val="%1"/>
      <w:lvlJc w:val="left"/>
      <w:pPr>
        <w:ind w:left="480" w:hanging="480"/>
      </w:pPr>
      <w:rPr>
        <w:rFonts w:hint="default"/>
        <w:b w:val="0"/>
        <w:u w:val="single"/>
      </w:rPr>
    </w:lvl>
    <w:lvl w:ilvl="1">
      <w:start w:val="2"/>
      <w:numFmt w:val="decimal"/>
      <w:lvlText w:val="%1.%2"/>
      <w:lvlJc w:val="left"/>
      <w:pPr>
        <w:ind w:left="1020" w:hanging="480"/>
      </w:pPr>
      <w:rPr>
        <w:rFonts w:hint="default"/>
        <w:b w:val="0"/>
        <w:u w:val="single"/>
      </w:rPr>
    </w:lvl>
    <w:lvl w:ilvl="2">
      <w:start w:val="2"/>
      <w:numFmt w:val="decimal"/>
      <w:lvlText w:val="%1.%2.%3"/>
      <w:lvlJc w:val="left"/>
      <w:pPr>
        <w:ind w:left="1800" w:hanging="720"/>
      </w:pPr>
      <w:rPr>
        <w:rFonts w:hint="default"/>
        <w:b w:val="0"/>
        <w:u w:val="none"/>
      </w:rPr>
    </w:lvl>
    <w:lvl w:ilvl="3">
      <w:start w:val="1"/>
      <w:numFmt w:val="decimal"/>
      <w:lvlText w:val="%1.%2.%3.%4"/>
      <w:lvlJc w:val="left"/>
      <w:pPr>
        <w:ind w:left="2340" w:hanging="720"/>
      </w:pPr>
      <w:rPr>
        <w:rFonts w:hint="default"/>
        <w:b w:val="0"/>
        <w:u w:val="single"/>
      </w:rPr>
    </w:lvl>
    <w:lvl w:ilvl="4">
      <w:start w:val="1"/>
      <w:numFmt w:val="decimal"/>
      <w:lvlText w:val="%1.%2.%3.%4.%5"/>
      <w:lvlJc w:val="left"/>
      <w:pPr>
        <w:ind w:left="3240" w:hanging="1080"/>
      </w:pPr>
      <w:rPr>
        <w:rFonts w:hint="default"/>
        <w:b w:val="0"/>
        <w:u w:val="single"/>
      </w:rPr>
    </w:lvl>
    <w:lvl w:ilvl="5">
      <w:start w:val="1"/>
      <w:numFmt w:val="decimal"/>
      <w:lvlText w:val="%1.%2.%3.%4.%5.%6"/>
      <w:lvlJc w:val="left"/>
      <w:pPr>
        <w:ind w:left="3780" w:hanging="1080"/>
      </w:pPr>
      <w:rPr>
        <w:rFonts w:hint="default"/>
        <w:b w:val="0"/>
        <w:u w:val="single"/>
      </w:rPr>
    </w:lvl>
    <w:lvl w:ilvl="6">
      <w:start w:val="1"/>
      <w:numFmt w:val="decimal"/>
      <w:lvlText w:val="%1.%2.%3.%4.%5.%6.%7"/>
      <w:lvlJc w:val="left"/>
      <w:pPr>
        <w:ind w:left="4680" w:hanging="1440"/>
      </w:pPr>
      <w:rPr>
        <w:rFonts w:hint="default"/>
        <w:b w:val="0"/>
        <w:u w:val="single"/>
      </w:rPr>
    </w:lvl>
    <w:lvl w:ilvl="7">
      <w:start w:val="1"/>
      <w:numFmt w:val="decimal"/>
      <w:lvlText w:val="%1.%2.%3.%4.%5.%6.%7.%8"/>
      <w:lvlJc w:val="left"/>
      <w:pPr>
        <w:ind w:left="5220" w:hanging="1440"/>
      </w:pPr>
      <w:rPr>
        <w:rFonts w:hint="default"/>
        <w:b w:val="0"/>
        <w:u w:val="single"/>
      </w:rPr>
    </w:lvl>
    <w:lvl w:ilvl="8">
      <w:start w:val="1"/>
      <w:numFmt w:val="decimal"/>
      <w:lvlText w:val="%1.%2.%3.%4.%5.%6.%7.%8.%9"/>
      <w:lvlJc w:val="left"/>
      <w:pPr>
        <w:ind w:left="6120" w:hanging="1800"/>
      </w:pPr>
      <w:rPr>
        <w:rFonts w:hint="default"/>
        <w:b w:val="0"/>
        <w:u w:val="single"/>
      </w:rPr>
    </w:lvl>
  </w:abstractNum>
  <w:abstractNum w:abstractNumId="4" w15:restartNumberingAfterBreak="0">
    <w:nsid w:val="136248F4"/>
    <w:multiLevelType w:val="multilevel"/>
    <w:tmpl w:val="AB1AB87C"/>
    <w:lvl w:ilvl="0">
      <w:start w:val="8"/>
      <w:numFmt w:val="decimal"/>
      <w:lvlText w:val="%1."/>
      <w:lvlJc w:val="left"/>
      <w:pPr>
        <w:ind w:left="540" w:hanging="540"/>
      </w:pPr>
      <w:rPr>
        <w:rFonts w:hint="default"/>
        <w:b w:val="0"/>
        <w:bCs/>
        <w:u w:val="single"/>
      </w:rPr>
    </w:lvl>
    <w:lvl w:ilvl="1">
      <w:start w:val="2"/>
      <w:numFmt w:val="decimal"/>
      <w:lvlText w:val="%1.%2."/>
      <w:lvlJc w:val="left"/>
      <w:pPr>
        <w:ind w:left="1080" w:hanging="540"/>
      </w:pPr>
      <w:rPr>
        <w:rFonts w:hint="default"/>
        <w:u w:val="single"/>
      </w:rPr>
    </w:lvl>
    <w:lvl w:ilvl="2">
      <w:start w:val="3"/>
      <w:numFmt w:val="decimal"/>
      <w:lvlText w:val="%1.%2.%3."/>
      <w:lvlJc w:val="left"/>
      <w:pPr>
        <w:ind w:left="1800" w:hanging="720"/>
      </w:pPr>
      <w:rPr>
        <w:rFonts w:hint="default"/>
        <w:u w:val="single"/>
      </w:rPr>
    </w:lvl>
    <w:lvl w:ilvl="3">
      <w:start w:val="1"/>
      <w:numFmt w:val="decimal"/>
      <w:lvlText w:val="%1.%2.%3.%4."/>
      <w:lvlJc w:val="left"/>
      <w:pPr>
        <w:ind w:left="2340" w:hanging="720"/>
      </w:pPr>
      <w:rPr>
        <w:rFonts w:hint="default"/>
        <w:u w:val="single"/>
      </w:rPr>
    </w:lvl>
    <w:lvl w:ilvl="4">
      <w:start w:val="1"/>
      <w:numFmt w:val="decimal"/>
      <w:lvlText w:val="%1.%2.%3.%4.%5."/>
      <w:lvlJc w:val="left"/>
      <w:pPr>
        <w:ind w:left="3240" w:hanging="1080"/>
      </w:pPr>
      <w:rPr>
        <w:rFonts w:hint="default"/>
        <w:u w:val="single"/>
      </w:rPr>
    </w:lvl>
    <w:lvl w:ilvl="5">
      <w:start w:val="1"/>
      <w:numFmt w:val="decimal"/>
      <w:lvlText w:val="%1.%2.%3.%4.%5.%6."/>
      <w:lvlJc w:val="left"/>
      <w:pPr>
        <w:ind w:left="3780" w:hanging="1080"/>
      </w:pPr>
      <w:rPr>
        <w:rFonts w:hint="default"/>
        <w:u w:val="single"/>
      </w:rPr>
    </w:lvl>
    <w:lvl w:ilvl="6">
      <w:start w:val="1"/>
      <w:numFmt w:val="decimal"/>
      <w:lvlText w:val="%1.%2.%3.%4.%5.%6.%7."/>
      <w:lvlJc w:val="left"/>
      <w:pPr>
        <w:ind w:left="4680" w:hanging="1440"/>
      </w:pPr>
      <w:rPr>
        <w:rFonts w:hint="default"/>
        <w:u w:val="single"/>
      </w:rPr>
    </w:lvl>
    <w:lvl w:ilvl="7">
      <w:start w:val="1"/>
      <w:numFmt w:val="decimal"/>
      <w:lvlText w:val="%1.%2.%3.%4.%5.%6.%7.%8."/>
      <w:lvlJc w:val="left"/>
      <w:pPr>
        <w:ind w:left="5220" w:hanging="1440"/>
      </w:pPr>
      <w:rPr>
        <w:rFonts w:hint="default"/>
        <w:u w:val="single"/>
      </w:rPr>
    </w:lvl>
    <w:lvl w:ilvl="8">
      <w:start w:val="1"/>
      <w:numFmt w:val="decimal"/>
      <w:lvlText w:val="%1.%2.%3.%4.%5.%6.%7.%8.%9."/>
      <w:lvlJc w:val="left"/>
      <w:pPr>
        <w:ind w:left="6120" w:hanging="1800"/>
      </w:pPr>
      <w:rPr>
        <w:rFonts w:hint="default"/>
        <w:u w:val="single"/>
      </w:rPr>
    </w:lvl>
  </w:abstractNum>
  <w:abstractNum w:abstractNumId="5" w15:restartNumberingAfterBreak="0">
    <w:nsid w:val="159108E8"/>
    <w:multiLevelType w:val="hybridMultilevel"/>
    <w:tmpl w:val="1A5CA166"/>
    <w:lvl w:ilvl="0" w:tplc="6E9CB430">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D709B1"/>
    <w:multiLevelType w:val="multilevel"/>
    <w:tmpl w:val="3D30A58E"/>
    <w:lvl w:ilvl="0">
      <w:start w:val="1"/>
      <w:numFmt w:val="decimal"/>
      <w:lvlText w:val="%1."/>
      <w:lvlJc w:val="left"/>
      <w:pPr>
        <w:tabs>
          <w:tab w:val="num" w:pos="1530"/>
        </w:tabs>
        <w:ind w:left="1170" w:hanging="360"/>
      </w:pPr>
      <w:rPr>
        <w:rFonts w:hint="default"/>
        <w:b/>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b w:val="0"/>
        <w:bCs/>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7" w15:restartNumberingAfterBreak="0">
    <w:nsid w:val="1CD25ED5"/>
    <w:multiLevelType w:val="hybridMultilevel"/>
    <w:tmpl w:val="BAA4CA1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1F2A35DE"/>
    <w:multiLevelType w:val="hybridMultilevel"/>
    <w:tmpl w:val="D81898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0A6650"/>
    <w:multiLevelType w:val="hybridMultilevel"/>
    <w:tmpl w:val="AE044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EA2C71"/>
    <w:multiLevelType w:val="multilevel"/>
    <w:tmpl w:val="3C68ECC0"/>
    <w:lvl w:ilvl="0">
      <w:start w:val="1"/>
      <w:numFmt w:val="decimal"/>
      <w:pStyle w:val="SectionHeaderTOC"/>
      <w:lvlText w:val="%1."/>
      <w:lvlJc w:val="left"/>
      <w:pPr>
        <w:ind w:left="720" w:hanging="720"/>
      </w:pPr>
      <w:rPr>
        <w:rFonts w:hint="default"/>
      </w:rPr>
    </w:lvl>
    <w:lvl w:ilvl="1">
      <w:start w:val="1"/>
      <w:numFmt w:val="decimal"/>
      <w:pStyle w:val="Sub-SectionHeaderTOC"/>
      <w:lvlText w:val="%1.%2."/>
      <w:lvlJc w:val="left"/>
      <w:pPr>
        <w:ind w:left="1620" w:hanging="720"/>
      </w:pPr>
      <w:rPr>
        <w:rFonts w:hint="default"/>
      </w:rPr>
    </w:lvl>
    <w:lvl w:ilvl="2">
      <w:start w:val="1"/>
      <w:numFmt w:val="decimal"/>
      <w:pStyle w:val="Sub-Sub-SectionHeader"/>
      <w:lvlText w:val="%1.%2.%3."/>
      <w:lvlJc w:val="left"/>
      <w:pPr>
        <w:ind w:left="2160" w:hanging="72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4CB339BC"/>
    <w:multiLevelType w:val="multilevel"/>
    <w:tmpl w:val="BD866C7C"/>
    <w:lvl w:ilvl="0">
      <w:start w:val="8"/>
      <w:numFmt w:val="decimal"/>
      <w:lvlText w:val="%1."/>
      <w:lvlJc w:val="left"/>
      <w:pPr>
        <w:ind w:left="540" w:hanging="540"/>
      </w:pPr>
      <w:rPr>
        <w:rFonts w:hint="default"/>
        <w:u w:val="single"/>
      </w:rPr>
    </w:lvl>
    <w:lvl w:ilvl="1">
      <w:start w:val="2"/>
      <w:numFmt w:val="decimal"/>
      <w:lvlText w:val="%1.%2."/>
      <w:lvlJc w:val="left"/>
      <w:pPr>
        <w:ind w:left="1080" w:hanging="540"/>
      </w:pPr>
      <w:rPr>
        <w:rFonts w:hint="default"/>
        <w:u w:val="single"/>
      </w:rPr>
    </w:lvl>
    <w:lvl w:ilvl="2">
      <w:start w:val="1"/>
      <w:numFmt w:val="decimal"/>
      <w:lvlText w:val="%1.%2.%3."/>
      <w:lvlJc w:val="left"/>
      <w:pPr>
        <w:ind w:left="1800" w:hanging="720"/>
      </w:pPr>
      <w:rPr>
        <w:rFonts w:hint="default"/>
        <w:u w:val="none"/>
      </w:rPr>
    </w:lvl>
    <w:lvl w:ilvl="3">
      <w:start w:val="1"/>
      <w:numFmt w:val="decimal"/>
      <w:lvlText w:val="%1.%2.%3.%4."/>
      <w:lvlJc w:val="left"/>
      <w:pPr>
        <w:ind w:left="2340" w:hanging="720"/>
      </w:pPr>
      <w:rPr>
        <w:rFonts w:hint="default"/>
        <w:u w:val="single"/>
      </w:rPr>
    </w:lvl>
    <w:lvl w:ilvl="4">
      <w:start w:val="1"/>
      <w:numFmt w:val="decimal"/>
      <w:lvlText w:val="%1.%2.%3.%4.%5."/>
      <w:lvlJc w:val="left"/>
      <w:pPr>
        <w:ind w:left="3240" w:hanging="1080"/>
      </w:pPr>
      <w:rPr>
        <w:rFonts w:hint="default"/>
        <w:u w:val="single"/>
      </w:rPr>
    </w:lvl>
    <w:lvl w:ilvl="5">
      <w:start w:val="1"/>
      <w:numFmt w:val="decimal"/>
      <w:lvlText w:val="%1.%2.%3.%4.%5.%6."/>
      <w:lvlJc w:val="left"/>
      <w:pPr>
        <w:ind w:left="3780" w:hanging="1080"/>
      </w:pPr>
      <w:rPr>
        <w:rFonts w:hint="default"/>
        <w:u w:val="single"/>
      </w:rPr>
    </w:lvl>
    <w:lvl w:ilvl="6">
      <w:start w:val="1"/>
      <w:numFmt w:val="decimal"/>
      <w:lvlText w:val="%1.%2.%3.%4.%5.%6.%7."/>
      <w:lvlJc w:val="left"/>
      <w:pPr>
        <w:ind w:left="4680" w:hanging="1440"/>
      </w:pPr>
      <w:rPr>
        <w:rFonts w:hint="default"/>
        <w:u w:val="single"/>
      </w:rPr>
    </w:lvl>
    <w:lvl w:ilvl="7">
      <w:start w:val="1"/>
      <w:numFmt w:val="decimal"/>
      <w:lvlText w:val="%1.%2.%3.%4.%5.%6.%7.%8."/>
      <w:lvlJc w:val="left"/>
      <w:pPr>
        <w:ind w:left="5220" w:hanging="1440"/>
      </w:pPr>
      <w:rPr>
        <w:rFonts w:hint="default"/>
        <w:u w:val="single"/>
      </w:rPr>
    </w:lvl>
    <w:lvl w:ilvl="8">
      <w:start w:val="1"/>
      <w:numFmt w:val="decimal"/>
      <w:lvlText w:val="%1.%2.%3.%4.%5.%6.%7.%8.%9."/>
      <w:lvlJc w:val="left"/>
      <w:pPr>
        <w:ind w:left="6120" w:hanging="1800"/>
      </w:pPr>
      <w:rPr>
        <w:rFonts w:hint="default"/>
        <w:u w:val="single"/>
      </w:rPr>
    </w:lvl>
  </w:abstractNum>
  <w:abstractNum w:abstractNumId="12" w15:restartNumberingAfterBreak="0">
    <w:nsid w:val="50534350"/>
    <w:multiLevelType w:val="hybridMultilevel"/>
    <w:tmpl w:val="69E6FBCC"/>
    <w:lvl w:ilvl="0" w:tplc="04090019">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46570D"/>
    <w:multiLevelType w:val="hybridMultilevel"/>
    <w:tmpl w:val="6D500024"/>
    <w:lvl w:ilvl="0" w:tplc="04090019">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E702849"/>
    <w:multiLevelType w:val="multilevel"/>
    <w:tmpl w:val="7F58C9EA"/>
    <w:lvl w:ilvl="0">
      <w:start w:val="2"/>
      <w:numFmt w:val="decimal"/>
      <w:lvlText w:val="%1."/>
      <w:lvlJc w:val="left"/>
      <w:pPr>
        <w:ind w:left="360" w:hanging="360"/>
      </w:pPr>
      <w:rPr>
        <w:rFonts w:hint="default"/>
      </w:rPr>
    </w:lvl>
    <w:lvl w:ilvl="1">
      <w:start w:val="8"/>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6A256E17"/>
    <w:multiLevelType w:val="multilevel"/>
    <w:tmpl w:val="995A80E8"/>
    <w:lvl w:ilvl="0">
      <w:start w:val="1"/>
      <w:numFmt w:val="decimal"/>
      <w:lvlText w:val="V-%1."/>
      <w:lvlJc w:val="left"/>
      <w:pPr>
        <w:tabs>
          <w:tab w:val="num" w:pos="1440"/>
        </w:tabs>
        <w:ind w:left="1080" w:hanging="360"/>
      </w:pPr>
      <w:rPr>
        <w:rFonts w:ascii="Times New Roman" w:hAnsi="Times New Roman" w:hint="default"/>
        <w:b/>
        <w:i w:val="0"/>
        <w:sz w:val="24"/>
      </w:rPr>
    </w:lvl>
    <w:lvl w:ilvl="1">
      <w:start w:val="1"/>
      <w:numFmt w:val="upperLetter"/>
      <w:lvlText w:val="%2."/>
      <w:lvlJc w:val="left"/>
      <w:pPr>
        <w:tabs>
          <w:tab w:val="num" w:pos="2160"/>
        </w:tabs>
        <w:ind w:left="2160" w:hanging="720"/>
      </w:pPr>
      <w:rPr>
        <w:rFonts w:hint="default"/>
        <w:b w:val="0"/>
        <w:i w:val="0"/>
        <w:vanish w:val="0"/>
        <w:sz w:val="24"/>
        <w:szCs w:val="24"/>
      </w:rPr>
    </w:lvl>
    <w:lvl w:ilvl="2">
      <w:start w:val="1"/>
      <w:numFmt w:val="lowerRoman"/>
      <w:lvlText w:val="%3)"/>
      <w:lvlJc w:val="left"/>
      <w:pPr>
        <w:tabs>
          <w:tab w:val="num" w:pos="2880"/>
        </w:tabs>
        <w:ind w:left="2880" w:hanging="720"/>
      </w:pPr>
      <w:rPr>
        <w:rFonts w:ascii="Times New Roman" w:hAnsi="Times New Roman" w:hint="default"/>
        <w:b w:val="0"/>
        <w:i w:val="0"/>
        <w:color w:val="auto"/>
        <w:sz w:val="24"/>
        <w:u w:val="none"/>
      </w:rPr>
    </w:lvl>
    <w:lvl w:ilvl="3">
      <w:start w:val="1"/>
      <w:numFmt w:val="decimal"/>
      <w:lvlText w:val="%4)"/>
      <w:lvlJc w:val="left"/>
      <w:pPr>
        <w:tabs>
          <w:tab w:val="num" w:pos="3600"/>
        </w:tabs>
        <w:ind w:left="3600" w:hanging="720"/>
      </w:pPr>
      <w:rPr>
        <w:rFonts w:ascii="Times New Roman" w:hAnsi="Times New Roman" w:hint="default"/>
        <w:b w:val="0"/>
        <w:i w:val="0"/>
        <w:color w:val="auto"/>
        <w:sz w:val="24"/>
        <w:u w:val="none"/>
      </w:rPr>
    </w:lvl>
    <w:lvl w:ilvl="4">
      <w:start w:val="1"/>
      <w:numFmt w:val="lowerLetter"/>
      <w:lvlText w:val="%5)"/>
      <w:lvlJc w:val="left"/>
      <w:pPr>
        <w:tabs>
          <w:tab w:val="num" w:pos="4320"/>
        </w:tabs>
        <w:ind w:left="4320" w:hanging="720"/>
      </w:pPr>
      <w:rPr>
        <w:rFonts w:hint="default"/>
        <w:b w:val="0"/>
        <w:i w:val="0"/>
      </w:rPr>
    </w:lvl>
    <w:lvl w:ilvl="5">
      <w:start w:val="1"/>
      <w:numFmt w:val="lowerRoman"/>
      <w:lvlText w:val="(%6)"/>
      <w:lvlJc w:val="left"/>
      <w:pPr>
        <w:tabs>
          <w:tab w:val="num" w:pos="5040"/>
        </w:tabs>
        <w:ind w:left="5040" w:hanging="720"/>
      </w:pPr>
      <w:rPr>
        <w:rFonts w:hint="default"/>
      </w:rPr>
    </w:lvl>
    <w:lvl w:ilvl="6">
      <w:start w:val="1"/>
      <w:numFmt w:val="decimal"/>
      <w:lvlText w:val="(%7)"/>
      <w:lvlJc w:val="left"/>
      <w:pPr>
        <w:tabs>
          <w:tab w:val="num" w:pos="5760"/>
        </w:tabs>
        <w:ind w:left="5760" w:hanging="720"/>
      </w:pPr>
      <w:rPr>
        <w:rFonts w:hint="default"/>
      </w:rPr>
    </w:lvl>
    <w:lvl w:ilvl="7">
      <w:start w:val="1"/>
      <w:numFmt w:val="lowerLetter"/>
      <w:lvlText w:val="(%8)"/>
      <w:lvlJc w:val="left"/>
      <w:pPr>
        <w:tabs>
          <w:tab w:val="num" w:pos="6480"/>
        </w:tabs>
        <w:ind w:left="6480" w:hanging="720"/>
      </w:pPr>
      <w:rPr>
        <w:rFonts w:hint="default"/>
      </w:rPr>
    </w:lvl>
    <w:lvl w:ilvl="8">
      <w:start w:val="1"/>
      <w:numFmt w:val="lowerRoman"/>
      <w:lvlText w:val="%9."/>
      <w:lvlJc w:val="left"/>
      <w:pPr>
        <w:tabs>
          <w:tab w:val="num" w:pos="7200"/>
        </w:tabs>
        <w:ind w:left="7200" w:hanging="720"/>
      </w:pPr>
      <w:rPr>
        <w:rFonts w:hint="default"/>
      </w:rPr>
    </w:lvl>
  </w:abstractNum>
  <w:abstractNum w:abstractNumId="16" w15:restartNumberingAfterBreak="0">
    <w:nsid w:val="7652723E"/>
    <w:multiLevelType w:val="multilevel"/>
    <w:tmpl w:val="ECDE926C"/>
    <w:lvl w:ilvl="0">
      <w:start w:val="1"/>
      <w:numFmt w:val="decimal"/>
      <w:lvlText w:val="%1."/>
      <w:lvlJc w:val="left"/>
      <w:pPr>
        <w:tabs>
          <w:tab w:val="num" w:pos="1530"/>
        </w:tabs>
        <w:ind w:left="1170" w:hanging="360"/>
      </w:pPr>
      <w:rPr>
        <w:rFonts w:hint="default"/>
        <w:b w:val="0"/>
        <w:bCs/>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7" w15:restartNumberingAfterBreak="0">
    <w:nsid w:val="774E349E"/>
    <w:multiLevelType w:val="hybridMultilevel"/>
    <w:tmpl w:val="52CCAE02"/>
    <w:lvl w:ilvl="0" w:tplc="0409000F">
      <w:start w:val="1"/>
      <w:numFmt w:val="decimal"/>
      <w:lvlText w:val="%1."/>
      <w:lvlJc w:val="left"/>
      <w:pPr>
        <w:ind w:left="1110" w:hanging="390"/>
      </w:pPr>
    </w:lvl>
    <w:lvl w:ilvl="1" w:tplc="2CF2B918">
      <w:start w:val="1"/>
      <w:numFmt w:val="lowerLetter"/>
      <w:lvlText w:val="(%2)"/>
      <w:lvlJc w:val="left"/>
      <w:pPr>
        <w:ind w:left="1815" w:hanging="37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7C34F0F"/>
    <w:multiLevelType w:val="multilevel"/>
    <w:tmpl w:val="37088DA8"/>
    <w:lvl w:ilvl="0">
      <w:start w:val="1"/>
      <w:numFmt w:val="decimal"/>
      <w:lvlText w:val="%1."/>
      <w:lvlJc w:val="left"/>
      <w:pPr>
        <w:tabs>
          <w:tab w:val="num" w:pos="1530"/>
        </w:tabs>
        <w:ind w:left="1170" w:hanging="360"/>
      </w:pPr>
      <w:rPr>
        <w:rFonts w:hint="default"/>
        <w:b w:val="0"/>
        <w:bCs/>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9" w15:restartNumberingAfterBreak="0">
    <w:nsid w:val="7CAF078E"/>
    <w:multiLevelType w:val="multilevel"/>
    <w:tmpl w:val="13727234"/>
    <w:lvl w:ilvl="0">
      <w:start w:val="8"/>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20" w15:restartNumberingAfterBreak="0">
    <w:nsid w:val="7E1124BB"/>
    <w:multiLevelType w:val="multilevel"/>
    <w:tmpl w:val="93D4AF22"/>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9"/>
  </w:num>
  <w:num w:numId="2">
    <w:abstractNumId w:val="10"/>
  </w:num>
  <w:num w:numId="3">
    <w:abstractNumId w:val="7"/>
  </w:num>
  <w:num w:numId="4">
    <w:abstractNumId w:val="14"/>
  </w:num>
  <w:num w:numId="5">
    <w:abstractNumId w:val="2"/>
  </w:num>
  <w:num w:numId="6">
    <w:abstractNumId w:val="0"/>
  </w:num>
  <w:num w:numId="7">
    <w:abstractNumId w:val="20"/>
  </w:num>
  <w:num w:numId="8">
    <w:abstractNumId w:val="5"/>
  </w:num>
  <w:num w:numId="9">
    <w:abstractNumId w:val="15"/>
  </w:num>
  <w:num w:numId="10">
    <w:abstractNumId w:val="6"/>
  </w:num>
  <w:num w:numId="11">
    <w:abstractNumId w:val="17"/>
  </w:num>
  <w:num w:numId="12">
    <w:abstractNumId w:val="12"/>
  </w:num>
  <w:num w:numId="13">
    <w:abstractNumId w:val="13"/>
  </w:num>
  <w:num w:numId="14">
    <w:abstractNumId w:val="16"/>
  </w:num>
  <w:num w:numId="15">
    <w:abstractNumId w:val="18"/>
  </w:num>
  <w:num w:numId="16">
    <w:abstractNumId w:val="19"/>
  </w:num>
  <w:num w:numId="17">
    <w:abstractNumId w:val="11"/>
  </w:num>
  <w:num w:numId="18">
    <w:abstractNumId w:val="3"/>
  </w:num>
  <w:num w:numId="19">
    <w:abstractNumId w:val="1"/>
  </w:num>
  <w:num w:numId="20">
    <w:abstractNumId w:val="4"/>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155"/>
    <w:rsid w:val="000914E5"/>
    <w:rsid w:val="000C06C7"/>
    <w:rsid w:val="0018554D"/>
    <w:rsid w:val="001C70CA"/>
    <w:rsid w:val="001D16F8"/>
    <w:rsid w:val="00232E71"/>
    <w:rsid w:val="00252155"/>
    <w:rsid w:val="00264FD5"/>
    <w:rsid w:val="002B46D6"/>
    <w:rsid w:val="002B4B7F"/>
    <w:rsid w:val="003404DD"/>
    <w:rsid w:val="00346A3E"/>
    <w:rsid w:val="003811DF"/>
    <w:rsid w:val="003B5DB9"/>
    <w:rsid w:val="004907F5"/>
    <w:rsid w:val="004F6599"/>
    <w:rsid w:val="005579B3"/>
    <w:rsid w:val="005B22E2"/>
    <w:rsid w:val="0061323A"/>
    <w:rsid w:val="00625FA7"/>
    <w:rsid w:val="00641E55"/>
    <w:rsid w:val="006C0954"/>
    <w:rsid w:val="006C14C7"/>
    <w:rsid w:val="00767903"/>
    <w:rsid w:val="008559E3"/>
    <w:rsid w:val="008A46B2"/>
    <w:rsid w:val="008E43FE"/>
    <w:rsid w:val="00945250"/>
    <w:rsid w:val="009477C9"/>
    <w:rsid w:val="00987A34"/>
    <w:rsid w:val="00A16E69"/>
    <w:rsid w:val="00A50678"/>
    <w:rsid w:val="00A66023"/>
    <w:rsid w:val="00A666CD"/>
    <w:rsid w:val="00AA1943"/>
    <w:rsid w:val="00B61B5D"/>
    <w:rsid w:val="00CB369E"/>
    <w:rsid w:val="00D037A7"/>
    <w:rsid w:val="00D80893"/>
    <w:rsid w:val="00DB0C62"/>
    <w:rsid w:val="00DD3BD2"/>
    <w:rsid w:val="00DD470B"/>
    <w:rsid w:val="00E94E18"/>
    <w:rsid w:val="00EF6217"/>
    <w:rsid w:val="00F63F6A"/>
    <w:rsid w:val="00FD1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9109A"/>
  <w15:chartTrackingRefBased/>
  <w15:docId w15:val="{72760CFD-5479-46F1-B795-349EB2C65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D037A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list"/>
    <w:basedOn w:val="Normal"/>
    <w:link w:val="ListParagraphChar"/>
    <w:uiPriority w:val="34"/>
    <w:qFormat/>
    <w:rsid w:val="00252155"/>
    <w:pPr>
      <w:ind w:left="720"/>
      <w:contextualSpacing/>
    </w:pPr>
  </w:style>
  <w:style w:type="paragraph" w:customStyle="1" w:styleId="SectionHeaderTOC">
    <w:name w:val="Section Header (TOC)"/>
    <w:qFormat/>
    <w:rsid w:val="00252155"/>
    <w:pPr>
      <w:numPr>
        <w:numId w:val="2"/>
      </w:numPr>
      <w:spacing w:before="240" w:after="240" w:line="240" w:lineRule="auto"/>
    </w:pPr>
    <w:rPr>
      <w:rFonts w:ascii="Times New Roman" w:eastAsia="Times New Roman" w:hAnsi="Times New Roman" w:cs="Times New Roman"/>
      <w:b/>
      <w:caps/>
      <w:sz w:val="28"/>
      <w:szCs w:val="24"/>
    </w:rPr>
  </w:style>
  <w:style w:type="paragraph" w:customStyle="1" w:styleId="Sub-SectionHeaderTOC">
    <w:name w:val="Sub-Section Header (TOC)"/>
    <w:basedOn w:val="SectionHeaderTOC"/>
    <w:qFormat/>
    <w:rsid w:val="00252155"/>
    <w:pPr>
      <w:numPr>
        <w:ilvl w:val="1"/>
      </w:numPr>
      <w:ind w:left="1440"/>
    </w:pPr>
    <w:rPr>
      <w:caps w:val="0"/>
      <w:sz w:val="24"/>
    </w:rPr>
  </w:style>
  <w:style w:type="paragraph" w:customStyle="1" w:styleId="Sub-Sub-SectionHeader">
    <w:name w:val="Sub-Sub-Section Header"/>
    <w:basedOn w:val="Sub-SectionHeaderTOC"/>
    <w:link w:val="Sub-Sub-SectionHeaderChar"/>
    <w:qFormat/>
    <w:rsid w:val="00252155"/>
    <w:pPr>
      <w:numPr>
        <w:ilvl w:val="2"/>
      </w:numPr>
    </w:pPr>
    <w:rPr>
      <w:b w:val="0"/>
    </w:rPr>
  </w:style>
  <w:style w:type="character" w:customStyle="1" w:styleId="ListParagraphChar">
    <w:name w:val="List Paragraph Char"/>
    <w:aliases w:val="bullet list Char"/>
    <w:link w:val="ListParagraph"/>
    <w:uiPriority w:val="99"/>
    <w:locked/>
    <w:rsid w:val="00252155"/>
  </w:style>
  <w:style w:type="character" w:customStyle="1" w:styleId="Sub-Sub-SectionHeaderChar">
    <w:name w:val="Sub-Sub-Section Header Char"/>
    <w:link w:val="Sub-Sub-SectionHeader"/>
    <w:rsid w:val="00252155"/>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579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79B3"/>
    <w:rPr>
      <w:rFonts w:ascii="Segoe UI" w:hAnsi="Segoe UI" w:cs="Segoe UI"/>
      <w:sz w:val="18"/>
      <w:szCs w:val="18"/>
    </w:rPr>
  </w:style>
  <w:style w:type="character" w:styleId="CommentReference">
    <w:name w:val="annotation reference"/>
    <w:basedOn w:val="DefaultParagraphFont"/>
    <w:uiPriority w:val="99"/>
    <w:semiHidden/>
    <w:unhideWhenUsed/>
    <w:rsid w:val="006C14C7"/>
    <w:rPr>
      <w:sz w:val="16"/>
      <w:szCs w:val="16"/>
    </w:rPr>
  </w:style>
  <w:style w:type="paragraph" w:styleId="CommentText">
    <w:name w:val="annotation text"/>
    <w:basedOn w:val="Normal"/>
    <w:link w:val="CommentTextChar"/>
    <w:uiPriority w:val="99"/>
    <w:semiHidden/>
    <w:unhideWhenUsed/>
    <w:rsid w:val="006C14C7"/>
    <w:pPr>
      <w:spacing w:after="4" w:line="240" w:lineRule="auto"/>
      <w:ind w:left="10" w:hanging="10"/>
      <w:jc w:val="both"/>
    </w:pPr>
    <w:rPr>
      <w:rFonts w:ascii="Times New Roman" w:eastAsia="Times New Roman" w:hAnsi="Times New Roman" w:cs="Times New Roman"/>
      <w:color w:val="000000"/>
      <w:sz w:val="20"/>
      <w:szCs w:val="20"/>
    </w:rPr>
  </w:style>
  <w:style w:type="character" w:customStyle="1" w:styleId="CommentTextChar">
    <w:name w:val="Comment Text Char"/>
    <w:basedOn w:val="DefaultParagraphFont"/>
    <w:link w:val="CommentText"/>
    <w:uiPriority w:val="99"/>
    <w:semiHidden/>
    <w:rsid w:val="006C14C7"/>
    <w:rPr>
      <w:rFonts w:ascii="Times New Roman" w:eastAsia="Times New Roman" w:hAnsi="Times New Roman" w:cs="Times New Roman"/>
      <w:color w:val="000000"/>
      <w:sz w:val="20"/>
      <w:szCs w:val="20"/>
    </w:rPr>
  </w:style>
  <w:style w:type="paragraph" w:styleId="BodyTextIndent">
    <w:name w:val="Body Text Indent"/>
    <w:basedOn w:val="Normal"/>
    <w:link w:val="BodyTextIndentChar"/>
    <w:rsid w:val="00D037A7"/>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D037A7"/>
    <w:rPr>
      <w:rFonts w:ascii="Times New Roman" w:eastAsia="Times New Roman" w:hAnsi="Times New Roman" w:cs="Times New Roman"/>
      <w:sz w:val="24"/>
      <w:szCs w:val="20"/>
    </w:rPr>
  </w:style>
  <w:style w:type="paragraph" w:styleId="NoSpacing">
    <w:name w:val="No Spacing"/>
    <w:uiPriority w:val="1"/>
    <w:qFormat/>
    <w:rsid w:val="00D037A7"/>
    <w:pPr>
      <w:spacing w:after="0" w:line="240" w:lineRule="auto"/>
    </w:pPr>
    <w:rPr>
      <w:rFonts w:ascii="Calibri" w:eastAsia="Times New Roman" w:hAnsi="Calibri" w:cs="Times New Roman"/>
    </w:rPr>
  </w:style>
  <w:style w:type="paragraph" w:customStyle="1" w:styleId="MDText1">
    <w:name w:val="MD Text 1"/>
    <w:basedOn w:val="Heading3"/>
    <w:link w:val="MDText1Char"/>
    <w:uiPriority w:val="20"/>
    <w:qFormat/>
    <w:rsid w:val="00D037A7"/>
    <w:pPr>
      <w:keepNext w:val="0"/>
      <w:keepLines w:val="0"/>
      <w:numPr>
        <w:ilvl w:val="2"/>
      </w:numPr>
      <w:tabs>
        <w:tab w:val="left" w:pos="900"/>
      </w:tabs>
      <w:spacing w:before="120" w:after="120" w:line="240" w:lineRule="auto"/>
      <w:ind w:left="720" w:hanging="720"/>
    </w:pPr>
    <w:rPr>
      <w:rFonts w:ascii="Times New Roman" w:eastAsia="Calibri" w:hAnsi="Times New Roman" w:cs="Times New Roman"/>
      <w:color w:val="auto"/>
      <w:sz w:val="22"/>
    </w:rPr>
  </w:style>
  <w:style w:type="character" w:customStyle="1" w:styleId="MDText1Char">
    <w:name w:val="MD Text 1 Char"/>
    <w:link w:val="MDText1"/>
    <w:uiPriority w:val="20"/>
    <w:rsid w:val="00D037A7"/>
    <w:rPr>
      <w:rFonts w:ascii="Times New Roman" w:eastAsia="Calibri" w:hAnsi="Times New Roman" w:cs="Times New Roman"/>
      <w:szCs w:val="24"/>
    </w:rPr>
  </w:style>
  <w:style w:type="character" w:customStyle="1" w:styleId="Heading3Char">
    <w:name w:val="Heading 3 Char"/>
    <w:basedOn w:val="DefaultParagraphFont"/>
    <w:link w:val="Heading3"/>
    <w:uiPriority w:val="9"/>
    <w:semiHidden/>
    <w:rsid w:val="00D037A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8153DECF7E6E2469772FC86B1DFB0B0" ma:contentTypeVersion="9" ma:contentTypeDescription="Create a new document." ma:contentTypeScope="" ma:versionID="b89244ecf048650961b5dda83e964d67">
  <xsd:schema xmlns:xsd="http://www.w3.org/2001/XMLSchema" xmlns:xs="http://www.w3.org/2001/XMLSchema" xmlns:p="http://schemas.microsoft.com/office/2006/metadata/properties" xmlns:ns3="3600682b-161d-4f1f-aa81-0586301deabb" xmlns:ns4="ab4c9d24-0d25-4498-80d4-d567d53c8d72" targetNamespace="http://schemas.microsoft.com/office/2006/metadata/properties" ma:root="true" ma:fieldsID="91cdf9d6372d94becc59938bb893a20d" ns3:_="" ns4:_="">
    <xsd:import namespace="3600682b-161d-4f1f-aa81-0586301deabb"/>
    <xsd:import namespace="ab4c9d24-0d25-4498-80d4-d567d53c8d72"/>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00682b-161d-4f1f-aa81-0586301dea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4c9d24-0d25-4498-80d4-d567d53c8d7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F2ED938-4FB3-43CE-9170-4A03044F94E6}">
  <ds:schemaRefs>
    <ds:schemaRef ds:uri="http://schemas.microsoft.com/sharepoint/v3/contenttype/forms"/>
  </ds:schemaRefs>
</ds:datastoreItem>
</file>

<file path=customXml/itemProps2.xml><?xml version="1.0" encoding="utf-8"?>
<ds:datastoreItem xmlns:ds="http://schemas.openxmlformats.org/officeDocument/2006/customXml" ds:itemID="{008DA0F2-F447-47A2-90C0-2CB11EE27B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00682b-161d-4f1f-aa81-0586301deabb"/>
    <ds:schemaRef ds:uri="ab4c9d24-0d25-4498-80d4-d567d53c8d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E59757-379E-4379-9267-14276C1BA724}">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3600682b-161d-4f1f-aa81-0586301deabb"/>
    <ds:schemaRef ds:uri="http://schemas.microsoft.com/office/infopath/2007/PartnerControls"/>
    <ds:schemaRef ds:uri="ab4c9d24-0d25-4498-80d4-d567d53c8d72"/>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2524</Words>
  <Characters>14392</Characters>
  <Application>Microsoft Office Word</Application>
  <DocSecurity>4</DocSecurity>
  <Lines>119</Lines>
  <Paragraphs>33</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SDB Participation Documents. </vt:lpstr>
      <vt:lpstr>        </vt:lpstr>
      <vt:lpstr>        All documents completed and submitted by the selected Offeror in connection with</vt:lpstr>
      <vt:lpstr>        </vt:lpstr>
    </vt:vector>
  </TitlesOfParts>
  <Company/>
  <LinksUpToDate>false</LinksUpToDate>
  <CharactersWithSpaces>16883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Fox, Mary</cp:lastModifiedBy>
  <cp:revision>2</cp:revision>
  <cp:lastPrinted>2019-09-10T18:51:00Z</cp:lastPrinted>
  <dcterms:created xsi:type="dcterms:W3CDTF">2019-09-10T18:59:00Z</dcterms:created>
  <dcterms:modified xsi:type="dcterms:W3CDTF">2019-09-10T18:59:00Z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0x01010058153DECF7E6E2469772FC86B1DFB0B0</vt:lpwstr>
  </property>
</Properties>
</file>