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FA141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3/28/2018</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General Preservation Construction</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034020142</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6/30/19@ 1:00PM</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0DCD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rsidR="00FA141F" w:rsidRPr="00FA141F" w:rsidRDefault="00FA141F" w:rsidP="00FA141F">
      <w:pPr>
        <w:numPr>
          <w:ilvl w:val="0"/>
          <w:numId w:val="1"/>
        </w:numPr>
        <w:rPr>
          <w:rFonts w:ascii="Times New Roman" w:hAnsi="Times New Roman"/>
          <w:sz w:val="22"/>
          <w:szCs w:val="22"/>
        </w:rPr>
      </w:pPr>
      <w:r w:rsidRPr="00FA141F">
        <w:rPr>
          <w:rFonts w:ascii="Times New Roman" w:hAnsi="Times New Roman"/>
          <w:sz w:val="22"/>
          <w:szCs w:val="22"/>
        </w:rPr>
        <w:t>The Enhance</w:t>
      </w:r>
      <w:r w:rsidRPr="00FA141F">
        <w:rPr>
          <w:rFonts w:ascii="Times New Roman" w:hAnsi="Times New Roman"/>
          <w:sz w:val="22"/>
          <w:szCs w:val="22"/>
        </w:rPr>
        <w:t>d</w:t>
      </w:r>
      <w:r w:rsidRPr="00FA141F">
        <w:rPr>
          <w:rFonts w:ascii="Times New Roman" w:hAnsi="Times New Roman"/>
          <w:sz w:val="22"/>
          <w:szCs w:val="22"/>
        </w:rPr>
        <w:t xml:space="preserve"> Minimum Wage Provision was added at the end of the Commonwealth Terms &amp; Conditions.</w:t>
      </w:r>
    </w:p>
    <w:p w:rsidR="00FA141F" w:rsidRPr="00FA141F" w:rsidRDefault="00FA141F" w:rsidP="00FA141F">
      <w:pPr>
        <w:numPr>
          <w:ilvl w:val="0"/>
          <w:numId w:val="1"/>
        </w:numPr>
        <w:rPr>
          <w:rFonts w:ascii="Times New Roman" w:hAnsi="Times New Roman"/>
          <w:sz w:val="22"/>
          <w:szCs w:val="22"/>
        </w:rPr>
      </w:pPr>
      <w:r w:rsidRPr="00FA141F">
        <w:rPr>
          <w:rFonts w:ascii="Times New Roman" w:hAnsi="Times New Roman"/>
          <w:sz w:val="22"/>
          <w:szCs w:val="22"/>
        </w:rPr>
        <w:t>Language pertaining to performance and payment bonds was added under “9. PERFORMANCE &amp; PAYMENT sections C &amp; D”</w:t>
      </w:r>
    </w:p>
    <w:p w:rsidR="00FA141F" w:rsidRPr="00FA141F" w:rsidRDefault="00FA141F" w:rsidP="00FA141F">
      <w:pPr>
        <w:pStyle w:val="Heading1"/>
        <w:numPr>
          <w:ilvl w:val="1"/>
          <w:numId w:val="1"/>
        </w:numPr>
        <w:ind w:right="296"/>
        <w:jc w:val="both"/>
        <w:rPr>
          <w:rFonts w:eastAsia="Times New Roman"/>
          <w:sz w:val="22"/>
          <w:szCs w:val="22"/>
        </w:rPr>
      </w:pPr>
      <w:r w:rsidRPr="00FA141F">
        <w:rPr>
          <w:rFonts w:eastAsia="Times New Roman"/>
          <w:b/>
          <w:bCs/>
          <w:sz w:val="22"/>
          <w:szCs w:val="22"/>
        </w:rPr>
        <w:t xml:space="preserve">Bids Over $100,000- </w:t>
      </w:r>
      <w:r w:rsidRPr="00FA141F">
        <w:rPr>
          <w:rFonts w:eastAsia="Times New Roman"/>
          <w:sz w:val="22"/>
          <w:szCs w:val="22"/>
        </w:rPr>
        <w:t>performance and payment bonds are required for 100% of the total project cost.</w:t>
      </w:r>
    </w:p>
    <w:p w:rsidR="00FA141F" w:rsidRPr="00FA141F" w:rsidRDefault="00FA141F" w:rsidP="00FA141F">
      <w:pPr>
        <w:pStyle w:val="Heading1"/>
        <w:numPr>
          <w:ilvl w:val="1"/>
          <w:numId w:val="1"/>
        </w:numPr>
        <w:ind w:right="296"/>
        <w:jc w:val="both"/>
        <w:rPr>
          <w:rFonts w:eastAsia="Times New Roman"/>
          <w:sz w:val="22"/>
          <w:szCs w:val="22"/>
        </w:rPr>
      </w:pPr>
      <w:r w:rsidRPr="00FA141F">
        <w:rPr>
          <w:rFonts w:eastAsia="Times New Roman"/>
          <w:sz w:val="22"/>
          <w:szCs w:val="22"/>
        </w:rPr>
        <w:t>All required bonds must be submitted to the Project Manager within ten (10) days of the notification of the award.  The purchase order cannot be created until the required bonds are submitted.</w:t>
      </w:r>
    </w:p>
    <w:p w:rsidR="00D3254F" w:rsidRPr="001E53BB" w:rsidRDefault="00D3254F" w:rsidP="00D3254F">
      <w:pPr>
        <w:tabs>
          <w:tab w:val="left" w:pos="7905"/>
        </w:tabs>
        <w:ind w:left="-450"/>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rsidR="009D7176" w:rsidRPr="001E53BB" w:rsidRDefault="009D7176" w:rsidP="009D7176">
      <w:pPr>
        <w:tabs>
          <w:tab w:val="left" w:pos="7905"/>
        </w:tabs>
        <w:ind w:left="-450"/>
        <w:rPr>
          <w:rFonts w:ascii="Times New Roman" w:hAnsi="Times New Roman"/>
          <w:sz w:val="22"/>
          <w:szCs w:val="22"/>
        </w:rPr>
      </w:pPr>
      <w:bookmarkStart w:id="0" w:name="_GoBack"/>
      <w:bookmarkEnd w:id="0"/>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741B" w:rsidRDefault="00B8741B" w:rsidP="00CB0EB2">
      <w:r>
        <w:separator/>
      </w:r>
    </w:p>
  </w:endnote>
  <w:endnote w:type="continuationSeparator" w:id="0">
    <w:p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741B" w:rsidRDefault="00B8741B" w:rsidP="00CB0EB2">
      <w:r>
        <w:separator/>
      </w:r>
    </w:p>
  </w:footnote>
  <w:footnote w:type="continuationSeparator" w:id="0">
    <w:p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EB2" w:rsidRDefault="00CB0EB2">
    <w:pPr>
      <w:pStyle w:val="Header"/>
    </w:pPr>
    <w:r>
      <w:rPr>
        <w:noProof/>
      </w:rPr>
      <w:drawing>
        <wp:inline distT="0" distB="0" distL="0" distR="0" wp14:anchorId="7931C1D5" wp14:editId="04E60AF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176"/>
    <w:rsid w:val="000A6658"/>
    <w:rsid w:val="00140742"/>
    <w:rsid w:val="001E53BB"/>
    <w:rsid w:val="00466F3A"/>
    <w:rsid w:val="004835D6"/>
    <w:rsid w:val="005178C1"/>
    <w:rsid w:val="00864227"/>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87A11"/>
    <w:rsid w:val="00F16146"/>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3CCF1D"/>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purl.org/dc/dcmitype/"/>
    <ds:schemaRef ds:uri="http://schemas.microsoft.com/sharepoint/v4"/>
    <ds:schemaRef ds:uri="http://schemas.microsoft.com/office/infopath/2007/PartnerControls"/>
    <ds:schemaRef ds:uri="http://purl.org/dc/terms/"/>
    <ds:schemaRef ds:uri="http://purl.org/dc/elements/1.1/"/>
    <ds:schemaRef ds:uri="http://schemas.microsoft.com/sharepoint/v3"/>
    <ds:schemaRef ds:uri="http://schemas.microsoft.com/office/2006/documentManagement/type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2</cp:revision>
  <dcterms:created xsi:type="dcterms:W3CDTF">2018-03-28T13:04:00Z</dcterms:created>
  <dcterms:modified xsi:type="dcterms:W3CDTF">2018-03-28T13:04:00Z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