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563B8" w14:textId="303571F1" w:rsidR="009B2E49" w:rsidRPr="0080280F" w:rsidRDefault="009B2E49" w:rsidP="009B2E49">
      <w:pPr>
        <w:rPr>
          <w:rFonts w:ascii="Constantia" w:hAnsi="Constantia"/>
          <w:sz w:val="24"/>
          <w:szCs w:val="24"/>
        </w:rPr>
      </w:pPr>
      <w:r w:rsidRPr="0080280F">
        <w:rPr>
          <w:rFonts w:ascii="Constantia" w:hAnsi="Constantia"/>
          <w:sz w:val="24"/>
          <w:szCs w:val="24"/>
        </w:rPr>
        <w:t xml:space="preserve">Appendix </w:t>
      </w:r>
      <w:r w:rsidR="004C5E17">
        <w:rPr>
          <w:rFonts w:ascii="Constantia" w:hAnsi="Constantia"/>
          <w:sz w:val="24"/>
          <w:szCs w:val="24"/>
        </w:rPr>
        <w:t>B</w:t>
      </w:r>
      <w:r w:rsidR="004C5E17" w:rsidRPr="0080280F">
        <w:rPr>
          <w:rFonts w:ascii="Constantia" w:hAnsi="Constantia"/>
          <w:sz w:val="24"/>
          <w:szCs w:val="24"/>
        </w:rPr>
        <w:t xml:space="preserve"> </w:t>
      </w:r>
      <w:r w:rsidRPr="0080280F">
        <w:rPr>
          <w:rFonts w:ascii="Constantia" w:hAnsi="Constantia"/>
          <w:sz w:val="24"/>
          <w:szCs w:val="24"/>
        </w:rPr>
        <w:t>– Task Matrix</w:t>
      </w:r>
    </w:p>
    <w:p w14:paraId="13FF6556"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t>Introduction</w:t>
      </w:r>
    </w:p>
    <w:p w14:paraId="47DF5667" w14:textId="224305C7" w:rsidR="009B2E49" w:rsidRPr="0080280F" w:rsidRDefault="00B157B9" w:rsidP="009B2E49">
      <w:pPr>
        <w:rPr>
          <w:rFonts w:ascii="Constantia" w:hAnsi="Constantia"/>
          <w:sz w:val="24"/>
          <w:szCs w:val="24"/>
        </w:rPr>
      </w:pPr>
      <w:r>
        <w:rPr>
          <w:rFonts w:ascii="Constantia" w:hAnsi="Constantia"/>
          <w:sz w:val="24"/>
          <w:szCs w:val="24"/>
        </w:rPr>
        <w:t>Below</w:t>
      </w:r>
      <w:r w:rsidR="009B2E49" w:rsidRPr="0080280F">
        <w:rPr>
          <w:rFonts w:ascii="Constantia" w:hAnsi="Constantia"/>
          <w:sz w:val="24"/>
          <w:szCs w:val="24"/>
        </w:rPr>
        <w:t xml:space="preserve"> is a list of tasks related to the </w:t>
      </w:r>
      <w:proofErr w:type="spellStart"/>
      <w:r w:rsidR="009B2E49" w:rsidRPr="0080280F">
        <w:rPr>
          <w:rFonts w:ascii="Constantia" w:hAnsi="Constantia"/>
          <w:sz w:val="24"/>
          <w:szCs w:val="24"/>
        </w:rPr>
        <w:t>BRFSS</w:t>
      </w:r>
      <w:proofErr w:type="spellEnd"/>
      <w:r w:rsidR="009B2E49" w:rsidRPr="0080280F">
        <w:rPr>
          <w:rFonts w:ascii="Constantia" w:hAnsi="Constantia"/>
          <w:sz w:val="24"/>
          <w:szCs w:val="24"/>
        </w:rPr>
        <w:t xml:space="preserve"> survey, to be performed by the Contractor.  Note that the Contractor </w:t>
      </w:r>
      <w:proofErr w:type="gramStart"/>
      <w:r>
        <w:rPr>
          <w:rFonts w:ascii="Constantia" w:hAnsi="Constantia"/>
          <w:sz w:val="24"/>
          <w:szCs w:val="24"/>
        </w:rPr>
        <w:t>must</w:t>
      </w:r>
      <w:r w:rsidR="009B2E49" w:rsidRPr="0080280F">
        <w:rPr>
          <w:rFonts w:ascii="Constantia" w:hAnsi="Constantia"/>
          <w:sz w:val="24"/>
          <w:szCs w:val="24"/>
        </w:rPr>
        <w:t xml:space="preserve"> to</w:t>
      </w:r>
      <w:proofErr w:type="gramEnd"/>
      <w:r w:rsidR="009B2E49" w:rsidRPr="0080280F">
        <w:rPr>
          <w:rFonts w:ascii="Constantia" w:hAnsi="Constantia"/>
          <w:sz w:val="24"/>
          <w:szCs w:val="24"/>
        </w:rPr>
        <w:t xml:space="preserve"> adhere to CDC-defined </w:t>
      </w:r>
      <w:proofErr w:type="spellStart"/>
      <w:r w:rsidR="009B2E49" w:rsidRPr="0080280F">
        <w:rPr>
          <w:rFonts w:ascii="Constantia" w:hAnsi="Constantia"/>
          <w:sz w:val="24"/>
          <w:szCs w:val="24"/>
        </w:rPr>
        <w:t>BRFSS</w:t>
      </w:r>
      <w:proofErr w:type="spellEnd"/>
      <w:r w:rsidR="009B2E49" w:rsidRPr="0080280F">
        <w:rPr>
          <w:rFonts w:ascii="Constantia" w:hAnsi="Constantia"/>
          <w:sz w:val="24"/>
          <w:szCs w:val="24"/>
        </w:rPr>
        <w:t xml:space="preserve"> protocols.  Links to a page on the Department </w:t>
      </w:r>
      <w:proofErr w:type="spellStart"/>
      <w:r w:rsidR="009B2E49" w:rsidRPr="0080280F">
        <w:rPr>
          <w:rFonts w:ascii="Constantia" w:hAnsi="Constantia"/>
          <w:sz w:val="24"/>
          <w:szCs w:val="24"/>
        </w:rPr>
        <w:t>BRFSS</w:t>
      </w:r>
      <w:proofErr w:type="spellEnd"/>
      <w:r w:rsidR="009B2E49" w:rsidRPr="0080280F">
        <w:rPr>
          <w:rFonts w:ascii="Constantia" w:hAnsi="Constantia"/>
          <w:sz w:val="24"/>
          <w:szCs w:val="24"/>
        </w:rPr>
        <w:t xml:space="preserve"> web page are placed at points in this appendix.  A link to the five documents identified as </w:t>
      </w:r>
      <w:proofErr w:type="spellStart"/>
      <w:r w:rsidR="009B2E49" w:rsidRPr="0080280F">
        <w:rPr>
          <w:rFonts w:ascii="Constantia" w:hAnsi="Constantia"/>
          <w:sz w:val="24"/>
          <w:szCs w:val="24"/>
        </w:rPr>
        <w:t>BRFSS</w:t>
      </w:r>
      <w:proofErr w:type="spellEnd"/>
      <w:r w:rsidR="009B2E49" w:rsidRPr="0080280F">
        <w:rPr>
          <w:rFonts w:ascii="Constantia" w:hAnsi="Constantia"/>
          <w:sz w:val="24"/>
          <w:szCs w:val="24"/>
        </w:rPr>
        <w:t xml:space="preserve"> protocols can be found on this web page. </w:t>
      </w:r>
    </w:p>
    <w:p w14:paraId="5E02962B"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t>Major Functions</w:t>
      </w:r>
    </w:p>
    <w:p w14:paraId="2447C6EA" w14:textId="77777777" w:rsidR="009B2E49" w:rsidRPr="0080280F" w:rsidRDefault="009B2E49" w:rsidP="009B2E49">
      <w:pPr>
        <w:rPr>
          <w:rFonts w:ascii="Constantia" w:hAnsi="Constantia"/>
          <w:sz w:val="24"/>
          <w:szCs w:val="24"/>
        </w:rPr>
      </w:pPr>
      <w:r w:rsidRPr="0080280F">
        <w:rPr>
          <w:rFonts w:ascii="Constantia" w:hAnsi="Constantia"/>
          <w:sz w:val="24"/>
          <w:szCs w:val="24"/>
        </w:rPr>
        <w:t>Adhere to rules for the conduct of the survey</w:t>
      </w:r>
      <w:proofErr w:type="gramStart"/>
      <w:r w:rsidRPr="0080280F">
        <w:rPr>
          <w:rFonts w:ascii="Constantia" w:hAnsi="Constantia"/>
          <w:sz w:val="24"/>
          <w:szCs w:val="24"/>
        </w:rPr>
        <w:t xml:space="preserve">   (</w:t>
      </w:r>
      <w:proofErr w:type="gramEnd"/>
      <w:r w:rsidRPr="0080280F">
        <w:rPr>
          <w:rFonts w:ascii="Constantia" w:hAnsi="Constantia"/>
          <w:sz w:val="24"/>
          <w:szCs w:val="24"/>
        </w:rPr>
        <w:t>p. 2)</w:t>
      </w:r>
    </w:p>
    <w:p w14:paraId="70A6C9EF" w14:textId="5B40295D" w:rsidR="009B2E49" w:rsidRPr="0080280F" w:rsidRDefault="009B2E49" w:rsidP="009B2E49">
      <w:pPr>
        <w:rPr>
          <w:rFonts w:ascii="Constantia" w:hAnsi="Constantia"/>
          <w:sz w:val="24"/>
          <w:szCs w:val="24"/>
        </w:rPr>
      </w:pPr>
      <w:r w:rsidRPr="0080280F">
        <w:rPr>
          <w:rFonts w:ascii="Constantia" w:hAnsi="Constantia"/>
          <w:sz w:val="24"/>
          <w:szCs w:val="24"/>
        </w:rPr>
        <w:t>Identify survey content at the discretion of the state</w:t>
      </w:r>
      <w:proofErr w:type="gramStart"/>
      <w:r w:rsidRPr="0080280F">
        <w:rPr>
          <w:rFonts w:ascii="Constantia" w:hAnsi="Constantia"/>
          <w:sz w:val="24"/>
          <w:szCs w:val="24"/>
        </w:rPr>
        <w:t xml:space="preserve">   (</w:t>
      </w:r>
      <w:proofErr w:type="gramEnd"/>
      <w:r w:rsidRPr="0080280F">
        <w:rPr>
          <w:rFonts w:ascii="Constantia" w:hAnsi="Constantia"/>
          <w:sz w:val="24"/>
          <w:szCs w:val="24"/>
        </w:rPr>
        <w:t>p</w:t>
      </w:r>
      <w:r w:rsidR="00DB4781" w:rsidRPr="0080280F">
        <w:rPr>
          <w:rFonts w:ascii="Constantia" w:hAnsi="Constantia"/>
          <w:sz w:val="24"/>
          <w:szCs w:val="24"/>
        </w:rPr>
        <w:t>.</w:t>
      </w:r>
      <w:r w:rsidRPr="0080280F">
        <w:rPr>
          <w:rFonts w:ascii="Constantia" w:hAnsi="Constantia"/>
          <w:sz w:val="24"/>
          <w:szCs w:val="24"/>
        </w:rPr>
        <w:t xml:space="preserve"> </w:t>
      </w:r>
      <w:r w:rsidR="00637730" w:rsidRPr="0080280F">
        <w:rPr>
          <w:rFonts w:ascii="Constantia" w:hAnsi="Constantia"/>
          <w:sz w:val="24"/>
          <w:szCs w:val="24"/>
        </w:rPr>
        <w:t>4</w:t>
      </w:r>
      <w:r w:rsidRPr="0080280F">
        <w:rPr>
          <w:rFonts w:ascii="Constantia" w:hAnsi="Constantia"/>
          <w:sz w:val="24"/>
          <w:szCs w:val="24"/>
        </w:rPr>
        <w:t>)</w:t>
      </w:r>
    </w:p>
    <w:p w14:paraId="499DC83D" w14:textId="77777777" w:rsidR="009B2E49" w:rsidRPr="0080280F" w:rsidRDefault="009B2E49" w:rsidP="009B2E49">
      <w:pPr>
        <w:rPr>
          <w:rFonts w:ascii="Constantia" w:hAnsi="Constantia"/>
          <w:sz w:val="24"/>
          <w:szCs w:val="24"/>
        </w:rPr>
      </w:pPr>
      <w:r w:rsidRPr="0080280F">
        <w:rPr>
          <w:rFonts w:ascii="Constantia" w:hAnsi="Constantia"/>
          <w:sz w:val="24"/>
          <w:szCs w:val="24"/>
        </w:rPr>
        <w:t>Collect Data</w:t>
      </w:r>
      <w:proofErr w:type="gramStart"/>
      <w:r w:rsidRPr="0080280F">
        <w:rPr>
          <w:rFonts w:ascii="Constantia" w:hAnsi="Constantia"/>
          <w:sz w:val="24"/>
          <w:szCs w:val="24"/>
        </w:rPr>
        <w:t xml:space="preserve">   (</w:t>
      </w:r>
      <w:proofErr w:type="gramEnd"/>
      <w:r w:rsidRPr="0080280F">
        <w:rPr>
          <w:rFonts w:ascii="Constantia" w:hAnsi="Constantia"/>
          <w:sz w:val="24"/>
          <w:szCs w:val="24"/>
        </w:rPr>
        <w:t>p. 4)</w:t>
      </w:r>
    </w:p>
    <w:p w14:paraId="4517B416" w14:textId="55086F1F" w:rsidR="009B2E49" w:rsidRPr="0080280F" w:rsidRDefault="009B2E49" w:rsidP="009B2E49">
      <w:pPr>
        <w:rPr>
          <w:rFonts w:ascii="Constantia" w:hAnsi="Constantia"/>
          <w:sz w:val="24"/>
          <w:szCs w:val="24"/>
        </w:rPr>
      </w:pPr>
      <w:r w:rsidRPr="0080280F">
        <w:rPr>
          <w:rFonts w:ascii="Constantia" w:hAnsi="Constantia"/>
          <w:sz w:val="24"/>
          <w:szCs w:val="24"/>
        </w:rPr>
        <w:t>Collect Data – Manage Sample</w:t>
      </w:r>
      <w:proofErr w:type="gramStart"/>
      <w:r w:rsidRPr="0080280F">
        <w:rPr>
          <w:rFonts w:ascii="Constantia" w:hAnsi="Constantia"/>
          <w:sz w:val="24"/>
          <w:szCs w:val="24"/>
        </w:rPr>
        <w:t xml:space="preserve">   (</w:t>
      </w:r>
      <w:proofErr w:type="gramEnd"/>
      <w:r w:rsidRPr="0080280F">
        <w:rPr>
          <w:rFonts w:ascii="Constantia" w:hAnsi="Constantia"/>
          <w:sz w:val="24"/>
          <w:szCs w:val="24"/>
        </w:rPr>
        <w:t xml:space="preserve">p. </w:t>
      </w:r>
      <w:r w:rsidR="00637730" w:rsidRPr="0080280F">
        <w:rPr>
          <w:rFonts w:ascii="Constantia" w:hAnsi="Constantia"/>
          <w:sz w:val="24"/>
          <w:szCs w:val="24"/>
        </w:rPr>
        <w:t>5</w:t>
      </w:r>
      <w:r w:rsidRPr="0080280F">
        <w:rPr>
          <w:rFonts w:ascii="Constantia" w:hAnsi="Constantia"/>
          <w:sz w:val="24"/>
          <w:szCs w:val="24"/>
        </w:rPr>
        <w:t>)</w:t>
      </w:r>
    </w:p>
    <w:p w14:paraId="3964875C" w14:textId="2127A147" w:rsidR="009B2E49" w:rsidRPr="0080280F" w:rsidRDefault="009B2E49" w:rsidP="009B2E49">
      <w:pPr>
        <w:rPr>
          <w:rFonts w:ascii="Constantia" w:hAnsi="Constantia"/>
          <w:sz w:val="24"/>
          <w:szCs w:val="24"/>
        </w:rPr>
      </w:pPr>
      <w:r w:rsidRPr="0080280F">
        <w:rPr>
          <w:rFonts w:ascii="Constantia" w:hAnsi="Constantia"/>
          <w:sz w:val="24"/>
          <w:szCs w:val="24"/>
        </w:rPr>
        <w:t>Collect Data – Interviewer Quality</w:t>
      </w:r>
      <w:proofErr w:type="gramStart"/>
      <w:r w:rsidRPr="0080280F">
        <w:rPr>
          <w:rFonts w:ascii="Constantia" w:hAnsi="Constantia"/>
          <w:sz w:val="24"/>
          <w:szCs w:val="24"/>
        </w:rPr>
        <w:t xml:space="preserve">   (</w:t>
      </w:r>
      <w:proofErr w:type="gramEnd"/>
      <w:r w:rsidRPr="0080280F">
        <w:rPr>
          <w:rFonts w:ascii="Constantia" w:hAnsi="Constantia"/>
          <w:sz w:val="24"/>
          <w:szCs w:val="24"/>
        </w:rPr>
        <w:t xml:space="preserve">p. </w:t>
      </w:r>
      <w:r w:rsidR="00637730" w:rsidRPr="0080280F">
        <w:rPr>
          <w:rFonts w:ascii="Constantia" w:hAnsi="Constantia"/>
          <w:sz w:val="24"/>
          <w:szCs w:val="24"/>
        </w:rPr>
        <w:t>7</w:t>
      </w:r>
      <w:r w:rsidRPr="0080280F">
        <w:rPr>
          <w:rFonts w:ascii="Constantia" w:hAnsi="Constantia"/>
          <w:sz w:val="24"/>
          <w:szCs w:val="24"/>
        </w:rPr>
        <w:t>)</w:t>
      </w:r>
    </w:p>
    <w:p w14:paraId="60A9A651" w14:textId="7D9843F6" w:rsidR="009B2E49" w:rsidRPr="0080280F" w:rsidRDefault="009B2E49" w:rsidP="009B2E49">
      <w:pPr>
        <w:rPr>
          <w:rFonts w:ascii="Constantia" w:hAnsi="Constantia"/>
          <w:sz w:val="24"/>
          <w:szCs w:val="24"/>
        </w:rPr>
      </w:pPr>
      <w:r w:rsidRPr="0080280F">
        <w:rPr>
          <w:rFonts w:ascii="Constantia" w:hAnsi="Constantia"/>
          <w:sz w:val="24"/>
          <w:szCs w:val="24"/>
        </w:rPr>
        <w:t xml:space="preserve">Transmit data to </w:t>
      </w:r>
      <w:r w:rsidR="00637730" w:rsidRPr="0080280F">
        <w:rPr>
          <w:rFonts w:ascii="Constantia" w:hAnsi="Constantia"/>
          <w:sz w:val="24"/>
          <w:szCs w:val="24"/>
        </w:rPr>
        <w:t>the Department</w:t>
      </w:r>
      <w:proofErr w:type="gramStart"/>
      <w:r w:rsidRPr="0080280F">
        <w:rPr>
          <w:rFonts w:ascii="Constantia" w:hAnsi="Constantia"/>
          <w:sz w:val="24"/>
          <w:szCs w:val="24"/>
        </w:rPr>
        <w:t xml:space="preserve">   (</w:t>
      </w:r>
      <w:proofErr w:type="spellStart"/>
      <w:proofErr w:type="gramEnd"/>
      <w:r w:rsidRPr="0080280F">
        <w:rPr>
          <w:rFonts w:ascii="Constantia" w:hAnsi="Constantia"/>
          <w:sz w:val="24"/>
          <w:szCs w:val="24"/>
        </w:rPr>
        <w:t>p.</w:t>
      </w:r>
      <w:r w:rsidR="00637730" w:rsidRPr="0080280F">
        <w:rPr>
          <w:rFonts w:ascii="Constantia" w:hAnsi="Constantia"/>
          <w:sz w:val="24"/>
          <w:szCs w:val="24"/>
        </w:rPr>
        <w:t>8</w:t>
      </w:r>
      <w:proofErr w:type="spellEnd"/>
      <w:r w:rsidRPr="0080280F">
        <w:rPr>
          <w:rFonts w:ascii="Constantia" w:hAnsi="Constantia"/>
          <w:sz w:val="24"/>
          <w:szCs w:val="24"/>
        </w:rPr>
        <w:t>)</w:t>
      </w:r>
    </w:p>
    <w:p w14:paraId="675E5FB8" w14:textId="441CFE75" w:rsidR="009B2E49" w:rsidRPr="0080280F" w:rsidRDefault="009B2E49" w:rsidP="009B2E49">
      <w:pPr>
        <w:rPr>
          <w:rFonts w:ascii="Constantia" w:hAnsi="Constantia"/>
          <w:sz w:val="24"/>
          <w:szCs w:val="24"/>
        </w:rPr>
      </w:pPr>
      <w:r w:rsidRPr="0080280F">
        <w:rPr>
          <w:rFonts w:ascii="Constantia" w:hAnsi="Constantia"/>
          <w:sz w:val="24"/>
          <w:szCs w:val="24"/>
        </w:rPr>
        <w:t>Transmit data to CDC</w:t>
      </w:r>
      <w:proofErr w:type="gramStart"/>
      <w:r w:rsidRPr="0080280F">
        <w:rPr>
          <w:rFonts w:ascii="Constantia" w:hAnsi="Constantia"/>
          <w:sz w:val="24"/>
          <w:szCs w:val="24"/>
        </w:rPr>
        <w:t xml:space="preserve">   (</w:t>
      </w:r>
      <w:proofErr w:type="gramEnd"/>
      <w:r w:rsidRPr="0080280F">
        <w:rPr>
          <w:rFonts w:ascii="Constantia" w:hAnsi="Constantia"/>
          <w:sz w:val="24"/>
          <w:szCs w:val="24"/>
        </w:rPr>
        <w:t xml:space="preserve">p. </w:t>
      </w:r>
      <w:r w:rsidR="00637730" w:rsidRPr="0080280F">
        <w:rPr>
          <w:rFonts w:ascii="Constantia" w:hAnsi="Constantia"/>
          <w:sz w:val="24"/>
          <w:szCs w:val="24"/>
        </w:rPr>
        <w:t>9</w:t>
      </w:r>
      <w:r w:rsidRPr="0080280F">
        <w:rPr>
          <w:rFonts w:ascii="Constantia" w:hAnsi="Constantia"/>
          <w:sz w:val="24"/>
          <w:szCs w:val="24"/>
        </w:rPr>
        <w:t>)</w:t>
      </w:r>
    </w:p>
    <w:p w14:paraId="2A8AFE12" w14:textId="6606174D" w:rsidR="009B2E49" w:rsidRPr="0080280F" w:rsidRDefault="009B2E49" w:rsidP="009B2E49">
      <w:pPr>
        <w:rPr>
          <w:rFonts w:ascii="Constantia" w:hAnsi="Constantia"/>
          <w:sz w:val="24"/>
          <w:szCs w:val="24"/>
        </w:rPr>
      </w:pPr>
      <w:r w:rsidRPr="0080280F">
        <w:rPr>
          <w:rFonts w:ascii="Constantia" w:hAnsi="Constantia"/>
          <w:sz w:val="24"/>
          <w:szCs w:val="24"/>
        </w:rPr>
        <w:t>Customer Service</w:t>
      </w:r>
      <w:proofErr w:type="gramStart"/>
      <w:r w:rsidRPr="0080280F">
        <w:rPr>
          <w:rFonts w:ascii="Constantia" w:hAnsi="Constantia"/>
          <w:sz w:val="24"/>
          <w:szCs w:val="24"/>
        </w:rPr>
        <w:t xml:space="preserve">   (</w:t>
      </w:r>
      <w:proofErr w:type="gramEnd"/>
      <w:r w:rsidRPr="0080280F">
        <w:rPr>
          <w:rFonts w:ascii="Constantia" w:hAnsi="Constantia"/>
          <w:sz w:val="24"/>
          <w:szCs w:val="24"/>
        </w:rPr>
        <w:t xml:space="preserve">p. </w:t>
      </w:r>
      <w:r w:rsidR="00637730" w:rsidRPr="0080280F">
        <w:rPr>
          <w:rFonts w:ascii="Constantia" w:hAnsi="Constantia"/>
          <w:sz w:val="24"/>
          <w:szCs w:val="24"/>
        </w:rPr>
        <w:t>9</w:t>
      </w:r>
      <w:r w:rsidRPr="0080280F">
        <w:rPr>
          <w:rFonts w:ascii="Constantia" w:hAnsi="Constantia"/>
          <w:sz w:val="24"/>
          <w:szCs w:val="24"/>
        </w:rPr>
        <w:t>)</w:t>
      </w:r>
    </w:p>
    <w:p w14:paraId="3141C56B" w14:textId="0A2FDEE8" w:rsidR="009B2E49" w:rsidRPr="0080280F" w:rsidRDefault="009B2E49" w:rsidP="009B2E49">
      <w:pPr>
        <w:rPr>
          <w:rFonts w:ascii="Constantia" w:hAnsi="Constantia"/>
          <w:sz w:val="24"/>
          <w:szCs w:val="24"/>
        </w:rPr>
      </w:pPr>
      <w:r w:rsidRPr="0080280F">
        <w:rPr>
          <w:rFonts w:ascii="Constantia" w:hAnsi="Constantia"/>
          <w:sz w:val="24"/>
          <w:szCs w:val="24"/>
        </w:rPr>
        <w:t xml:space="preserve">Quality Control </w:t>
      </w:r>
      <w:proofErr w:type="gramStart"/>
      <w:r w:rsidRPr="0080280F">
        <w:rPr>
          <w:rFonts w:ascii="Constantia" w:hAnsi="Constantia"/>
          <w:sz w:val="24"/>
          <w:szCs w:val="24"/>
        </w:rPr>
        <w:t xml:space="preserve">   (</w:t>
      </w:r>
      <w:proofErr w:type="gramEnd"/>
      <w:r w:rsidRPr="0080280F">
        <w:rPr>
          <w:rFonts w:ascii="Constantia" w:hAnsi="Constantia"/>
          <w:sz w:val="24"/>
          <w:szCs w:val="24"/>
        </w:rPr>
        <w:t xml:space="preserve">p. </w:t>
      </w:r>
      <w:r w:rsidR="00637730" w:rsidRPr="0080280F">
        <w:rPr>
          <w:rFonts w:ascii="Constantia" w:hAnsi="Constantia"/>
          <w:sz w:val="24"/>
          <w:szCs w:val="24"/>
        </w:rPr>
        <w:t>10</w:t>
      </w:r>
      <w:r w:rsidRPr="0080280F">
        <w:rPr>
          <w:rFonts w:ascii="Constantia" w:hAnsi="Constantia"/>
          <w:sz w:val="24"/>
          <w:szCs w:val="24"/>
        </w:rPr>
        <w:t>)</w:t>
      </w:r>
    </w:p>
    <w:p w14:paraId="433F5B49" w14:textId="587F0151" w:rsidR="009B2E49" w:rsidRPr="0080280F" w:rsidRDefault="009B2E49" w:rsidP="009B2E49">
      <w:pPr>
        <w:rPr>
          <w:rFonts w:ascii="Constantia" w:hAnsi="Constantia"/>
          <w:sz w:val="24"/>
          <w:szCs w:val="24"/>
        </w:rPr>
      </w:pPr>
      <w:r w:rsidRPr="0080280F">
        <w:rPr>
          <w:rFonts w:ascii="Constantia" w:hAnsi="Constantia"/>
          <w:sz w:val="24"/>
          <w:szCs w:val="24"/>
        </w:rPr>
        <w:t xml:space="preserve">Oversight </w:t>
      </w:r>
      <w:proofErr w:type="gramStart"/>
      <w:r w:rsidRPr="0080280F">
        <w:rPr>
          <w:rFonts w:ascii="Constantia" w:hAnsi="Constantia"/>
          <w:sz w:val="24"/>
          <w:szCs w:val="24"/>
        </w:rPr>
        <w:t xml:space="preserve">   (</w:t>
      </w:r>
      <w:proofErr w:type="gramEnd"/>
      <w:r w:rsidRPr="0080280F">
        <w:rPr>
          <w:rFonts w:ascii="Constantia" w:hAnsi="Constantia"/>
          <w:sz w:val="24"/>
          <w:szCs w:val="24"/>
        </w:rPr>
        <w:t xml:space="preserve">p. </w:t>
      </w:r>
      <w:r w:rsidR="00637730" w:rsidRPr="0080280F">
        <w:rPr>
          <w:rFonts w:ascii="Constantia" w:hAnsi="Constantia"/>
          <w:sz w:val="24"/>
          <w:szCs w:val="24"/>
        </w:rPr>
        <w:t>11</w:t>
      </w:r>
      <w:r w:rsidRPr="0080280F">
        <w:rPr>
          <w:rFonts w:ascii="Constantia" w:hAnsi="Constantia"/>
          <w:sz w:val="24"/>
          <w:szCs w:val="24"/>
        </w:rPr>
        <w:t>)</w:t>
      </w:r>
    </w:p>
    <w:p w14:paraId="709DC8F2" w14:textId="77777777" w:rsidR="009B2E49" w:rsidRPr="0080280F" w:rsidRDefault="009B2E49" w:rsidP="009B2E49">
      <w:pPr>
        <w:rPr>
          <w:rFonts w:ascii="Constantia" w:hAnsi="Constantia"/>
          <w:sz w:val="24"/>
          <w:szCs w:val="24"/>
        </w:rPr>
      </w:pPr>
      <w:r w:rsidRPr="0080280F">
        <w:rPr>
          <w:rFonts w:ascii="Constantia" w:hAnsi="Constantia"/>
          <w:sz w:val="24"/>
          <w:szCs w:val="24"/>
        </w:rPr>
        <w:br w:type="page"/>
      </w:r>
    </w:p>
    <w:p w14:paraId="6CA48C20" w14:textId="4824526E" w:rsidR="009B2E49" w:rsidRPr="0080280F" w:rsidRDefault="009B2E49" w:rsidP="00FA7E5B">
      <w:pPr>
        <w:rPr>
          <w:rFonts w:ascii="Constantia" w:hAnsi="Constantia"/>
          <w:sz w:val="24"/>
          <w:szCs w:val="24"/>
        </w:rPr>
      </w:pPr>
      <w:r w:rsidRPr="0080280F">
        <w:rPr>
          <w:rFonts w:ascii="Constantia" w:hAnsi="Constantia"/>
          <w:sz w:val="24"/>
          <w:szCs w:val="24"/>
          <w:u w:val="single"/>
        </w:rPr>
        <w:lastRenderedPageBreak/>
        <w:t>Adhere rules for the conduct of the survey</w:t>
      </w:r>
      <w:r w:rsidR="000E58F9">
        <w:rPr>
          <w:rFonts w:ascii="Constantia" w:hAnsi="Constantia"/>
          <w:sz w:val="24"/>
          <w:szCs w:val="24"/>
          <w:u w:val="single"/>
        </w:rPr>
        <w:t xml:space="preserve">. </w:t>
      </w:r>
      <w:r w:rsidR="00D02008" w:rsidRPr="00D02008">
        <w:rPr>
          <w:rFonts w:ascii="Constantia" w:hAnsi="Constantia"/>
          <w:sz w:val="24"/>
          <w:szCs w:val="24"/>
        </w:rPr>
        <w:t xml:space="preserve">The </w:t>
      </w:r>
      <w:proofErr w:type="spellStart"/>
      <w:r w:rsidR="00D02008" w:rsidRPr="00D02008">
        <w:rPr>
          <w:rFonts w:ascii="Constantia" w:hAnsi="Constantia"/>
          <w:sz w:val="24"/>
          <w:szCs w:val="24"/>
        </w:rPr>
        <w:t>BRFSS</w:t>
      </w:r>
      <w:proofErr w:type="spellEnd"/>
      <w:r w:rsidR="00D02008" w:rsidRPr="00D02008">
        <w:rPr>
          <w:rFonts w:ascii="Constantia" w:hAnsi="Constantia"/>
          <w:sz w:val="24"/>
          <w:szCs w:val="24"/>
        </w:rPr>
        <w:t xml:space="preserve"> is governed by rules relating to sample design, sample size, and particularly the very detailed protocol for making telephone calls.</w:t>
      </w:r>
      <w:r w:rsidR="000E58F9">
        <w:rPr>
          <w:rFonts w:ascii="Constantia" w:hAnsi="Constantia"/>
          <w:sz w:val="24"/>
          <w:szCs w:val="24"/>
        </w:rPr>
        <w:t xml:space="preserve"> </w:t>
      </w:r>
      <w:r w:rsidR="002E58BA">
        <w:rPr>
          <w:rFonts w:ascii="Constantia" w:hAnsi="Constantia"/>
          <w:sz w:val="24"/>
          <w:szCs w:val="24"/>
        </w:rPr>
        <w:t>This protocol is defined by the Centers for Disease Control</w:t>
      </w:r>
      <w:r w:rsidRPr="0080280F">
        <w:rPr>
          <w:rFonts w:ascii="Constantia" w:hAnsi="Constantia"/>
          <w:sz w:val="24"/>
          <w:szCs w:val="24"/>
        </w:rPr>
        <w:t xml:space="preserve">, </w:t>
      </w:r>
      <w:r w:rsidR="002E58BA">
        <w:rPr>
          <w:rFonts w:ascii="Constantia" w:hAnsi="Constantia"/>
          <w:sz w:val="24"/>
          <w:szCs w:val="24"/>
        </w:rPr>
        <w:t>through collaboration with</w:t>
      </w:r>
      <w:r w:rsidRPr="0080280F">
        <w:rPr>
          <w:rFonts w:ascii="Constantia" w:hAnsi="Constantia"/>
          <w:sz w:val="24"/>
          <w:szCs w:val="24"/>
        </w:rPr>
        <w:t xml:space="preserve"> states and data collectors</w:t>
      </w:r>
      <w:r w:rsidR="00683350">
        <w:rPr>
          <w:rFonts w:ascii="Constantia" w:hAnsi="Constantia"/>
          <w:sz w:val="24"/>
          <w:szCs w:val="24"/>
        </w:rPr>
        <w:t>, and</w:t>
      </w:r>
      <w:r w:rsidR="002E58BA">
        <w:rPr>
          <w:rFonts w:ascii="Constantia" w:hAnsi="Constantia"/>
          <w:sz w:val="24"/>
          <w:szCs w:val="24"/>
        </w:rPr>
        <w:t xml:space="preserve"> applies</w:t>
      </w:r>
      <w:r w:rsidRPr="0080280F">
        <w:rPr>
          <w:rFonts w:ascii="Constantia" w:hAnsi="Constantia"/>
          <w:sz w:val="24"/>
          <w:szCs w:val="24"/>
        </w:rPr>
        <w:t xml:space="preserve"> to every state.  This kind of standardization is essential to </w:t>
      </w:r>
      <w:r w:rsidR="002E58BA">
        <w:rPr>
          <w:rFonts w:ascii="Constantia" w:hAnsi="Constantia"/>
          <w:sz w:val="24"/>
          <w:szCs w:val="24"/>
        </w:rPr>
        <w:t>develop a quality</w:t>
      </w:r>
      <w:r w:rsidRPr="0080280F">
        <w:rPr>
          <w:rFonts w:ascii="Constantia" w:hAnsi="Constantia"/>
          <w:sz w:val="24"/>
          <w:szCs w:val="24"/>
        </w:rPr>
        <w:t xml:space="preserve"> survey.   Data collectors must adhere to rules and administer rules within their organization. </w:t>
      </w:r>
    </w:p>
    <w:p w14:paraId="387E2419" w14:textId="77777777" w:rsidR="000E58F9" w:rsidRDefault="009B2E49" w:rsidP="00B63FD6">
      <w:pPr>
        <w:jc w:val="both"/>
        <w:rPr>
          <w:rFonts w:ascii="Constantia" w:hAnsi="Constantia"/>
          <w:sz w:val="24"/>
          <w:szCs w:val="24"/>
        </w:rPr>
      </w:pPr>
      <w:r w:rsidRPr="0080280F">
        <w:rPr>
          <w:rFonts w:ascii="Constantia" w:hAnsi="Constantia"/>
          <w:sz w:val="24"/>
          <w:szCs w:val="24"/>
        </w:rPr>
        <w:t xml:space="preserve">Maintain data collection protocol.  </w:t>
      </w:r>
    </w:p>
    <w:p w14:paraId="7FA09DEF" w14:textId="57281A19"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See the CDC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Data Collection Protocol links on the Pennsylvania </w:t>
      </w:r>
      <w:hyperlink r:id="rId11" w:anchor="sortCriteria=%40copapwpyear%20descending" w:history="1">
        <w:proofErr w:type="spellStart"/>
        <w:r w:rsidRPr="0080280F">
          <w:rPr>
            <w:rStyle w:val="Hyperlink"/>
            <w:rFonts w:ascii="Constantia" w:hAnsi="Constantia"/>
            <w:sz w:val="24"/>
            <w:szCs w:val="24"/>
          </w:rPr>
          <w:t>BRFSS</w:t>
        </w:r>
        <w:proofErr w:type="spellEnd"/>
        <w:r w:rsidRPr="0080280F">
          <w:rPr>
            <w:rStyle w:val="Hyperlink"/>
            <w:rFonts w:ascii="Constantia" w:hAnsi="Constantia"/>
            <w:sz w:val="24"/>
            <w:szCs w:val="24"/>
          </w:rPr>
          <w:t xml:space="preserve"> </w:t>
        </w:r>
      </w:hyperlink>
      <w:r w:rsidRPr="0080280F">
        <w:rPr>
          <w:rFonts w:ascii="Constantia" w:hAnsi="Constantia"/>
          <w:sz w:val="24"/>
          <w:szCs w:val="24"/>
        </w:rPr>
        <w:t xml:space="preserve">web page.    Protocol documents will continue to be modified as necessary, and the contractor is expected to keep its practices current with the protocols. </w:t>
      </w:r>
    </w:p>
    <w:p w14:paraId="4FD7D2D5"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Adhere to Rules</w:t>
      </w:r>
    </w:p>
    <w:tbl>
      <w:tblPr>
        <w:tblStyle w:val="TableGrid"/>
        <w:tblW w:w="0" w:type="auto"/>
        <w:tblLook w:val="04A0" w:firstRow="1" w:lastRow="0" w:firstColumn="1" w:lastColumn="0" w:noHBand="0" w:noVBand="1"/>
      </w:tblPr>
      <w:tblGrid>
        <w:gridCol w:w="1711"/>
        <w:gridCol w:w="7639"/>
      </w:tblGrid>
      <w:tr w:rsidR="009B2E49" w:rsidRPr="0080280F" w14:paraId="41274C2A" w14:textId="77777777" w:rsidTr="0091403C">
        <w:tc>
          <w:tcPr>
            <w:tcW w:w="1729" w:type="dxa"/>
          </w:tcPr>
          <w:p w14:paraId="25C01CB5" w14:textId="77777777" w:rsidR="009B2E49" w:rsidRPr="0080280F" w:rsidRDefault="009B2E49" w:rsidP="0091403C">
            <w:pPr>
              <w:rPr>
                <w:rFonts w:ascii="Constantia" w:hAnsi="Constantia"/>
                <w:sz w:val="24"/>
                <w:szCs w:val="24"/>
              </w:rPr>
            </w:pPr>
            <w:r w:rsidRPr="0080280F">
              <w:rPr>
                <w:rFonts w:ascii="Constantia" w:hAnsi="Constantia"/>
                <w:sz w:val="24"/>
                <w:szCs w:val="24"/>
              </w:rPr>
              <w:t>Who</w:t>
            </w:r>
          </w:p>
        </w:tc>
        <w:tc>
          <w:tcPr>
            <w:tcW w:w="7847" w:type="dxa"/>
          </w:tcPr>
          <w:p w14:paraId="561A11BC" w14:textId="77777777" w:rsidR="009B2E49" w:rsidRPr="0080280F" w:rsidRDefault="009B2E49" w:rsidP="0091403C">
            <w:pPr>
              <w:rPr>
                <w:rFonts w:ascii="Constantia" w:hAnsi="Constantia"/>
                <w:sz w:val="24"/>
                <w:szCs w:val="24"/>
              </w:rPr>
            </w:pPr>
            <w:r w:rsidRPr="0080280F">
              <w:rPr>
                <w:rFonts w:ascii="Constantia" w:hAnsi="Constantia"/>
                <w:sz w:val="24"/>
                <w:szCs w:val="24"/>
              </w:rPr>
              <w:t>What</w:t>
            </w:r>
          </w:p>
        </w:tc>
      </w:tr>
      <w:tr w:rsidR="009B2E49" w:rsidRPr="0080280F" w14:paraId="534E3702" w14:textId="77777777" w:rsidTr="0091403C">
        <w:tc>
          <w:tcPr>
            <w:tcW w:w="1729" w:type="dxa"/>
          </w:tcPr>
          <w:p w14:paraId="1BA1AC32"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2457B1D6" w14:textId="75850A5A" w:rsidR="009B2E49" w:rsidRPr="0080280F" w:rsidRDefault="009B2E49" w:rsidP="0091403C">
            <w:pPr>
              <w:tabs>
                <w:tab w:val="left" w:pos="-1142"/>
                <w:tab w:val="left" w:pos="-720"/>
                <w:tab w:val="left" w:pos="0"/>
                <w:tab w:val="left" w:pos="720"/>
                <w:tab w:val="left" w:pos="1440"/>
                <w:tab w:val="left" w:pos="1620"/>
                <w:tab w:val="left" w:pos="1800"/>
              </w:tabs>
              <w:jc w:val="both"/>
              <w:rPr>
                <w:rFonts w:ascii="Constantia" w:hAnsi="Constantia"/>
                <w:sz w:val="24"/>
                <w:szCs w:val="24"/>
              </w:rPr>
            </w:pPr>
            <w:r w:rsidRPr="0080280F">
              <w:rPr>
                <w:rFonts w:ascii="Constantia" w:hAnsi="Constantia"/>
                <w:sz w:val="24"/>
                <w:szCs w:val="24"/>
              </w:rPr>
              <w:t xml:space="preserve">Shall not publish or otherwise disclose, prior to obtaining written approval from the Department, any information pertaining to Pennsylvania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data to any entity other than the CDC or the Department.</w:t>
            </w:r>
          </w:p>
        </w:tc>
      </w:tr>
      <w:tr w:rsidR="009B2E49" w:rsidRPr="0080280F" w14:paraId="6C752A40" w14:textId="77777777" w:rsidTr="0091403C">
        <w:tc>
          <w:tcPr>
            <w:tcW w:w="1729" w:type="dxa"/>
          </w:tcPr>
          <w:p w14:paraId="7AA12083"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12694B29" w14:textId="0BEB226C" w:rsidR="009B2E49" w:rsidRPr="0080280F" w:rsidRDefault="009B2E49" w:rsidP="0091403C">
            <w:pPr>
              <w:tabs>
                <w:tab w:val="left" w:pos="-1142"/>
                <w:tab w:val="left" w:pos="-720"/>
                <w:tab w:val="left" w:pos="0"/>
                <w:tab w:val="left" w:pos="720"/>
                <w:tab w:val="left" w:pos="1440"/>
                <w:tab w:val="left" w:pos="1620"/>
                <w:tab w:val="left" w:pos="1800"/>
              </w:tabs>
              <w:jc w:val="both"/>
              <w:rPr>
                <w:rFonts w:ascii="Constantia" w:hAnsi="Constantia"/>
                <w:sz w:val="24"/>
                <w:szCs w:val="24"/>
              </w:rPr>
            </w:pPr>
            <w:r w:rsidRPr="0080280F">
              <w:rPr>
                <w:rFonts w:ascii="Constantia" w:hAnsi="Constantia"/>
                <w:sz w:val="24"/>
                <w:szCs w:val="24"/>
              </w:rPr>
              <w:t xml:space="preserve">Shall not deviate from the CDC procedures for the implementation of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unless the Department has given prior written approval for such deviations.</w:t>
            </w:r>
          </w:p>
        </w:tc>
      </w:tr>
      <w:tr w:rsidR="009B2E49" w:rsidRPr="0080280F" w14:paraId="652A9B4B" w14:textId="77777777" w:rsidTr="0091403C">
        <w:tc>
          <w:tcPr>
            <w:tcW w:w="1729" w:type="dxa"/>
          </w:tcPr>
          <w:p w14:paraId="65E2C897"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4836460F"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employ enough</w:t>
            </w:r>
            <w:r w:rsidRPr="0080280F">
              <w:rPr>
                <w:rFonts w:ascii="Constantia" w:hAnsi="Constantia"/>
                <w:color w:val="FF0000"/>
                <w:sz w:val="24"/>
                <w:szCs w:val="24"/>
              </w:rPr>
              <w:t xml:space="preserve"> </w:t>
            </w:r>
            <w:r w:rsidRPr="0080280F">
              <w:rPr>
                <w:rFonts w:ascii="Constantia" w:hAnsi="Constantia"/>
                <w:sz w:val="24"/>
                <w:szCs w:val="24"/>
              </w:rPr>
              <w:t xml:space="preserve">interviewers who have experience with interviewing for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survey.  Shall provide a ratio of interviewer to monitor/supervisor.</w:t>
            </w:r>
          </w:p>
        </w:tc>
      </w:tr>
      <w:tr w:rsidR="009B2E49" w:rsidRPr="0080280F" w14:paraId="7449562E" w14:textId="77777777" w:rsidTr="0091403C">
        <w:tc>
          <w:tcPr>
            <w:tcW w:w="1729" w:type="dxa"/>
          </w:tcPr>
          <w:p w14:paraId="2E947107"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0FC0D8C9" w14:textId="790A1367" w:rsidR="009B2E49" w:rsidRPr="0080280F" w:rsidRDefault="009B2E49" w:rsidP="00B63FD6">
            <w:pPr>
              <w:jc w:val="both"/>
              <w:rPr>
                <w:rFonts w:ascii="Constantia" w:hAnsi="Constantia"/>
                <w:sz w:val="24"/>
                <w:szCs w:val="24"/>
              </w:rPr>
            </w:pPr>
            <w:r w:rsidRPr="0080280F">
              <w:rPr>
                <w:rFonts w:ascii="Constantia" w:hAnsi="Constantia"/>
                <w:sz w:val="24"/>
                <w:szCs w:val="24"/>
              </w:rPr>
              <w:t>Shall review disposition tables and incorporate them into training materials.  [</w:t>
            </w:r>
            <w:proofErr w:type="spellStart"/>
            <w:r w:rsidR="00D02008">
              <w:rPr>
                <w:rFonts w:ascii="Constantia" w:hAnsi="Constantia"/>
                <w:sz w:val="24"/>
                <w:szCs w:val="24"/>
              </w:rPr>
              <w:t>BRFSS</w:t>
            </w:r>
            <w:proofErr w:type="spellEnd"/>
            <w:r w:rsidR="00D02008">
              <w:rPr>
                <w:rFonts w:ascii="Constantia" w:hAnsi="Constantia"/>
                <w:sz w:val="24"/>
                <w:szCs w:val="24"/>
              </w:rPr>
              <w:t xml:space="preserve"> Data Collection </w:t>
            </w:r>
            <w:hyperlink r:id="rId12" w:anchor="sortCriteria=%40copapwpyear%20descending" w:history="1">
              <w:r w:rsidRPr="0080280F">
                <w:rPr>
                  <w:rStyle w:val="Hyperlink"/>
                  <w:rFonts w:ascii="Constantia" w:hAnsi="Constantia"/>
                  <w:sz w:val="24"/>
                  <w:szCs w:val="24"/>
                </w:rPr>
                <w:t>Protocol</w:t>
              </w:r>
            </w:hyperlink>
            <w:r w:rsidRPr="0080280F">
              <w:rPr>
                <w:rFonts w:ascii="Constantia" w:hAnsi="Constantia"/>
                <w:sz w:val="24"/>
                <w:szCs w:val="24"/>
              </w:rPr>
              <w:t xml:space="preserve"> see </w:t>
            </w:r>
            <w:r w:rsidR="00A6076F">
              <w:rPr>
                <w:rFonts w:ascii="Constantia" w:hAnsi="Constantia"/>
                <w:sz w:val="24"/>
                <w:szCs w:val="24"/>
              </w:rPr>
              <w:t>Required Reports A</w:t>
            </w:r>
            <w:r w:rsidRPr="0080280F">
              <w:rPr>
                <w:rFonts w:ascii="Constantia" w:hAnsi="Constantia"/>
                <w:sz w:val="24"/>
                <w:szCs w:val="24"/>
              </w:rPr>
              <w:t xml:space="preserve">ppendix </w:t>
            </w:r>
            <w:r w:rsidR="00A6076F">
              <w:rPr>
                <w:rFonts w:ascii="Constantia" w:hAnsi="Constantia"/>
                <w:sz w:val="24"/>
                <w:szCs w:val="24"/>
              </w:rPr>
              <w:t>C</w:t>
            </w:r>
            <w:r w:rsidRPr="0080280F">
              <w:rPr>
                <w:rFonts w:ascii="Constantia" w:hAnsi="Constantia"/>
                <w:sz w:val="24"/>
                <w:szCs w:val="24"/>
              </w:rPr>
              <w:t>].</w:t>
            </w:r>
          </w:p>
        </w:tc>
      </w:tr>
      <w:tr w:rsidR="009B2E49" w:rsidRPr="0080280F" w14:paraId="3B028774" w14:textId="77777777" w:rsidTr="0091403C">
        <w:tc>
          <w:tcPr>
            <w:tcW w:w="1729" w:type="dxa"/>
          </w:tcPr>
          <w:p w14:paraId="3C7C27A2"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020954B0"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set up monitoring procedures to track adherence to the protocol by interviewers.</w:t>
            </w:r>
          </w:p>
        </w:tc>
      </w:tr>
      <w:tr w:rsidR="009B2E49" w:rsidRPr="0080280F" w14:paraId="0CD6BDDB" w14:textId="77777777" w:rsidTr="0091403C">
        <w:trPr>
          <w:trHeight w:val="1097"/>
        </w:trPr>
        <w:tc>
          <w:tcPr>
            <w:tcW w:w="1729" w:type="dxa"/>
          </w:tcPr>
          <w:p w14:paraId="6B134ABA"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5E26AD64"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If a recurring error occurs in the sampling or interviewing operations, shall immediately notify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Coordinator of the error, correct the error at no cost to the state, and provide documentation to the state of both the occurrence and the correction.</w:t>
            </w:r>
          </w:p>
        </w:tc>
      </w:tr>
      <w:tr w:rsidR="009B2E49" w:rsidRPr="0080280F" w14:paraId="3A16A72F" w14:textId="77777777" w:rsidTr="0091403C">
        <w:tc>
          <w:tcPr>
            <w:tcW w:w="1729" w:type="dxa"/>
          </w:tcPr>
          <w:p w14:paraId="253E3CF2"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847" w:type="dxa"/>
          </w:tcPr>
          <w:p w14:paraId="5FB4E734" w14:textId="12973D39"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assume all responsibility for contractual activities, whether performed directly or by another agency or agencies under subcontract.  Serve as the single point of contact regarding contractual matters, including payment of </w:t>
            </w:r>
            <w:r w:rsidR="008E61F1" w:rsidRPr="0080280F">
              <w:rPr>
                <w:rFonts w:ascii="Constantia" w:hAnsi="Constantia"/>
                <w:sz w:val="24"/>
                <w:szCs w:val="24"/>
              </w:rPr>
              <w:t>all</w:t>
            </w:r>
            <w:r w:rsidRPr="0080280F">
              <w:rPr>
                <w:rFonts w:ascii="Constantia" w:hAnsi="Constantia"/>
                <w:sz w:val="24"/>
                <w:szCs w:val="24"/>
              </w:rPr>
              <w:t xml:space="preserve"> charges resulting from the contract.  The contractor is completely responsible for adherence by the subcontractor to all provisions of the contract.  </w:t>
            </w:r>
          </w:p>
        </w:tc>
      </w:tr>
      <w:tr w:rsidR="009B2E49" w:rsidRPr="0080280F" w14:paraId="5C5731B8" w14:textId="77777777" w:rsidTr="0091403C">
        <w:tc>
          <w:tcPr>
            <w:tcW w:w="1729" w:type="dxa"/>
          </w:tcPr>
          <w:p w14:paraId="12188221"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5144ED7A"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attend the annual CDC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meeting.</w:t>
            </w:r>
          </w:p>
        </w:tc>
      </w:tr>
      <w:tr w:rsidR="009B2E49" w:rsidRPr="0080280F" w14:paraId="5954F1DA" w14:textId="77777777" w:rsidTr="0091403C">
        <w:tc>
          <w:tcPr>
            <w:tcW w:w="1729" w:type="dxa"/>
          </w:tcPr>
          <w:p w14:paraId="181B35DD"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66EE26D7"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host at least 1 site visit per year and prepare for visit by organizing an agenda that includes presentations and discussions on company’s procedures and reports and develop a process to enable Department staff to monitor interviews.</w:t>
            </w:r>
          </w:p>
        </w:tc>
      </w:tr>
      <w:tr w:rsidR="009B2E49" w:rsidRPr="0080280F" w14:paraId="647F8BC9" w14:textId="77777777" w:rsidTr="0091403C">
        <w:tc>
          <w:tcPr>
            <w:tcW w:w="1729" w:type="dxa"/>
          </w:tcPr>
          <w:p w14:paraId="2ACF19AE"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6618E7C0" w14:textId="4F146F46"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follow procedures as dictated by the </w:t>
            </w:r>
            <w:r w:rsidR="008E61F1">
              <w:rPr>
                <w:rFonts w:ascii="Constantia" w:hAnsi="Constantia"/>
                <w:sz w:val="24"/>
                <w:szCs w:val="24"/>
              </w:rPr>
              <w:t>Department</w:t>
            </w:r>
            <w:r w:rsidR="008E61F1" w:rsidRPr="0080280F">
              <w:rPr>
                <w:rFonts w:ascii="Constantia" w:hAnsi="Constantia"/>
                <w:sz w:val="24"/>
                <w:szCs w:val="24"/>
              </w:rPr>
              <w:t xml:space="preserve"> </w:t>
            </w:r>
            <w:r w:rsidRPr="0080280F">
              <w:rPr>
                <w:rFonts w:ascii="Constantia" w:hAnsi="Constantia"/>
                <w:sz w:val="24"/>
                <w:szCs w:val="24"/>
              </w:rPr>
              <w:t>on invoicing procedures.</w:t>
            </w:r>
          </w:p>
        </w:tc>
      </w:tr>
      <w:tr w:rsidR="009B2E49" w:rsidRPr="0080280F" w14:paraId="512A2F5A" w14:textId="77777777" w:rsidTr="0091403C">
        <w:tc>
          <w:tcPr>
            <w:tcW w:w="1729" w:type="dxa"/>
          </w:tcPr>
          <w:p w14:paraId="0C229276"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847" w:type="dxa"/>
          </w:tcPr>
          <w:p w14:paraId="255976AF"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During the first three months of the contract, the Contractor and the Commonwealth will review the continuity of operations plan and agree on a schedule for steps which the Contractor will take, but not financed by this contract, to fill gaps which are mutually identified.  Areas to be reviewed are:</w:t>
            </w:r>
          </w:p>
          <w:p w14:paraId="742AEBCA" w14:textId="77777777" w:rsidR="009B2E49" w:rsidRPr="0080280F" w:rsidRDefault="009B2E49" w:rsidP="00B63FD6">
            <w:pPr>
              <w:ind w:left="1331" w:hanging="270"/>
              <w:jc w:val="both"/>
              <w:rPr>
                <w:rFonts w:ascii="Constantia" w:hAnsi="Constantia"/>
                <w:sz w:val="24"/>
                <w:szCs w:val="24"/>
              </w:rPr>
            </w:pPr>
            <w:r w:rsidRPr="0080280F">
              <w:rPr>
                <w:rFonts w:ascii="Constantia" w:hAnsi="Constantia"/>
                <w:sz w:val="24"/>
                <w:szCs w:val="24"/>
              </w:rPr>
              <w:t>•</w:t>
            </w:r>
            <w:r w:rsidRPr="0080280F">
              <w:rPr>
                <w:rFonts w:ascii="Constantia" w:hAnsi="Constantia"/>
                <w:sz w:val="24"/>
                <w:szCs w:val="24"/>
              </w:rPr>
              <w:tab/>
              <w:t>Employee training in continuity of operations.</w:t>
            </w:r>
          </w:p>
          <w:p w14:paraId="2DA4AAE1" w14:textId="77777777" w:rsidR="009B2E49" w:rsidRPr="0080280F" w:rsidRDefault="009B2E49" w:rsidP="00B63FD6">
            <w:pPr>
              <w:ind w:left="1331" w:hanging="270"/>
              <w:jc w:val="both"/>
              <w:rPr>
                <w:rFonts w:ascii="Constantia" w:hAnsi="Constantia"/>
                <w:sz w:val="24"/>
                <w:szCs w:val="24"/>
              </w:rPr>
            </w:pPr>
            <w:r w:rsidRPr="0080280F">
              <w:rPr>
                <w:rFonts w:ascii="Constantia" w:hAnsi="Constantia"/>
                <w:sz w:val="24"/>
                <w:szCs w:val="24"/>
              </w:rPr>
              <w:t>•</w:t>
            </w:r>
            <w:r w:rsidRPr="0080280F">
              <w:rPr>
                <w:rFonts w:ascii="Constantia" w:hAnsi="Constantia"/>
                <w:sz w:val="24"/>
                <w:szCs w:val="24"/>
              </w:rPr>
              <w:tab/>
              <w:t xml:space="preserve">Identified essential business functions and key employees (within the              </w:t>
            </w:r>
          </w:p>
          <w:p w14:paraId="213C5561" w14:textId="77777777" w:rsidR="009B2E49" w:rsidRPr="0080280F" w:rsidRDefault="009B2E49" w:rsidP="00B63FD6">
            <w:pPr>
              <w:ind w:left="1331" w:hanging="270"/>
              <w:jc w:val="both"/>
              <w:rPr>
                <w:rFonts w:ascii="Constantia" w:hAnsi="Constantia"/>
                <w:sz w:val="24"/>
                <w:szCs w:val="24"/>
              </w:rPr>
            </w:pPr>
            <w:r w:rsidRPr="0080280F">
              <w:rPr>
                <w:rFonts w:ascii="Constantia" w:hAnsi="Constantia"/>
                <w:sz w:val="24"/>
                <w:szCs w:val="24"/>
              </w:rPr>
              <w:t xml:space="preserve">     organization) necessary to carry on the business functions.</w:t>
            </w:r>
          </w:p>
          <w:p w14:paraId="22A42356" w14:textId="77777777" w:rsidR="009B2E49" w:rsidRPr="0080280F" w:rsidRDefault="009B2E49" w:rsidP="00B63FD6">
            <w:pPr>
              <w:ind w:left="1331" w:hanging="270"/>
              <w:jc w:val="both"/>
              <w:rPr>
                <w:rFonts w:ascii="Constantia" w:hAnsi="Constantia"/>
                <w:sz w:val="24"/>
                <w:szCs w:val="24"/>
              </w:rPr>
            </w:pPr>
            <w:r w:rsidRPr="0080280F">
              <w:rPr>
                <w:rFonts w:ascii="Constantia" w:hAnsi="Constantia"/>
                <w:sz w:val="24"/>
                <w:szCs w:val="24"/>
              </w:rPr>
              <w:t>•</w:t>
            </w:r>
            <w:r w:rsidRPr="0080280F">
              <w:rPr>
                <w:rFonts w:ascii="Constantia" w:hAnsi="Constantia"/>
                <w:sz w:val="24"/>
                <w:szCs w:val="24"/>
              </w:rPr>
              <w:tab/>
              <w:t>Contingency plans for:</w:t>
            </w:r>
          </w:p>
          <w:p w14:paraId="0DEC5D75" w14:textId="77777777" w:rsidR="009B2E49" w:rsidRPr="0080280F" w:rsidRDefault="009B2E49" w:rsidP="00B63FD6">
            <w:pPr>
              <w:pStyle w:val="ListParagraph"/>
              <w:numPr>
                <w:ilvl w:val="0"/>
                <w:numId w:val="1"/>
              </w:numPr>
              <w:spacing w:after="0" w:line="240" w:lineRule="auto"/>
              <w:jc w:val="both"/>
              <w:rPr>
                <w:rFonts w:ascii="Constantia" w:hAnsi="Constantia"/>
                <w:sz w:val="24"/>
                <w:szCs w:val="24"/>
              </w:rPr>
            </w:pPr>
            <w:r w:rsidRPr="0080280F">
              <w:rPr>
                <w:rFonts w:ascii="Constantia" w:hAnsi="Constantia"/>
                <w:sz w:val="24"/>
                <w:szCs w:val="24"/>
              </w:rPr>
              <w:t xml:space="preserve">The organization’s plan on handling staffing issues when a    </w:t>
            </w:r>
          </w:p>
          <w:p w14:paraId="3FCA025C" w14:textId="77777777" w:rsidR="009B2E49" w:rsidRPr="0080280F" w:rsidRDefault="009B2E49" w:rsidP="00B63FD6">
            <w:pPr>
              <w:ind w:left="1781" w:hanging="270"/>
              <w:jc w:val="both"/>
              <w:rPr>
                <w:rFonts w:ascii="Constantia" w:hAnsi="Constantia"/>
                <w:sz w:val="24"/>
                <w:szCs w:val="24"/>
              </w:rPr>
            </w:pPr>
            <w:r w:rsidRPr="0080280F">
              <w:rPr>
                <w:rFonts w:ascii="Constantia" w:hAnsi="Constantia"/>
                <w:sz w:val="24"/>
                <w:szCs w:val="24"/>
              </w:rPr>
              <w:t xml:space="preserve">      portion of key employees are incapacitated due to illness or injury.</w:t>
            </w:r>
          </w:p>
          <w:p w14:paraId="43C94762" w14:textId="77777777" w:rsidR="009B2E49" w:rsidRDefault="009B2E49" w:rsidP="00B63FD6">
            <w:pPr>
              <w:pStyle w:val="ListParagraph"/>
              <w:numPr>
                <w:ilvl w:val="0"/>
                <w:numId w:val="1"/>
              </w:numPr>
              <w:spacing w:after="0" w:line="240" w:lineRule="auto"/>
              <w:jc w:val="both"/>
              <w:rPr>
                <w:rFonts w:ascii="Constantia" w:hAnsi="Constantia"/>
                <w:sz w:val="24"/>
                <w:szCs w:val="24"/>
              </w:rPr>
            </w:pPr>
            <w:r w:rsidRPr="0080280F">
              <w:rPr>
                <w:rFonts w:ascii="Constantia" w:hAnsi="Constantia"/>
                <w:sz w:val="24"/>
                <w:szCs w:val="24"/>
              </w:rPr>
              <w:t xml:space="preserve">An explanation on how employees in the organization will carry out the essential functions if contagion control measures prevent them from coming to the primary workplace. </w:t>
            </w:r>
          </w:p>
          <w:p w14:paraId="1557B92B" w14:textId="77777777" w:rsidR="00623A40" w:rsidRPr="0080280F" w:rsidRDefault="00623A40" w:rsidP="003F5108">
            <w:pPr>
              <w:pStyle w:val="ListParagraph"/>
              <w:spacing w:after="0" w:line="240" w:lineRule="auto"/>
              <w:ind w:left="1781"/>
              <w:jc w:val="both"/>
              <w:rPr>
                <w:rFonts w:ascii="Constantia" w:hAnsi="Constantia"/>
                <w:sz w:val="24"/>
                <w:szCs w:val="24"/>
              </w:rPr>
            </w:pPr>
          </w:p>
          <w:p w14:paraId="1BC44AC7" w14:textId="77777777" w:rsidR="009B2E49" w:rsidRPr="0080280F" w:rsidRDefault="009B2E49" w:rsidP="00B63FD6">
            <w:pPr>
              <w:ind w:left="1331" w:hanging="270"/>
              <w:jc w:val="both"/>
              <w:rPr>
                <w:rFonts w:ascii="Constantia" w:hAnsi="Constantia"/>
                <w:sz w:val="24"/>
                <w:szCs w:val="24"/>
              </w:rPr>
            </w:pPr>
            <w:r w:rsidRPr="0080280F">
              <w:rPr>
                <w:rFonts w:ascii="Constantia" w:hAnsi="Constantia"/>
                <w:sz w:val="24"/>
                <w:szCs w:val="24"/>
              </w:rPr>
              <w:lastRenderedPageBreak/>
              <w:t>•</w:t>
            </w:r>
            <w:r w:rsidRPr="0080280F">
              <w:rPr>
                <w:rFonts w:ascii="Constantia" w:hAnsi="Constantia"/>
                <w:sz w:val="24"/>
                <w:szCs w:val="24"/>
              </w:rPr>
              <w:tab/>
              <w:t>The organization’s communication with staff and suppliers when primary communications systems are overloaded or otherwise fail, including key contacts, chain of communications (including suppliers), etc.</w:t>
            </w:r>
          </w:p>
          <w:p w14:paraId="54757568" w14:textId="77777777" w:rsidR="009B2E49" w:rsidRPr="0080280F" w:rsidRDefault="009B2E49" w:rsidP="00B63FD6">
            <w:pPr>
              <w:ind w:left="1331" w:hanging="270"/>
              <w:jc w:val="both"/>
              <w:rPr>
                <w:rFonts w:ascii="Constantia" w:hAnsi="Constantia"/>
                <w:sz w:val="24"/>
                <w:szCs w:val="24"/>
              </w:rPr>
            </w:pPr>
            <w:r w:rsidRPr="0080280F">
              <w:rPr>
                <w:rFonts w:ascii="Constantia" w:hAnsi="Constantia"/>
                <w:sz w:val="24"/>
                <w:szCs w:val="24"/>
              </w:rPr>
              <w:t>•</w:t>
            </w:r>
            <w:r w:rsidRPr="0080280F">
              <w:rPr>
                <w:rFonts w:ascii="Constantia" w:hAnsi="Constantia"/>
                <w:sz w:val="24"/>
                <w:szCs w:val="24"/>
              </w:rPr>
              <w:tab/>
              <w:t>Details on how and when the emergency plan will be tested.</w:t>
            </w:r>
          </w:p>
          <w:p w14:paraId="7EA9BFA6" w14:textId="2B1C397D" w:rsidR="009B2E49" w:rsidRPr="0080280F" w:rsidRDefault="009B2E49" w:rsidP="003F5108">
            <w:pPr>
              <w:ind w:left="1332" w:hanging="1620"/>
              <w:jc w:val="both"/>
              <w:rPr>
                <w:rFonts w:ascii="Constantia" w:hAnsi="Constantia"/>
                <w:sz w:val="24"/>
                <w:szCs w:val="24"/>
              </w:rPr>
            </w:pPr>
            <w:r w:rsidRPr="0080280F">
              <w:rPr>
                <w:rFonts w:ascii="Constantia" w:hAnsi="Constantia"/>
                <w:sz w:val="24"/>
                <w:szCs w:val="24"/>
              </w:rPr>
              <w:t xml:space="preserve">                     •   Ability to be set up at an alternate location(s) to resume operations within 48 hours.</w:t>
            </w:r>
          </w:p>
        </w:tc>
      </w:tr>
      <w:tr w:rsidR="009B2E49" w:rsidRPr="0080280F" w14:paraId="1240AA61" w14:textId="77777777" w:rsidTr="0091403C">
        <w:tc>
          <w:tcPr>
            <w:tcW w:w="1729" w:type="dxa"/>
          </w:tcPr>
          <w:p w14:paraId="5A6766D6"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847" w:type="dxa"/>
          </w:tcPr>
          <w:p w14:paraId="4BE10319"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take necessary measures to prevent data loss including but not limited to the backup of servers daily in accordance with generally accepted industry standards and storage of backup media. The contractor shall use industry best practices to protect access to respondent information to prevent access by non-authorized users and block all improper and unauthorized access attempts. </w:t>
            </w:r>
          </w:p>
        </w:tc>
      </w:tr>
    </w:tbl>
    <w:p w14:paraId="55D50BFA" w14:textId="77777777" w:rsidR="009B2E49" w:rsidRPr="0080280F" w:rsidRDefault="009B2E49" w:rsidP="009B2E49">
      <w:pPr>
        <w:rPr>
          <w:rFonts w:ascii="Constantia" w:hAnsi="Constantia"/>
          <w:sz w:val="24"/>
          <w:szCs w:val="24"/>
        </w:rPr>
      </w:pPr>
    </w:p>
    <w:p w14:paraId="69394D42" w14:textId="59D782D9" w:rsidR="009B2E49" w:rsidRPr="0080280F" w:rsidRDefault="009B2E49" w:rsidP="009B2E49">
      <w:pPr>
        <w:rPr>
          <w:rFonts w:ascii="Constantia" w:hAnsi="Constantia"/>
          <w:sz w:val="24"/>
          <w:szCs w:val="24"/>
        </w:rPr>
      </w:pPr>
      <w:r w:rsidRPr="0080280F">
        <w:rPr>
          <w:rFonts w:ascii="Constantia" w:hAnsi="Constantia"/>
          <w:sz w:val="24"/>
          <w:szCs w:val="24"/>
          <w:u w:val="single"/>
        </w:rPr>
        <w:t xml:space="preserve">Identify survey content at the discretion of the </w:t>
      </w:r>
      <w:r w:rsidR="008E61F1">
        <w:rPr>
          <w:rFonts w:ascii="Constantia" w:hAnsi="Constantia"/>
          <w:sz w:val="24"/>
          <w:szCs w:val="24"/>
          <w:u w:val="single"/>
        </w:rPr>
        <w:t>Department</w:t>
      </w:r>
    </w:p>
    <w:p w14:paraId="5655DC34" w14:textId="3BC3936D" w:rsidR="009B2E49" w:rsidRPr="0080280F" w:rsidRDefault="009B2E49" w:rsidP="003F5108">
      <w:pPr>
        <w:jc w:val="both"/>
        <w:rPr>
          <w:rFonts w:ascii="Constantia" w:hAnsi="Constantia"/>
          <w:sz w:val="24"/>
          <w:szCs w:val="24"/>
        </w:rPr>
      </w:pPr>
      <w:r w:rsidRPr="0080280F">
        <w:rPr>
          <w:rFonts w:ascii="Constantia" w:hAnsi="Constantia"/>
          <w:sz w:val="24"/>
          <w:szCs w:val="24"/>
        </w:rPr>
        <w:t xml:space="preserve">The </w:t>
      </w:r>
      <w:r w:rsidR="000E58F9">
        <w:rPr>
          <w:rFonts w:ascii="Constantia" w:hAnsi="Constantia"/>
          <w:sz w:val="24"/>
          <w:szCs w:val="24"/>
        </w:rPr>
        <w:t>Department</w:t>
      </w:r>
      <w:r w:rsidRPr="0080280F">
        <w:rPr>
          <w:rFonts w:ascii="Constantia" w:hAnsi="Constantia"/>
          <w:sz w:val="24"/>
          <w:szCs w:val="24"/>
        </w:rPr>
        <w:t xml:space="preserve"> goes through a process of selecting about a quarter of the questions on the Pennsylvania survey.  The data contractor assists and must accurately translate the information about those questions into a CATI computer program and questionnaire which accurately captures the data.</w:t>
      </w:r>
    </w:p>
    <w:tbl>
      <w:tblPr>
        <w:tblStyle w:val="TableGrid"/>
        <w:tblW w:w="0" w:type="auto"/>
        <w:tblLook w:val="04A0" w:firstRow="1" w:lastRow="0" w:firstColumn="1" w:lastColumn="0" w:noHBand="0" w:noVBand="1"/>
      </w:tblPr>
      <w:tblGrid>
        <w:gridCol w:w="1627"/>
        <w:gridCol w:w="7723"/>
      </w:tblGrid>
      <w:tr w:rsidR="009B2E49" w:rsidRPr="0080280F" w14:paraId="64B06ADC" w14:textId="77777777" w:rsidTr="0091403C">
        <w:tc>
          <w:tcPr>
            <w:tcW w:w="1627" w:type="dxa"/>
          </w:tcPr>
          <w:p w14:paraId="36EDA111" w14:textId="77777777" w:rsidR="009B2E49" w:rsidRPr="0080280F" w:rsidRDefault="009B2E49" w:rsidP="0091403C">
            <w:pPr>
              <w:rPr>
                <w:rFonts w:ascii="Constantia" w:hAnsi="Constantia"/>
                <w:sz w:val="24"/>
                <w:szCs w:val="24"/>
              </w:rPr>
            </w:pPr>
            <w:r w:rsidRPr="0080280F">
              <w:rPr>
                <w:rFonts w:ascii="Constantia" w:hAnsi="Constantia"/>
                <w:sz w:val="24"/>
                <w:szCs w:val="24"/>
              </w:rPr>
              <w:t>Department</w:t>
            </w:r>
          </w:p>
        </w:tc>
        <w:tc>
          <w:tcPr>
            <w:tcW w:w="7723" w:type="dxa"/>
          </w:tcPr>
          <w:p w14:paraId="5548CB69" w14:textId="58FB9935" w:rsidR="009B2E49" w:rsidRPr="0080280F" w:rsidRDefault="000E58F9" w:rsidP="00B63FD6">
            <w:pPr>
              <w:jc w:val="both"/>
              <w:rPr>
                <w:rFonts w:ascii="Constantia" w:hAnsi="Constantia"/>
                <w:sz w:val="24"/>
                <w:szCs w:val="24"/>
              </w:rPr>
            </w:pPr>
            <w:r>
              <w:rPr>
                <w:rFonts w:ascii="Constantia" w:hAnsi="Constantia"/>
                <w:sz w:val="24"/>
                <w:szCs w:val="24"/>
              </w:rPr>
              <w:t>Will</w:t>
            </w:r>
            <w:r w:rsidR="009B2E49" w:rsidRPr="0080280F">
              <w:rPr>
                <w:rFonts w:ascii="Constantia" w:hAnsi="Constantia"/>
                <w:sz w:val="24"/>
                <w:szCs w:val="24"/>
              </w:rPr>
              <w:t xml:space="preserve"> provide contractor with the contents of the entire questionnaire, including state-added questions, by October 15 of each year for review.</w:t>
            </w:r>
          </w:p>
        </w:tc>
      </w:tr>
      <w:tr w:rsidR="009B2E49" w:rsidRPr="0080280F" w14:paraId="2EC33FBB" w14:textId="77777777" w:rsidTr="0091403C">
        <w:tc>
          <w:tcPr>
            <w:tcW w:w="1627" w:type="dxa"/>
          </w:tcPr>
          <w:p w14:paraId="5F007374" w14:textId="77777777" w:rsidR="009B2E49" w:rsidRPr="0080280F" w:rsidRDefault="009B2E49" w:rsidP="0091403C">
            <w:pPr>
              <w:rPr>
                <w:rFonts w:ascii="Constantia" w:hAnsi="Constantia"/>
                <w:sz w:val="24"/>
                <w:szCs w:val="24"/>
              </w:rPr>
            </w:pPr>
            <w:r w:rsidRPr="0080280F">
              <w:rPr>
                <w:rFonts w:ascii="Constantia" w:hAnsi="Constantia"/>
                <w:sz w:val="24"/>
                <w:szCs w:val="24"/>
              </w:rPr>
              <w:t xml:space="preserve">Contractor </w:t>
            </w:r>
          </w:p>
        </w:tc>
        <w:tc>
          <w:tcPr>
            <w:tcW w:w="7723" w:type="dxa"/>
          </w:tcPr>
          <w:p w14:paraId="2F5A1ACF" w14:textId="4F2BA8C4"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check the CATI survey logic and conduct </w:t>
            </w:r>
            <w:r w:rsidR="005F693E">
              <w:rPr>
                <w:rFonts w:ascii="Constantia" w:hAnsi="Constantia"/>
                <w:sz w:val="24"/>
                <w:szCs w:val="24"/>
              </w:rPr>
              <w:t>two</w:t>
            </w:r>
            <w:r w:rsidR="005F693E" w:rsidRPr="0080280F">
              <w:rPr>
                <w:rFonts w:ascii="Constantia" w:hAnsi="Constantia"/>
                <w:sz w:val="24"/>
                <w:szCs w:val="24"/>
              </w:rPr>
              <w:t xml:space="preserve"> </w:t>
            </w:r>
            <w:r w:rsidRPr="0080280F">
              <w:rPr>
                <w:rFonts w:ascii="Constantia" w:hAnsi="Constantia"/>
                <w:sz w:val="24"/>
                <w:szCs w:val="24"/>
              </w:rPr>
              <w:t xml:space="preserve">to </w:t>
            </w:r>
            <w:r w:rsidR="005F693E">
              <w:rPr>
                <w:rFonts w:ascii="Constantia" w:hAnsi="Constantia"/>
                <w:sz w:val="24"/>
                <w:szCs w:val="24"/>
              </w:rPr>
              <w:t>three</w:t>
            </w:r>
            <w:r w:rsidR="005F693E" w:rsidRPr="0080280F">
              <w:rPr>
                <w:rFonts w:ascii="Constantia" w:hAnsi="Constantia"/>
                <w:sz w:val="24"/>
                <w:szCs w:val="24"/>
              </w:rPr>
              <w:t xml:space="preserve"> </w:t>
            </w:r>
            <w:r w:rsidRPr="0080280F">
              <w:rPr>
                <w:rFonts w:ascii="Constantia" w:hAnsi="Constantia"/>
                <w:sz w:val="24"/>
                <w:szCs w:val="24"/>
              </w:rPr>
              <w:t>days of survey pre-testing based on the upcoming survey year’s questionnaire.   Provide a detailed plan on pre-testing procedures that includes members of interviewing staff who participate in the pre-testing, number of respondents and how they are selected, and procedures once a respondent answers the phone.    Once pre-testing is completed, provide details on changes resulting from pre-testing to improve efficiency of operations and efficiency of the survey.  Pretest entire questionnaire.</w:t>
            </w:r>
          </w:p>
        </w:tc>
      </w:tr>
      <w:tr w:rsidR="009B2E49" w:rsidRPr="0080280F" w14:paraId="20AF41F5" w14:textId="77777777" w:rsidTr="0091403C">
        <w:tc>
          <w:tcPr>
            <w:tcW w:w="1627" w:type="dxa"/>
          </w:tcPr>
          <w:p w14:paraId="1370BC2F"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3" w:type="dxa"/>
          </w:tcPr>
          <w:p w14:paraId="66F002FB"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By December 15, shall provide a copy of the questionnaire and a practice link containing CATI programming to the Department for review and </w:t>
            </w:r>
            <w:r w:rsidRPr="0080280F">
              <w:rPr>
                <w:rFonts w:ascii="Constantia" w:hAnsi="Constantia"/>
                <w:sz w:val="24"/>
                <w:szCs w:val="24"/>
              </w:rPr>
              <w:lastRenderedPageBreak/>
              <w:t>written approval.  Should corrections be necessary then the Contractor shall make corrections in a timely manner and resubmit the questionnaire for approval.  Once final written approval of questionnaire is given by the Commonwealth then the Contractor shall commence interviewing, on or shortly after January 2</w:t>
            </w:r>
            <w:r w:rsidRPr="0080280F">
              <w:rPr>
                <w:rFonts w:ascii="Constantia" w:hAnsi="Constantia"/>
                <w:sz w:val="24"/>
                <w:szCs w:val="24"/>
                <w:vertAlign w:val="superscript"/>
              </w:rPr>
              <w:t>nd</w:t>
            </w:r>
            <w:r w:rsidRPr="0080280F">
              <w:rPr>
                <w:rFonts w:ascii="Constantia" w:hAnsi="Constantia"/>
                <w:sz w:val="24"/>
                <w:szCs w:val="24"/>
              </w:rPr>
              <w:t>.</w:t>
            </w:r>
          </w:p>
        </w:tc>
      </w:tr>
      <w:tr w:rsidR="009B2E49" w:rsidRPr="0080280F" w14:paraId="7136AE9D" w14:textId="77777777" w:rsidTr="0091403C">
        <w:tc>
          <w:tcPr>
            <w:tcW w:w="1627" w:type="dxa"/>
          </w:tcPr>
          <w:p w14:paraId="7E82279F"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Department</w:t>
            </w:r>
          </w:p>
        </w:tc>
        <w:tc>
          <w:tcPr>
            <w:tcW w:w="7723" w:type="dxa"/>
          </w:tcPr>
          <w:p w14:paraId="6236F3DF" w14:textId="58F6434A"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Test skip patterns and review question text using a practice disk containing the questionnaire programming and submit to the contractor by </w:t>
            </w:r>
            <w:r w:rsidR="005F693E">
              <w:rPr>
                <w:rFonts w:ascii="Constantia" w:hAnsi="Constantia"/>
                <w:sz w:val="24"/>
                <w:szCs w:val="24"/>
              </w:rPr>
              <w:t>seven</w:t>
            </w:r>
            <w:r w:rsidR="005F693E" w:rsidRPr="0080280F">
              <w:rPr>
                <w:rFonts w:ascii="Constantia" w:hAnsi="Constantia"/>
                <w:sz w:val="24"/>
                <w:szCs w:val="24"/>
              </w:rPr>
              <w:t xml:space="preserve"> </w:t>
            </w:r>
            <w:r w:rsidRPr="0080280F">
              <w:rPr>
                <w:rFonts w:ascii="Constantia" w:hAnsi="Constantia"/>
                <w:sz w:val="24"/>
                <w:szCs w:val="24"/>
              </w:rPr>
              <w:t>business days upon receiving the disk.</w:t>
            </w:r>
          </w:p>
        </w:tc>
      </w:tr>
      <w:tr w:rsidR="009B2E49" w:rsidRPr="0080280F" w14:paraId="208564AF" w14:textId="77777777" w:rsidTr="0091403C">
        <w:tc>
          <w:tcPr>
            <w:tcW w:w="1627" w:type="dxa"/>
          </w:tcPr>
          <w:p w14:paraId="59D5BFDC"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3" w:type="dxa"/>
          </w:tcPr>
          <w:p w14:paraId="782E3A74"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Upon receiving comments on the question text and practice disk, shall make necessary corrections and provide the Department with an electronic copy of the final landline and cell phone questionnaires in Word format that includes all skip patterns and interviewer instructions.</w:t>
            </w:r>
          </w:p>
        </w:tc>
      </w:tr>
    </w:tbl>
    <w:p w14:paraId="387460D2" w14:textId="77777777" w:rsidR="009B2E49" w:rsidRPr="0080280F" w:rsidRDefault="009B2E49" w:rsidP="009B2E49">
      <w:pPr>
        <w:rPr>
          <w:rFonts w:ascii="Constantia" w:hAnsi="Constantia"/>
          <w:sz w:val="24"/>
          <w:szCs w:val="24"/>
        </w:rPr>
      </w:pPr>
    </w:p>
    <w:p w14:paraId="63B32A8F" w14:textId="77777777" w:rsidR="009B2E49" w:rsidRPr="0080280F" w:rsidRDefault="009B2E49" w:rsidP="009B2E49">
      <w:pPr>
        <w:rPr>
          <w:rFonts w:ascii="Constantia" w:hAnsi="Constantia"/>
          <w:sz w:val="24"/>
          <w:szCs w:val="24"/>
          <w:u w:val="single"/>
        </w:rPr>
      </w:pPr>
      <w:r w:rsidRPr="0080280F">
        <w:rPr>
          <w:rFonts w:ascii="Constantia" w:hAnsi="Constantia"/>
          <w:sz w:val="24"/>
          <w:szCs w:val="24"/>
          <w:u w:val="single"/>
        </w:rPr>
        <w:t>Collect Data</w:t>
      </w:r>
    </w:p>
    <w:tbl>
      <w:tblPr>
        <w:tblStyle w:val="TableGrid"/>
        <w:tblW w:w="0" w:type="auto"/>
        <w:tblLook w:val="04A0" w:firstRow="1" w:lastRow="0" w:firstColumn="1" w:lastColumn="0" w:noHBand="0" w:noVBand="1"/>
      </w:tblPr>
      <w:tblGrid>
        <w:gridCol w:w="1627"/>
        <w:gridCol w:w="7723"/>
      </w:tblGrid>
      <w:tr w:rsidR="009B2E49" w:rsidRPr="0080280F" w14:paraId="57EE59C4" w14:textId="77777777" w:rsidTr="0091403C">
        <w:tc>
          <w:tcPr>
            <w:tcW w:w="1627" w:type="dxa"/>
          </w:tcPr>
          <w:p w14:paraId="6B749AB8"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3" w:type="dxa"/>
          </w:tcPr>
          <w:p w14:paraId="73607ED3" w14:textId="0B4BAB19"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follow the most up to date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policies and procedures as described in current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protocols to assure comparability of Pennsylvania data with other states. [</w:t>
            </w:r>
            <w:proofErr w:type="spellStart"/>
            <w:r w:rsidR="00D02008">
              <w:rPr>
                <w:rFonts w:ascii="Constantia" w:hAnsi="Constantia"/>
                <w:sz w:val="24"/>
                <w:szCs w:val="24"/>
              </w:rPr>
              <w:t>BRFSS</w:t>
            </w:r>
            <w:proofErr w:type="spellEnd"/>
            <w:r w:rsidR="00D02008">
              <w:rPr>
                <w:rFonts w:ascii="Constantia" w:hAnsi="Constantia"/>
                <w:sz w:val="24"/>
                <w:szCs w:val="24"/>
              </w:rPr>
              <w:t xml:space="preserve"> Data Collection </w:t>
            </w:r>
            <w:hyperlink r:id="rId13" w:anchor="sortCriteria=%40copapwpyear%20descending" w:history="1">
              <w:r w:rsidRPr="0080280F">
                <w:rPr>
                  <w:rStyle w:val="Hyperlink"/>
                  <w:rFonts w:ascii="Constantia" w:hAnsi="Constantia"/>
                  <w:sz w:val="24"/>
                  <w:szCs w:val="24"/>
                </w:rPr>
                <w:t>Protocol</w:t>
              </w:r>
            </w:hyperlink>
            <w:r w:rsidRPr="0080280F">
              <w:rPr>
                <w:rFonts w:ascii="Constantia" w:hAnsi="Constantia"/>
                <w:sz w:val="24"/>
                <w:szCs w:val="24"/>
              </w:rPr>
              <w:t>] The contractor shall follow any Guide or Policy revisions that the CDC issues.</w:t>
            </w:r>
          </w:p>
        </w:tc>
      </w:tr>
      <w:tr w:rsidR="009B2E49" w:rsidRPr="0080280F" w14:paraId="13BE4FD4" w14:textId="77777777" w:rsidTr="0091403C">
        <w:tc>
          <w:tcPr>
            <w:tcW w:w="1627" w:type="dxa"/>
          </w:tcPr>
          <w:p w14:paraId="262A13E1" w14:textId="77777777" w:rsidR="009B2E49" w:rsidRPr="0080280F" w:rsidRDefault="009B2E49" w:rsidP="00DE30B2">
            <w:pPr>
              <w:rPr>
                <w:rFonts w:ascii="Constantia" w:hAnsi="Constantia"/>
                <w:sz w:val="24"/>
                <w:szCs w:val="24"/>
              </w:rPr>
            </w:pPr>
          </w:p>
        </w:tc>
        <w:tc>
          <w:tcPr>
            <w:tcW w:w="7723" w:type="dxa"/>
          </w:tcPr>
          <w:p w14:paraId="374957E9" w14:textId="745BB7DA" w:rsidR="009B2E49" w:rsidRPr="0080280F" w:rsidRDefault="009B2E49" w:rsidP="00B63FD6">
            <w:pPr>
              <w:jc w:val="both"/>
              <w:rPr>
                <w:rFonts w:ascii="Constantia" w:hAnsi="Constantia"/>
                <w:sz w:val="24"/>
                <w:szCs w:val="24"/>
              </w:rPr>
            </w:pPr>
          </w:p>
        </w:tc>
      </w:tr>
      <w:tr w:rsidR="009B2E49" w:rsidRPr="0080280F" w14:paraId="45647EA5" w14:textId="77777777" w:rsidTr="0091403C">
        <w:tc>
          <w:tcPr>
            <w:tcW w:w="1627" w:type="dxa"/>
          </w:tcPr>
          <w:p w14:paraId="070924C0"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3" w:type="dxa"/>
          </w:tcPr>
          <w:p w14:paraId="04D39E17"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complete a minimum number of statewide interviews per month comprised of a pre-determined number of</w:t>
            </w:r>
            <w:r w:rsidRPr="0080280F">
              <w:rPr>
                <w:rFonts w:ascii="Constantia" w:hAnsi="Constantia"/>
                <w:color w:val="FF0000"/>
                <w:sz w:val="24"/>
                <w:szCs w:val="24"/>
              </w:rPr>
              <w:t xml:space="preserve"> </w:t>
            </w:r>
            <w:r w:rsidRPr="0080280F">
              <w:rPr>
                <w:rFonts w:ascii="Constantia" w:hAnsi="Constantia"/>
                <w:sz w:val="24"/>
                <w:szCs w:val="24"/>
              </w:rPr>
              <w:t xml:space="preserve">interviews per each geographic sub-state region as specified by the </w:t>
            </w:r>
            <w:proofErr w:type="gramStart"/>
            <w:r w:rsidRPr="0080280F">
              <w:rPr>
                <w:rFonts w:ascii="Constantia" w:hAnsi="Constantia"/>
                <w:sz w:val="24"/>
                <w:szCs w:val="24"/>
              </w:rPr>
              <w:t>Coordinator</w:t>
            </w:r>
            <w:proofErr w:type="gramEnd"/>
            <w:r w:rsidRPr="0080280F">
              <w:rPr>
                <w:rFonts w:ascii="Constantia" w:hAnsi="Constantia"/>
                <w:sz w:val="24"/>
                <w:szCs w:val="24"/>
              </w:rPr>
              <w:t>.</w:t>
            </w:r>
          </w:p>
        </w:tc>
      </w:tr>
      <w:tr w:rsidR="009B2E49" w:rsidRPr="0080280F" w14:paraId="367A3B13" w14:textId="77777777" w:rsidTr="0091403C">
        <w:tc>
          <w:tcPr>
            <w:tcW w:w="1627" w:type="dxa"/>
          </w:tcPr>
          <w:p w14:paraId="3B5B52D0"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3" w:type="dxa"/>
          </w:tcPr>
          <w:p w14:paraId="3984CB5B"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After editing collected data according to CDC requirements, shall perform call-backs to verify missing or out-of-range results</w:t>
            </w:r>
          </w:p>
        </w:tc>
      </w:tr>
      <w:tr w:rsidR="009B2E49" w:rsidRPr="0080280F" w14:paraId="67A6A4DC" w14:textId="77777777" w:rsidTr="0091403C">
        <w:tc>
          <w:tcPr>
            <w:tcW w:w="1627" w:type="dxa"/>
          </w:tcPr>
          <w:p w14:paraId="0A3919A7"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3" w:type="dxa"/>
          </w:tcPr>
          <w:p w14:paraId="4B99D5A9" w14:textId="77777777" w:rsidR="009B2E49" w:rsidRPr="0080280F" w:rsidRDefault="009B2E49" w:rsidP="00B63FD6">
            <w:pPr>
              <w:widowControl w:val="0"/>
              <w:autoSpaceDE w:val="0"/>
              <w:autoSpaceDN w:val="0"/>
              <w:adjustRightInd w:val="0"/>
              <w:jc w:val="both"/>
              <w:rPr>
                <w:rFonts w:ascii="Constantia" w:hAnsi="Constantia"/>
                <w:sz w:val="24"/>
                <w:szCs w:val="24"/>
              </w:rPr>
            </w:pPr>
            <w:r w:rsidRPr="0080280F">
              <w:rPr>
                <w:rFonts w:ascii="Constantia" w:hAnsi="Constantia"/>
                <w:sz w:val="24"/>
                <w:szCs w:val="24"/>
              </w:rPr>
              <w:t xml:space="preserve">Shall be prepared to conduct additional surveys needed to promote public health as required by the Department, upon completion of financial arrangement satisfactory to both parties.  </w:t>
            </w:r>
          </w:p>
        </w:tc>
      </w:tr>
    </w:tbl>
    <w:p w14:paraId="7F0F7E69" w14:textId="77777777" w:rsidR="009B2E49" w:rsidRPr="0080280F" w:rsidRDefault="009B2E49" w:rsidP="009B2E49">
      <w:pPr>
        <w:rPr>
          <w:rFonts w:ascii="Constantia" w:hAnsi="Constantia"/>
          <w:sz w:val="24"/>
          <w:szCs w:val="24"/>
        </w:rPr>
      </w:pPr>
    </w:p>
    <w:p w14:paraId="107170F7"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t>Collect Data – Manage Sample</w:t>
      </w:r>
    </w:p>
    <w:tbl>
      <w:tblPr>
        <w:tblStyle w:val="TableGrid"/>
        <w:tblW w:w="0" w:type="auto"/>
        <w:tblLook w:val="04A0" w:firstRow="1" w:lastRow="0" w:firstColumn="1" w:lastColumn="0" w:noHBand="0" w:noVBand="1"/>
      </w:tblPr>
      <w:tblGrid>
        <w:gridCol w:w="1632"/>
        <w:gridCol w:w="7718"/>
      </w:tblGrid>
      <w:tr w:rsidR="009B2E49" w:rsidRPr="0080280F" w14:paraId="62B30A56" w14:textId="77777777" w:rsidTr="0091403C">
        <w:tc>
          <w:tcPr>
            <w:tcW w:w="1638" w:type="dxa"/>
          </w:tcPr>
          <w:p w14:paraId="6B078015"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Department</w:t>
            </w:r>
          </w:p>
        </w:tc>
        <w:tc>
          <w:tcPr>
            <w:tcW w:w="7938" w:type="dxa"/>
          </w:tcPr>
          <w:p w14:paraId="19C982FE"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decide the design of the sample for the upcoming calendar year survey</w:t>
            </w:r>
          </w:p>
        </w:tc>
      </w:tr>
      <w:tr w:rsidR="009B2E49" w:rsidRPr="0080280F" w14:paraId="693ED26A" w14:textId="77777777" w:rsidTr="0091403C">
        <w:tc>
          <w:tcPr>
            <w:tcW w:w="1638" w:type="dxa"/>
          </w:tcPr>
          <w:p w14:paraId="09A06AB3" w14:textId="77777777" w:rsidR="009B2E49" w:rsidRPr="0080280F" w:rsidRDefault="009B2E49" w:rsidP="0091403C">
            <w:pPr>
              <w:rPr>
                <w:rFonts w:ascii="Constantia" w:hAnsi="Constantia"/>
                <w:sz w:val="24"/>
                <w:szCs w:val="24"/>
              </w:rPr>
            </w:pPr>
            <w:r w:rsidRPr="0080280F">
              <w:rPr>
                <w:rFonts w:ascii="Constantia" w:hAnsi="Constantia"/>
                <w:sz w:val="24"/>
                <w:szCs w:val="24"/>
              </w:rPr>
              <w:t>Department</w:t>
            </w:r>
          </w:p>
        </w:tc>
        <w:tc>
          <w:tcPr>
            <w:tcW w:w="7938" w:type="dxa"/>
          </w:tcPr>
          <w:p w14:paraId="6A2A0641"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communicate the sample design to CDC and Contractor with the Sampling Design Characteristics form.</w:t>
            </w:r>
          </w:p>
        </w:tc>
      </w:tr>
      <w:tr w:rsidR="009B2E49" w:rsidRPr="0080280F" w14:paraId="57D7E9F1" w14:textId="77777777" w:rsidTr="0091403C">
        <w:tc>
          <w:tcPr>
            <w:tcW w:w="1638" w:type="dxa"/>
          </w:tcPr>
          <w:p w14:paraId="2A1B0E71"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6B05C809"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order a calendar quarter’s worth of sample telephone numbers for each stratum of the sample design.  DBS/CDC estimates the number needed based on the target number of interviews and historical performance of each area.  CDC transmits the sample to the contractor.</w:t>
            </w:r>
          </w:p>
        </w:tc>
      </w:tr>
      <w:tr w:rsidR="009B2E49" w:rsidRPr="0080280F" w14:paraId="13F2D530" w14:textId="77777777" w:rsidTr="0091403C">
        <w:tc>
          <w:tcPr>
            <w:tcW w:w="1638" w:type="dxa"/>
          </w:tcPr>
          <w:p w14:paraId="1136B951"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7B700814"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provide the state a count of the amount of sample ordered each month by stratum in the monthly sample management report.</w:t>
            </w:r>
          </w:p>
        </w:tc>
      </w:tr>
      <w:tr w:rsidR="009B2E49" w:rsidRPr="0080280F" w14:paraId="3033795C" w14:textId="77777777" w:rsidTr="0091403C">
        <w:tc>
          <w:tcPr>
            <w:tcW w:w="1638" w:type="dxa"/>
          </w:tcPr>
          <w:p w14:paraId="65E957E5" w14:textId="77777777" w:rsidR="009B2E49" w:rsidRPr="0080280F" w:rsidRDefault="009B2E49" w:rsidP="0091403C">
            <w:pPr>
              <w:rPr>
                <w:rFonts w:ascii="Constantia" w:hAnsi="Constantia"/>
                <w:sz w:val="24"/>
                <w:szCs w:val="24"/>
              </w:rPr>
            </w:pPr>
            <w:r w:rsidRPr="0080280F">
              <w:rPr>
                <w:rFonts w:ascii="Constantia" w:hAnsi="Constantia"/>
                <w:sz w:val="24"/>
                <w:szCs w:val="24"/>
              </w:rPr>
              <w:t xml:space="preserve">Contractor </w:t>
            </w:r>
          </w:p>
        </w:tc>
        <w:tc>
          <w:tcPr>
            <w:tcW w:w="7938" w:type="dxa"/>
          </w:tcPr>
          <w:p w14:paraId="43DDD4A4"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load the sample into the CATI system, which releases each number to an interviewer and schedules the first and subsequent calls.</w:t>
            </w:r>
          </w:p>
        </w:tc>
      </w:tr>
      <w:tr w:rsidR="009B2E49" w:rsidRPr="0080280F" w14:paraId="5494402F" w14:textId="77777777" w:rsidTr="0091403C">
        <w:tc>
          <w:tcPr>
            <w:tcW w:w="1638" w:type="dxa"/>
          </w:tcPr>
          <w:p w14:paraId="41C399D6"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07F1714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monitor the rate at which loaded sample records result in completed interviews and assure that call attempts are made on each sample record according to prescribed CDC protocol.  </w:t>
            </w:r>
          </w:p>
        </w:tc>
      </w:tr>
      <w:tr w:rsidR="009B2E49" w:rsidRPr="0080280F" w14:paraId="542E9C11" w14:textId="77777777" w:rsidTr="0091403C">
        <w:tc>
          <w:tcPr>
            <w:tcW w:w="1638" w:type="dxa"/>
          </w:tcPr>
          <w:p w14:paraId="566F212A"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00583D26"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track interviewer data entry and disposition coding errors and correct the inconsistencies that arise. </w:t>
            </w:r>
          </w:p>
        </w:tc>
      </w:tr>
      <w:tr w:rsidR="009B2E49" w:rsidRPr="0080280F" w14:paraId="6097CF7C" w14:textId="77777777" w:rsidTr="0091403C">
        <w:tc>
          <w:tcPr>
            <w:tcW w:w="1638" w:type="dxa"/>
          </w:tcPr>
          <w:p w14:paraId="1B261A09" w14:textId="77777777" w:rsidR="009B2E49" w:rsidRPr="0080280F" w:rsidRDefault="009B2E49" w:rsidP="0091403C">
            <w:pPr>
              <w:rPr>
                <w:rFonts w:ascii="Constantia" w:hAnsi="Constantia"/>
                <w:sz w:val="24"/>
                <w:szCs w:val="24"/>
              </w:rPr>
            </w:pPr>
            <w:r w:rsidRPr="0080280F">
              <w:rPr>
                <w:rFonts w:ascii="Constantia" w:hAnsi="Constantia"/>
                <w:sz w:val="24"/>
                <w:szCs w:val="24"/>
              </w:rPr>
              <w:t xml:space="preserve">Contractor </w:t>
            </w:r>
          </w:p>
        </w:tc>
        <w:tc>
          <w:tcPr>
            <w:tcW w:w="7938" w:type="dxa"/>
          </w:tcPr>
          <w:p w14:paraId="1FC195A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plan the number of interviewers or interviewer hours which need to be used to make the number of calls needed to reach a final disposition for each sample number released.  </w:t>
            </w:r>
          </w:p>
        </w:tc>
      </w:tr>
      <w:tr w:rsidR="009B2E49" w:rsidRPr="0080280F" w14:paraId="4872804E" w14:textId="77777777" w:rsidTr="0091403C">
        <w:tc>
          <w:tcPr>
            <w:tcW w:w="1638" w:type="dxa"/>
          </w:tcPr>
          <w:p w14:paraId="3AFFA662"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7C9ECB60" w14:textId="004BDF12" w:rsidR="009B2E49" w:rsidRPr="0080280F" w:rsidRDefault="009B2E49" w:rsidP="00B63FD6">
            <w:pPr>
              <w:jc w:val="both"/>
              <w:rPr>
                <w:rFonts w:ascii="Constantia" w:hAnsi="Constantia"/>
                <w:sz w:val="24"/>
                <w:szCs w:val="24"/>
              </w:rPr>
            </w:pPr>
            <w:r w:rsidRPr="0080280F">
              <w:rPr>
                <w:rFonts w:ascii="Constantia" w:hAnsi="Constantia"/>
                <w:sz w:val="24"/>
                <w:szCs w:val="24"/>
              </w:rPr>
              <w:t>Shall schedule interview attempts in conformity with CDC guidelines [</w:t>
            </w:r>
            <w:hyperlink r:id="rId14" w:anchor="sortCriteria=%40copapwpyear%20descending" w:history="1">
              <w:r w:rsidRPr="0080280F">
                <w:rPr>
                  <w:rStyle w:val="Hyperlink"/>
                  <w:rFonts w:ascii="Constantia" w:hAnsi="Constantia"/>
                  <w:sz w:val="24"/>
                  <w:szCs w:val="24"/>
                </w:rPr>
                <w:t>Protocol</w:t>
              </w:r>
            </w:hyperlink>
            <w:r w:rsidRPr="0080280F">
              <w:rPr>
                <w:rFonts w:ascii="Constantia" w:hAnsi="Constantia"/>
                <w:sz w:val="24"/>
                <w:szCs w:val="24"/>
              </w:rPr>
              <w:t xml:space="preserv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Data User Guide].  In general, the target is: </w:t>
            </w:r>
          </w:p>
          <w:p w14:paraId="72ED108B" w14:textId="77777777" w:rsidR="009B2E49" w:rsidRPr="0080280F" w:rsidRDefault="009B2E49" w:rsidP="00B63FD6">
            <w:pPr>
              <w:pStyle w:val="Default"/>
              <w:numPr>
                <w:ilvl w:val="0"/>
                <w:numId w:val="2"/>
              </w:numPr>
              <w:spacing w:after="28"/>
              <w:jc w:val="both"/>
              <w:rPr>
                <w:rFonts w:ascii="Constantia" w:hAnsi="Constantia"/>
              </w:rPr>
            </w:pPr>
            <w:r w:rsidRPr="0080280F">
              <w:rPr>
                <w:rFonts w:ascii="Constantia" w:hAnsi="Constantia"/>
              </w:rPr>
              <w:t xml:space="preserve">Conduct 20% of the interviews on weekdays. </w:t>
            </w:r>
          </w:p>
          <w:p w14:paraId="0BA08947" w14:textId="77777777" w:rsidR="009B2E49" w:rsidRPr="0080280F" w:rsidRDefault="009B2E49" w:rsidP="00B63FD6">
            <w:pPr>
              <w:pStyle w:val="Default"/>
              <w:numPr>
                <w:ilvl w:val="0"/>
                <w:numId w:val="2"/>
              </w:numPr>
              <w:jc w:val="both"/>
              <w:rPr>
                <w:rFonts w:ascii="Constantia" w:hAnsi="Constantia"/>
              </w:rPr>
            </w:pPr>
            <w:r w:rsidRPr="0080280F">
              <w:rPr>
                <w:rFonts w:ascii="Constantia" w:hAnsi="Constantia"/>
              </w:rPr>
              <w:t xml:space="preserve">Conduct 80% on weeknights and weekends. </w:t>
            </w:r>
          </w:p>
          <w:p w14:paraId="28BF281C" w14:textId="77777777" w:rsidR="009B2E49" w:rsidRPr="0080280F" w:rsidRDefault="009B2E49" w:rsidP="00B63FD6">
            <w:pPr>
              <w:jc w:val="both"/>
              <w:rPr>
                <w:rFonts w:ascii="Constantia" w:hAnsi="Constantia"/>
                <w:sz w:val="24"/>
                <w:szCs w:val="24"/>
              </w:rPr>
            </w:pPr>
            <w:r w:rsidRPr="0080280F">
              <w:rPr>
                <w:rFonts w:ascii="Constantia" w:hAnsi="Constantia" w:cs="Times"/>
                <w:color w:val="000000"/>
                <w:sz w:val="24"/>
                <w:szCs w:val="24"/>
              </w:rPr>
              <w:t xml:space="preserve">…unless a change is authorized in writing by the </w:t>
            </w:r>
            <w:proofErr w:type="spellStart"/>
            <w:r w:rsidRPr="0080280F">
              <w:rPr>
                <w:rFonts w:ascii="Constantia" w:hAnsi="Constantia" w:cs="Times"/>
                <w:color w:val="000000"/>
                <w:sz w:val="24"/>
                <w:szCs w:val="24"/>
              </w:rPr>
              <w:t>BRFSS</w:t>
            </w:r>
            <w:proofErr w:type="spellEnd"/>
            <w:r w:rsidRPr="0080280F">
              <w:rPr>
                <w:rFonts w:ascii="Constantia" w:hAnsi="Constantia" w:cs="Times"/>
                <w:color w:val="000000"/>
                <w:sz w:val="24"/>
                <w:szCs w:val="24"/>
              </w:rPr>
              <w:t xml:space="preserve"> Coordinator.</w:t>
            </w:r>
          </w:p>
        </w:tc>
      </w:tr>
      <w:tr w:rsidR="009B2E49" w:rsidRPr="0080280F" w14:paraId="031F127C" w14:textId="77777777" w:rsidTr="0091403C">
        <w:tc>
          <w:tcPr>
            <w:tcW w:w="1638" w:type="dxa"/>
          </w:tcPr>
          <w:p w14:paraId="6BB10AC6"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01F730F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monitor the progress of the monthly release of sample to assign </w:t>
            </w:r>
            <w:proofErr w:type="gramStart"/>
            <w:r w:rsidRPr="0080280F">
              <w:rPr>
                <w:rFonts w:ascii="Constantia" w:hAnsi="Constantia"/>
                <w:sz w:val="24"/>
                <w:szCs w:val="24"/>
              </w:rPr>
              <w:t>a sufficient number of</w:t>
            </w:r>
            <w:proofErr w:type="gramEnd"/>
            <w:r w:rsidRPr="0080280F">
              <w:rPr>
                <w:rFonts w:ascii="Constantia" w:hAnsi="Constantia"/>
                <w:sz w:val="24"/>
                <w:szCs w:val="24"/>
              </w:rPr>
              <w:t xml:space="preserve"> interviewers to ensure that all the calls needed will be made, particularly to avoid rushing the calls needed to resolve the hard-to-get interviews. </w:t>
            </w:r>
          </w:p>
        </w:tc>
      </w:tr>
      <w:tr w:rsidR="009B2E49" w:rsidRPr="0080280F" w14:paraId="388E6E9D" w14:textId="77777777" w:rsidTr="0091403C">
        <w:tc>
          <w:tcPr>
            <w:tcW w:w="1638" w:type="dxa"/>
          </w:tcPr>
          <w:p w14:paraId="5A14D7D8"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6CA95E2A"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review the final dispositions for the monthly landline and cell phone samples for completed interviews and partially completed </w:t>
            </w:r>
            <w:r w:rsidRPr="0080280F">
              <w:rPr>
                <w:rFonts w:ascii="Constantia" w:hAnsi="Constantia"/>
                <w:sz w:val="24"/>
                <w:szCs w:val="24"/>
              </w:rPr>
              <w:lastRenderedPageBreak/>
              <w:t>interviews.   If completes fall short of the target the project officer shall call DBS/CDC and increase the order of sample.  If a larger than expected number of completes is obtained, shall release fewer replicates of sample for the next month.</w:t>
            </w:r>
          </w:p>
        </w:tc>
      </w:tr>
      <w:tr w:rsidR="009B2E49" w:rsidRPr="0080280F" w14:paraId="36CE2517" w14:textId="77777777" w:rsidTr="0091403C">
        <w:tc>
          <w:tcPr>
            <w:tcW w:w="1638" w:type="dxa"/>
          </w:tcPr>
          <w:p w14:paraId="4B365287"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938" w:type="dxa"/>
          </w:tcPr>
          <w:p w14:paraId="7E08E88B"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review the final dispositions other than Completes and Incompletes, to identify any patterns which might indicate that some circumstance or behavior, which may be corrected, has reduced the proportion of completes achieved for the sample.  To investigate a particular pattern the Contractor shall analyze the interim dispositions assigned to sample numbers.   </w:t>
            </w:r>
          </w:p>
        </w:tc>
      </w:tr>
      <w:tr w:rsidR="009B2E49" w:rsidRPr="0080280F" w14:paraId="59D223B2" w14:textId="77777777" w:rsidTr="0091403C">
        <w:tc>
          <w:tcPr>
            <w:tcW w:w="1638" w:type="dxa"/>
          </w:tcPr>
          <w:p w14:paraId="1D71C24B"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3037700B"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prepare the quarterly report discussing the patterns of interim and final dispositions, and interviewer activity for each month following sample release, and whether there are any changes indicated for the management of interviewers.   </w:t>
            </w:r>
          </w:p>
        </w:tc>
      </w:tr>
      <w:tr w:rsidR="009B2E49" w:rsidRPr="0080280F" w14:paraId="2BBE9A02" w14:textId="77777777" w:rsidTr="0091403C">
        <w:tc>
          <w:tcPr>
            <w:tcW w:w="1638" w:type="dxa"/>
          </w:tcPr>
          <w:p w14:paraId="6DB04B5D"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1F48179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prepare an annual report by stratum for landline and cell phone sample.   Shall discuss different patterns of interim and final dispositions and any implications for management of interviewers. </w:t>
            </w:r>
          </w:p>
        </w:tc>
      </w:tr>
      <w:tr w:rsidR="009B2E49" w:rsidRPr="0080280F" w14:paraId="3A904B53" w14:textId="77777777" w:rsidTr="0091403C">
        <w:tc>
          <w:tcPr>
            <w:tcW w:w="1638" w:type="dxa"/>
          </w:tcPr>
          <w:p w14:paraId="4A270C80" w14:textId="77777777" w:rsidR="009B2E49" w:rsidRPr="0080280F" w:rsidRDefault="009B2E49" w:rsidP="0091403C">
            <w:pPr>
              <w:rPr>
                <w:rFonts w:ascii="Constantia" w:hAnsi="Constantia"/>
                <w:sz w:val="24"/>
                <w:szCs w:val="24"/>
              </w:rPr>
            </w:pPr>
            <w:r w:rsidRPr="0080280F">
              <w:rPr>
                <w:rFonts w:ascii="Constantia" w:hAnsi="Constantia"/>
                <w:sz w:val="24"/>
                <w:szCs w:val="24"/>
              </w:rPr>
              <w:t>Department</w:t>
            </w:r>
          </w:p>
        </w:tc>
        <w:tc>
          <w:tcPr>
            <w:tcW w:w="7938" w:type="dxa"/>
          </w:tcPr>
          <w:p w14:paraId="5717792B" w14:textId="7FA36EED" w:rsidR="009B2E49" w:rsidRPr="0080280F" w:rsidRDefault="000E58F9" w:rsidP="00B63FD6">
            <w:pPr>
              <w:jc w:val="both"/>
              <w:rPr>
                <w:rFonts w:ascii="Constantia" w:hAnsi="Constantia"/>
                <w:color w:val="FF0000"/>
                <w:sz w:val="24"/>
                <w:szCs w:val="24"/>
              </w:rPr>
            </w:pPr>
            <w:r>
              <w:rPr>
                <w:rFonts w:ascii="Constantia" w:hAnsi="Constantia"/>
                <w:sz w:val="24"/>
                <w:szCs w:val="24"/>
              </w:rPr>
              <w:t>Will</w:t>
            </w:r>
            <w:r w:rsidR="009B2E49" w:rsidRPr="0080280F">
              <w:rPr>
                <w:rFonts w:ascii="Constantia" w:hAnsi="Constantia"/>
                <w:sz w:val="24"/>
                <w:szCs w:val="24"/>
              </w:rPr>
              <w:t xml:space="preserve"> review reports. </w:t>
            </w:r>
            <w:r>
              <w:rPr>
                <w:rFonts w:ascii="Constantia" w:hAnsi="Constantia"/>
                <w:sz w:val="24"/>
                <w:szCs w:val="24"/>
              </w:rPr>
              <w:t>Will</w:t>
            </w:r>
            <w:r w:rsidR="009B2E49" w:rsidRPr="0080280F">
              <w:rPr>
                <w:rFonts w:ascii="Constantia" w:hAnsi="Constantia"/>
                <w:sz w:val="24"/>
                <w:szCs w:val="24"/>
              </w:rPr>
              <w:t xml:space="preserve"> discuss implications, and possible actions, with Contractor. </w:t>
            </w:r>
          </w:p>
        </w:tc>
      </w:tr>
      <w:tr w:rsidR="009B2E49" w:rsidRPr="0080280F" w14:paraId="34D61B4F" w14:textId="77777777" w:rsidTr="0091403C">
        <w:tc>
          <w:tcPr>
            <w:tcW w:w="1638" w:type="dxa"/>
          </w:tcPr>
          <w:p w14:paraId="4CA68DC9"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2C9A41AC" w14:textId="77777777" w:rsidR="009B2E49" w:rsidRPr="0080280F" w:rsidRDefault="009B2E49" w:rsidP="00B63FD6">
            <w:pPr>
              <w:tabs>
                <w:tab w:val="left" w:pos="-1142"/>
                <w:tab w:val="left" w:pos="-720"/>
                <w:tab w:val="left" w:pos="0"/>
                <w:tab w:val="left" w:pos="720"/>
                <w:tab w:val="left" w:pos="1440"/>
                <w:tab w:val="left" w:pos="1620"/>
                <w:tab w:val="left" w:pos="1800"/>
              </w:tabs>
              <w:jc w:val="both"/>
              <w:rPr>
                <w:rFonts w:ascii="Constantia" w:hAnsi="Constantia"/>
                <w:sz w:val="24"/>
                <w:szCs w:val="24"/>
              </w:rPr>
            </w:pPr>
            <w:r w:rsidRPr="0080280F">
              <w:rPr>
                <w:rFonts w:ascii="Constantia" w:hAnsi="Constantia"/>
                <w:sz w:val="24"/>
                <w:szCs w:val="24"/>
              </w:rPr>
              <w:t>All survey instruments and reporting forms used in this project shall be subject to prior, written approval by the Department.</w:t>
            </w:r>
          </w:p>
        </w:tc>
      </w:tr>
      <w:tr w:rsidR="009B2E49" w:rsidRPr="0080280F" w14:paraId="54580A2A" w14:textId="77777777" w:rsidTr="0091403C">
        <w:tc>
          <w:tcPr>
            <w:tcW w:w="1638" w:type="dxa"/>
          </w:tcPr>
          <w:p w14:paraId="14E2658B"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4C5E2FAE" w14:textId="60CF3AB1" w:rsidR="009B2E49" w:rsidRPr="0080280F" w:rsidRDefault="009B2E49" w:rsidP="00B63FD6">
            <w:pPr>
              <w:tabs>
                <w:tab w:val="left" w:pos="-1142"/>
                <w:tab w:val="left" w:pos="-720"/>
                <w:tab w:val="left" w:pos="0"/>
                <w:tab w:val="left" w:pos="720"/>
                <w:tab w:val="left" w:pos="1080"/>
                <w:tab w:val="left" w:pos="1620"/>
                <w:tab w:val="left" w:pos="1800"/>
              </w:tabs>
              <w:jc w:val="both"/>
              <w:rPr>
                <w:rFonts w:ascii="Constantia" w:hAnsi="Constantia"/>
                <w:sz w:val="24"/>
                <w:szCs w:val="24"/>
              </w:rPr>
            </w:pPr>
            <w:r w:rsidRPr="0080280F">
              <w:rPr>
                <w:rFonts w:ascii="Constantia" w:hAnsi="Constantia"/>
                <w:sz w:val="24"/>
                <w:szCs w:val="24"/>
              </w:rPr>
              <w:t xml:space="preserve">Shall edit all interviews for accuracy and completeness using </w:t>
            </w:r>
            <w:proofErr w:type="spellStart"/>
            <w:r w:rsidRPr="0080280F">
              <w:rPr>
                <w:rFonts w:ascii="Constantia" w:hAnsi="Constantia"/>
                <w:sz w:val="24"/>
                <w:szCs w:val="24"/>
              </w:rPr>
              <w:t>OneEdits</w:t>
            </w:r>
            <w:proofErr w:type="spellEnd"/>
            <w:r w:rsidRPr="0080280F">
              <w:rPr>
                <w:rFonts w:ascii="Constantia" w:hAnsi="Constantia"/>
                <w:sz w:val="24"/>
                <w:szCs w:val="24"/>
              </w:rPr>
              <w:t xml:space="preserve"> software and any other computer programs developed by the CDC for editing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data. After editing the data, shall provide the Department and the CDC with a copy of the data.  The edited data shall be submitted within ten working days after the end of each month's interviewing period.  If any additional corrections need to be made after the CDC receives and processes the data, the Contractor shall correct the errors within ten working days and submit the corrections to the CDC and a corrected data set to the Department.  The data shall be submitted to the Department as a SAS data set via the upload/download site established and maintained by the Contractor, and to CDC as prescribed by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User’s Guide [</w:t>
            </w:r>
            <w:hyperlink r:id="rId15" w:anchor="sortCriteria=%40copapwpyear%20descending" w:history="1">
              <w:r w:rsidRPr="0080280F">
                <w:rPr>
                  <w:rStyle w:val="Hyperlink"/>
                  <w:rFonts w:ascii="Constantia" w:hAnsi="Constantia"/>
                  <w:sz w:val="24"/>
                  <w:szCs w:val="24"/>
                </w:rPr>
                <w:t>Protocol</w:t>
              </w:r>
            </w:hyperlink>
            <w:r w:rsidRPr="0080280F">
              <w:rPr>
                <w:rFonts w:ascii="Constantia" w:hAnsi="Constantia"/>
                <w:sz w:val="24"/>
                <w:szCs w:val="24"/>
              </w:rPr>
              <w:t>].</w:t>
            </w:r>
          </w:p>
        </w:tc>
      </w:tr>
    </w:tbl>
    <w:p w14:paraId="508AD2EF" w14:textId="77777777" w:rsidR="009B2E49" w:rsidRPr="0080280F" w:rsidRDefault="009B2E49" w:rsidP="009B2E49">
      <w:pPr>
        <w:rPr>
          <w:rFonts w:ascii="Constantia" w:hAnsi="Constantia"/>
          <w:sz w:val="24"/>
          <w:szCs w:val="24"/>
          <w:u w:val="single"/>
        </w:rPr>
      </w:pPr>
    </w:p>
    <w:p w14:paraId="78CB0751"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lastRenderedPageBreak/>
        <w:t xml:space="preserve">Collect Data – Interviewer Quality </w:t>
      </w:r>
    </w:p>
    <w:tbl>
      <w:tblPr>
        <w:tblStyle w:val="TableGrid"/>
        <w:tblW w:w="0" w:type="auto"/>
        <w:tblLook w:val="04A0" w:firstRow="1" w:lastRow="0" w:firstColumn="1" w:lastColumn="0" w:noHBand="0" w:noVBand="1"/>
      </w:tblPr>
      <w:tblGrid>
        <w:gridCol w:w="1971"/>
        <w:gridCol w:w="7379"/>
      </w:tblGrid>
      <w:tr w:rsidR="009B2E49" w:rsidRPr="0080280F" w14:paraId="216E5842" w14:textId="77777777" w:rsidTr="0091403C">
        <w:trPr>
          <w:trHeight w:val="845"/>
        </w:trPr>
        <w:tc>
          <w:tcPr>
            <w:tcW w:w="1971" w:type="dxa"/>
          </w:tcPr>
          <w:p w14:paraId="1FE4AF3B"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16A3B548" w14:textId="4412EEDD"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maintain the organization chart included in the work plan by updating the information about key personnel who leave or are unable to work for a period with information about replacement personnel, within 30 days of a change. </w:t>
            </w:r>
          </w:p>
        </w:tc>
      </w:tr>
      <w:tr w:rsidR="009B2E49" w:rsidRPr="0080280F" w14:paraId="76A85726" w14:textId="77777777" w:rsidTr="00D63E23">
        <w:trPr>
          <w:trHeight w:val="332"/>
        </w:trPr>
        <w:tc>
          <w:tcPr>
            <w:tcW w:w="1971" w:type="dxa"/>
          </w:tcPr>
          <w:p w14:paraId="213CB24C"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3DBC2A1C" w14:textId="205A0168"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provide experienced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interviewers to handle call-backs or refusals.</w:t>
            </w:r>
          </w:p>
        </w:tc>
      </w:tr>
      <w:tr w:rsidR="009B2E49" w:rsidRPr="0080280F" w14:paraId="27405266" w14:textId="77777777" w:rsidTr="0091403C">
        <w:tc>
          <w:tcPr>
            <w:tcW w:w="1971" w:type="dxa"/>
          </w:tcPr>
          <w:p w14:paraId="33244AFC"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125D7AE5"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require newly trained interviewers to conduct at least 40 hours of non-</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interviews or interviews for other states before conducting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interviews for Pennsylvania.</w:t>
            </w:r>
          </w:p>
        </w:tc>
      </w:tr>
      <w:tr w:rsidR="009B2E49" w:rsidRPr="0080280F" w14:paraId="47C9E945" w14:textId="77777777" w:rsidTr="0091403C">
        <w:trPr>
          <w:trHeight w:val="800"/>
        </w:trPr>
        <w:tc>
          <w:tcPr>
            <w:tcW w:w="1971" w:type="dxa"/>
          </w:tcPr>
          <w:p w14:paraId="69A5D72A"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1517A963" w14:textId="01AE4CA1" w:rsidR="009B2E49" w:rsidRPr="0080280F" w:rsidRDefault="009B2E49" w:rsidP="00B63FD6">
            <w:pPr>
              <w:jc w:val="both"/>
              <w:rPr>
                <w:rFonts w:ascii="Constantia" w:hAnsi="Constantia"/>
                <w:sz w:val="24"/>
                <w:szCs w:val="24"/>
              </w:rPr>
            </w:pPr>
            <w:r w:rsidRPr="0080280F">
              <w:rPr>
                <w:rFonts w:ascii="Constantia" w:hAnsi="Constantia"/>
                <w:sz w:val="24"/>
                <w:szCs w:val="24"/>
              </w:rPr>
              <w:t>Shall employ a practice of regular unobtrusive monitoring of interviews, at least twice a week for every interviewer.</w:t>
            </w:r>
          </w:p>
        </w:tc>
      </w:tr>
      <w:tr w:rsidR="009B2E49" w:rsidRPr="0080280F" w14:paraId="5065637E" w14:textId="77777777" w:rsidTr="0091403C">
        <w:tc>
          <w:tcPr>
            <w:tcW w:w="1971" w:type="dxa"/>
          </w:tcPr>
          <w:p w14:paraId="2806DFA6"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6EF88DD0" w14:textId="6F403385"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use monitoring to verify the data entered, validate dispositions of calls, and provide continuing feedback to interviewers.  </w:t>
            </w:r>
          </w:p>
        </w:tc>
      </w:tr>
      <w:tr w:rsidR="009B2E49" w:rsidRPr="0080280F" w14:paraId="7F10C1D8" w14:textId="77777777" w:rsidTr="0091403C">
        <w:tc>
          <w:tcPr>
            <w:tcW w:w="1971" w:type="dxa"/>
          </w:tcPr>
          <w:p w14:paraId="5CA6A739"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00E8D3C4" w14:textId="7204C5BB"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use monitoring to assess the pacing and voice quality of an interviewer.  </w:t>
            </w:r>
          </w:p>
        </w:tc>
      </w:tr>
      <w:tr w:rsidR="009B2E49" w:rsidRPr="0080280F" w14:paraId="79E0EA9B" w14:textId="77777777" w:rsidTr="0091403C">
        <w:tc>
          <w:tcPr>
            <w:tcW w:w="1971" w:type="dxa"/>
          </w:tcPr>
          <w:p w14:paraId="40E97749"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184067F5" w14:textId="43B279DA"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use monitoring to check the adherence of the interviewer to sound interview technique such as using neutral tone, reading all the responses, and probing for the answer to the question.  </w:t>
            </w:r>
          </w:p>
        </w:tc>
      </w:tr>
      <w:tr w:rsidR="009B2E49" w:rsidRPr="0080280F" w14:paraId="58D4532C" w14:textId="77777777" w:rsidTr="0091403C">
        <w:tc>
          <w:tcPr>
            <w:tcW w:w="1971" w:type="dxa"/>
          </w:tcPr>
          <w:p w14:paraId="44953CE3"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38CAD82F" w14:textId="63C4E008" w:rsidR="009B2E49" w:rsidRPr="0080280F" w:rsidRDefault="009B2E49" w:rsidP="00B63FD6">
            <w:pPr>
              <w:jc w:val="both"/>
              <w:rPr>
                <w:rFonts w:ascii="Constantia" w:hAnsi="Constantia"/>
                <w:sz w:val="24"/>
                <w:szCs w:val="24"/>
              </w:rPr>
            </w:pPr>
            <w:r w:rsidRPr="0080280F">
              <w:rPr>
                <w:rFonts w:ascii="Constantia" w:hAnsi="Constantia"/>
                <w:sz w:val="24"/>
                <w:szCs w:val="24"/>
              </w:rPr>
              <w:t>Shall conduct periodic trainings to interviewers and interviewer monitoring personnel and maintain documentation for use in the annual report.</w:t>
            </w:r>
          </w:p>
        </w:tc>
      </w:tr>
      <w:tr w:rsidR="009B2E49" w:rsidRPr="0080280F" w14:paraId="5B0721CF" w14:textId="77777777" w:rsidTr="0091403C">
        <w:tc>
          <w:tcPr>
            <w:tcW w:w="1971" w:type="dxa"/>
          </w:tcPr>
          <w:p w14:paraId="64879F7D"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41FE7CD0" w14:textId="0C8F1A9E" w:rsidR="009B2E49" w:rsidRPr="0080280F" w:rsidRDefault="009B2E49" w:rsidP="00B63FD6">
            <w:pPr>
              <w:jc w:val="both"/>
              <w:rPr>
                <w:rFonts w:ascii="Constantia" w:hAnsi="Constantia"/>
                <w:sz w:val="24"/>
                <w:szCs w:val="24"/>
              </w:rPr>
            </w:pPr>
            <w:r w:rsidRPr="0080280F">
              <w:rPr>
                <w:rFonts w:ascii="Constantia" w:hAnsi="Constantia"/>
                <w:sz w:val="24"/>
                <w:szCs w:val="24"/>
              </w:rPr>
              <w:t>During training,</w:t>
            </w:r>
            <w:r w:rsidR="00DE30B2">
              <w:rPr>
                <w:rFonts w:ascii="Constantia" w:hAnsi="Constantia"/>
                <w:sz w:val="24"/>
                <w:szCs w:val="24"/>
              </w:rPr>
              <w:t xml:space="preserve"> </w:t>
            </w:r>
            <w:r w:rsidRPr="0080280F">
              <w:rPr>
                <w:rFonts w:ascii="Constantia" w:hAnsi="Constantia"/>
                <w:sz w:val="24"/>
                <w:szCs w:val="24"/>
              </w:rPr>
              <w:t>shall introduce the Pennsylvania core, modules, and state-added questions so interviewers are given the opportunity to become familiar with the intricacies of the questionnaire.  If questions change based on responses, then the Contractor shall have the interviewers become familiar with the different scenarios.</w:t>
            </w:r>
          </w:p>
        </w:tc>
      </w:tr>
      <w:tr w:rsidR="009B2E49" w:rsidRPr="0080280F" w14:paraId="7D123298" w14:textId="77777777" w:rsidTr="0091403C">
        <w:tc>
          <w:tcPr>
            <w:tcW w:w="1971" w:type="dxa"/>
          </w:tcPr>
          <w:p w14:paraId="3BA8F1C5"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2116A705" w14:textId="3F56582A" w:rsidR="009B2E49" w:rsidRPr="0080280F" w:rsidRDefault="009B2E49" w:rsidP="00B63FD6">
            <w:pPr>
              <w:jc w:val="both"/>
              <w:rPr>
                <w:rFonts w:ascii="Constantia" w:hAnsi="Constantia"/>
                <w:sz w:val="24"/>
                <w:szCs w:val="24"/>
              </w:rPr>
            </w:pPr>
            <w:r w:rsidRPr="0080280F">
              <w:rPr>
                <w:rFonts w:ascii="Constantia" w:hAnsi="Constantia"/>
                <w:sz w:val="24"/>
                <w:szCs w:val="24"/>
              </w:rPr>
              <w:t>Shall require practice sessions using the PA questionnaire before the start of interviewing each new year.</w:t>
            </w:r>
          </w:p>
        </w:tc>
      </w:tr>
      <w:tr w:rsidR="009B2E49" w:rsidRPr="0080280F" w14:paraId="68CF31E2" w14:textId="77777777" w:rsidTr="0091403C">
        <w:tc>
          <w:tcPr>
            <w:tcW w:w="1971" w:type="dxa"/>
          </w:tcPr>
          <w:p w14:paraId="3E2BF1DF"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379" w:type="dxa"/>
          </w:tcPr>
          <w:p w14:paraId="36EACD35"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When the survey instrument is revised or changes to interviewing procedures are made, the interviewers shall be retrained in the new procedures or instrument.  </w:t>
            </w:r>
          </w:p>
        </w:tc>
      </w:tr>
      <w:tr w:rsidR="009B2E49" w:rsidRPr="0080280F" w14:paraId="6DC42EF2" w14:textId="77777777" w:rsidTr="0091403C">
        <w:tc>
          <w:tcPr>
            <w:tcW w:w="1971" w:type="dxa"/>
          </w:tcPr>
          <w:p w14:paraId="6FB99DD0"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3EE83849"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provide periodic “refresher” training for interviewers.</w:t>
            </w:r>
          </w:p>
        </w:tc>
      </w:tr>
      <w:tr w:rsidR="009B2E49" w:rsidRPr="0080280F" w14:paraId="01C82935" w14:textId="77777777" w:rsidTr="0091403C">
        <w:tc>
          <w:tcPr>
            <w:tcW w:w="1971" w:type="dxa"/>
          </w:tcPr>
          <w:p w14:paraId="1A49DF5F"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379" w:type="dxa"/>
          </w:tcPr>
          <w:p w14:paraId="1F0AF0E4" w14:textId="03F0F810" w:rsidR="009B2E49" w:rsidRPr="0080280F" w:rsidRDefault="009B2E49" w:rsidP="00B63FD6">
            <w:pPr>
              <w:tabs>
                <w:tab w:val="left" w:pos="-1142"/>
                <w:tab w:val="left" w:pos="-720"/>
                <w:tab w:val="left" w:pos="0"/>
                <w:tab w:val="left" w:pos="720"/>
                <w:tab w:val="left" w:pos="1080"/>
                <w:tab w:val="left" w:pos="1440"/>
                <w:tab w:val="left" w:pos="1620"/>
              </w:tabs>
              <w:jc w:val="both"/>
              <w:rPr>
                <w:rFonts w:ascii="Constantia" w:hAnsi="Constantia"/>
                <w:sz w:val="24"/>
                <w:szCs w:val="24"/>
              </w:rPr>
            </w:pPr>
            <w:r w:rsidRPr="0080280F">
              <w:rPr>
                <w:rFonts w:ascii="Constantia" w:hAnsi="Constantia"/>
                <w:sz w:val="24"/>
                <w:szCs w:val="24"/>
              </w:rPr>
              <w:t xml:space="preserve">Shall develop refusal avoidance plans. Shall prepare interviewers to provide contact information for the Pennsylvania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coordinator and/or make a data collection supervisor familiar with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available for each shift to answer questions and concerns from reluctant respondents, if necessary.  Shall prepare interviewers to provide web address links to the CDC and the Department for references.  Re-establish contact with terminated or refused interviews using skilled interviewers, in accordance with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guidelines [</w:t>
            </w:r>
            <w:hyperlink r:id="rId16" w:anchor="sortCriteria=%40copapwpyear%20descending" w:history="1">
              <w:r w:rsidRPr="0080280F">
                <w:rPr>
                  <w:rStyle w:val="Hyperlink"/>
                  <w:rFonts w:ascii="Constantia" w:hAnsi="Constantia"/>
                  <w:sz w:val="24"/>
                  <w:szCs w:val="24"/>
                </w:rPr>
                <w:t>Protocol</w:t>
              </w:r>
            </w:hyperlink>
            <w:r w:rsidRPr="0080280F">
              <w:rPr>
                <w:rFonts w:ascii="Constantia" w:hAnsi="Constantia"/>
                <w:sz w:val="24"/>
                <w:szCs w:val="24"/>
              </w:rPr>
              <w:t xml:space="preserv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Data User Guide]. </w:t>
            </w:r>
          </w:p>
        </w:tc>
      </w:tr>
    </w:tbl>
    <w:p w14:paraId="76E18994" w14:textId="77777777" w:rsidR="009B2E49" w:rsidRPr="0080280F" w:rsidRDefault="009B2E49" w:rsidP="009B2E49">
      <w:pPr>
        <w:rPr>
          <w:rFonts w:ascii="Constantia" w:hAnsi="Constantia"/>
          <w:sz w:val="24"/>
          <w:szCs w:val="24"/>
        </w:rPr>
      </w:pPr>
    </w:p>
    <w:p w14:paraId="4567DCDE" w14:textId="77777777" w:rsidR="009B2E49" w:rsidRPr="0080280F" w:rsidRDefault="009B2E49" w:rsidP="009B2E49">
      <w:pPr>
        <w:rPr>
          <w:rFonts w:ascii="Constantia" w:hAnsi="Constantia"/>
          <w:sz w:val="24"/>
          <w:szCs w:val="24"/>
        </w:rPr>
      </w:pPr>
    </w:p>
    <w:p w14:paraId="3C9102FF" w14:textId="77777777" w:rsidR="009B2E49" w:rsidRPr="0080280F" w:rsidRDefault="009B2E49" w:rsidP="00B63FD6">
      <w:pPr>
        <w:jc w:val="both"/>
        <w:rPr>
          <w:rFonts w:ascii="Constantia" w:hAnsi="Constantia"/>
          <w:sz w:val="24"/>
          <w:szCs w:val="24"/>
        </w:rPr>
      </w:pPr>
      <w:r w:rsidRPr="0080280F">
        <w:rPr>
          <w:rFonts w:ascii="Constantia" w:hAnsi="Constantia"/>
          <w:sz w:val="24"/>
          <w:szCs w:val="24"/>
          <w:u w:val="single"/>
        </w:rPr>
        <w:t>Transmit data to the Department</w:t>
      </w:r>
    </w:p>
    <w:p w14:paraId="222CBC04"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The data collector needs to prepare documentation and monthly files for the Department.  </w:t>
      </w:r>
    </w:p>
    <w:tbl>
      <w:tblPr>
        <w:tblStyle w:val="TableGrid"/>
        <w:tblW w:w="0" w:type="auto"/>
        <w:tblLook w:val="04A0" w:firstRow="1" w:lastRow="0" w:firstColumn="1" w:lastColumn="0" w:noHBand="0" w:noVBand="1"/>
      </w:tblPr>
      <w:tblGrid>
        <w:gridCol w:w="1623"/>
        <w:gridCol w:w="7727"/>
      </w:tblGrid>
      <w:tr w:rsidR="009B2E49" w:rsidRPr="0080280F" w14:paraId="1D4208DA" w14:textId="77777777" w:rsidTr="00D63E23">
        <w:tc>
          <w:tcPr>
            <w:tcW w:w="1623" w:type="dxa"/>
          </w:tcPr>
          <w:p w14:paraId="2935B4F4"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7" w:type="dxa"/>
          </w:tcPr>
          <w:p w14:paraId="0C6BC3C5"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submit SAS dataset containing edited data along with a full file layout including variable names and response tables for each month to the Department within 20 working days after the end of each monthly monitoring period.   Accompanying the SAS dataset should be monthly files of all call attempts and disposition information in .DAT format.  Information in the SAS dataset is extracted from the .DAT file with pre-calls removed.  File layouts for the .DAT dataset should accompany the files either at the time of submission or at the beginning of the year and be updated if the files change.</w:t>
            </w:r>
          </w:p>
        </w:tc>
      </w:tr>
      <w:tr w:rsidR="009B2E49" w:rsidRPr="0080280F" w14:paraId="0573105A" w14:textId="77777777" w:rsidTr="00D63E23">
        <w:tc>
          <w:tcPr>
            <w:tcW w:w="1623" w:type="dxa"/>
          </w:tcPr>
          <w:p w14:paraId="095A5416"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7" w:type="dxa"/>
          </w:tcPr>
          <w:p w14:paraId="69588F01" w14:textId="704EB332"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maintain a record of all call attempts including the time and date of the call attempt, gender of person responding to the call, and outcome of each call attempt and provide this information to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coordinator, as needed. The work plan shall specify all the strategies which the contractor shall use to convert refusals, while adhering to the </w:t>
            </w:r>
            <w:proofErr w:type="spellStart"/>
            <w:r w:rsidRPr="0080280F">
              <w:rPr>
                <w:rFonts w:ascii="Constantia" w:hAnsi="Constantia"/>
                <w:sz w:val="24"/>
                <w:szCs w:val="24"/>
              </w:rPr>
              <w:lastRenderedPageBreak/>
              <w:t>BRFSS</w:t>
            </w:r>
            <w:proofErr w:type="spellEnd"/>
            <w:r w:rsidRPr="0080280F">
              <w:rPr>
                <w:rFonts w:ascii="Constantia" w:hAnsi="Constantia"/>
                <w:sz w:val="24"/>
                <w:szCs w:val="24"/>
              </w:rPr>
              <w:t xml:space="preserve"> protocol. [</w:t>
            </w:r>
            <w:hyperlink r:id="rId17" w:anchor="sortCriteria=%40copapwpyear%20descending" w:history="1">
              <w:r w:rsidRPr="0080280F">
                <w:rPr>
                  <w:rStyle w:val="Hyperlink"/>
                  <w:rFonts w:ascii="Constantia" w:hAnsi="Constantia"/>
                  <w:sz w:val="24"/>
                  <w:szCs w:val="24"/>
                </w:rPr>
                <w:t>Protocol</w:t>
              </w:r>
            </w:hyperlink>
            <w:r w:rsidRPr="0080280F">
              <w:rPr>
                <w:rStyle w:val="Hyperlink"/>
                <w:rFonts w:ascii="Constantia" w:hAnsi="Constantia"/>
                <w:sz w:val="24"/>
                <w:szCs w:val="24"/>
              </w:rPr>
              <w:t xml:space="preserve"> </w:t>
            </w:r>
            <w:r w:rsidRPr="0080280F">
              <w:rPr>
                <w:rFonts w:ascii="Constantia" w:hAnsi="Constantia"/>
                <w:sz w:val="24"/>
                <w:szCs w:val="24"/>
              </w:rPr>
              <w:t xml:space="preserve"> Behavioral Risk Factor Surveillance System Operational and User’s Guide, Version 3</w:t>
            </w:r>
            <w:r w:rsidR="00DE30B2">
              <w:rPr>
                <w:rFonts w:ascii="Constantia" w:hAnsi="Constantia"/>
                <w:sz w:val="24"/>
                <w:szCs w:val="24"/>
              </w:rPr>
              <w:t>,</w:t>
            </w:r>
            <w:r w:rsidRPr="0080280F">
              <w:rPr>
                <w:rFonts w:ascii="Constantia" w:hAnsi="Constantia"/>
                <w:sz w:val="24"/>
                <w:szCs w:val="24"/>
              </w:rPr>
              <w:t xml:space="preserve">  see p</w:t>
            </w:r>
            <w:r w:rsidR="00DE30B2">
              <w:rPr>
                <w:rFonts w:ascii="Constantia" w:hAnsi="Constantia"/>
                <w:sz w:val="24"/>
                <w:szCs w:val="24"/>
              </w:rPr>
              <w:t>age</w:t>
            </w:r>
            <w:r w:rsidRPr="0080280F">
              <w:rPr>
                <w:rFonts w:ascii="Constantia" w:hAnsi="Constantia"/>
                <w:sz w:val="24"/>
                <w:szCs w:val="24"/>
              </w:rPr>
              <w:t xml:space="preserve"> 73 ff.].   </w:t>
            </w:r>
          </w:p>
        </w:tc>
      </w:tr>
      <w:tr w:rsidR="009B2E49" w:rsidRPr="0080280F" w14:paraId="263E7A7E" w14:textId="77777777" w:rsidTr="00D63E23">
        <w:tc>
          <w:tcPr>
            <w:tcW w:w="1623" w:type="dxa"/>
          </w:tcPr>
          <w:p w14:paraId="2A471142"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727" w:type="dxa"/>
          </w:tcPr>
          <w:p w14:paraId="036DCC2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resubmit to the Department monthly datasets which have been corrected at the request of CDC.</w:t>
            </w:r>
          </w:p>
        </w:tc>
      </w:tr>
      <w:tr w:rsidR="009B2E49" w:rsidRPr="0080280F" w14:paraId="6A330468" w14:textId="77777777" w:rsidTr="00D63E23">
        <w:tc>
          <w:tcPr>
            <w:tcW w:w="1623" w:type="dxa"/>
          </w:tcPr>
          <w:p w14:paraId="45EE0AB1"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7" w:type="dxa"/>
          </w:tcPr>
          <w:p w14:paraId="581CF6C0" w14:textId="77777777" w:rsidR="009B2E49" w:rsidRPr="0080280F" w:rsidRDefault="009B2E49" w:rsidP="00B63FD6">
            <w:pPr>
              <w:jc w:val="both"/>
              <w:rPr>
                <w:rFonts w:ascii="Constantia" w:hAnsi="Constantia"/>
                <w:sz w:val="24"/>
                <w:szCs w:val="24"/>
                <w:highlight w:val="yellow"/>
              </w:rPr>
            </w:pPr>
            <w:r w:rsidRPr="0080280F">
              <w:rPr>
                <w:rFonts w:ascii="Constantia" w:hAnsi="Constantia"/>
                <w:sz w:val="24"/>
                <w:szCs w:val="24"/>
              </w:rPr>
              <w:t>If the Department finds problems when reviewing submitted datasets, Contractor shall correct the errors to the Department’s satisfaction within 5</w:t>
            </w:r>
            <w:r w:rsidRPr="0080280F">
              <w:rPr>
                <w:rFonts w:ascii="Constantia" w:hAnsi="Constantia"/>
                <w:color w:val="FF0000"/>
                <w:sz w:val="24"/>
                <w:szCs w:val="24"/>
              </w:rPr>
              <w:t xml:space="preserve"> </w:t>
            </w:r>
            <w:r w:rsidRPr="0080280F">
              <w:rPr>
                <w:rFonts w:ascii="Constantia" w:hAnsi="Constantia"/>
                <w:sz w:val="24"/>
                <w:szCs w:val="24"/>
              </w:rPr>
              <w:t>business days at no extra cost to the Department.  Additional consistency checks may be implemented at the direction of the Department.</w:t>
            </w:r>
          </w:p>
        </w:tc>
      </w:tr>
    </w:tbl>
    <w:p w14:paraId="5989A68D" w14:textId="77777777" w:rsidR="009B2E49" w:rsidRPr="0080280F" w:rsidRDefault="009B2E49" w:rsidP="009B2E49">
      <w:pPr>
        <w:rPr>
          <w:rFonts w:ascii="Constantia" w:hAnsi="Constantia"/>
          <w:sz w:val="24"/>
          <w:szCs w:val="24"/>
        </w:rPr>
      </w:pPr>
    </w:p>
    <w:p w14:paraId="10C7664A"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t>Transmit data to CDC</w:t>
      </w:r>
    </w:p>
    <w:p w14:paraId="4CABE10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The Contractor needs to transmit files of data to the CDC each month.  </w:t>
      </w:r>
    </w:p>
    <w:tbl>
      <w:tblPr>
        <w:tblStyle w:val="TableGrid"/>
        <w:tblW w:w="0" w:type="auto"/>
        <w:tblLook w:val="04A0" w:firstRow="1" w:lastRow="0" w:firstColumn="1" w:lastColumn="0" w:noHBand="0" w:noVBand="1"/>
      </w:tblPr>
      <w:tblGrid>
        <w:gridCol w:w="1628"/>
        <w:gridCol w:w="7722"/>
      </w:tblGrid>
      <w:tr w:rsidR="009B2E49" w:rsidRPr="0080280F" w14:paraId="38F8ACFE" w14:textId="77777777" w:rsidTr="0091403C">
        <w:tc>
          <w:tcPr>
            <w:tcW w:w="1638" w:type="dxa"/>
          </w:tcPr>
          <w:p w14:paraId="78E58417"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1809546E" w14:textId="695CA8D4"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edit and transmit interview data files to the CDC monthly, using </w:t>
            </w:r>
            <w:proofErr w:type="spellStart"/>
            <w:r w:rsidRPr="0080280F">
              <w:rPr>
                <w:rFonts w:ascii="Constantia" w:hAnsi="Constantia"/>
                <w:sz w:val="24"/>
                <w:szCs w:val="24"/>
              </w:rPr>
              <w:t>OneEdits</w:t>
            </w:r>
            <w:proofErr w:type="spellEnd"/>
            <w:r w:rsidRPr="0080280F">
              <w:rPr>
                <w:rFonts w:ascii="Constantia" w:hAnsi="Constantia"/>
                <w:sz w:val="24"/>
                <w:szCs w:val="24"/>
              </w:rPr>
              <w:t xml:space="preserve"> software made available by the CDC.  Data submission, including </w:t>
            </w:r>
            <w:proofErr w:type="spellStart"/>
            <w:r w:rsidRPr="0080280F">
              <w:rPr>
                <w:rFonts w:ascii="Constantia" w:hAnsi="Constantia"/>
                <w:sz w:val="24"/>
                <w:szCs w:val="24"/>
              </w:rPr>
              <w:t>OneEdits</w:t>
            </w:r>
            <w:proofErr w:type="spellEnd"/>
            <w:r w:rsidRPr="0080280F">
              <w:rPr>
                <w:rFonts w:ascii="Constantia" w:hAnsi="Constantia"/>
                <w:sz w:val="24"/>
                <w:szCs w:val="24"/>
              </w:rPr>
              <w:t xml:space="preserve"> software processing, is described in [</w:t>
            </w:r>
            <w:proofErr w:type="spellStart"/>
            <w:r w:rsidR="00DE30B2">
              <w:rPr>
                <w:rFonts w:ascii="Constantia" w:hAnsi="Constantia"/>
                <w:sz w:val="24"/>
                <w:szCs w:val="24"/>
              </w:rPr>
              <w:t>BRFSS</w:t>
            </w:r>
            <w:proofErr w:type="spellEnd"/>
            <w:r w:rsidR="00DE30B2">
              <w:rPr>
                <w:rFonts w:ascii="Constantia" w:hAnsi="Constantia"/>
                <w:sz w:val="24"/>
                <w:szCs w:val="24"/>
              </w:rPr>
              <w:t xml:space="preserve"> Data Collection </w:t>
            </w:r>
            <w:hyperlink r:id="rId18" w:anchor="sortCriteria=%40copapwpyear%20descending" w:history="1">
              <w:r w:rsidRPr="0080280F">
                <w:rPr>
                  <w:rStyle w:val="Hyperlink"/>
                  <w:rFonts w:ascii="Constantia" w:hAnsi="Constantia"/>
                  <w:sz w:val="24"/>
                  <w:szCs w:val="24"/>
                </w:rPr>
                <w:t>Protocol</w:t>
              </w:r>
            </w:hyperlink>
            <w:r w:rsidRPr="0080280F">
              <w:rPr>
                <w:rFonts w:ascii="Constantia" w:hAnsi="Constantia"/>
                <w:sz w:val="24"/>
                <w:szCs w:val="24"/>
              </w:rPr>
              <w:t>]</w:t>
            </w:r>
          </w:p>
        </w:tc>
      </w:tr>
      <w:tr w:rsidR="009B2E49" w:rsidRPr="0080280F" w14:paraId="48E54B59" w14:textId="77777777" w:rsidTr="0091403C">
        <w:tc>
          <w:tcPr>
            <w:tcW w:w="1638" w:type="dxa"/>
          </w:tcPr>
          <w:p w14:paraId="37116C7B"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327B8D37"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submit an edited copy of data for each month to the CDC within 20 working days after the end of each monthly monitoring period. Submit preliminary versions of the monthly interviews in the beginning of the survey period until CDC </w:t>
            </w:r>
            <w:proofErr w:type="spellStart"/>
            <w:r w:rsidRPr="0080280F">
              <w:rPr>
                <w:rFonts w:ascii="Constantia" w:hAnsi="Constantia"/>
                <w:sz w:val="24"/>
                <w:szCs w:val="24"/>
              </w:rPr>
              <w:t>OneEdits</w:t>
            </w:r>
            <w:proofErr w:type="spellEnd"/>
            <w:r w:rsidRPr="0080280F">
              <w:rPr>
                <w:rFonts w:ascii="Constantia" w:hAnsi="Constantia"/>
                <w:sz w:val="24"/>
                <w:szCs w:val="24"/>
              </w:rPr>
              <w:t xml:space="preserve"> software is available.  Once the </w:t>
            </w:r>
            <w:proofErr w:type="spellStart"/>
            <w:r w:rsidRPr="0080280F">
              <w:rPr>
                <w:rFonts w:ascii="Constantia" w:hAnsi="Constantia"/>
                <w:sz w:val="24"/>
                <w:szCs w:val="24"/>
              </w:rPr>
              <w:t>OneEdits</w:t>
            </w:r>
            <w:proofErr w:type="spellEnd"/>
            <w:r w:rsidRPr="0080280F">
              <w:rPr>
                <w:rFonts w:ascii="Constantia" w:hAnsi="Constantia"/>
                <w:sz w:val="24"/>
                <w:szCs w:val="24"/>
              </w:rPr>
              <w:t xml:space="preserve"> software is available, process the preliminary files and re-submit them to CDC and the Department.</w:t>
            </w:r>
          </w:p>
        </w:tc>
      </w:tr>
      <w:tr w:rsidR="009B2E49" w:rsidRPr="0080280F" w14:paraId="6E1F00E6" w14:textId="77777777" w:rsidTr="0091403C">
        <w:tc>
          <w:tcPr>
            <w:tcW w:w="1638" w:type="dxa"/>
          </w:tcPr>
          <w:p w14:paraId="1F888367"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5325D9BD"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correct and resubmit to the CDC datasets containing errors identified by the CDC within 10 working days of initial notification of the errors.</w:t>
            </w:r>
          </w:p>
        </w:tc>
      </w:tr>
    </w:tbl>
    <w:p w14:paraId="18C52108" w14:textId="77777777" w:rsidR="009B2E49" w:rsidRPr="0080280F" w:rsidRDefault="009B2E49" w:rsidP="009B2E49">
      <w:pPr>
        <w:rPr>
          <w:rFonts w:ascii="Constantia" w:hAnsi="Constantia"/>
          <w:sz w:val="24"/>
          <w:szCs w:val="24"/>
          <w:u w:val="single"/>
        </w:rPr>
      </w:pPr>
    </w:p>
    <w:p w14:paraId="5D90E1A8"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t>Customer Service</w:t>
      </w:r>
    </w:p>
    <w:p w14:paraId="1A2DDB40"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The Department goes through a process of selecting approximately 25% of the questions included in the Pennsylvania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survey.  The Contractor shall assist and must accurately translate the information about those questions into a CATI computer program and questionnaire which accurately captures the data.</w:t>
      </w:r>
    </w:p>
    <w:tbl>
      <w:tblPr>
        <w:tblStyle w:val="TableGrid"/>
        <w:tblW w:w="0" w:type="auto"/>
        <w:tblLook w:val="04A0" w:firstRow="1" w:lastRow="0" w:firstColumn="1" w:lastColumn="0" w:noHBand="0" w:noVBand="1"/>
      </w:tblPr>
      <w:tblGrid>
        <w:gridCol w:w="1627"/>
        <w:gridCol w:w="7723"/>
      </w:tblGrid>
      <w:tr w:rsidR="009B2E49" w:rsidRPr="0080280F" w14:paraId="03E7064C" w14:textId="77777777" w:rsidTr="0091403C">
        <w:tc>
          <w:tcPr>
            <w:tcW w:w="1638" w:type="dxa"/>
          </w:tcPr>
          <w:p w14:paraId="6C40EB55"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938" w:type="dxa"/>
          </w:tcPr>
          <w:p w14:paraId="119107DB"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maintain prompt customer service to the Department by responding to questions or issues within 24 hours of original contact.</w:t>
            </w:r>
          </w:p>
        </w:tc>
      </w:tr>
      <w:tr w:rsidR="009B2E49" w:rsidRPr="0080280F" w14:paraId="64E1D96A" w14:textId="77777777" w:rsidTr="0091403C">
        <w:tc>
          <w:tcPr>
            <w:tcW w:w="1638" w:type="dxa"/>
          </w:tcPr>
          <w:p w14:paraId="50E94BC1"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210C0328"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develop and maintain a usable upload/download site accessible by the Department for dissemination of documentation and data files.</w:t>
            </w:r>
          </w:p>
        </w:tc>
      </w:tr>
      <w:tr w:rsidR="009B2E49" w:rsidRPr="0080280F" w14:paraId="4A8E550B" w14:textId="77777777" w:rsidTr="0091403C">
        <w:tc>
          <w:tcPr>
            <w:tcW w:w="1638" w:type="dxa"/>
          </w:tcPr>
          <w:p w14:paraId="475EA713"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153C6F81"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contact both the DOH and CDC simultaneously upon learning of issues that may affect the integrity of the survey.</w:t>
            </w:r>
          </w:p>
        </w:tc>
      </w:tr>
      <w:tr w:rsidR="009B2E49" w:rsidRPr="0080280F" w14:paraId="49FBAB44" w14:textId="77777777" w:rsidTr="0091403C">
        <w:tc>
          <w:tcPr>
            <w:tcW w:w="1638" w:type="dxa"/>
          </w:tcPr>
          <w:p w14:paraId="51617524" w14:textId="77777777" w:rsidR="009B2E49" w:rsidRPr="0080280F" w:rsidRDefault="009B2E49" w:rsidP="0091403C">
            <w:pPr>
              <w:rPr>
                <w:rFonts w:ascii="Constantia" w:hAnsi="Constantia"/>
                <w:sz w:val="24"/>
                <w:szCs w:val="24"/>
              </w:rPr>
            </w:pPr>
            <w:r w:rsidRPr="0080280F">
              <w:rPr>
                <w:rFonts w:ascii="Constantia" w:hAnsi="Constantia"/>
                <w:sz w:val="24"/>
                <w:szCs w:val="24"/>
              </w:rPr>
              <w:t xml:space="preserve">Contractor </w:t>
            </w:r>
          </w:p>
        </w:tc>
        <w:tc>
          <w:tcPr>
            <w:tcW w:w="7938" w:type="dxa"/>
          </w:tcPr>
          <w:p w14:paraId="22D7C05E"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provide an easy process for periodic interview monitoring from the Department office.  Shall have a set procedure in place for Department staff to easily listening to random interviewer phone calls.</w:t>
            </w:r>
          </w:p>
        </w:tc>
      </w:tr>
      <w:tr w:rsidR="009B2E49" w:rsidRPr="0080280F" w14:paraId="5F28C700" w14:textId="77777777" w:rsidTr="0091403C">
        <w:trPr>
          <w:trHeight w:val="890"/>
        </w:trPr>
        <w:tc>
          <w:tcPr>
            <w:tcW w:w="1638" w:type="dxa"/>
          </w:tcPr>
          <w:p w14:paraId="56E636BA"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035496C5" w14:textId="1EC83DB4"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make personnel available to answer quality control related questions from the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Coordinator and adjust procedures, as necessary, to assure quality measures are being met. </w:t>
            </w:r>
          </w:p>
        </w:tc>
      </w:tr>
      <w:tr w:rsidR="009B2E49" w:rsidRPr="0080280F" w14:paraId="24FB9A4E" w14:textId="77777777" w:rsidTr="0091403C">
        <w:tc>
          <w:tcPr>
            <w:tcW w:w="1638" w:type="dxa"/>
          </w:tcPr>
          <w:p w14:paraId="3A673720"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938" w:type="dxa"/>
          </w:tcPr>
          <w:p w14:paraId="24BA953A"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Shall notify the Department within 48 hours of any breach of security.</w:t>
            </w:r>
          </w:p>
        </w:tc>
      </w:tr>
    </w:tbl>
    <w:p w14:paraId="635B59B5" w14:textId="77777777" w:rsidR="009B2E49" w:rsidRPr="0080280F" w:rsidRDefault="009B2E49" w:rsidP="009B2E49">
      <w:pPr>
        <w:rPr>
          <w:rFonts w:ascii="Constantia" w:hAnsi="Constantia"/>
          <w:sz w:val="24"/>
          <w:szCs w:val="24"/>
        </w:rPr>
      </w:pPr>
    </w:p>
    <w:p w14:paraId="428D5782" w14:textId="77777777" w:rsidR="009B2E49" w:rsidRPr="0080280F" w:rsidRDefault="009B2E49" w:rsidP="009B2E49">
      <w:pPr>
        <w:rPr>
          <w:rFonts w:ascii="Constantia" w:hAnsi="Constantia"/>
          <w:sz w:val="24"/>
          <w:szCs w:val="24"/>
        </w:rPr>
      </w:pPr>
      <w:r w:rsidRPr="0080280F">
        <w:rPr>
          <w:rFonts w:ascii="Constantia" w:hAnsi="Constantia"/>
          <w:sz w:val="24"/>
          <w:szCs w:val="24"/>
          <w:u w:val="single"/>
        </w:rPr>
        <w:t>Quality Control</w:t>
      </w:r>
    </w:p>
    <w:p w14:paraId="4362FF80"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The Contractor is required to meet stringent quality control standards outlined by the Department.</w:t>
      </w:r>
    </w:p>
    <w:tbl>
      <w:tblPr>
        <w:tblStyle w:val="TableGrid"/>
        <w:tblW w:w="0" w:type="auto"/>
        <w:tblLook w:val="04A0" w:firstRow="1" w:lastRow="0" w:firstColumn="1" w:lastColumn="0" w:noHBand="0" w:noVBand="1"/>
      </w:tblPr>
      <w:tblGrid>
        <w:gridCol w:w="1623"/>
        <w:gridCol w:w="7727"/>
      </w:tblGrid>
      <w:tr w:rsidR="009B2E49" w:rsidRPr="0080280F" w14:paraId="4414BDB4" w14:textId="77777777" w:rsidTr="00D63E23">
        <w:tc>
          <w:tcPr>
            <w:tcW w:w="1623" w:type="dxa"/>
          </w:tcPr>
          <w:p w14:paraId="47F0B335"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7" w:type="dxa"/>
          </w:tcPr>
          <w:p w14:paraId="7817CCB2"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enact quality control procedures and revise these procedures, as necessary, to improve response rates and maintain accurate sample data, while observing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protocols.</w:t>
            </w:r>
          </w:p>
        </w:tc>
      </w:tr>
      <w:tr w:rsidR="009B2E49" w:rsidRPr="0080280F" w14:paraId="27EAD59E" w14:textId="77777777" w:rsidTr="00D63E23">
        <w:tc>
          <w:tcPr>
            <w:tcW w:w="1623" w:type="dxa"/>
          </w:tcPr>
          <w:p w14:paraId="6ABE71BD"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7" w:type="dxa"/>
          </w:tcPr>
          <w:p w14:paraId="271E4737"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Shall focus on improving or maintaining a feasible strategy for improving response and cooperation rates without compromising the procedures required by state and CDC protocols.  As a point of reference, here are the combined cell phone (CP) and landline (LL) response rates pertaining to the Pennsylvania </w:t>
            </w:r>
            <w:proofErr w:type="spellStart"/>
            <w:r w:rsidRPr="0080280F">
              <w:rPr>
                <w:rFonts w:ascii="Constantia" w:hAnsi="Constantia"/>
                <w:sz w:val="24"/>
                <w:szCs w:val="24"/>
              </w:rPr>
              <w:t>BRFSS</w:t>
            </w:r>
            <w:proofErr w:type="spellEnd"/>
            <w:r w:rsidRPr="0080280F">
              <w:rPr>
                <w:rFonts w:ascii="Constantia" w:hAnsi="Constantia"/>
                <w:sz w:val="24"/>
                <w:szCs w:val="24"/>
              </w:rPr>
              <w:t xml:space="preserve"> survey for 2019-2021: </w:t>
            </w:r>
          </w:p>
          <w:p w14:paraId="4F9EBD81"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                                             </w:t>
            </w:r>
            <w:proofErr w:type="spellStart"/>
            <w:r w:rsidRPr="0080280F">
              <w:rPr>
                <w:rFonts w:ascii="Constantia" w:hAnsi="Constantia"/>
                <w:sz w:val="24"/>
                <w:szCs w:val="24"/>
              </w:rPr>
              <w:t>CASRO</w:t>
            </w:r>
            <w:proofErr w:type="spellEnd"/>
            <w:r w:rsidRPr="0080280F">
              <w:rPr>
                <w:rFonts w:ascii="Constantia" w:hAnsi="Constantia"/>
                <w:sz w:val="24"/>
                <w:szCs w:val="24"/>
              </w:rPr>
              <w:t xml:space="preserve"> Response Rate      Cooperation Rate</w:t>
            </w:r>
          </w:p>
          <w:p w14:paraId="17D8E45E"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2019 combined CP/LL                   48.7%                               79.3%</w:t>
            </w:r>
          </w:p>
          <w:p w14:paraId="76BDB034"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2020 combined CP/LL                   41.0%                               79.4%</w:t>
            </w:r>
          </w:p>
          <w:p w14:paraId="661DB4B9"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t>2021 combined CP/LL                   42.6%                               78.6%</w:t>
            </w:r>
          </w:p>
          <w:p w14:paraId="1CAB0489" w14:textId="77777777" w:rsidR="009B2E49" w:rsidRPr="0080280F" w:rsidRDefault="009B2E49" w:rsidP="00B63FD6">
            <w:pPr>
              <w:jc w:val="both"/>
              <w:rPr>
                <w:rFonts w:ascii="Constantia" w:hAnsi="Constantia"/>
                <w:sz w:val="24"/>
                <w:szCs w:val="24"/>
              </w:rPr>
            </w:pPr>
            <w:r w:rsidRPr="0080280F">
              <w:rPr>
                <w:rFonts w:ascii="Constantia" w:hAnsi="Constantia"/>
                <w:sz w:val="24"/>
                <w:szCs w:val="24"/>
              </w:rPr>
              <w:lastRenderedPageBreak/>
              <w:t xml:space="preserve">The Contractor shall analyze the dispositions which contribute to the response and cooperation rates in the quarterly and annual reports and include a discussion of factors which may contribute to changes in those rates.   This analysis will provide a basis for discussions with the Department, and possible actions steps to take. </w:t>
            </w:r>
          </w:p>
          <w:p w14:paraId="67D9C1C0" w14:textId="77777777" w:rsidR="009B2E49" w:rsidRPr="0080280F" w:rsidRDefault="009B2E49" w:rsidP="00B63FD6">
            <w:pPr>
              <w:jc w:val="both"/>
              <w:rPr>
                <w:rFonts w:ascii="Constantia" w:hAnsi="Constantia"/>
                <w:sz w:val="24"/>
                <w:szCs w:val="24"/>
              </w:rPr>
            </w:pPr>
          </w:p>
        </w:tc>
      </w:tr>
      <w:tr w:rsidR="009B2E49" w:rsidRPr="0080280F" w14:paraId="531E8659" w14:textId="77777777" w:rsidTr="00D63E23">
        <w:tc>
          <w:tcPr>
            <w:tcW w:w="1623" w:type="dxa"/>
          </w:tcPr>
          <w:p w14:paraId="7711D354"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Contractor</w:t>
            </w:r>
          </w:p>
        </w:tc>
        <w:tc>
          <w:tcPr>
            <w:tcW w:w="7727" w:type="dxa"/>
          </w:tcPr>
          <w:p w14:paraId="01E541EB" w14:textId="2389B965" w:rsidR="009B2E49" w:rsidRPr="0080280F" w:rsidRDefault="009B2E49" w:rsidP="0091403C">
            <w:pPr>
              <w:tabs>
                <w:tab w:val="left" w:pos="-1142"/>
                <w:tab w:val="left" w:pos="-720"/>
                <w:tab w:val="left" w:pos="0"/>
                <w:tab w:val="left" w:pos="720"/>
                <w:tab w:val="left" w:pos="1080"/>
                <w:tab w:val="left" w:pos="1620"/>
                <w:tab w:val="left" w:pos="1800"/>
              </w:tabs>
              <w:jc w:val="both"/>
              <w:rPr>
                <w:rFonts w:ascii="Constantia" w:hAnsi="Constantia"/>
                <w:color w:val="FF0000"/>
                <w:sz w:val="24"/>
                <w:szCs w:val="24"/>
              </w:rPr>
            </w:pPr>
            <w:r w:rsidRPr="0080280F">
              <w:rPr>
                <w:rFonts w:ascii="Constantia" w:hAnsi="Constantia"/>
                <w:sz w:val="24"/>
                <w:szCs w:val="24"/>
              </w:rPr>
              <w:t>Shall carry out the program of systematic, unobtrusive electronic monitoring  [</w:t>
            </w:r>
            <w:hyperlink r:id="rId19" w:anchor="sortCriteria=%40copapwpyear%20descending" w:history="1">
              <w:r w:rsidRPr="0080280F">
                <w:rPr>
                  <w:rStyle w:val="Hyperlink"/>
                  <w:rFonts w:ascii="Constantia" w:hAnsi="Constantia"/>
                  <w:sz w:val="24"/>
                  <w:szCs w:val="24"/>
                </w:rPr>
                <w:t>Protocol</w:t>
              </w:r>
            </w:hyperlink>
            <w:r w:rsidRPr="0080280F">
              <w:rPr>
                <w:rStyle w:val="Hyperlink"/>
                <w:rFonts w:ascii="Constantia" w:hAnsi="Constantia"/>
                <w:sz w:val="24"/>
                <w:szCs w:val="24"/>
              </w:rPr>
              <w:t xml:space="preserve"> </w:t>
            </w:r>
            <w:r w:rsidRPr="0080280F">
              <w:rPr>
                <w:rFonts w:ascii="Constantia" w:hAnsi="Constantia"/>
                <w:sz w:val="24"/>
                <w:szCs w:val="24"/>
              </w:rPr>
              <w:t xml:space="preserve">Behavioral Risk Factor Surveillance System Operational and User’s Guide, Version 3, pp </w:t>
            </w:r>
            <w:proofErr w:type="spellStart"/>
            <w:r w:rsidRPr="0080280F">
              <w:rPr>
                <w:rFonts w:ascii="Constantia" w:hAnsi="Constantia"/>
                <w:sz w:val="24"/>
                <w:szCs w:val="24"/>
              </w:rPr>
              <w:t>82ff</w:t>
            </w:r>
            <w:proofErr w:type="spellEnd"/>
            <w:r w:rsidRPr="0080280F">
              <w:rPr>
                <w:rFonts w:ascii="Constantia" w:hAnsi="Constantia"/>
                <w:sz w:val="24"/>
                <w:szCs w:val="24"/>
              </w:rPr>
              <w:t xml:space="preserve">.]  as part of routine monthly survey procedures for all interviewers, as described in the annual plan. </w:t>
            </w:r>
          </w:p>
        </w:tc>
      </w:tr>
      <w:tr w:rsidR="009B2E49" w:rsidRPr="0080280F" w14:paraId="353E9F15" w14:textId="77777777" w:rsidTr="00D63E23">
        <w:tc>
          <w:tcPr>
            <w:tcW w:w="1623" w:type="dxa"/>
          </w:tcPr>
          <w:p w14:paraId="5514E417"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7727" w:type="dxa"/>
          </w:tcPr>
          <w:p w14:paraId="1D7F3C72" w14:textId="77777777" w:rsidR="009B2E49" w:rsidRPr="0080280F" w:rsidRDefault="009B2E49" w:rsidP="0091403C">
            <w:pPr>
              <w:tabs>
                <w:tab w:val="left" w:pos="-1142"/>
                <w:tab w:val="left" w:pos="-720"/>
                <w:tab w:val="left" w:pos="0"/>
                <w:tab w:val="left" w:pos="720"/>
                <w:tab w:val="left" w:pos="1080"/>
                <w:tab w:val="left" w:pos="1440"/>
                <w:tab w:val="left" w:pos="1620"/>
                <w:tab w:val="left" w:pos="1800"/>
              </w:tabs>
              <w:jc w:val="both"/>
              <w:rPr>
                <w:rFonts w:ascii="Constantia" w:hAnsi="Constantia"/>
                <w:sz w:val="24"/>
                <w:szCs w:val="24"/>
              </w:rPr>
            </w:pPr>
            <w:r w:rsidRPr="0080280F">
              <w:rPr>
                <w:rFonts w:ascii="Constantia" w:hAnsi="Constantia"/>
                <w:sz w:val="24"/>
                <w:szCs w:val="24"/>
              </w:rPr>
              <w:t>Shall complete automated nightly frequency checks to validate that skip patterns are working properly.</w:t>
            </w:r>
          </w:p>
        </w:tc>
      </w:tr>
    </w:tbl>
    <w:p w14:paraId="3A460306" w14:textId="77777777" w:rsidR="009B2E49" w:rsidRPr="0080280F" w:rsidRDefault="009B2E49" w:rsidP="009B2E49">
      <w:pPr>
        <w:spacing w:after="0" w:line="240" w:lineRule="auto"/>
        <w:rPr>
          <w:rFonts w:ascii="Constantia" w:hAnsi="Constantia"/>
          <w:sz w:val="24"/>
          <w:szCs w:val="24"/>
        </w:rPr>
      </w:pPr>
    </w:p>
    <w:p w14:paraId="2538DC29" w14:textId="77777777" w:rsidR="00637730" w:rsidRPr="0080280F" w:rsidRDefault="00637730" w:rsidP="009B2E49">
      <w:pPr>
        <w:rPr>
          <w:rFonts w:ascii="Constantia" w:hAnsi="Constantia"/>
          <w:sz w:val="24"/>
          <w:szCs w:val="24"/>
          <w:u w:val="single"/>
        </w:rPr>
      </w:pPr>
    </w:p>
    <w:p w14:paraId="2AEEC76F" w14:textId="16D930FB" w:rsidR="009B2E49" w:rsidRPr="0080280F" w:rsidRDefault="009B2E49" w:rsidP="009B2E49">
      <w:pPr>
        <w:rPr>
          <w:rFonts w:ascii="Constantia" w:hAnsi="Constantia"/>
          <w:sz w:val="24"/>
          <w:szCs w:val="24"/>
        </w:rPr>
      </w:pPr>
      <w:r w:rsidRPr="0080280F">
        <w:rPr>
          <w:rFonts w:ascii="Constantia" w:hAnsi="Constantia"/>
          <w:sz w:val="24"/>
          <w:szCs w:val="24"/>
          <w:u w:val="single"/>
        </w:rPr>
        <w:t>Oversight</w:t>
      </w:r>
    </w:p>
    <w:p w14:paraId="2565C764" w14:textId="7D451DB8" w:rsidR="009B2E49" w:rsidRPr="0080280F" w:rsidRDefault="000E58F9" w:rsidP="00B63FD6">
      <w:pPr>
        <w:jc w:val="both"/>
        <w:rPr>
          <w:rFonts w:ascii="Constantia" w:hAnsi="Constantia"/>
          <w:sz w:val="24"/>
          <w:szCs w:val="24"/>
        </w:rPr>
      </w:pPr>
      <w:r>
        <w:rPr>
          <w:rFonts w:ascii="Constantia" w:hAnsi="Constantia"/>
          <w:sz w:val="24"/>
          <w:szCs w:val="24"/>
        </w:rPr>
        <w:t>The Department will review t</w:t>
      </w:r>
      <w:r w:rsidR="009B2E49" w:rsidRPr="0080280F">
        <w:rPr>
          <w:rFonts w:ascii="Constantia" w:hAnsi="Constantia"/>
          <w:sz w:val="24"/>
          <w:szCs w:val="24"/>
        </w:rPr>
        <w:t xml:space="preserve">he plans and reports prepared by the Contractor and specified in </w:t>
      </w:r>
      <w:r w:rsidR="00A6076F">
        <w:rPr>
          <w:rFonts w:ascii="Constantia" w:hAnsi="Constantia"/>
          <w:sz w:val="24"/>
          <w:szCs w:val="24"/>
        </w:rPr>
        <w:t xml:space="preserve">Required Reports </w:t>
      </w:r>
      <w:r w:rsidR="009B2E49" w:rsidRPr="0080280F">
        <w:rPr>
          <w:rFonts w:ascii="Constantia" w:hAnsi="Constantia"/>
          <w:sz w:val="24"/>
          <w:szCs w:val="24"/>
        </w:rPr>
        <w:t xml:space="preserve">Appendix </w:t>
      </w:r>
      <w:r w:rsidR="00A6076F">
        <w:rPr>
          <w:rFonts w:ascii="Constantia" w:hAnsi="Constantia"/>
          <w:sz w:val="24"/>
          <w:szCs w:val="24"/>
        </w:rPr>
        <w:t>C</w:t>
      </w:r>
      <w:r w:rsidR="009B2E49" w:rsidRPr="0080280F">
        <w:rPr>
          <w:rFonts w:ascii="Constantia" w:hAnsi="Constantia"/>
          <w:sz w:val="24"/>
          <w:szCs w:val="24"/>
        </w:rPr>
        <w:t>.  An informed dialogue should ensue and result in agreement about the process by which an acceptable level of quality in survey operations will be maintained.</w:t>
      </w:r>
    </w:p>
    <w:tbl>
      <w:tblPr>
        <w:tblStyle w:val="TableGrid"/>
        <w:tblW w:w="0" w:type="auto"/>
        <w:tblLook w:val="04A0" w:firstRow="1" w:lastRow="0" w:firstColumn="1" w:lastColumn="0" w:noHBand="0" w:noVBand="1"/>
      </w:tblPr>
      <w:tblGrid>
        <w:gridCol w:w="1485"/>
        <w:gridCol w:w="7865"/>
      </w:tblGrid>
      <w:tr w:rsidR="009B2E49" w:rsidRPr="0080280F" w14:paraId="66A5DBCF" w14:textId="77777777" w:rsidTr="0091403C">
        <w:tc>
          <w:tcPr>
            <w:tcW w:w="1368" w:type="dxa"/>
          </w:tcPr>
          <w:p w14:paraId="4C9F078B" w14:textId="77777777" w:rsidR="009B2E49" w:rsidRPr="0080280F" w:rsidRDefault="009B2E49" w:rsidP="0091403C">
            <w:pPr>
              <w:rPr>
                <w:rFonts w:ascii="Constantia" w:hAnsi="Constantia"/>
                <w:sz w:val="24"/>
                <w:szCs w:val="24"/>
              </w:rPr>
            </w:pPr>
            <w:r w:rsidRPr="0080280F">
              <w:rPr>
                <w:rFonts w:ascii="Constantia" w:hAnsi="Constantia"/>
                <w:sz w:val="24"/>
                <w:szCs w:val="24"/>
              </w:rPr>
              <w:t>Contractor</w:t>
            </w:r>
          </w:p>
        </w:tc>
        <w:tc>
          <w:tcPr>
            <w:tcW w:w="8208" w:type="dxa"/>
          </w:tcPr>
          <w:p w14:paraId="0BF12C87" w14:textId="72F00E01"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Monthly Reports are due </w:t>
            </w:r>
            <w:r w:rsidR="000971EC">
              <w:rPr>
                <w:rFonts w:ascii="Constantia" w:hAnsi="Constantia"/>
                <w:sz w:val="24"/>
                <w:szCs w:val="24"/>
              </w:rPr>
              <w:t xml:space="preserve">to the Department </w:t>
            </w:r>
            <w:r w:rsidRPr="0080280F">
              <w:rPr>
                <w:rFonts w:ascii="Constantia" w:hAnsi="Constantia"/>
                <w:sz w:val="24"/>
                <w:szCs w:val="24"/>
              </w:rPr>
              <w:t>on the 20</w:t>
            </w:r>
            <w:r w:rsidRPr="0080280F">
              <w:rPr>
                <w:rFonts w:ascii="Constantia" w:hAnsi="Constantia"/>
                <w:sz w:val="24"/>
                <w:szCs w:val="24"/>
                <w:vertAlign w:val="superscript"/>
              </w:rPr>
              <w:t>th</w:t>
            </w:r>
            <w:r w:rsidRPr="0080280F">
              <w:rPr>
                <w:rFonts w:ascii="Constantia" w:hAnsi="Constantia"/>
                <w:sz w:val="24"/>
                <w:szCs w:val="24"/>
              </w:rPr>
              <w:t xml:space="preserve"> of the following month.</w:t>
            </w:r>
          </w:p>
          <w:p w14:paraId="3E45E007" w14:textId="66C8827C"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Quarterly performance reports are due </w:t>
            </w:r>
            <w:r w:rsidR="000971EC">
              <w:rPr>
                <w:rFonts w:ascii="Constantia" w:hAnsi="Constantia"/>
                <w:sz w:val="24"/>
                <w:szCs w:val="24"/>
              </w:rPr>
              <w:t xml:space="preserve">to the Department </w:t>
            </w:r>
            <w:r w:rsidRPr="0080280F">
              <w:rPr>
                <w:rFonts w:ascii="Constantia" w:hAnsi="Constantia"/>
                <w:sz w:val="24"/>
                <w:szCs w:val="24"/>
              </w:rPr>
              <w:t>30 days after the end of the quarter.</w:t>
            </w:r>
          </w:p>
          <w:p w14:paraId="1C96F79C" w14:textId="63FA9588" w:rsidR="009B2E49" w:rsidRPr="0080280F" w:rsidRDefault="009B2E49" w:rsidP="00B63FD6">
            <w:pPr>
              <w:jc w:val="both"/>
              <w:rPr>
                <w:rFonts w:ascii="Constantia" w:hAnsi="Constantia"/>
                <w:sz w:val="24"/>
                <w:szCs w:val="24"/>
              </w:rPr>
            </w:pPr>
            <w:r w:rsidRPr="0080280F">
              <w:rPr>
                <w:rFonts w:ascii="Constantia" w:hAnsi="Constantia"/>
                <w:sz w:val="24"/>
                <w:szCs w:val="24"/>
              </w:rPr>
              <w:t xml:space="preserve">The annual report is due </w:t>
            </w:r>
            <w:r w:rsidR="000971EC">
              <w:rPr>
                <w:rFonts w:ascii="Constantia" w:hAnsi="Constantia"/>
                <w:sz w:val="24"/>
                <w:szCs w:val="24"/>
              </w:rPr>
              <w:t xml:space="preserve">to the Department </w:t>
            </w:r>
            <w:r w:rsidRPr="0080280F">
              <w:rPr>
                <w:rFonts w:ascii="Constantia" w:hAnsi="Constantia"/>
                <w:sz w:val="24"/>
                <w:szCs w:val="24"/>
              </w:rPr>
              <w:t>by February 1</w:t>
            </w:r>
            <w:r w:rsidRPr="0080280F">
              <w:rPr>
                <w:rFonts w:ascii="Constantia" w:hAnsi="Constantia"/>
                <w:sz w:val="24"/>
                <w:szCs w:val="24"/>
                <w:vertAlign w:val="superscript"/>
              </w:rPr>
              <w:t>st</w:t>
            </w:r>
            <w:r w:rsidRPr="0080280F">
              <w:rPr>
                <w:rFonts w:ascii="Constantia" w:hAnsi="Constantia"/>
                <w:sz w:val="24"/>
                <w:szCs w:val="24"/>
              </w:rPr>
              <w:t xml:space="preserve"> for the two years of the contract.</w:t>
            </w:r>
          </w:p>
        </w:tc>
      </w:tr>
      <w:tr w:rsidR="009B2E49" w:rsidRPr="0080280F" w14:paraId="0BF8E429" w14:textId="77777777" w:rsidTr="0091403C">
        <w:tc>
          <w:tcPr>
            <w:tcW w:w="1368" w:type="dxa"/>
          </w:tcPr>
          <w:p w14:paraId="03EE80A0" w14:textId="77777777" w:rsidR="009B2E49" w:rsidRPr="0080280F" w:rsidRDefault="009B2E49" w:rsidP="0091403C">
            <w:pPr>
              <w:rPr>
                <w:rFonts w:ascii="Constantia" w:hAnsi="Constantia"/>
                <w:sz w:val="24"/>
                <w:szCs w:val="24"/>
              </w:rPr>
            </w:pPr>
            <w:r w:rsidRPr="0080280F">
              <w:rPr>
                <w:rFonts w:ascii="Constantia" w:hAnsi="Constantia"/>
                <w:sz w:val="24"/>
                <w:szCs w:val="24"/>
              </w:rPr>
              <w:t>Department</w:t>
            </w:r>
          </w:p>
        </w:tc>
        <w:tc>
          <w:tcPr>
            <w:tcW w:w="8208" w:type="dxa"/>
          </w:tcPr>
          <w:p w14:paraId="12F2E99D" w14:textId="5F920D22" w:rsidR="009B2E49" w:rsidRPr="0080280F" w:rsidRDefault="000E58F9" w:rsidP="00B63FD6">
            <w:pPr>
              <w:jc w:val="both"/>
              <w:rPr>
                <w:rFonts w:ascii="Constantia" w:hAnsi="Constantia"/>
                <w:sz w:val="24"/>
                <w:szCs w:val="24"/>
              </w:rPr>
            </w:pPr>
            <w:r>
              <w:rPr>
                <w:rFonts w:ascii="Constantia" w:hAnsi="Constantia"/>
                <w:sz w:val="24"/>
                <w:szCs w:val="24"/>
              </w:rPr>
              <w:t>Will</w:t>
            </w:r>
            <w:r w:rsidR="009B2E49" w:rsidRPr="0080280F">
              <w:rPr>
                <w:rFonts w:ascii="Constantia" w:hAnsi="Constantia"/>
                <w:sz w:val="24"/>
                <w:szCs w:val="24"/>
              </w:rPr>
              <w:t xml:space="preserve"> review the annual plan and/or annual report by March 1, with particular attention to interviewer training, regular unobtrusive interviewer monitoring, proper conduct of the interview, correct application of the call rules, and correct coding of interim and final </w:t>
            </w:r>
            <w:r w:rsidR="009B2E49" w:rsidRPr="0080280F">
              <w:rPr>
                <w:rFonts w:ascii="Constantia" w:hAnsi="Constantia"/>
                <w:sz w:val="24"/>
                <w:szCs w:val="24"/>
              </w:rPr>
              <w:lastRenderedPageBreak/>
              <w:t>dispositions of the sample telephone numbers.  Responds with comments, questions, and concerns.</w:t>
            </w:r>
          </w:p>
        </w:tc>
      </w:tr>
      <w:tr w:rsidR="009B2E49" w:rsidRPr="0080280F" w14:paraId="1D44A687" w14:textId="77777777" w:rsidTr="0091403C">
        <w:tc>
          <w:tcPr>
            <w:tcW w:w="1368" w:type="dxa"/>
          </w:tcPr>
          <w:p w14:paraId="6655AE3E" w14:textId="77777777" w:rsidR="009B2E49" w:rsidRPr="0080280F" w:rsidRDefault="009B2E49" w:rsidP="0091403C">
            <w:pPr>
              <w:rPr>
                <w:rFonts w:ascii="Constantia" w:hAnsi="Constantia"/>
                <w:sz w:val="24"/>
                <w:szCs w:val="24"/>
              </w:rPr>
            </w:pPr>
            <w:r w:rsidRPr="0080280F">
              <w:rPr>
                <w:rFonts w:ascii="Constantia" w:hAnsi="Constantia"/>
                <w:sz w:val="24"/>
                <w:szCs w:val="24"/>
              </w:rPr>
              <w:lastRenderedPageBreak/>
              <w:t>Department and Contractor</w:t>
            </w:r>
          </w:p>
        </w:tc>
        <w:tc>
          <w:tcPr>
            <w:tcW w:w="8208" w:type="dxa"/>
          </w:tcPr>
          <w:p w14:paraId="2A1C5DBB" w14:textId="4FE0AC54" w:rsidR="009B2E49" w:rsidRPr="0080280F" w:rsidRDefault="009B2E49" w:rsidP="00B63FD6">
            <w:pPr>
              <w:jc w:val="both"/>
              <w:rPr>
                <w:rFonts w:ascii="Constantia" w:hAnsi="Constantia"/>
                <w:sz w:val="24"/>
                <w:szCs w:val="24"/>
              </w:rPr>
            </w:pPr>
            <w:r w:rsidRPr="0080280F">
              <w:rPr>
                <w:rFonts w:ascii="Constantia" w:hAnsi="Constantia"/>
                <w:sz w:val="24"/>
                <w:szCs w:val="24"/>
              </w:rPr>
              <w:t>Shall negotiate any corrective actions and/or revisions to the annual plan which may be required because of the annual review</w:t>
            </w:r>
            <w:r w:rsidR="00D63E23" w:rsidRPr="0080280F">
              <w:rPr>
                <w:rFonts w:ascii="Constantia" w:hAnsi="Constantia"/>
                <w:sz w:val="24"/>
                <w:szCs w:val="24"/>
              </w:rPr>
              <w:t>.</w:t>
            </w:r>
          </w:p>
        </w:tc>
      </w:tr>
      <w:tr w:rsidR="009B2E49" w:rsidRPr="0080280F" w14:paraId="42746A0D" w14:textId="77777777" w:rsidTr="0091403C">
        <w:tc>
          <w:tcPr>
            <w:tcW w:w="1368" w:type="dxa"/>
          </w:tcPr>
          <w:p w14:paraId="6DB5571E" w14:textId="77777777" w:rsidR="009B2E49" w:rsidRPr="0080280F" w:rsidRDefault="009B2E49" w:rsidP="0091403C">
            <w:pPr>
              <w:rPr>
                <w:rFonts w:ascii="Constantia" w:hAnsi="Constantia"/>
                <w:sz w:val="24"/>
                <w:szCs w:val="24"/>
              </w:rPr>
            </w:pPr>
            <w:r w:rsidRPr="0080280F">
              <w:rPr>
                <w:rFonts w:ascii="Constantia" w:hAnsi="Constantia"/>
                <w:sz w:val="24"/>
                <w:szCs w:val="24"/>
              </w:rPr>
              <w:t>Department</w:t>
            </w:r>
          </w:p>
        </w:tc>
        <w:tc>
          <w:tcPr>
            <w:tcW w:w="8208" w:type="dxa"/>
          </w:tcPr>
          <w:p w14:paraId="72AF198F" w14:textId="57C0A579" w:rsidR="009B2E49" w:rsidRPr="0080280F" w:rsidRDefault="009B2E49" w:rsidP="00B63FD6">
            <w:pPr>
              <w:jc w:val="both"/>
              <w:rPr>
                <w:rFonts w:ascii="Constantia" w:hAnsi="Constantia"/>
                <w:sz w:val="24"/>
                <w:szCs w:val="24"/>
              </w:rPr>
            </w:pPr>
            <w:r w:rsidRPr="0080280F">
              <w:rPr>
                <w:rFonts w:ascii="Constantia" w:hAnsi="Constantia"/>
                <w:sz w:val="24"/>
                <w:szCs w:val="24"/>
              </w:rPr>
              <w:t>Shall respond to quarterly performance reports, quarterly asthma call-back reports, and/or monthly reports with comments, questions, or concerns.</w:t>
            </w:r>
          </w:p>
        </w:tc>
      </w:tr>
      <w:tr w:rsidR="009B2E49" w:rsidRPr="0080280F" w14:paraId="361E3DED" w14:textId="77777777" w:rsidTr="0091403C">
        <w:tc>
          <w:tcPr>
            <w:tcW w:w="1368" w:type="dxa"/>
          </w:tcPr>
          <w:p w14:paraId="07154C2B" w14:textId="77777777" w:rsidR="009B2E49" w:rsidRPr="0080280F" w:rsidRDefault="009B2E49" w:rsidP="0091403C">
            <w:pPr>
              <w:rPr>
                <w:rFonts w:ascii="Constantia" w:hAnsi="Constantia"/>
                <w:sz w:val="24"/>
                <w:szCs w:val="24"/>
              </w:rPr>
            </w:pPr>
            <w:r w:rsidRPr="0080280F">
              <w:rPr>
                <w:rFonts w:ascii="Constantia" w:hAnsi="Constantia"/>
                <w:sz w:val="24"/>
                <w:szCs w:val="24"/>
              </w:rPr>
              <w:t>Department and Contractor</w:t>
            </w:r>
          </w:p>
        </w:tc>
        <w:tc>
          <w:tcPr>
            <w:tcW w:w="8208" w:type="dxa"/>
          </w:tcPr>
          <w:p w14:paraId="45324F6F" w14:textId="5DA736C8" w:rsidR="009B2E49" w:rsidRPr="0080280F" w:rsidRDefault="009B2E49" w:rsidP="00B63FD6">
            <w:pPr>
              <w:jc w:val="both"/>
              <w:rPr>
                <w:rFonts w:ascii="Constantia" w:hAnsi="Constantia"/>
                <w:sz w:val="24"/>
                <w:szCs w:val="24"/>
              </w:rPr>
            </w:pPr>
            <w:r w:rsidRPr="0080280F">
              <w:rPr>
                <w:rFonts w:ascii="Constantia" w:hAnsi="Constantia"/>
                <w:sz w:val="24"/>
                <w:szCs w:val="24"/>
              </w:rPr>
              <w:t>Shall negotiate any corrective actions to survey operations which may be needed to bring the quality of the survey to an acceptable level.</w:t>
            </w:r>
          </w:p>
        </w:tc>
      </w:tr>
    </w:tbl>
    <w:p w14:paraId="413A7674" w14:textId="77777777" w:rsidR="009B2E49" w:rsidRPr="0080280F" w:rsidRDefault="009B2E49" w:rsidP="009B2E49">
      <w:pPr>
        <w:rPr>
          <w:rFonts w:ascii="Constantia" w:hAnsi="Constantia"/>
          <w:sz w:val="24"/>
          <w:szCs w:val="24"/>
        </w:rPr>
      </w:pPr>
    </w:p>
    <w:p w14:paraId="70EC3A77" w14:textId="77777777" w:rsidR="008E5272" w:rsidRPr="0080280F" w:rsidRDefault="008E5272">
      <w:pPr>
        <w:rPr>
          <w:rFonts w:ascii="Constantia" w:hAnsi="Constantia"/>
          <w:sz w:val="24"/>
          <w:szCs w:val="24"/>
        </w:rPr>
      </w:pPr>
    </w:p>
    <w:sectPr w:rsidR="008E5272" w:rsidRPr="0080280F" w:rsidSect="009B2E4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DADAA" w14:textId="77777777" w:rsidR="00D63E23" w:rsidRDefault="00D63E23">
      <w:pPr>
        <w:spacing w:after="0" w:line="240" w:lineRule="auto"/>
      </w:pPr>
      <w:r>
        <w:separator/>
      </w:r>
    </w:p>
  </w:endnote>
  <w:endnote w:type="continuationSeparator" w:id="0">
    <w:p w14:paraId="20103851" w14:textId="77777777" w:rsidR="00D63E23" w:rsidRDefault="00D63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8460365"/>
      <w:docPartObj>
        <w:docPartGallery w:val="Page Numbers (Bottom of Page)"/>
        <w:docPartUnique/>
      </w:docPartObj>
    </w:sdtPr>
    <w:sdtEndPr>
      <w:rPr>
        <w:noProof/>
      </w:rPr>
    </w:sdtEndPr>
    <w:sdtContent>
      <w:p w14:paraId="7ADF134F" w14:textId="77777777" w:rsidR="009B2E49" w:rsidRDefault="009B2E4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5AF4AF5D" w14:textId="77777777" w:rsidR="009B2E49" w:rsidRDefault="009B2E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BB9A4" w14:textId="77777777" w:rsidR="00D63E23" w:rsidRDefault="00D63E23">
      <w:pPr>
        <w:spacing w:after="0" w:line="240" w:lineRule="auto"/>
      </w:pPr>
      <w:r>
        <w:separator/>
      </w:r>
    </w:p>
  </w:footnote>
  <w:footnote w:type="continuationSeparator" w:id="0">
    <w:p w14:paraId="15D3E5F6" w14:textId="77777777" w:rsidR="00D63E23" w:rsidRDefault="00D63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D82B669"/>
    <w:multiLevelType w:val="hybridMultilevel"/>
    <w:tmpl w:val="BF21531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52AD7BD3"/>
    <w:multiLevelType w:val="hybridMultilevel"/>
    <w:tmpl w:val="CC00CE50"/>
    <w:lvl w:ilvl="0" w:tplc="04090003">
      <w:start w:val="1"/>
      <w:numFmt w:val="bullet"/>
      <w:lvlText w:val="o"/>
      <w:lvlJc w:val="left"/>
      <w:pPr>
        <w:ind w:left="1781" w:hanging="360"/>
      </w:pPr>
      <w:rPr>
        <w:rFonts w:ascii="Courier New" w:hAnsi="Courier New" w:cs="Courier New" w:hint="default"/>
      </w:rPr>
    </w:lvl>
    <w:lvl w:ilvl="1" w:tplc="04090003" w:tentative="1">
      <w:start w:val="1"/>
      <w:numFmt w:val="bullet"/>
      <w:lvlText w:val="o"/>
      <w:lvlJc w:val="left"/>
      <w:pPr>
        <w:ind w:left="2501" w:hanging="360"/>
      </w:pPr>
      <w:rPr>
        <w:rFonts w:ascii="Courier New" w:hAnsi="Courier New" w:cs="Courier New" w:hint="default"/>
      </w:rPr>
    </w:lvl>
    <w:lvl w:ilvl="2" w:tplc="04090005" w:tentative="1">
      <w:start w:val="1"/>
      <w:numFmt w:val="bullet"/>
      <w:lvlText w:val=""/>
      <w:lvlJc w:val="left"/>
      <w:pPr>
        <w:ind w:left="3221" w:hanging="360"/>
      </w:pPr>
      <w:rPr>
        <w:rFonts w:ascii="Wingdings" w:hAnsi="Wingdings" w:hint="default"/>
      </w:rPr>
    </w:lvl>
    <w:lvl w:ilvl="3" w:tplc="04090001" w:tentative="1">
      <w:start w:val="1"/>
      <w:numFmt w:val="bullet"/>
      <w:lvlText w:val=""/>
      <w:lvlJc w:val="left"/>
      <w:pPr>
        <w:ind w:left="3941" w:hanging="360"/>
      </w:pPr>
      <w:rPr>
        <w:rFonts w:ascii="Symbol" w:hAnsi="Symbol" w:hint="default"/>
      </w:rPr>
    </w:lvl>
    <w:lvl w:ilvl="4" w:tplc="04090003" w:tentative="1">
      <w:start w:val="1"/>
      <w:numFmt w:val="bullet"/>
      <w:lvlText w:val="o"/>
      <w:lvlJc w:val="left"/>
      <w:pPr>
        <w:ind w:left="4661" w:hanging="360"/>
      </w:pPr>
      <w:rPr>
        <w:rFonts w:ascii="Courier New" w:hAnsi="Courier New" w:cs="Courier New" w:hint="default"/>
      </w:rPr>
    </w:lvl>
    <w:lvl w:ilvl="5" w:tplc="04090005" w:tentative="1">
      <w:start w:val="1"/>
      <w:numFmt w:val="bullet"/>
      <w:lvlText w:val=""/>
      <w:lvlJc w:val="left"/>
      <w:pPr>
        <w:ind w:left="5381" w:hanging="360"/>
      </w:pPr>
      <w:rPr>
        <w:rFonts w:ascii="Wingdings" w:hAnsi="Wingdings" w:hint="default"/>
      </w:rPr>
    </w:lvl>
    <w:lvl w:ilvl="6" w:tplc="04090001" w:tentative="1">
      <w:start w:val="1"/>
      <w:numFmt w:val="bullet"/>
      <w:lvlText w:val=""/>
      <w:lvlJc w:val="left"/>
      <w:pPr>
        <w:ind w:left="6101" w:hanging="360"/>
      </w:pPr>
      <w:rPr>
        <w:rFonts w:ascii="Symbol" w:hAnsi="Symbol" w:hint="default"/>
      </w:rPr>
    </w:lvl>
    <w:lvl w:ilvl="7" w:tplc="04090003" w:tentative="1">
      <w:start w:val="1"/>
      <w:numFmt w:val="bullet"/>
      <w:lvlText w:val="o"/>
      <w:lvlJc w:val="left"/>
      <w:pPr>
        <w:ind w:left="6821" w:hanging="360"/>
      </w:pPr>
      <w:rPr>
        <w:rFonts w:ascii="Courier New" w:hAnsi="Courier New" w:cs="Courier New" w:hint="default"/>
      </w:rPr>
    </w:lvl>
    <w:lvl w:ilvl="8" w:tplc="04090005" w:tentative="1">
      <w:start w:val="1"/>
      <w:numFmt w:val="bullet"/>
      <w:lvlText w:val=""/>
      <w:lvlJc w:val="left"/>
      <w:pPr>
        <w:ind w:left="7541" w:hanging="360"/>
      </w:pPr>
      <w:rPr>
        <w:rFonts w:ascii="Wingdings" w:hAnsi="Wingdings" w:hint="default"/>
      </w:rPr>
    </w:lvl>
  </w:abstractNum>
  <w:num w:numId="1" w16cid:durableId="1940291126">
    <w:abstractNumId w:val="1"/>
  </w:num>
  <w:num w:numId="2" w16cid:durableId="1938561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E49"/>
    <w:rsid w:val="000971EC"/>
    <w:rsid w:val="000E58F9"/>
    <w:rsid w:val="00185423"/>
    <w:rsid w:val="001E0941"/>
    <w:rsid w:val="002B5450"/>
    <w:rsid w:val="002E58BA"/>
    <w:rsid w:val="003F5108"/>
    <w:rsid w:val="004C5E17"/>
    <w:rsid w:val="00542E1B"/>
    <w:rsid w:val="005F693E"/>
    <w:rsid w:val="00623A40"/>
    <w:rsid w:val="00637730"/>
    <w:rsid w:val="00683350"/>
    <w:rsid w:val="007B2A2A"/>
    <w:rsid w:val="0080280F"/>
    <w:rsid w:val="008E5272"/>
    <w:rsid w:val="008E61F1"/>
    <w:rsid w:val="009B2E49"/>
    <w:rsid w:val="00A20896"/>
    <w:rsid w:val="00A6076F"/>
    <w:rsid w:val="00A878DB"/>
    <w:rsid w:val="00B02911"/>
    <w:rsid w:val="00B157B9"/>
    <w:rsid w:val="00B535A6"/>
    <w:rsid w:val="00B63FD6"/>
    <w:rsid w:val="00BA1EC1"/>
    <w:rsid w:val="00BD2244"/>
    <w:rsid w:val="00D02008"/>
    <w:rsid w:val="00D63E23"/>
    <w:rsid w:val="00DB4781"/>
    <w:rsid w:val="00DE30B2"/>
    <w:rsid w:val="00DF10B3"/>
    <w:rsid w:val="00F21698"/>
    <w:rsid w:val="00FA108A"/>
    <w:rsid w:val="00FA7E5B"/>
    <w:rsid w:val="00FD0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4C070"/>
  <w15:chartTrackingRefBased/>
  <w15:docId w15:val="{0201DAFB-70D2-41FD-8240-2F2388101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E49"/>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B2E4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2E49"/>
    <w:pPr>
      <w:ind w:left="720"/>
      <w:contextualSpacing/>
    </w:pPr>
  </w:style>
  <w:style w:type="paragraph" w:styleId="Footer">
    <w:name w:val="footer"/>
    <w:basedOn w:val="Normal"/>
    <w:link w:val="FooterChar"/>
    <w:uiPriority w:val="99"/>
    <w:unhideWhenUsed/>
    <w:rsid w:val="009B2E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E49"/>
    <w:rPr>
      <w:kern w:val="0"/>
      <w14:ligatures w14:val="none"/>
    </w:rPr>
  </w:style>
  <w:style w:type="character" w:styleId="Hyperlink">
    <w:name w:val="Hyperlink"/>
    <w:basedOn w:val="DefaultParagraphFont"/>
    <w:uiPriority w:val="99"/>
    <w:unhideWhenUsed/>
    <w:rsid w:val="009B2E49"/>
    <w:rPr>
      <w:color w:val="0563C1" w:themeColor="hyperlink"/>
      <w:u w:val="single"/>
    </w:rPr>
  </w:style>
  <w:style w:type="paragraph" w:customStyle="1" w:styleId="Default">
    <w:name w:val="Default"/>
    <w:rsid w:val="009B2E49"/>
    <w:pPr>
      <w:autoSpaceDE w:val="0"/>
      <w:autoSpaceDN w:val="0"/>
      <w:adjustRightInd w:val="0"/>
      <w:spacing w:after="0" w:line="240" w:lineRule="auto"/>
    </w:pPr>
    <w:rPr>
      <w:rFonts w:ascii="Times" w:hAnsi="Times" w:cs="Times"/>
      <w:color w:val="000000"/>
      <w:kern w:val="0"/>
      <w:sz w:val="24"/>
      <w:szCs w:val="24"/>
      <w14:ligatures w14:val="none"/>
    </w:rPr>
  </w:style>
  <w:style w:type="paragraph" w:styleId="Revision">
    <w:name w:val="Revision"/>
    <w:hidden/>
    <w:uiPriority w:val="99"/>
    <w:semiHidden/>
    <w:rsid w:val="007B2A2A"/>
    <w:pPr>
      <w:spacing w:after="0" w:line="240" w:lineRule="auto"/>
    </w:pPr>
    <w:rPr>
      <w:kern w:val="0"/>
      <w14:ligatures w14:val="none"/>
    </w:rPr>
  </w:style>
  <w:style w:type="character" w:styleId="CommentReference">
    <w:name w:val="annotation reference"/>
    <w:basedOn w:val="DefaultParagraphFont"/>
    <w:uiPriority w:val="99"/>
    <w:semiHidden/>
    <w:unhideWhenUsed/>
    <w:rsid w:val="00623A40"/>
    <w:rPr>
      <w:sz w:val="16"/>
      <w:szCs w:val="16"/>
    </w:rPr>
  </w:style>
  <w:style w:type="paragraph" w:styleId="CommentText">
    <w:name w:val="annotation text"/>
    <w:basedOn w:val="Normal"/>
    <w:link w:val="CommentTextChar"/>
    <w:uiPriority w:val="99"/>
    <w:unhideWhenUsed/>
    <w:rsid w:val="00623A40"/>
    <w:pPr>
      <w:spacing w:line="240" w:lineRule="auto"/>
    </w:pPr>
    <w:rPr>
      <w:sz w:val="20"/>
      <w:szCs w:val="20"/>
    </w:rPr>
  </w:style>
  <w:style w:type="character" w:customStyle="1" w:styleId="CommentTextChar">
    <w:name w:val="Comment Text Char"/>
    <w:basedOn w:val="DefaultParagraphFont"/>
    <w:link w:val="CommentText"/>
    <w:uiPriority w:val="99"/>
    <w:rsid w:val="00623A40"/>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23A40"/>
    <w:rPr>
      <w:b/>
      <w:bCs/>
    </w:rPr>
  </w:style>
  <w:style w:type="character" w:customStyle="1" w:styleId="CommentSubjectChar">
    <w:name w:val="Comment Subject Char"/>
    <w:basedOn w:val="CommentTextChar"/>
    <w:link w:val="CommentSubject"/>
    <w:uiPriority w:val="99"/>
    <w:semiHidden/>
    <w:rsid w:val="00623A40"/>
    <w:rPr>
      <w:b/>
      <w:bCs/>
      <w:kern w:val="0"/>
      <w:sz w:val="20"/>
      <w:szCs w:val="20"/>
      <w14:ligatures w14:val="none"/>
    </w:rPr>
  </w:style>
  <w:style w:type="character" w:styleId="UnresolvedMention">
    <w:name w:val="Unresolved Mention"/>
    <w:basedOn w:val="DefaultParagraphFont"/>
    <w:uiPriority w:val="99"/>
    <w:semiHidden/>
    <w:unhideWhenUsed/>
    <w:rsid w:val="005F693E"/>
    <w:rPr>
      <w:color w:val="605E5C"/>
      <w:shd w:val="clear" w:color="auto" w:fill="E1DFDD"/>
    </w:rPr>
  </w:style>
  <w:style w:type="character" w:styleId="FollowedHyperlink">
    <w:name w:val="FollowedHyperlink"/>
    <w:basedOn w:val="DefaultParagraphFont"/>
    <w:uiPriority w:val="99"/>
    <w:semiHidden/>
    <w:unhideWhenUsed/>
    <w:rsid w:val="00FA108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a.gov/agencies/health/health-statistics/behavioral-risk-tobacco-and-injury/behavioral-risks-pa-adults.html" TargetMode="External"/><Relationship Id="rId18" Type="http://schemas.openxmlformats.org/officeDocument/2006/relationships/hyperlink" Target="https://www.pa.gov/agencies/health/health-statistics/behavioral-risk-tobacco-and-injury/behavioral-risks-pa-adults.htm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pa.gov/agencies/health/health-statistics/behavioral-risk-tobacco-and-injury/behavioral-risks-pa-adults.html" TargetMode="External"/><Relationship Id="rId17" Type="http://schemas.openxmlformats.org/officeDocument/2006/relationships/hyperlink" Target="https://www.pa.gov/agencies/health/health-statistics/behavioral-risk-tobacco-and-injury/behavioral-risks-pa-adults.html" TargetMode="External"/><Relationship Id="rId2" Type="http://schemas.openxmlformats.org/officeDocument/2006/relationships/customXml" Target="../customXml/item2.xml"/><Relationship Id="rId16" Type="http://schemas.openxmlformats.org/officeDocument/2006/relationships/hyperlink" Target="https://www.pa.gov/agencies/health/health-statistics/behavioral-risk-tobacco-and-injury/behavioral-risks-pa-adults.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a.gov/agencies/health/health-statistics/behavioral-risk-tobacco-and-injury/behavioral-risks-pa-adults.html" TargetMode="External"/><Relationship Id="rId5" Type="http://schemas.openxmlformats.org/officeDocument/2006/relationships/numbering" Target="numbering.xml"/><Relationship Id="rId15" Type="http://schemas.openxmlformats.org/officeDocument/2006/relationships/hyperlink" Target="https://www.pa.gov/agencies/health/health-statistics/behavioral-risk-tobacco-and-injury/behavioral-risks-pa-adults.html" TargetMode="External"/><Relationship Id="rId10" Type="http://schemas.openxmlformats.org/officeDocument/2006/relationships/endnotes" Target="endnotes.xml"/><Relationship Id="rId19" Type="http://schemas.openxmlformats.org/officeDocument/2006/relationships/hyperlink" Target="https://www.pa.gov/agencies/health/health-statistics/behavioral-risk-tobacco-and-injury/behavioral-risks-pa-adult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a.gov/agencies/health/health-statistics/behavioral-risk-tobacco-and-injury/behavioral-risks-pa-adults.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nitiated_x0020_Date xmlns="25ebf155-644e-4a1b-ae0d-e21b35cbc71f" xsi:nil="true"/>
    <Contract_x0020_Amount xmlns="a69f3c51-20fc-432e-bbaf-92604523881b" xsi:nil="true"/>
    <SAP_x0023_ xmlns="a69f3c51-20fc-432e-bbaf-92604523881b">IFB67-57</SAP_x0023_>
    <Contract_x0020_Termination_x0020_Date xmlns="a69f3c51-20fc-432e-bbaf-92604523881b" xsi:nil="true"/>
    <Redaction_x0020_Required xmlns="25ebf155-644e-4a1b-ae0d-e21b35cbc71f">false</Redaction_x0020_Required>
    <Document_x0020_Type xmlns="a69f3c51-20fc-432e-bbaf-92604523881b">Invitation for Bids</Document_x0020_Type>
    <Fiscal_x0020_Year xmlns="a69f3c51-20fc-432e-bbaf-92604523881b">
      <Value>2025</Value>
      <Value>2026</Value>
      <Value>2027</Value>
    </Fiscal_x0020_Year>
    <Bureau xmlns="25ebf155-644e-4a1b-ae0d-e21b35cbc71f">52</Bureau>
    <Deputate xmlns="25ebf155-644e-4a1b-ae0d-e21b35cbc71f">10</Deputate>
    <TaxCatchAll xmlns="906a5e43-ae57-4088-b6bd-ad0d184b1ed5" xsi:nil="true"/>
    <Program_x0020_Area_x0020_Name xmlns="25ebf155-644e-4a1b-ae0d-e21b35cbc71f">60</Program_x0020_Area_x0020_Name>
    <Vendor_x0020_Name xmlns="a69f3c51-20fc-432e-bbaf-92604523881b">1-1-2026</Vendor_x0020_Name>
    <Contracts_x0020_and_x0020_Grants xmlns="25ebf155-644e-4a1b-ae0d-e21b35cbc71f">
      <Url xsi:nil="true"/>
      <Description xsi:nil="true"/>
    </Contracts_x0020_and_x0020_Grants>
    <State xmlns="25ebf155-644e-4a1b-ae0d-e21b35cbc71f">Not Started</State>
    <lcf76f155ced4ddcb4097134ff3c332f xmlns="25ebf155-644e-4a1b-ae0d-e21b35cbc71f">
      <Terms xmlns="http://schemas.microsoft.com/office/infopath/2007/PartnerControls"/>
    </lcf76f155ced4ddcb4097134ff3c332f>
    <_dlc_DocId xmlns="906a5e43-ae57-4088-b6bd-ad0d184b1ed5">PADOH-1536629428-61912</_dlc_DocId>
    <_dlc_DocIdUrl xmlns="906a5e43-ae57-4088-b6bd-ad0d184b1ed5">
      <Url>https://pagov.sharepoint.com/sites/DOH-Intranet/TS/Cntrcts/_layouts/15/DocIdRedir.aspx?ID=PADOH-1536629428-61912</Url>
      <Description>PADOH-1536629428-61912</Description>
    </_dlc_DocIdUrl>
  </documentManagement>
</p:properties>
</file>

<file path=customXml/item2.xml><?xml version="1.0" encoding="utf-8"?>
<?mso-contentType ?>
<FormTemplates xmlns="http://schemas.microsoft.com/sharepoint/v3/contenttype/forms">
  <Display>ListForm</Display>
  <Edit>ListForm</Edit>
  <New>ListForm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4" ma:contentTypeDescription="Create a new document." ma:contentTypeScope="" ma:versionID="9952aef25552c1c993d8cab405ed8460">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960a7fc79be184ffee082dc24ece22b3"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dexed="true"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dexed="tru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indexed="true" ma:LCID="1033" ma:internalName="Contract_x0020_Amount">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9"/>
                    <xsd:enumeration value="2020"/>
                    <xsd:enumeration value="2021"/>
                    <xsd:enumeration value="2022"/>
                    <xsd:enumeration value="2023"/>
                    <xsd:enumeration value="2024"/>
                    <xsd:enumeration value="2025"/>
                    <xsd:enumeration value="2026"/>
                    <xsd:enumeration value="2027"/>
                    <xsd:enumeration value="2028"/>
                    <xsd:enumeration value="2029"/>
                    <xsd:enumeration value="2030"/>
                    <xsd:enumeration value="2031"/>
                    <xsd:enumeration value="2032"/>
                    <xsd:enumeration value="2033"/>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indexed="true" ma:list="{85f570df-4d32-42dc-b901-9c6123693448}" ma:internalName="Bureau" ma:showField="Title">
      <xsd:simpleType>
        <xsd:restriction base="dms:Lookup"/>
      </xsd:simpleType>
    </xsd:element>
    <xsd:element name="Contracts_x0020_and_x0020_Grants" ma:index="16"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7"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8" nillable="true" ma:displayName="Initiated Date" ma:format="DateOnly" ma:indexed="true" ma:internalName="Initiated_x0020_Date">
      <xsd:simpleType>
        <xsd:restriction base="dms:DateTime"/>
      </xsd:simpleType>
    </xsd:element>
    <xsd:element name="MediaServiceMetadata" ma:index="22" nillable="true" ma:displayName="MediaServiceMetadata" ma:description="" ma:hidden="true" ma:internalName="MediaServiceMetadata" ma:readOnly="true">
      <xsd:simpleType>
        <xsd:restriction base="dms:Note"/>
      </xsd:simpleType>
    </xsd:element>
    <xsd:element name="MediaServiceFastMetadata" ma:index="23" nillable="true" ma:displayName="MediaServiceFastMetadata" ma:description="" ma:hidden="true" ma:internalName="MediaServiceFastMetadata" ma:readOnly="true">
      <xsd:simpleType>
        <xsd:restriction base="dms:Note"/>
      </xsd:simpleType>
    </xsd:element>
    <xsd:element name="State" ma:index="24"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Redaction_x0020_Required" ma:index="29"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0" nillable="true" ma:displayName="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ternalName="MediaServiceDateTaken" ma:readOnly="true">
      <xsd:simpleType>
        <xsd:restriction base="dms:Text"/>
      </xsd:simpleType>
    </xsd:element>
    <xsd:element name="lcf76f155ced4ddcb4097134ff3c332f" ma:index="34"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dexed="true"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TaxCatchAll" ma:index="35"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190DBE-D78B-4623-9681-CD5A7885DBAA}">
  <ds:schemaRefs>
    <ds:schemaRef ds:uri="http://purl.org/dc/terms/"/>
    <ds:schemaRef ds:uri="http://schemas.microsoft.com/office/2006/documentManagement/types"/>
    <ds:schemaRef ds:uri="http://purl.org/dc/dcmitype/"/>
    <ds:schemaRef ds:uri="http://schemas.openxmlformats.org/package/2006/metadata/core-properties"/>
    <ds:schemaRef ds:uri="http://purl.org/dc/elements/1.1/"/>
    <ds:schemaRef ds:uri="http://schemas.microsoft.com/office/2006/metadata/properties"/>
    <ds:schemaRef ds:uri="906a5e43-ae57-4088-b6bd-ad0d184b1ed5"/>
    <ds:schemaRef ds:uri="http://schemas.microsoft.com/office/infopath/2007/PartnerControls"/>
    <ds:schemaRef ds:uri="25ebf155-644e-4a1b-ae0d-e21b35cbc71f"/>
    <ds:schemaRef ds:uri="a69f3c51-20fc-432e-bbaf-92604523881b"/>
    <ds:schemaRef ds:uri="http://www.w3.org/XML/1998/namespace"/>
  </ds:schemaRefs>
</ds:datastoreItem>
</file>

<file path=customXml/itemProps2.xml><?xml version="1.0" encoding="utf-8"?>
<ds:datastoreItem xmlns:ds="http://schemas.openxmlformats.org/officeDocument/2006/customXml" ds:itemID="{19BCB6FB-DFC0-4B30-938A-1132F414761E}">
  <ds:schemaRefs>
    <ds:schemaRef ds:uri="http://schemas.microsoft.com/sharepoint/v3/contenttype/forms"/>
  </ds:schemaRefs>
</ds:datastoreItem>
</file>

<file path=customXml/itemProps3.xml><?xml version="1.0" encoding="utf-8"?>
<ds:datastoreItem xmlns:ds="http://schemas.openxmlformats.org/officeDocument/2006/customXml" ds:itemID="{2C627E5D-4C5D-497D-B529-A28E2C996D75}">
  <ds:schemaRefs>
    <ds:schemaRef ds:uri="http://schemas.microsoft.com/sharepoint/events"/>
  </ds:schemaRefs>
</ds:datastoreItem>
</file>

<file path=customXml/itemProps4.xml><?xml version="1.0" encoding="utf-8"?>
<ds:datastoreItem xmlns:ds="http://schemas.openxmlformats.org/officeDocument/2006/customXml" ds:itemID="{48760359-9F62-486A-AB0E-073B9C1CB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3462</Words>
  <Characters>19735</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Geoffrey F</dc:creator>
  <cp:keywords/>
  <dc:description/>
  <cp:lastModifiedBy>Thompson, Carrie</cp:lastModifiedBy>
  <cp:revision>2</cp:revision>
  <dcterms:created xsi:type="dcterms:W3CDTF">2025-06-04T19:25:00Z</dcterms:created>
  <dcterms:modified xsi:type="dcterms:W3CDTF">2025-06-04T19:25:00Z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949e9edc-bb9b-4bd6-b802-c521ee55fc71</vt:lpwstr>
  </property>
  <property fmtid="{D5CDD505-2E9C-101B-9397-08002B2CF9AE}" pid="4" name="MediaServiceImageTags">
    <vt:lpwstr/>
  </property>
  <property fmtid="{D5CDD505-2E9C-101B-9397-08002B2CF9AE}" pid="5" name="_docset_NoMedatataSyncRequired">
    <vt:lpwstr>False</vt:lpwstr>
  </property>
</Properties>
</file>