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7668B" w14:textId="77777777" w:rsidR="005C3A9F" w:rsidRPr="00600FEB" w:rsidRDefault="005C3A9F" w:rsidP="001A24BC">
      <w:pPr>
        <w:tabs>
          <w:tab w:val="left" w:pos="360"/>
        </w:tabs>
        <w:ind w:left="360" w:hanging="360"/>
        <w:jc w:val="center"/>
        <w:rPr>
          <w:rFonts w:ascii="MS Reference Sans Serif" w:hAnsi="MS Reference Sans Serif"/>
          <w:b/>
          <w:bCs/>
          <w:sz w:val="20"/>
          <w:szCs w:val="20"/>
        </w:rPr>
      </w:pPr>
    </w:p>
    <w:p w14:paraId="5927668C" w14:textId="77777777" w:rsidR="005C3A9F" w:rsidRPr="00320820" w:rsidRDefault="000E1358" w:rsidP="00042B0A">
      <w:pPr>
        <w:numPr>
          <w:ilvl w:val="0"/>
          <w:numId w:val="1"/>
        </w:numPr>
        <w:tabs>
          <w:tab w:val="left" w:pos="360"/>
        </w:tabs>
        <w:ind w:left="360" w:hanging="360"/>
        <w:jc w:val="both"/>
      </w:pPr>
      <w:r w:rsidRPr="00320820">
        <w:rPr>
          <w:b/>
          <w:bCs/>
          <w:u w:val="single"/>
        </w:rPr>
        <w:t xml:space="preserve">ORDER </w:t>
      </w:r>
      <w:r w:rsidR="005C3A9F" w:rsidRPr="00320820">
        <w:rPr>
          <w:b/>
          <w:bCs/>
          <w:u w:val="single"/>
        </w:rPr>
        <w:t>OF PRECEDENCE:</w:t>
      </w:r>
      <w:r w:rsidR="00B43A40" w:rsidRPr="00320820">
        <w:t xml:space="preserve"> </w:t>
      </w:r>
      <w:r w:rsidR="005C3A9F" w:rsidRPr="00320820">
        <w:t xml:space="preserve">These </w:t>
      </w:r>
      <w:r w:rsidR="00F30493" w:rsidRPr="00320820">
        <w:t>Custom and Modular Display Systems, Accessories, and Services</w:t>
      </w:r>
      <w:r w:rsidR="005C3A9F" w:rsidRPr="00320820">
        <w:t xml:space="preserve"> Specification</w:t>
      </w:r>
      <w:r w:rsidR="00F30493" w:rsidRPr="00320820">
        <w:t>s</w:t>
      </w:r>
      <w:r w:rsidR="005C3A9F" w:rsidRPr="00320820">
        <w:t xml:space="preserve"> </w:t>
      </w:r>
      <w:r w:rsidR="00F30493" w:rsidRPr="00320820">
        <w:t xml:space="preserve">(Specifications) </w:t>
      </w:r>
      <w:r w:rsidR="005C3A9F" w:rsidRPr="00320820">
        <w:t xml:space="preserve">establish a baseline set of enterprise-wide requirements that pertain to all </w:t>
      </w:r>
      <w:r w:rsidR="00261A12" w:rsidRPr="00320820">
        <w:t>A</w:t>
      </w:r>
      <w:r w:rsidR="005C3A9F" w:rsidRPr="00320820">
        <w:t xml:space="preserve">gencies’ needs.  Due to unique requirements of the Commonwealth </w:t>
      </w:r>
      <w:r w:rsidR="00320820" w:rsidRPr="00320820">
        <w:t>in regard to</w:t>
      </w:r>
      <w:r w:rsidR="005C3A9F" w:rsidRPr="00320820">
        <w:t xml:space="preserve"> its </w:t>
      </w:r>
      <w:r w:rsidR="00F30493" w:rsidRPr="00320820">
        <w:t xml:space="preserve">specific </w:t>
      </w:r>
      <w:r w:rsidR="005C3A9F" w:rsidRPr="00320820">
        <w:t>needs, exceptions to these standards found in</w:t>
      </w:r>
      <w:r w:rsidR="00C325D8" w:rsidRPr="00320820">
        <w:t xml:space="preserve"> a </w:t>
      </w:r>
      <w:r w:rsidR="0081673B" w:rsidRPr="00320820">
        <w:t xml:space="preserve">Statement of Work, </w:t>
      </w:r>
      <w:r w:rsidR="00F30493" w:rsidRPr="00320820">
        <w:t xml:space="preserve">agency </w:t>
      </w:r>
      <w:r w:rsidR="00C325D8" w:rsidRPr="00320820">
        <w:t xml:space="preserve">specific </w:t>
      </w:r>
      <w:r w:rsidR="00F30493" w:rsidRPr="00320820">
        <w:t>s</w:t>
      </w:r>
      <w:r w:rsidR="00C325D8" w:rsidRPr="00320820">
        <w:t xml:space="preserve">pecification </w:t>
      </w:r>
      <w:r w:rsidR="00C20AC4" w:rsidRPr="00320820">
        <w:t>or in a Purchase O</w:t>
      </w:r>
      <w:r w:rsidR="00F70880" w:rsidRPr="00320820">
        <w:t xml:space="preserve">rder </w:t>
      </w:r>
      <w:r w:rsidR="005C3A9F" w:rsidRPr="00320820">
        <w:t>will take precedence over these standard requirements.</w:t>
      </w:r>
    </w:p>
    <w:p w14:paraId="5927668D" w14:textId="77777777" w:rsidR="005C3A9F" w:rsidRPr="00320820" w:rsidRDefault="005C3A9F" w:rsidP="001A24BC">
      <w:pPr>
        <w:tabs>
          <w:tab w:val="left" w:pos="360"/>
        </w:tabs>
        <w:ind w:left="360" w:hanging="360"/>
        <w:jc w:val="both"/>
      </w:pPr>
    </w:p>
    <w:p w14:paraId="5927668E" w14:textId="77777777" w:rsidR="005C3A9F" w:rsidRPr="00320820" w:rsidRDefault="005C3A9F" w:rsidP="00042B0A">
      <w:pPr>
        <w:numPr>
          <w:ilvl w:val="0"/>
          <w:numId w:val="1"/>
        </w:numPr>
        <w:tabs>
          <w:tab w:val="left" w:pos="360"/>
        </w:tabs>
        <w:ind w:left="360" w:hanging="360"/>
        <w:jc w:val="both"/>
      </w:pPr>
      <w:r w:rsidRPr="00320820">
        <w:rPr>
          <w:b/>
          <w:bCs/>
          <w:u w:val="single"/>
        </w:rPr>
        <w:t>OWNERSHIP:</w:t>
      </w:r>
      <w:r w:rsidR="00B43A40" w:rsidRPr="00320820">
        <w:t xml:space="preserve"> </w:t>
      </w:r>
      <w:r w:rsidRPr="00320820">
        <w:t>All materials provided and/or created by or for the Commonwealth, including artwork, negatives, digital files</w:t>
      </w:r>
      <w:r w:rsidR="003B6C5C" w:rsidRPr="00320820">
        <w:t xml:space="preserve"> (including native art files or print-ready</w:t>
      </w:r>
      <w:r w:rsidR="00587DB5" w:rsidRPr="00320820">
        <w:t xml:space="preserve"> </w:t>
      </w:r>
      <w:r w:rsidR="003B6C5C" w:rsidRPr="00320820">
        <w:t>PDFs)</w:t>
      </w:r>
      <w:r w:rsidRPr="00320820">
        <w:t xml:space="preserve"> and/or photographs used to produce any of the items under these contracts will become the property of the Commonwealth.  No materials shall be altered in any way without the express written consent of the </w:t>
      </w:r>
      <w:r w:rsidR="002445D6" w:rsidRPr="00320820">
        <w:t>agency</w:t>
      </w:r>
      <w:r w:rsidRPr="00320820">
        <w:t xml:space="preserve">.  The </w:t>
      </w:r>
      <w:r w:rsidR="00906347" w:rsidRPr="00320820">
        <w:t>Supplier</w:t>
      </w:r>
      <w:r w:rsidRPr="00320820">
        <w:t xml:space="preserve"> shall retain film negatives and/or digital files in its archive for </w:t>
      </w:r>
      <w:r w:rsidR="00F70880" w:rsidRPr="00320820">
        <w:t>the life of this contract</w:t>
      </w:r>
      <w:r w:rsidRPr="00320820">
        <w:t xml:space="preserve">.  </w:t>
      </w:r>
      <w:r w:rsidR="00F70880" w:rsidRPr="00320820">
        <w:t xml:space="preserve">Approximately three months prior to the end of the contract, </w:t>
      </w:r>
      <w:r w:rsidRPr="00320820">
        <w:t xml:space="preserve">the </w:t>
      </w:r>
      <w:r w:rsidR="00906347" w:rsidRPr="00320820">
        <w:t>Supplier</w:t>
      </w:r>
      <w:r w:rsidRPr="00320820">
        <w:t xml:space="preserve"> shall contact the </w:t>
      </w:r>
      <w:r w:rsidR="002445D6" w:rsidRPr="00320820">
        <w:t xml:space="preserve">agency </w:t>
      </w:r>
      <w:r w:rsidRPr="00320820">
        <w:t>for approval before materials are properly discarded.</w:t>
      </w:r>
    </w:p>
    <w:p w14:paraId="5927668F" w14:textId="77777777" w:rsidR="006C723D" w:rsidRPr="00320820" w:rsidRDefault="006C723D" w:rsidP="006C723D">
      <w:pPr>
        <w:tabs>
          <w:tab w:val="left" w:pos="360"/>
        </w:tabs>
        <w:jc w:val="both"/>
      </w:pPr>
    </w:p>
    <w:p w14:paraId="59276690" w14:textId="77777777" w:rsidR="006C723D" w:rsidRPr="00320820" w:rsidRDefault="006C723D" w:rsidP="006C723D">
      <w:pPr>
        <w:numPr>
          <w:ilvl w:val="0"/>
          <w:numId w:val="1"/>
        </w:numPr>
        <w:tabs>
          <w:tab w:val="left" w:pos="360"/>
        </w:tabs>
        <w:ind w:left="360" w:hanging="360"/>
        <w:jc w:val="both"/>
      </w:pPr>
      <w:r w:rsidRPr="00320820">
        <w:rPr>
          <w:b/>
          <w:bCs/>
          <w:u w:val="single"/>
        </w:rPr>
        <w:t>SAFEKEEPING</w:t>
      </w:r>
      <w:r w:rsidRPr="00320820">
        <w:rPr>
          <w:b/>
          <w:bCs/>
        </w:rPr>
        <w:t>:</w:t>
      </w:r>
      <w:r w:rsidRPr="00320820">
        <w:rPr>
          <w:bCs/>
        </w:rPr>
        <w:t xml:space="preserve"> The </w:t>
      </w:r>
      <w:r w:rsidR="00906347" w:rsidRPr="00320820">
        <w:rPr>
          <w:bCs/>
        </w:rPr>
        <w:t>Supplier</w:t>
      </w:r>
      <w:r w:rsidRPr="00320820">
        <w:rPr>
          <w:bCs/>
        </w:rPr>
        <w:t xml:space="preserve"> shall be responsible for the safekeeping of all artwork delivered to the </w:t>
      </w:r>
      <w:r w:rsidR="00906347" w:rsidRPr="00320820">
        <w:rPr>
          <w:bCs/>
        </w:rPr>
        <w:t>Supplier</w:t>
      </w:r>
      <w:r w:rsidRPr="00320820">
        <w:rPr>
          <w:bCs/>
        </w:rPr>
        <w:t xml:space="preserve"> and held as insurer of the same and save and keep harmless from all damages</w:t>
      </w:r>
      <w:r w:rsidR="00FD510C" w:rsidRPr="00320820">
        <w:rPr>
          <w:bCs/>
        </w:rPr>
        <w:t xml:space="preserve"> </w:t>
      </w:r>
      <w:r w:rsidRPr="00320820">
        <w:rPr>
          <w:bCs/>
        </w:rPr>
        <w:t xml:space="preserve">or loss by fire and otherwise.  If any such material is damaged or lost, the </w:t>
      </w:r>
      <w:r w:rsidR="00906347" w:rsidRPr="00320820">
        <w:rPr>
          <w:bCs/>
        </w:rPr>
        <w:t>Supplier</w:t>
      </w:r>
      <w:r w:rsidRPr="00320820">
        <w:rPr>
          <w:bCs/>
        </w:rPr>
        <w:t xml:space="preserve"> will replace it. </w:t>
      </w:r>
      <w:r w:rsidRPr="00320820">
        <w:t xml:space="preserve"> </w:t>
      </w:r>
    </w:p>
    <w:p w14:paraId="59276691" w14:textId="77777777" w:rsidR="00F31910" w:rsidRPr="00320820" w:rsidRDefault="00F31910" w:rsidP="001A24BC">
      <w:pPr>
        <w:jc w:val="both"/>
      </w:pPr>
    </w:p>
    <w:p w14:paraId="59276692" w14:textId="77777777" w:rsidR="0082025D" w:rsidRPr="00320820" w:rsidRDefault="00F31910" w:rsidP="00320820">
      <w:pPr>
        <w:numPr>
          <w:ilvl w:val="0"/>
          <w:numId w:val="1"/>
        </w:numPr>
        <w:tabs>
          <w:tab w:val="clear" w:pos="1530"/>
          <w:tab w:val="num" w:pos="360"/>
        </w:tabs>
        <w:ind w:left="360" w:hanging="360"/>
        <w:jc w:val="both"/>
      </w:pPr>
      <w:r w:rsidRPr="00320820">
        <w:rPr>
          <w:b/>
          <w:bCs/>
          <w:u w:val="single"/>
        </w:rPr>
        <w:t>COPYRIGHT:</w:t>
      </w:r>
      <w:r w:rsidRPr="00320820">
        <w:t xml:space="preserve"> The Commonwealth and the </w:t>
      </w:r>
      <w:r w:rsidR="00906347" w:rsidRPr="00320820">
        <w:t>Supplier</w:t>
      </w:r>
      <w:r w:rsidR="006445D1" w:rsidRPr="00320820">
        <w:t xml:space="preserve"> </w:t>
      </w:r>
      <w:r w:rsidRPr="00320820">
        <w:t xml:space="preserve">understand and agree that any original works of authorship (the “Works”) developed under this Contract are created under the direction and control of the Commonwealth and shall constitute a work made for hire by an independent </w:t>
      </w:r>
      <w:r w:rsidR="00145DB6" w:rsidRPr="00320820">
        <w:t xml:space="preserve">contractor </w:t>
      </w:r>
      <w:r w:rsidRPr="00320820">
        <w:t>under the United States Copyright Laws.  Accordingly, the Commonwealth shall acquire the right, title and interest in and to any Works developed under this Contract including the right to reproduce and distribute the Works to Commonwealth employees and third parties, the right to prepare derivative works based upon the Works and the right to publicly display the Works.</w:t>
      </w:r>
    </w:p>
    <w:p w14:paraId="59276693" w14:textId="77777777" w:rsidR="0082025D" w:rsidRPr="00320820" w:rsidRDefault="0082025D" w:rsidP="0082025D">
      <w:pPr>
        <w:jc w:val="both"/>
      </w:pPr>
    </w:p>
    <w:p w14:paraId="59276694" w14:textId="77777777" w:rsidR="00F31910" w:rsidRPr="00320820" w:rsidRDefault="00F31910" w:rsidP="00B509BF">
      <w:pPr>
        <w:ind w:left="360"/>
        <w:jc w:val="both"/>
      </w:pPr>
      <w:r w:rsidRPr="00320820">
        <w:t xml:space="preserve">In the event that the Works developed under this Contract do not fall within the specifically enumerated works that constitute a work made for hire under the United States Copyright Laws, the </w:t>
      </w:r>
      <w:r w:rsidR="00906347" w:rsidRPr="00320820">
        <w:t>Supplier</w:t>
      </w:r>
      <w:r w:rsidR="006445D1" w:rsidRPr="00320820">
        <w:t xml:space="preserve"> </w:t>
      </w:r>
      <w:r w:rsidRPr="00320820">
        <w:t xml:space="preserve">agrees to assign and, upon their authorship or creation, expressly and automatically assigns all copyright interests, proprietary rights and any other right, title and interest in and to such Works to the Commonwealth.  The Commonwealth shall acquire all the rights and privileges accorded an owner of copyright including, without limitation, the exclusive right to reproduce, prepare derivative works based upon the existing Works, distribute copies to the public by sale and the right to perform and display such Works. </w:t>
      </w:r>
    </w:p>
    <w:p w14:paraId="59276695" w14:textId="77777777" w:rsidR="00F31910" w:rsidRPr="00320820" w:rsidRDefault="00F31910" w:rsidP="001A24BC">
      <w:pPr>
        <w:ind w:left="360"/>
        <w:jc w:val="both"/>
      </w:pPr>
    </w:p>
    <w:p w14:paraId="59276696" w14:textId="77777777" w:rsidR="00F31910" w:rsidRPr="00320820" w:rsidRDefault="00F31910" w:rsidP="001A24BC">
      <w:pPr>
        <w:ind w:left="360"/>
        <w:jc w:val="both"/>
      </w:pPr>
      <w:r w:rsidRPr="00320820">
        <w:t xml:space="preserve">Upon completion or termination of this Contract, the </w:t>
      </w:r>
      <w:r w:rsidR="00906347" w:rsidRPr="00320820">
        <w:t>Supplier</w:t>
      </w:r>
      <w:r w:rsidR="006445D1" w:rsidRPr="00320820">
        <w:t xml:space="preserve"> </w:t>
      </w:r>
      <w:r w:rsidRPr="00320820">
        <w:t xml:space="preserve">shall immediately deliver all working papers, </w:t>
      </w:r>
      <w:r w:rsidR="00320820" w:rsidRPr="00320820">
        <w:t>files,</w:t>
      </w:r>
      <w:r w:rsidRPr="00320820">
        <w:t xml:space="preserve"> and other documentation to the Commonwealth</w:t>
      </w:r>
      <w:r w:rsidR="00B81F68" w:rsidRPr="00320820">
        <w:t>.</w:t>
      </w:r>
    </w:p>
    <w:p w14:paraId="59276697" w14:textId="77777777" w:rsidR="00F31910" w:rsidRPr="00320820" w:rsidRDefault="00F31910" w:rsidP="001A24BC">
      <w:pPr>
        <w:pStyle w:val="Header"/>
        <w:tabs>
          <w:tab w:val="clear" w:pos="4320"/>
          <w:tab w:val="clear" w:pos="8640"/>
        </w:tabs>
        <w:jc w:val="both"/>
      </w:pPr>
    </w:p>
    <w:p w14:paraId="59276698" w14:textId="77777777" w:rsidR="00F31910" w:rsidRPr="00320820" w:rsidRDefault="00F31910" w:rsidP="007851D1">
      <w:pPr>
        <w:numPr>
          <w:ilvl w:val="0"/>
          <w:numId w:val="1"/>
        </w:numPr>
        <w:tabs>
          <w:tab w:val="clear" w:pos="1530"/>
          <w:tab w:val="num" w:pos="360"/>
        </w:tabs>
        <w:ind w:left="360" w:hanging="360"/>
        <w:jc w:val="both"/>
      </w:pPr>
      <w:r w:rsidRPr="00320820">
        <w:rPr>
          <w:b/>
          <w:u w:val="single"/>
        </w:rPr>
        <w:lastRenderedPageBreak/>
        <w:t>INSIGNIAS AND LABELS:</w:t>
      </w:r>
      <w:r w:rsidRPr="00320820">
        <w:t xml:space="preserve"> The </w:t>
      </w:r>
      <w:r w:rsidR="00906347" w:rsidRPr="00320820">
        <w:t>Supplier</w:t>
      </w:r>
      <w:r w:rsidR="006445D1" w:rsidRPr="00320820">
        <w:t xml:space="preserve">’s </w:t>
      </w:r>
      <w:r w:rsidRPr="00320820">
        <w:t xml:space="preserve">logo or any insignia of any kind shall not be placed on any </w:t>
      </w:r>
      <w:r w:rsidR="00F30493" w:rsidRPr="00320820">
        <w:t xml:space="preserve">materials </w:t>
      </w:r>
      <w:r w:rsidRPr="00320820">
        <w:t xml:space="preserve">for the Commonwealth.  This is not to be construed as forbidding the printing of the Union Label thereon.  </w:t>
      </w:r>
    </w:p>
    <w:p w14:paraId="59276699" w14:textId="77777777" w:rsidR="00B509BF" w:rsidRPr="00320820" w:rsidRDefault="00B509BF" w:rsidP="00B509BF">
      <w:pPr>
        <w:jc w:val="both"/>
      </w:pPr>
    </w:p>
    <w:p w14:paraId="5927669A" w14:textId="77777777" w:rsidR="001D3C23" w:rsidRPr="00320820" w:rsidRDefault="0066415A" w:rsidP="00042B0A">
      <w:pPr>
        <w:numPr>
          <w:ilvl w:val="0"/>
          <w:numId w:val="1"/>
        </w:numPr>
        <w:tabs>
          <w:tab w:val="left" w:pos="360"/>
        </w:tabs>
        <w:ind w:left="360" w:hanging="360"/>
        <w:jc w:val="both"/>
      </w:pPr>
      <w:r w:rsidRPr="00320820">
        <w:rPr>
          <w:b/>
          <w:u w:val="single"/>
        </w:rPr>
        <w:t>DISPOSITION OF COMMONWEALTH-SUPPLIED DATA:</w:t>
      </w:r>
      <w:r w:rsidRPr="00320820">
        <w:t xml:space="preserve"> All artwork and variable data provided by the Commonwealth for print and/or production is confidential, remains the property of the Commonwealth and can be used only for the purposes outlined within the contract and/or the Specifications.    Such information shall not be published, circulated or used by the </w:t>
      </w:r>
      <w:r w:rsidR="00906347" w:rsidRPr="00320820">
        <w:t>Supplier</w:t>
      </w:r>
      <w:r w:rsidR="00A261F3" w:rsidRPr="00320820">
        <w:t xml:space="preserve"> in a manner other t</w:t>
      </w:r>
      <w:r w:rsidRPr="00320820">
        <w:t>han that specified in the Contract.</w:t>
      </w:r>
    </w:p>
    <w:p w14:paraId="5927669B" w14:textId="77777777" w:rsidR="001D3C23" w:rsidRPr="00320820" w:rsidRDefault="001D3C23" w:rsidP="001D3C23">
      <w:pPr>
        <w:pStyle w:val="ListParagraph"/>
      </w:pPr>
    </w:p>
    <w:p w14:paraId="5927669C" w14:textId="77777777" w:rsidR="003C2CD0" w:rsidRPr="00320820" w:rsidRDefault="003C2CD0" w:rsidP="001D3C23">
      <w:pPr>
        <w:tabs>
          <w:tab w:val="left" w:pos="360"/>
        </w:tabs>
        <w:ind w:left="360"/>
        <w:jc w:val="both"/>
      </w:pPr>
      <w:r w:rsidRPr="00320820">
        <w:t xml:space="preserve">The </w:t>
      </w:r>
      <w:r w:rsidR="002445D6" w:rsidRPr="00320820">
        <w:t xml:space="preserve">agency </w:t>
      </w:r>
      <w:r w:rsidRPr="00320820">
        <w:t xml:space="preserve">shall clearly identify records with a “C” classification as defined in ITB-SEC019 (Policy and Procedures for Protecting Commonwealth Electronic Data).  The </w:t>
      </w:r>
      <w:r w:rsidR="00906347" w:rsidRPr="00320820">
        <w:t>Supplier</w:t>
      </w:r>
      <w:r w:rsidRPr="00320820">
        <w:t xml:space="preserve"> and </w:t>
      </w:r>
      <w:r w:rsidR="002445D6" w:rsidRPr="00320820">
        <w:t xml:space="preserve">agency </w:t>
      </w:r>
      <w:r w:rsidRPr="00320820">
        <w:t>shall ensure that the data is being transmitted in accordance with ITB SEC031 (Encryption Standards for Data in Transit) and stored in accordance with ITB-SEC020 (Encryption Standards for Data at Rest).</w:t>
      </w:r>
      <w:r w:rsidR="00AB7F03" w:rsidRPr="00320820">
        <w:t xml:space="preserve">  The referenced ITBs can be downloaded at </w:t>
      </w:r>
      <w:hyperlink r:id="rId12" w:history="1">
        <w:r w:rsidR="00AB7F03" w:rsidRPr="00320820">
          <w:rPr>
            <w:rStyle w:val="Hyperlink"/>
          </w:rPr>
          <w:t>http://www.portal.state.pa.us/portal/server.pt?open=514&amp;objID=210791&amp;mode=2</w:t>
        </w:r>
      </w:hyperlink>
      <w:r w:rsidR="00AB7F03" w:rsidRPr="00320820">
        <w:t xml:space="preserve">. </w:t>
      </w:r>
    </w:p>
    <w:p w14:paraId="5927669D" w14:textId="77777777" w:rsidR="0066415A" w:rsidRPr="00320820" w:rsidRDefault="0066415A" w:rsidP="00320820">
      <w:pPr>
        <w:tabs>
          <w:tab w:val="left" w:pos="360"/>
        </w:tabs>
        <w:ind w:left="360" w:firstLine="180"/>
        <w:jc w:val="both"/>
      </w:pPr>
    </w:p>
    <w:p w14:paraId="5927669E" w14:textId="77777777" w:rsidR="00CF13C5" w:rsidRPr="00320820" w:rsidRDefault="00287222" w:rsidP="00042B0A">
      <w:pPr>
        <w:numPr>
          <w:ilvl w:val="0"/>
          <w:numId w:val="1"/>
        </w:numPr>
        <w:tabs>
          <w:tab w:val="left" w:pos="360"/>
        </w:tabs>
        <w:ind w:left="360" w:hanging="360"/>
        <w:jc w:val="both"/>
      </w:pPr>
      <w:r w:rsidRPr="00320820">
        <w:rPr>
          <w:b/>
          <w:bCs/>
          <w:u w:val="single"/>
        </w:rPr>
        <w:t>ACCOUNT</w:t>
      </w:r>
      <w:r w:rsidR="00320820">
        <w:rPr>
          <w:b/>
          <w:bCs/>
          <w:u w:val="single"/>
        </w:rPr>
        <w:t xml:space="preserve"> </w:t>
      </w:r>
      <w:r w:rsidRPr="00320820">
        <w:rPr>
          <w:b/>
          <w:bCs/>
          <w:u w:val="single"/>
        </w:rPr>
        <w:t>REPRESENTATIVES:</w:t>
      </w:r>
      <w:r w:rsidRPr="00320820">
        <w:t xml:space="preserve"> The </w:t>
      </w:r>
      <w:r w:rsidR="00906347" w:rsidRPr="00320820">
        <w:t>Supplier</w:t>
      </w:r>
      <w:r w:rsidR="00261A12" w:rsidRPr="00320820">
        <w:t xml:space="preserve"> </w:t>
      </w:r>
      <w:r w:rsidRPr="00320820">
        <w:t>shall designate</w:t>
      </w:r>
      <w:r w:rsidR="00261A12" w:rsidRPr="00320820">
        <w:t xml:space="preserve"> specific individual</w:t>
      </w:r>
      <w:r w:rsidR="004A13D1" w:rsidRPr="00320820">
        <w:t>s</w:t>
      </w:r>
      <w:r w:rsidRPr="00320820">
        <w:t xml:space="preserve"> to act as </w:t>
      </w:r>
      <w:r w:rsidR="00261A12" w:rsidRPr="00320820">
        <w:t xml:space="preserve">a </w:t>
      </w:r>
      <w:r w:rsidRPr="00320820">
        <w:t>contact person</w:t>
      </w:r>
      <w:r w:rsidR="00261A12" w:rsidRPr="00320820">
        <w:t xml:space="preserve"> for </w:t>
      </w:r>
      <w:r w:rsidR="002445D6" w:rsidRPr="00320820">
        <w:t>the Commonwealth</w:t>
      </w:r>
      <w:r w:rsidR="004A13D1" w:rsidRPr="00320820">
        <w:t xml:space="preserve"> in </w:t>
      </w:r>
      <w:r w:rsidRPr="00320820">
        <w:t xml:space="preserve">matters regarding this contract.  </w:t>
      </w:r>
      <w:r w:rsidR="004A13D1" w:rsidRPr="00320820">
        <w:t>A</w:t>
      </w:r>
      <w:r w:rsidRPr="00320820">
        <w:t>ccount representative</w:t>
      </w:r>
      <w:r w:rsidR="004A13D1" w:rsidRPr="00320820">
        <w:t>s</w:t>
      </w:r>
      <w:r w:rsidRPr="00320820">
        <w:t xml:space="preserve"> must be able to meet with </w:t>
      </w:r>
      <w:r w:rsidR="004A13D1" w:rsidRPr="00320820">
        <w:t xml:space="preserve">an </w:t>
      </w:r>
      <w:r w:rsidR="002445D6" w:rsidRPr="00320820">
        <w:t xml:space="preserve">agency </w:t>
      </w:r>
      <w:r w:rsidRPr="00320820">
        <w:t xml:space="preserve">within </w:t>
      </w:r>
      <w:r w:rsidR="002445D6" w:rsidRPr="00320820">
        <w:t xml:space="preserve">72 </w:t>
      </w:r>
      <w:r w:rsidR="00BC1487" w:rsidRPr="00320820">
        <w:t xml:space="preserve">hours’ </w:t>
      </w:r>
      <w:r w:rsidR="00916E66" w:rsidRPr="00320820">
        <w:t>notice or</w:t>
      </w:r>
      <w:r w:rsidR="00BC1487" w:rsidRPr="00320820">
        <w:t xml:space="preserve"> agreed upon time t</w:t>
      </w:r>
      <w:r w:rsidRPr="00320820">
        <w:t>o discuss contract requirements</w:t>
      </w:r>
      <w:r w:rsidR="004A13D1" w:rsidRPr="00320820">
        <w:t xml:space="preserve">.  </w:t>
      </w:r>
      <w:r w:rsidRPr="00320820">
        <w:t xml:space="preserve">The </w:t>
      </w:r>
      <w:r w:rsidR="00906347" w:rsidRPr="00320820">
        <w:t>Supplier</w:t>
      </w:r>
      <w:r w:rsidRPr="00320820">
        <w:t>, upon notification of award, must provide the name, title</w:t>
      </w:r>
      <w:r w:rsidR="00261A12" w:rsidRPr="00320820">
        <w:t>, email address</w:t>
      </w:r>
      <w:r w:rsidRPr="00320820">
        <w:t xml:space="preserve"> and telephone number of the representative, and a backup representative.</w:t>
      </w:r>
    </w:p>
    <w:p w14:paraId="5927669F" w14:textId="77777777" w:rsidR="00902AA8" w:rsidRPr="00320820" w:rsidRDefault="00902AA8" w:rsidP="001A24BC">
      <w:pPr>
        <w:tabs>
          <w:tab w:val="left" w:pos="360"/>
        </w:tabs>
        <w:ind w:left="360" w:hanging="360"/>
        <w:jc w:val="both"/>
      </w:pPr>
    </w:p>
    <w:p w14:paraId="592766A0" w14:textId="77777777" w:rsidR="00005D55" w:rsidRPr="00320820" w:rsidRDefault="00A45145" w:rsidP="00042B0A">
      <w:pPr>
        <w:numPr>
          <w:ilvl w:val="0"/>
          <w:numId w:val="1"/>
        </w:numPr>
        <w:tabs>
          <w:tab w:val="left" w:pos="360"/>
        </w:tabs>
        <w:ind w:left="360" w:hanging="360"/>
        <w:jc w:val="both"/>
      </w:pPr>
      <w:r w:rsidRPr="00320820">
        <w:rPr>
          <w:b/>
          <w:bCs/>
          <w:u w:val="single"/>
        </w:rPr>
        <w:t>TRANSMITTAL OF ART FILES AND PROOFS:</w:t>
      </w:r>
      <w:r w:rsidRPr="00320820">
        <w:t xml:space="preserve"> The </w:t>
      </w:r>
      <w:r w:rsidR="00906347" w:rsidRPr="00320820">
        <w:t>Supplier</w:t>
      </w:r>
      <w:r w:rsidRPr="00320820">
        <w:t xml:space="preserve"> shall be responsible for all costs involved in the transmittal of necessary art files and proofs between the </w:t>
      </w:r>
      <w:r w:rsidR="002445D6" w:rsidRPr="00320820">
        <w:t xml:space="preserve">agency </w:t>
      </w:r>
      <w:r w:rsidRPr="00320820">
        <w:t xml:space="preserve">and the </w:t>
      </w:r>
      <w:r w:rsidR="00906347" w:rsidRPr="00320820">
        <w:t>Supplier</w:t>
      </w:r>
      <w:r w:rsidRPr="00320820">
        <w:t xml:space="preserve">.  The </w:t>
      </w:r>
      <w:r w:rsidR="00906347" w:rsidRPr="00320820">
        <w:t>Supplier</w:t>
      </w:r>
      <w:r w:rsidRPr="00320820">
        <w:t xml:space="preserve"> must provide a means for electronic transmittal, physical </w:t>
      </w:r>
      <w:r w:rsidR="00682AA5" w:rsidRPr="00320820">
        <w:t>pickup</w:t>
      </w:r>
      <w:r w:rsidRPr="00320820">
        <w:t xml:space="preserve"> and delivery, or the utilization of an express mail service.  Such services must be available all weekdays (Monday through Friday) from 7:00 AM EST to 5:00 PM EST. </w:t>
      </w:r>
    </w:p>
    <w:p w14:paraId="592766A1" w14:textId="77777777" w:rsidR="00005D55" w:rsidRPr="00320820" w:rsidRDefault="00005D55" w:rsidP="001A24BC">
      <w:pPr>
        <w:tabs>
          <w:tab w:val="left" w:pos="360"/>
        </w:tabs>
        <w:jc w:val="both"/>
      </w:pPr>
    </w:p>
    <w:p w14:paraId="592766A2" w14:textId="77777777" w:rsidR="00902AA8" w:rsidRPr="00320820" w:rsidRDefault="00BE789E" w:rsidP="001A24BC">
      <w:pPr>
        <w:tabs>
          <w:tab w:val="left" w:pos="360"/>
        </w:tabs>
        <w:ind w:left="360"/>
        <w:jc w:val="both"/>
      </w:pPr>
      <w:r w:rsidRPr="00320820">
        <w:t>If utilizing FTP (file transfer protocol)</w:t>
      </w:r>
      <w:r w:rsidR="00886A5E" w:rsidRPr="00320820">
        <w:t xml:space="preserve"> to receive artwork</w:t>
      </w:r>
      <w:r w:rsidRPr="00320820">
        <w:t xml:space="preserve">, the selected </w:t>
      </w:r>
      <w:r w:rsidR="00906347" w:rsidRPr="00320820">
        <w:t>Supplier</w:t>
      </w:r>
      <w:r w:rsidRPr="00320820">
        <w:t xml:space="preserve"> must implement a means of secure FTP</w:t>
      </w:r>
      <w:r w:rsidR="009E6DAA" w:rsidRPr="00320820">
        <w:t xml:space="preserve"> between the </w:t>
      </w:r>
      <w:r w:rsidR="00906347" w:rsidRPr="00320820">
        <w:t>Supplier</w:t>
      </w:r>
      <w:r w:rsidR="009E6DAA" w:rsidRPr="00320820">
        <w:t xml:space="preserve"> and the Commonwealth.  Anonymous log into the FTP site </w:t>
      </w:r>
      <w:r w:rsidR="00104580" w:rsidRPr="00320820">
        <w:t xml:space="preserve">may </w:t>
      </w:r>
      <w:r w:rsidR="009E6DAA" w:rsidRPr="00320820">
        <w:t>not be used.</w:t>
      </w:r>
    </w:p>
    <w:p w14:paraId="592766A3" w14:textId="77777777" w:rsidR="00382AD1" w:rsidRPr="00320820" w:rsidRDefault="00382AD1" w:rsidP="001A24BC">
      <w:pPr>
        <w:tabs>
          <w:tab w:val="left" w:pos="360"/>
        </w:tabs>
        <w:ind w:left="360" w:hanging="360"/>
        <w:jc w:val="both"/>
      </w:pPr>
    </w:p>
    <w:p w14:paraId="592766A4" w14:textId="77777777" w:rsidR="00A45145" w:rsidRPr="00320820" w:rsidRDefault="00A45145" w:rsidP="00042B0A">
      <w:pPr>
        <w:numPr>
          <w:ilvl w:val="0"/>
          <w:numId w:val="1"/>
        </w:numPr>
        <w:tabs>
          <w:tab w:val="left" w:pos="360"/>
        </w:tabs>
        <w:ind w:left="360" w:hanging="360"/>
        <w:jc w:val="both"/>
      </w:pPr>
      <w:r w:rsidRPr="00320820">
        <w:rPr>
          <w:b/>
          <w:bCs/>
          <w:u w:val="single"/>
        </w:rPr>
        <w:t>PROOFS:</w:t>
      </w:r>
      <w:r w:rsidRPr="00320820">
        <w:t xml:space="preserve"> The Commonwealth is encouraging the </w:t>
      </w:r>
      <w:r w:rsidR="002445D6" w:rsidRPr="00320820">
        <w:t xml:space="preserve">agencies </w:t>
      </w:r>
      <w:r w:rsidRPr="00320820">
        <w:t xml:space="preserve">to utilize electronic proofs instead of hard copy proofs.  As such, electronic digital proofs will be the standard proofing method used by the Commonwealth.  All Specifications shall include the type of proofing method required for the job.  Below are the general types of proofing methods used by the Commonwealth:  </w:t>
      </w:r>
    </w:p>
    <w:p w14:paraId="592766A5" w14:textId="77777777" w:rsidR="00A45145" w:rsidRPr="00320820" w:rsidRDefault="00A45145" w:rsidP="001A24BC">
      <w:pPr>
        <w:tabs>
          <w:tab w:val="left" w:pos="360"/>
        </w:tabs>
        <w:ind w:left="360" w:hanging="360"/>
        <w:jc w:val="both"/>
      </w:pPr>
    </w:p>
    <w:p w14:paraId="592766A6" w14:textId="77777777" w:rsidR="002445D6" w:rsidRPr="00320820" w:rsidRDefault="00A45145" w:rsidP="002445D6">
      <w:pPr>
        <w:numPr>
          <w:ilvl w:val="0"/>
          <w:numId w:val="14"/>
        </w:numPr>
        <w:tabs>
          <w:tab w:val="left" w:pos="360"/>
        </w:tabs>
        <w:jc w:val="both"/>
      </w:pPr>
      <w:r w:rsidRPr="00320820">
        <w:rPr>
          <w:b/>
        </w:rPr>
        <w:t xml:space="preserve">Electronic Digital Proofs – </w:t>
      </w:r>
      <w:r w:rsidRPr="00320820">
        <w:t>Generally used for monochrome and spot color printing.  Th</w:t>
      </w:r>
      <w:r w:rsidR="00EB439F" w:rsidRPr="00320820">
        <w:t xml:space="preserve">e Offer shall provide this </w:t>
      </w:r>
      <w:r w:rsidRPr="00320820">
        <w:t>proo</w:t>
      </w:r>
      <w:r w:rsidR="007A5587" w:rsidRPr="00320820">
        <w:t xml:space="preserve">f </w:t>
      </w:r>
      <w:r w:rsidR="00EB439F" w:rsidRPr="00320820">
        <w:t>in</w:t>
      </w:r>
      <w:r w:rsidR="007A5587" w:rsidRPr="00320820">
        <w:t xml:space="preserve"> a PDF format </w:t>
      </w:r>
      <w:r w:rsidR="00EB439F" w:rsidRPr="00320820">
        <w:t xml:space="preserve">to the </w:t>
      </w:r>
      <w:r w:rsidR="002445D6" w:rsidRPr="00320820">
        <w:t xml:space="preserve">agency </w:t>
      </w:r>
      <w:r w:rsidRPr="00320820">
        <w:t xml:space="preserve">within three working days of receipt of all necessary artwork.  </w:t>
      </w:r>
    </w:p>
    <w:p w14:paraId="592766A7" w14:textId="77777777" w:rsidR="002445D6" w:rsidRPr="00320820" w:rsidRDefault="002445D6" w:rsidP="002445D6">
      <w:pPr>
        <w:tabs>
          <w:tab w:val="left" w:pos="360"/>
        </w:tabs>
        <w:ind w:left="1080"/>
        <w:jc w:val="both"/>
      </w:pPr>
    </w:p>
    <w:p w14:paraId="592766A8" w14:textId="77777777" w:rsidR="0072364F" w:rsidRPr="00320820" w:rsidRDefault="00A45145" w:rsidP="002445D6">
      <w:pPr>
        <w:numPr>
          <w:ilvl w:val="0"/>
          <w:numId w:val="14"/>
        </w:numPr>
        <w:tabs>
          <w:tab w:val="left" w:pos="360"/>
        </w:tabs>
        <w:jc w:val="both"/>
      </w:pPr>
      <w:r w:rsidRPr="00320820">
        <w:rPr>
          <w:b/>
        </w:rPr>
        <w:t>Digital Color Match</w:t>
      </w:r>
      <w:r w:rsidR="00320820">
        <w:rPr>
          <w:b/>
        </w:rPr>
        <w:t xml:space="preserve"> </w:t>
      </w:r>
      <w:r w:rsidRPr="00320820">
        <w:rPr>
          <w:b/>
        </w:rPr>
        <w:t>print</w:t>
      </w:r>
      <w:r w:rsidR="00282C74" w:rsidRPr="00320820">
        <w:rPr>
          <w:b/>
        </w:rPr>
        <w:t>/Hard Copy Proof</w:t>
      </w:r>
      <w:r w:rsidRPr="00320820">
        <w:t xml:space="preserve"> – Generally used for four-colo</w:t>
      </w:r>
      <w:r w:rsidR="00EB439F" w:rsidRPr="00320820">
        <w:t xml:space="preserve">r process work and higher. </w:t>
      </w:r>
      <w:r w:rsidR="0072364F" w:rsidRPr="00320820">
        <w:t xml:space="preserve">The </w:t>
      </w:r>
      <w:r w:rsidR="00906347" w:rsidRPr="00320820">
        <w:t>Supplier</w:t>
      </w:r>
      <w:r w:rsidR="0072364F" w:rsidRPr="00320820">
        <w:t xml:space="preserve"> shall provide this proof to the </w:t>
      </w:r>
      <w:r w:rsidR="002445D6" w:rsidRPr="00320820">
        <w:t xml:space="preserve">agency </w:t>
      </w:r>
      <w:r w:rsidR="0072364F" w:rsidRPr="00320820">
        <w:t>within three working days of receipt of all necessary artwork.  If an electronic digital proof</w:t>
      </w:r>
      <w:r w:rsidR="00104580" w:rsidRPr="00320820">
        <w:t xml:space="preserve"> or hard copy proof</w:t>
      </w:r>
      <w:r w:rsidR="0072364F" w:rsidRPr="00320820">
        <w:t xml:space="preserve"> is also required under the order, the </w:t>
      </w:r>
      <w:r w:rsidR="00906347" w:rsidRPr="00320820">
        <w:t>Supplier</w:t>
      </w:r>
      <w:r w:rsidR="0072364F" w:rsidRPr="00320820">
        <w:t xml:space="preserve"> shall provide this proof to the </w:t>
      </w:r>
      <w:r w:rsidR="002445D6" w:rsidRPr="00320820">
        <w:t xml:space="preserve">agency </w:t>
      </w:r>
      <w:r w:rsidR="0072364F" w:rsidRPr="00320820">
        <w:t xml:space="preserve">within two working days of approval of the electronic digital proof. </w:t>
      </w:r>
    </w:p>
    <w:p w14:paraId="592766A9" w14:textId="77777777" w:rsidR="0072364F" w:rsidRPr="00320820" w:rsidRDefault="0072364F" w:rsidP="001A24BC">
      <w:pPr>
        <w:tabs>
          <w:tab w:val="left" w:pos="360"/>
        </w:tabs>
        <w:jc w:val="both"/>
      </w:pPr>
    </w:p>
    <w:p w14:paraId="592766AA" w14:textId="77777777" w:rsidR="002445D6" w:rsidRPr="00320820" w:rsidRDefault="00EB439F" w:rsidP="002445D6">
      <w:pPr>
        <w:tabs>
          <w:tab w:val="left" w:pos="360"/>
        </w:tabs>
        <w:ind w:left="1080"/>
        <w:jc w:val="both"/>
      </w:pPr>
      <w:r w:rsidRPr="00320820">
        <w:t xml:space="preserve">The </w:t>
      </w:r>
      <w:r w:rsidR="00906347" w:rsidRPr="00320820">
        <w:t>Supplier</w:t>
      </w:r>
      <w:r w:rsidR="00A45145" w:rsidRPr="00320820">
        <w:t xml:space="preserve"> must standardize on a specific output format for digital color match</w:t>
      </w:r>
      <w:r w:rsidR="00E54E92" w:rsidRPr="00320820">
        <w:t xml:space="preserve"> </w:t>
      </w:r>
      <w:r w:rsidR="00A45145" w:rsidRPr="00320820">
        <w:t xml:space="preserve">prints and must submit this format to </w:t>
      </w:r>
      <w:r w:rsidR="00285E13" w:rsidRPr="00320820">
        <w:t>Commonwealth</w:t>
      </w:r>
      <w:r w:rsidR="00301117" w:rsidRPr="00320820">
        <w:t xml:space="preserve"> </w:t>
      </w:r>
      <w:r w:rsidR="00282C74" w:rsidRPr="00320820">
        <w:t>with</w:t>
      </w:r>
      <w:r w:rsidR="00145DB6" w:rsidRPr="00320820">
        <w:t>in</w:t>
      </w:r>
      <w:r w:rsidR="00282C74" w:rsidRPr="00320820">
        <w:t xml:space="preserve"> two weeks of issuance</w:t>
      </w:r>
      <w:r w:rsidR="00A45145" w:rsidRPr="00320820">
        <w:t xml:space="preserve"> of the contract.  Once this standard format has been approved by t</w:t>
      </w:r>
      <w:r w:rsidRPr="00320820">
        <w:t xml:space="preserve">he </w:t>
      </w:r>
      <w:r w:rsidR="00285E13" w:rsidRPr="00320820">
        <w:t>Commonwealth</w:t>
      </w:r>
      <w:r w:rsidRPr="00320820">
        <w:t xml:space="preserve">, the </w:t>
      </w:r>
      <w:r w:rsidR="00906347" w:rsidRPr="00320820">
        <w:t>Supplier</w:t>
      </w:r>
      <w:r w:rsidR="00A45145" w:rsidRPr="00320820">
        <w:t xml:space="preserve"> shall not alter from this method without the explicit approval </w:t>
      </w:r>
      <w:r w:rsidRPr="00320820">
        <w:t>of</w:t>
      </w:r>
      <w:r w:rsidR="00A45145" w:rsidRPr="00320820">
        <w:t xml:space="preserve"> the </w:t>
      </w:r>
      <w:r w:rsidR="00285E13" w:rsidRPr="00320820">
        <w:t>Commonwealth</w:t>
      </w:r>
      <w:r w:rsidR="00A45145" w:rsidRPr="00320820">
        <w:t xml:space="preserve">. </w:t>
      </w:r>
    </w:p>
    <w:p w14:paraId="592766AB" w14:textId="77777777" w:rsidR="002445D6" w:rsidRPr="00320820" w:rsidRDefault="002445D6" w:rsidP="002445D6">
      <w:pPr>
        <w:tabs>
          <w:tab w:val="left" w:pos="360"/>
        </w:tabs>
        <w:ind w:left="1080"/>
        <w:jc w:val="both"/>
      </w:pPr>
    </w:p>
    <w:p w14:paraId="592766AC" w14:textId="77777777" w:rsidR="00A45145" w:rsidRPr="00320820" w:rsidRDefault="00A45145" w:rsidP="002445D6">
      <w:pPr>
        <w:numPr>
          <w:ilvl w:val="0"/>
          <w:numId w:val="14"/>
        </w:numPr>
        <w:tabs>
          <w:tab w:val="left" w:pos="360"/>
        </w:tabs>
        <w:jc w:val="both"/>
      </w:pPr>
      <w:r w:rsidRPr="00320820">
        <w:rPr>
          <w:b/>
        </w:rPr>
        <w:t xml:space="preserve">Press Proofs/Checks – </w:t>
      </w:r>
      <w:r w:rsidRPr="00320820">
        <w:t>Press proofs are only to be utilized for critical types of printing as determined by the</w:t>
      </w:r>
      <w:r w:rsidR="00301117" w:rsidRPr="00320820">
        <w:t xml:space="preserve"> </w:t>
      </w:r>
      <w:r w:rsidR="002445D6" w:rsidRPr="00320820">
        <w:t>agency</w:t>
      </w:r>
      <w:r w:rsidRPr="00320820">
        <w:t xml:space="preserve">.  If a press check is required (as designated </w:t>
      </w:r>
      <w:r w:rsidR="00282C74" w:rsidRPr="00320820">
        <w:t xml:space="preserve">on the job ticket or </w:t>
      </w:r>
      <w:r w:rsidRPr="00320820">
        <w:t xml:space="preserve">the </w:t>
      </w:r>
      <w:r w:rsidR="00F41956" w:rsidRPr="00320820">
        <w:t>Print Specification</w:t>
      </w:r>
      <w:r w:rsidR="00301117" w:rsidRPr="00320820">
        <w:t>)</w:t>
      </w:r>
      <w:r w:rsidR="00EB439F" w:rsidRPr="00320820">
        <w:t xml:space="preserve">, the </w:t>
      </w:r>
      <w:r w:rsidR="00906347" w:rsidRPr="00320820">
        <w:t>Supplier</w:t>
      </w:r>
      <w:r w:rsidRPr="00320820">
        <w:t xml:space="preserve"> must notify the </w:t>
      </w:r>
      <w:r w:rsidR="002445D6" w:rsidRPr="00320820">
        <w:t xml:space="preserve">agency </w:t>
      </w:r>
      <w:r w:rsidRPr="00320820">
        <w:t>of the scheduled press check at least two working days in advance if running the job at a facility located within Pennsylvania.  If the job is scheduled to run at a loca</w:t>
      </w:r>
      <w:r w:rsidR="00EB439F" w:rsidRPr="00320820">
        <w:t xml:space="preserve">tion outside of the state, the </w:t>
      </w:r>
      <w:r w:rsidR="00906347" w:rsidRPr="00320820">
        <w:t>Supplier</w:t>
      </w:r>
      <w:r w:rsidRPr="00320820">
        <w:t xml:space="preserve"> must notify the </w:t>
      </w:r>
      <w:r w:rsidR="002445D6" w:rsidRPr="00320820">
        <w:t xml:space="preserve">agency </w:t>
      </w:r>
      <w:r w:rsidRPr="00320820">
        <w:t xml:space="preserve">at least five working days in advance so that the </w:t>
      </w:r>
      <w:r w:rsidR="002445D6" w:rsidRPr="00320820">
        <w:t xml:space="preserve">agency </w:t>
      </w:r>
      <w:r w:rsidRPr="00320820">
        <w:t>has sufficient time to make the necessary travel arrangements.  In addition, the press check must occur between 8 am and 5 pm</w:t>
      </w:r>
      <w:r w:rsidR="00EB439F" w:rsidRPr="00320820">
        <w:t xml:space="preserve"> EST</w:t>
      </w:r>
      <w:r w:rsidRPr="00320820">
        <w:t>, Monday through Friday.</w:t>
      </w:r>
    </w:p>
    <w:p w14:paraId="592766AD" w14:textId="77777777" w:rsidR="00A45145" w:rsidRPr="00320820" w:rsidRDefault="00A45145" w:rsidP="001A24BC">
      <w:pPr>
        <w:tabs>
          <w:tab w:val="left" w:pos="360"/>
        </w:tabs>
        <w:ind w:left="360" w:hanging="360"/>
        <w:jc w:val="both"/>
      </w:pPr>
    </w:p>
    <w:p w14:paraId="592766AE" w14:textId="77777777" w:rsidR="00A45145" w:rsidRPr="00320820" w:rsidRDefault="00A45145" w:rsidP="001A24BC">
      <w:pPr>
        <w:tabs>
          <w:tab w:val="left" w:pos="360"/>
        </w:tabs>
        <w:ind w:left="360"/>
        <w:jc w:val="both"/>
      </w:pPr>
      <w:r w:rsidRPr="00320820">
        <w:t xml:space="preserve">Once a proof is received, the </w:t>
      </w:r>
      <w:r w:rsidR="002445D6" w:rsidRPr="00320820">
        <w:t xml:space="preserve">agency </w:t>
      </w:r>
      <w:r w:rsidRPr="00320820">
        <w:t xml:space="preserve">shall make a good faith effort to return the proof within </w:t>
      </w:r>
      <w:r w:rsidR="001215A7" w:rsidRPr="00320820">
        <w:t>three to five</w:t>
      </w:r>
      <w:r w:rsidR="006B51C4" w:rsidRPr="00320820">
        <w:t xml:space="preserve"> </w:t>
      </w:r>
      <w:r w:rsidRPr="00320820">
        <w:t xml:space="preserve">working days.  </w:t>
      </w:r>
    </w:p>
    <w:p w14:paraId="592766AF" w14:textId="77777777" w:rsidR="00382AD1" w:rsidRPr="00320820" w:rsidRDefault="00382AD1" w:rsidP="001A24BC">
      <w:pPr>
        <w:tabs>
          <w:tab w:val="left" w:pos="360"/>
        </w:tabs>
        <w:ind w:left="360" w:hanging="360"/>
        <w:jc w:val="both"/>
      </w:pPr>
    </w:p>
    <w:p w14:paraId="592766B0" w14:textId="77777777" w:rsidR="00382AD1" w:rsidRPr="00320820" w:rsidRDefault="00382AD1" w:rsidP="00042B0A">
      <w:pPr>
        <w:numPr>
          <w:ilvl w:val="0"/>
          <w:numId w:val="1"/>
        </w:numPr>
        <w:tabs>
          <w:tab w:val="num" w:pos="360"/>
        </w:tabs>
        <w:ind w:left="360" w:hanging="360"/>
        <w:jc w:val="both"/>
      </w:pPr>
      <w:r w:rsidRPr="00320820">
        <w:rPr>
          <w:b/>
          <w:bCs/>
          <w:u w:val="single"/>
        </w:rPr>
        <w:t>AUTHOR’S ALTERATIONS:</w:t>
      </w:r>
      <w:r w:rsidR="0054545D" w:rsidRPr="00320820">
        <w:t xml:space="preserve"> </w:t>
      </w:r>
      <w:r w:rsidRPr="00320820">
        <w:t xml:space="preserve">Author’s alterations refer to changes to the copy or format of a document by the </w:t>
      </w:r>
      <w:r w:rsidR="002445D6" w:rsidRPr="00320820">
        <w:t xml:space="preserve">agency </w:t>
      </w:r>
      <w:r w:rsidRPr="00320820">
        <w:t xml:space="preserve">after the </w:t>
      </w:r>
      <w:r w:rsidR="00906347" w:rsidRPr="00320820">
        <w:t>Supplier</w:t>
      </w:r>
      <w:r w:rsidRPr="00320820">
        <w:t xml:space="preserve"> has started processing the document for print.  Agencies should work to minimize such changes once a document has been provided to the </w:t>
      </w:r>
      <w:r w:rsidR="00906347" w:rsidRPr="00320820">
        <w:t>Supplier</w:t>
      </w:r>
      <w:r w:rsidRPr="00320820">
        <w:t xml:space="preserve"> in order to avoid this charge.  Such charges shall be based on an hourly rate.</w:t>
      </w:r>
    </w:p>
    <w:p w14:paraId="592766B1" w14:textId="77777777" w:rsidR="009E4525" w:rsidRPr="00320820" w:rsidRDefault="009E4525" w:rsidP="001A24BC">
      <w:pPr>
        <w:tabs>
          <w:tab w:val="num" w:pos="360"/>
        </w:tabs>
        <w:ind w:left="360" w:hanging="360"/>
        <w:jc w:val="both"/>
      </w:pPr>
    </w:p>
    <w:p w14:paraId="592766B2" w14:textId="77777777" w:rsidR="009E4525" w:rsidRPr="00320820" w:rsidRDefault="009E4525" w:rsidP="00042B0A">
      <w:pPr>
        <w:numPr>
          <w:ilvl w:val="0"/>
          <w:numId w:val="1"/>
        </w:numPr>
        <w:tabs>
          <w:tab w:val="num" w:pos="360"/>
        </w:tabs>
        <w:ind w:left="360" w:hanging="360"/>
        <w:jc w:val="both"/>
      </w:pPr>
      <w:r w:rsidRPr="00320820">
        <w:rPr>
          <w:b/>
          <w:u w:val="single"/>
        </w:rPr>
        <w:t>PRINTER’S ERRORS</w:t>
      </w:r>
      <w:r w:rsidRPr="00320820">
        <w:rPr>
          <w:b/>
        </w:rPr>
        <w:t>:</w:t>
      </w:r>
      <w:r w:rsidRPr="00320820">
        <w:t xml:space="preserve"> The </w:t>
      </w:r>
      <w:r w:rsidR="00906347" w:rsidRPr="00320820">
        <w:t>Supplier</w:t>
      </w:r>
      <w:r w:rsidRPr="00320820">
        <w:t xml:space="preserve"> shall be held responsible for all errors that it may commit, and it shall be liable for all expenses incident to the reproduction of any printed matter in its corrected form when so required by the </w:t>
      </w:r>
      <w:r w:rsidR="002445D6" w:rsidRPr="00320820">
        <w:t>agency</w:t>
      </w:r>
      <w:r w:rsidRPr="00320820">
        <w:t xml:space="preserve">.  If any job is rejected because of error attributable to the </w:t>
      </w:r>
      <w:r w:rsidR="00906347" w:rsidRPr="00320820">
        <w:t>Supplier</w:t>
      </w:r>
      <w:r w:rsidRPr="00320820">
        <w:t>, it shall promptly reprint the job without extra charge and furnish all necessary</w:t>
      </w:r>
      <w:r w:rsidR="004D7AB1" w:rsidRPr="00320820">
        <w:t xml:space="preserve"> </w:t>
      </w:r>
      <w:r w:rsidRPr="00320820">
        <w:t>materials and labor at its own cost.</w:t>
      </w:r>
    </w:p>
    <w:p w14:paraId="592766B3" w14:textId="77777777" w:rsidR="00C60B13" w:rsidRPr="00320820" w:rsidRDefault="00C60B13" w:rsidP="001A24BC">
      <w:pPr>
        <w:tabs>
          <w:tab w:val="num" w:pos="360"/>
        </w:tabs>
        <w:ind w:left="360" w:hanging="360"/>
        <w:jc w:val="both"/>
      </w:pPr>
    </w:p>
    <w:p w14:paraId="592766B4" w14:textId="77777777" w:rsidR="00294858" w:rsidRDefault="00CA6C07" w:rsidP="004D7AB1">
      <w:pPr>
        <w:numPr>
          <w:ilvl w:val="0"/>
          <w:numId w:val="1"/>
        </w:numPr>
        <w:tabs>
          <w:tab w:val="num" w:pos="360"/>
        </w:tabs>
        <w:ind w:left="360" w:hanging="360"/>
        <w:jc w:val="both"/>
      </w:pPr>
      <w:r w:rsidRPr="00320820">
        <w:rPr>
          <w:b/>
          <w:bCs/>
          <w:u w:val="single"/>
        </w:rPr>
        <w:t>QUALITY:</w:t>
      </w:r>
      <w:r w:rsidR="0054545D" w:rsidRPr="00320820">
        <w:t xml:space="preserve"> </w:t>
      </w:r>
      <w:r w:rsidR="00320820" w:rsidRPr="00320820">
        <w:t>All work must be performed in a manner acceptable to the Commonwealth.</w:t>
      </w:r>
      <w:r w:rsidR="00320820" w:rsidRPr="00600FEB">
        <w:rPr>
          <w:rFonts w:ascii="MS Reference Sans Serif" w:hAnsi="MS Reference Sans Serif"/>
          <w:sz w:val="20"/>
          <w:szCs w:val="20"/>
        </w:rPr>
        <w:t xml:space="preserve">  </w:t>
      </w:r>
    </w:p>
    <w:p w14:paraId="592766B5" w14:textId="77777777" w:rsidR="00294858" w:rsidRDefault="00294858" w:rsidP="00320820">
      <w:pPr>
        <w:pStyle w:val="ListParagraph"/>
      </w:pPr>
    </w:p>
    <w:p w14:paraId="592766B6" w14:textId="77777777" w:rsidR="004D7AB1" w:rsidRPr="00320820" w:rsidRDefault="004D7AB1" w:rsidP="00320820">
      <w:pPr>
        <w:ind w:left="360"/>
        <w:jc w:val="both"/>
      </w:pPr>
      <w:r w:rsidRPr="00320820">
        <w:t>Print Equipment: Must be able to reproduce 40% of PANTONE library.</w:t>
      </w:r>
    </w:p>
    <w:p w14:paraId="592766B7" w14:textId="77777777" w:rsidR="004D7AB1" w:rsidRPr="00320820" w:rsidRDefault="004D7AB1" w:rsidP="004D7AB1">
      <w:pPr>
        <w:pStyle w:val="CommentText"/>
        <w:rPr>
          <w:sz w:val="24"/>
          <w:szCs w:val="24"/>
        </w:rPr>
      </w:pPr>
    </w:p>
    <w:p w14:paraId="592766B8" w14:textId="77777777" w:rsidR="004D7AB1" w:rsidRDefault="004D7AB1" w:rsidP="00294858">
      <w:pPr>
        <w:pStyle w:val="CommentText"/>
        <w:ind w:left="360"/>
        <w:rPr>
          <w:sz w:val="24"/>
          <w:szCs w:val="24"/>
        </w:rPr>
      </w:pPr>
      <w:r w:rsidRPr="00320820">
        <w:rPr>
          <w:sz w:val="24"/>
          <w:szCs w:val="24"/>
        </w:rPr>
        <w:t xml:space="preserve">Color Management Accuracy: Color management accuracy refers to the ability to achieve the expected color on the printed sample.  It is important that the printing </w:t>
      </w:r>
      <w:r w:rsidRPr="00320820">
        <w:rPr>
          <w:sz w:val="24"/>
          <w:szCs w:val="24"/>
        </w:rPr>
        <w:lastRenderedPageBreak/>
        <w:t xml:space="preserve">system is able to achieve accurate color- the color expected by the customer or the color predicted by a color-managed proof. </w:t>
      </w:r>
    </w:p>
    <w:p w14:paraId="592766B9" w14:textId="77777777" w:rsidR="00320820" w:rsidRPr="00320820" w:rsidRDefault="00320820" w:rsidP="00320820">
      <w:pPr>
        <w:pStyle w:val="CommentText"/>
        <w:ind w:left="360"/>
        <w:rPr>
          <w:sz w:val="24"/>
          <w:szCs w:val="24"/>
        </w:rPr>
      </w:pPr>
    </w:p>
    <w:p w14:paraId="592766BA" w14:textId="77777777" w:rsidR="004D7AB1" w:rsidRPr="00320820" w:rsidRDefault="004D7AB1" w:rsidP="00320820">
      <w:pPr>
        <w:pStyle w:val="CommentText"/>
        <w:ind w:left="360"/>
        <w:rPr>
          <w:sz w:val="24"/>
          <w:szCs w:val="24"/>
        </w:rPr>
      </w:pPr>
      <w:r w:rsidRPr="00320820">
        <w:rPr>
          <w:sz w:val="24"/>
          <w:szCs w:val="24"/>
        </w:rPr>
        <w:t>Print Uniformity: Print uniformity refers to the uniformity across printable area. The print is free from defects caused either by substrate issues or print system defects, i.e. banding, dot drop out, etc.</w:t>
      </w:r>
    </w:p>
    <w:p w14:paraId="592766BB" w14:textId="77777777" w:rsidR="00746EFA" w:rsidRPr="00320820" w:rsidRDefault="00746EFA" w:rsidP="00320820">
      <w:pPr>
        <w:ind w:left="360"/>
        <w:jc w:val="both"/>
      </w:pPr>
    </w:p>
    <w:p w14:paraId="592766BC" w14:textId="77777777" w:rsidR="00953E32" w:rsidRPr="00320820" w:rsidRDefault="00516EFA" w:rsidP="00042B0A">
      <w:pPr>
        <w:numPr>
          <w:ilvl w:val="0"/>
          <w:numId w:val="1"/>
        </w:numPr>
        <w:tabs>
          <w:tab w:val="num" w:pos="360"/>
        </w:tabs>
        <w:ind w:left="360" w:hanging="360"/>
        <w:jc w:val="both"/>
      </w:pPr>
      <w:r w:rsidRPr="00320820">
        <w:rPr>
          <w:b/>
          <w:bCs/>
          <w:u w:val="single"/>
        </w:rPr>
        <w:t>S</w:t>
      </w:r>
      <w:r w:rsidR="00166B7F" w:rsidRPr="00320820">
        <w:rPr>
          <w:b/>
          <w:bCs/>
          <w:u w:val="single"/>
        </w:rPr>
        <w:t>UBSTRATE</w:t>
      </w:r>
      <w:r w:rsidRPr="00320820">
        <w:rPr>
          <w:b/>
          <w:bCs/>
          <w:u w:val="single"/>
        </w:rPr>
        <w:t xml:space="preserve"> </w:t>
      </w:r>
      <w:r w:rsidR="00953E32" w:rsidRPr="00320820">
        <w:rPr>
          <w:b/>
          <w:bCs/>
          <w:u w:val="single"/>
        </w:rPr>
        <w:t>SAMPLES:</w:t>
      </w:r>
      <w:r w:rsidR="00953E32" w:rsidRPr="00320820">
        <w:t xml:space="preserve">  When requested by </w:t>
      </w:r>
      <w:r w:rsidR="00BD507A" w:rsidRPr="00320820">
        <w:t>the Commonwealth</w:t>
      </w:r>
      <w:r w:rsidR="00953E32" w:rsidRPr="00320820">
        <w:t xml:space="preserve">, the </w:t>
      </w:r>
      <w:r w:rsidR="00906347" w:rsidRPr="00320820">
        <w:t>Supplier</w:t>
      </w:r>
      <w:r w:rsidR="00953E32" w:rsidRPr="00320820">
        <w:t xml:space="preserve"> will provide samples without delay in accordance with the request.  If necessary, the </w:t>
      </w:r>
      <w:r w:rsidR="00046C9E" w:rsidRPr="00320820">
        <w:t>Commonwealth</w:t>
      </w:r>
      <w:r w:rsidR="00953E32" w:rsidRPr="00320820">
        <w:t xml:space="preserve"> will determine conformity to the specifications based on the results of its tests and/or examination.  All samples required for test purposes will not be returned to the </w:t>
      </w:r>
      <w:r w:rsidR="00906347" w:rsidRPr="00320820">
        <w:t>Supplier</w:t>
      </w:r>
      <w:r w:rsidR="00953E32" w:rsidRPr="00320820">
        <w:t>, nor will the Commonwealth pay for them.</w:t>
      </w:r>
    </w:p>
    <w:p w14:paraId="592766BD" w14:textId="77777777" w:rsidR="00953E32" w:rsidRPr="00320820" w:rsidRDefault="00953E32" w:rsidP="001A24BC">
      <w:pPr>
        <w:tabs>
          <w:tab w:val="left" w:pos="360"/>
        </w:tabs>
        <w:ind w:left="360" w:hanging="360"/>
        <w:jc w:val="both"/>
      </w:pPr>
    </w:p>
    <w:p w14:paraId="592766BE" w14:textId="77777777" w:rsidR="00953E32" w:rsidRPr="00320820" w:rsidRDefault="00953E32" w:rsidP="001A24BC">
      <w:pPr>
        <w:tabs>
          <w:tab w:val="left" w:pos="360"/>
        </w:tabs>
        <w:ind w:left="360"/>
        <w:jc w:val="both"/>
      </w:pPr>
      <w:r w:rsidRPr="00320820">
        <w:t xml:space="preserve">When an </w:t>
      </w:r>
      <w:r w:rsidR="002445D6" w:rsidRPr="00320820">
        <w:t xml:space="preserve">agency </w:t>
      </w:r>
      <w:r w:rsidRPr="00320820">
        <w:t xml:space="preserve">requests samples of paper delivered directly to the </w:t>
      </w:r>
      <w:r w:rsidR="00906347" w:rsidRPr="00320820">
        <w:t>Supplier</w:t>
      </w:r>
      <w:r w:rsidRPr="00320820">
        <w:t xml:space="preserve"> from a paper mill, </w:t>
      </w:r>
      <w:r w:rsidR="00906347" w:rsidRPr="00320820">
        <w:t>the Supplier</w:t>
      </w:r>
      <w:r w:rsidRPr="00320820">
        <w:t xml:space="preserve"> will expedite the request and not use the paper until written acceptance is received from the proper </w:t>
      </w:r>
      <w:r w:rsidR="002445D6" w:rsidRPr="00320820">
        <w:t>agency</w:t>
      </w:r>
      <w:r w:rsidRPr="00320820">
        <w:t>.</w:t>
      </w:r>
    </w:p>
    <w:p w14:paraId="592766BF" w14:textId="77777777" w:rsidR="00953E32" w:rsidRPr="00320820" w:rsidRDefault="00953E32" w:rsidP="001A24BC">
      <w:pPr>
        <w:tabs>
          <w:tab w:val="left" w:pos="360"/>
        </w:tabs>
        <w:ind w:left="360" w:hanging="360"/>
        <w:jc w:val="both"/>
      </w:pPr>
    </w:p>
    <w:p w14:paraId="592766C0" w14:textId="77777777" w:rsidR="002D4352" w:rsidRPr="00320820" w:rsidRDefault="002D4352" w:rsidP="00042B0A">
      <w:pPr>
        <w:numPr>
          <w:ilvl w:val="0"/>
          <w:numId w:val="1"/>
        </w:numPr>
        <w:tabs>
          <w:tab w:val="num" w:pos="360"/>
        </w:tabs>
        <w:ind w:left="360" w:hanging="360"/>
        <w:jc w:val="both"/>
      </w:pPr>
      <w:r w:rsidRPr="00320820">
        <w:rPr>
          <w:b/>
          <w:bCs/>
          <w:u w:val="single"/>
        </w:rPr>
        <w:t>DELIVERY REQUIREMENTS:</w:t>
      </w:r>
      <w:r w:rsidRPr="00320820">
        <w:rPr>
          <w:b/>
          <w:bCs/>
        </w:rPr>
        <w:t xml:space="preserve">  </w:t>
      </w:r>
      <w:r w:rsidRPr="00320820">
        <w:t>In some delivery locations there may be limited access to Commonwealth buildings due to security related issues. It is the responsibility of the Supplier and their representatives to ensure compliance with all Commonwealth security requirements, or other security requirements maintained by the agency or eligible user,</w:t>
      </w:r>
      <w:r w:rsidR="004D7AB1" w:rsidRPr="00320820">
        <w:t xml:space="preserve"> </w:t>
      </w:r>
      <w:r w:rsidRPr="00320820">
        <w:t xml:space="preserve">and provide adequate delivery personnel to perform delivery activity.  The Supplier shall notify the </w:t>
      </w:r>
      <w:r w:rsidR="002445D6" w:rsidRPr="00320820">
        <w:t xml:space="preserve">agency </w:t>
      </w:r>
      <w:r w:rsidRPr="00320820">
        <w:t>at least forty-eight (48) hours in advance of delivery so that necessary arrangements can be made.  The Supplier shall be responsible for any damages to building or individuals as a result of delivery activities.</w:t>
      </w:r>
    </w:p>
    <w:p w14:paraId="592766C1" w14:textId="77777777" w:rsidR="000F5C2A" w:rsidRPr="00320820" w:rsidRDefault="000F5C2A" w:rsidP="000F5C2A"/>
    <w:p w14:paraId="592766C2" w14:textId="77777777" w:rsidR="00E36077" w:rsidRPr="00320820" w:rsidRDefault="00E36077" w:rsidP="00E36077">
      <w:pPr>
        <w:tabs>
          <w:tab w:val="left" w:pos="360"/>
        </w:tabs>
        <w:ind w:left="360"/>
      </w:pPr>
      <w:r w:rsidRPr="00320820">
        <w:t>For proof of delivery, one (1) of the forms below, when properly completed, may be accepted:</w:t>
      </w:r>
    </w:p>
    <w:p w14:paraId="592766C3" w14:textId="77777777" w:rsidR="00046C9E" w:rsidRPr="00320820" w:rsidRDefault="00046C9E" w:rsidP="00E36077">
      <w:pPr>
        <w:tabs>
          <w:tab w:val="left" w:pos="360"/>
        </w:tabs>
        <w:ind w:left="360"/>
      </w:pPr>
    </w:p>
    <w:p w14:paraId="592766C4" w14:textId="77777777" w:rsidR="00E36077" w:rsidRPr="00320820" w:rsidRDefault="00E36077" w:rsidP="003E7190">
      <w:pPr>
        <w:numPr>
          <w:ilvl w:val="0"/>
          <w:numId w:val="12"/>
        </w:numPr>
        <w:tabs>
          <w:tab w:val="left" w:pos="360"/>
        </w:tabs>
      </w:pPr>
      <w:r w:rsidRPr="00320820">
        <w:t>A copy of a commercial bill of lading</w:t>
      </w:r>
    </w:p>
    <w:p w14:paraId="592766C5" w14:textId="77777777" w:rsidR="00E36077" w:rsidRPr="00320820" w:rsidRDefault="00E36077" w:rsidP="003E7190">
      <w:pPr>
        <w:numPr>
          <w:ilvl w:val="0"/>
          <w:numId w:val="12"/>
        </w:numPr>
        <w:tabs>
          <w:tab w:val="left" w:pos="360"/>
        </w:tabs>
      </w:pPr>
      <w:r w:rsidRPr="00320820">
        <w:t xml:space="preserve">Consignee’s receipt of delivery </w:t>
      </w:r>
    </w:p>
    <w:p w14:paraId="592766C6" w14:textId="77777777" w:rsidR="00E36077" w:rsidRPr="00320820" w:rsidRDefault="00E36077" w:rsidP="003E7190">
      <w:pPr>
        <w:numPr>
          <w:ilvl w:val="0"/>
          <w:numId w:val="12"/>
        </w:numPr>
      </w:pPr>
      <w:r w:rsidRPr="00320820">
        <w:t>Carrier’s paid freight bill</w:t>
      </w:r>
    </w:p>
    <w:p w14:paraId="592766C7" w14:textId="77777777" w:rsidR="00EC667A" w:rsidRPr="00320820" w:rsidRDefault="00EC667A" w:rsidP="001A24BC">
      <w:pPr>
        <w:tabs>
          <w:tab w:val="left" w:pos="360"/>
        </w:tabs>
        <w:ind w:left="360" w:hanging="360"/>
        <w:jc w:val="both"/>
      </w:pPr>
    </w:p>
    <w:p w14:paraId="592766C8" w14:textId="77777777" w:rsidR="003E7190" w:rsidRPr="00320820" w:rsidRDefault="003E7190" w:rsidP="00042B0A">
      <w:pPr>
        <w:numPr>
          <w:ilvl w:val="0"/>
          <w:numId w:val="1"/>
        </w:numPr>
        <w:tabs>
          <w:tab w:val="num" w:pos="360"/>
        </w:tabs>
        <w:ind w:left="360" w:hanging="360"/>
        <w:jc w:val="both"/>
      </w:pPr>
      <w:r w:rsidRPr="00320820">
        <w:rPr>
          <w:b/>
          <w:u w:val="single"/>
        </w:rPr>
        <w:t>DELAYED OR LOST SHIPMENTS:</w:t>
      </w:r>
      <w:r w:rsidRPr="00320820">
        <w:t xml:space="preserve"> Overdue shipments are the responsibility of the </w:t>
      </w:r>
      <w:r w:rsidR="00906347" w:rsidRPr="00320820">
        <w:t>Supplier</w:t>
      </w:r>
      <w:r w:rsidRPr="00320820">
        <w:t xml:space="preserve">. The </w:t>
      </w:r>
      <w:r w:rsidR="00906347" w:rsidRPr="00320820">
        <w:t>Supplier</w:t>
      </w:r>
      <w:r w:rsidRPr="00320820">
        <w:t xml:space="preserve"> must trace the items within 48 hours and, if needed, replace the items at no additional cost to the Commonwealth. The </w:t>
      </w:r>
      <w:r w:rsidR="00906347" w:rsidRPr="00320820">
        <w:t>Supplier</w:t>
      </w:r>
      <w:r w:rsidRPr="00320820">
        <w:t>'s claim for such additional work must be made to the carrier.</w:t>
      </w:r>
    </w:p>
    <w:p w14:paraId="592766C9" w14:textId="77777777" w:rsidR="003E7190" w:rsidRPr="00320820" w:rsidRDefault="003E7190" w:rsidP="003E7190">
      <w:pPr>
        <w:jc w:val="both"/>
      </w:pPr>
    </w:p>
    <w:p w14:paraId="592766CA" w14:textId="77777777" w:rsidR="00106A46" w:rsidRPr="00320820" w:rsidRDefault="00106A46" w:rsidP="00042B0A">
      <w:pPr>
        <w:numPr>
          <w:ilvl w:val="0"/>
          <w:numId w:val="1"/>
        </w:numPr>
        <w:tabs>
          <w:tab w:val="num" w:pos="360"/>
        </w:tabs>
        <w:ind w:left="360" w:hanging="360"/>
        <w:jc w:val="both"/>
      </w:pPr>
      <w:r w:rsidRPr="00320820">
        <w:rPr>
          <w:b/>
          <w:bCs/>
          <w:u w:val="single"/>
        </w:rPr>
        <w:t>ON-TIME DELIVERY:</w:t>
      </w:r>
      <w:r w:rsidRPr="00320820">
        <w:t xml:space="preserve"> The Commonwealth is seeking suppliers to meet the different scheduling needs of over 20 agencies with on</w:t>
      </w:r>
      <w:r w:rsidR="00166B7F" w:rsidRPr="00320820">
        <w:t>-</w:t>
      </w:r>
      <w:r w:rsidRPr="00320820">
        <w:t xml:space="preserve">time delivery for items on this contract.  On time delivery shall be defined as all requested items delivered (or mailed in cases where items are direct mailed) on or before the </w:t>
      </w:r>
      <w:r w:rsidR="00E36077" w:rsidRPr="00320820">
        <w:t>date specified by the Commonwealth</w:t>
      </w:r>
      <w:r w:rsidRPr="00320820">
        <w:t xml:space="preserve">, except in the case of author’s alterations.  This applies to final products as well as proofs.  Orders will vary greatly in volumes and specifications, but the </w:t>
      </w:r>
      <w:r w:rsidR="00906347" w:rsidRPr="00320820">
        <w:t>Supplier</w:t>
      </w:r>
      <w:r w:rsidRPr="00320820">
        <w:t xml:space="preserve"> will be expected to meet the delivery requirements for all orders.  In </w:t>
      </w:r>
      <w:r w:rsidRPr="00320820">
        <w:lastRenderedPageBreak/>
        <w:t xml:space="preserve">general, items will be due </w:t>
      </w:r>
      <w:r w:rsidR="001A3F1B" w:rsidRPr="00320820">
        <w:t>2</w:t>
      </w:r>
      <w:r w:rsidR="00C00490" w:rsidRPr="00320820">
        <w:t xml:space="preserve">0 </w:t>
      </w:r>
      <w:r w:rsidR="001A3F1B" w:rsidRPr="00320820">
        <w:t xml:space="preserve">business </w:t>
      </w:r>
      <w:r w:rsidR="00C00490" w:rsidRPr="00320820">
        <w:t xml:space="preserve">days after receipt of purchase order, unless otherwise specified in </w:t>
      </w:r>
      <w:r w:rsidR="006F1333" w:rsidRPr="00320820">
        <w:t>the</w:t>
      </w:r>
      <w:r w:rsidR="00E36077" w:rsidRPr="00320820">
        <w:t xml:space="preserve"> Statement of Work, job ticket or</w:t>
      </w:r>
      <w:r w:rsidR="00B81F68" w:rsidRPr="00320820">
        <w:t xml:space="preserve"> Print Specification</w:t>
      </w:r>
      <w:r w:rsidR="00E36077" w:rsidRPr="00320820">
        <w:t>.</w:t>
      </w:r>
    </w:p>
    <w:p w14:paraId="592766CB" w14:textId="77777777" w:rsidR="004E1274" w:rsidRPr="00320820" w:rsidRDefault="004E1274" w:rsidP="00E36077">
      <w:pPr>
        <w:tabs>
          <w:tab w:val="left" w:pos="360"/>
        </w:tabs>
        <w:ind w:left="720" w:hanging="360"/>
        <w:jc w:val="both"/>
      </w:pPr>
    </w:p>
    <w:p w14:paraId="592766CC" w14:textId="77777777" w:rsidR="004F12CF" w:rsidRPr="00320820" w:rsidRDefault="004F12CF" w:rsidP="001D3C23">
      <w:pPr>
        <w:tabs>
          <w:tab w:val="left" w:pos="360"/>
        </w:tabs>
        <w:ind w:left="360"/>
        <w:jc w:val="both"/>
      </w:pPr>
      <w:r w:rsidRPr="00320820">
        <w:t xml:space="preserve">If that date cannot be met, the </w:t>
      </w:r>
      <w:r w:rsidR="00906347" w:rsidRPr="00320820">
        <w:t>Supplier</w:t>
      </w:r>
      <w:r w:rsidRPr="00320820">
        <w:t xml:space="preserve"> must immediately notify the </w:t>
      </w:r>
      <w:r w:rsidR="002445D6" w:rsidRPr="00320820">
        <w:t>agency</w:t>
      </w:r>
      <w:r w:rsidRPr="00320820">
        <w:t xml:space="preserve">.  In the event an adjustment of schedule is requested by the </w:t>
      </w:r>
      <w:r w:rsidR="00906347" w:rsidRPr="00320820">
        <w:t>Supplier</w:t>
      </w:r>
      <w:r w:rsidRPr="00320820">
        <w:t xml:space="preserve"> and is approved by the </w:t>
      </w:r>
      <w:r w:rsidR="002445D6" w:rsidRPr="00320820">
        <w:t xml:space="preserve">agency </w:t>
      </w:r>
      <w:r w:rsidRPr="00320820">
        <w:t xml:space="preserve">in writing, the </w:t>
      </w:r>
      <w:r w:rsidR="00906347" w:rsidRPr="00320820">
        <w:t>Supplier</w:t>
      </w:r>
      <w:r w:rsidRPr="00320820">
        <w:t xml:space="preserve"> is required to meet the adjusted shipping date and will be considered to be delinquent if it fails to do so.</w:t>
      </w:r>
    </w:p>
    <w:p w14:paraId="592766CD" w14:textId="77777777" w:rsidR="001A3F1B" w:rsidRPr="00320820" w:rsidRDefault="001A3F1B" w:rsidP="00E36077">
      <w:pPr>
        <w:tabs>
          <w:tab w:val="left" w:pos="360"/>
        </w:tabs>
        <w:ind w:left="360"/>
      </w:pPr>
    </w:p>
    <w:p w14:paraId="592766CE" w14:textId="77777777" w:rsidR="001A3F1B" w:rsidRPr="00320820" w:rsidRDefault="001A3F1B" w:rsidP="001D3C23">
      <w:pPr>
        <w:tabs>
          <w:tab w:val="left" w:pos="360"/>
        </w:tabs>
        <w:ind w:left="360"/>
        <w:jc w:val="both"/>
      </w:pPr>
      <w:r w:rsidRPr="00320820">
        <w:t>In the event that copies, proofs or other materials, which are to be furnished by the Commonwealth, are not furnished within this timeframe or in accordance with specific schedules established in this standard or in a</w:t>
      </w:r>
      <w:r w:rsidR="00B81F68" w:rsidRPr="00320820">
        <w:t xml:space="preserve"> </w:t>
      </w:r>
      <w:r w:rsidR="0081673B" w:rsidRPr="00320820">
        <w:t>Print Specification</w:t>
      </w:r>
      <w:r w:rsidRPr="00320820">
        <w:t xml:space="preserve">, the delivery date will be extended automatically by the number of workdays that the copies, proofs, or other materials are withheld from the Supplier.  (The term “workdays” as used herein is defined as Monday through Friday of each week exclusive of the days on which Commonwealth holidays are observed.)  Further extension of delivery dates must be requested in writing by the Supplier and may be approved by the </w:t>
      </w:r>
      <w:r w:rsidR="002445D6" w:rsidRPr="00320820">
        <w:t>agency</w:t>
      </w:r>
      <w:r w:rsidRPr="00320820">
        <w:t>.</w:t>
      </w:r>
    </w:p>
    <w:p w14:paraId="592766CF" w14:textId="77777777" w:rsidR="004F12CF" w:rsidRPr="00320820" w:rsidRDefault="004F12CF" w:rsidP="001A24BC">
      <w:pPr>
        <w:tabs>
          <w:tab w:val="left" w:pos="360"/>
        </w:tabs>
        <w:ind w:left="360" w:hanging="360"/>
        <w:jc w:val="both"/>
      </w:pPr>
    </w:p>
    <w:p w14:paraId="592766D0" w14:textId="77777777" w:rsidR="005A382F" w:rsidRPr="00320820" w:rsidRDefault="005A382F" w:rsidP="001A24BC">
      <w:pPr>
        <w:tabs>
          <w:tab w:val="left" w:pos="360"/>
        </w:tabs>
        <w:ind w:left="360" w:hanging="360"/>
        <w:jc w:val="both"/>
        <w:rPr>
          <w:b/>
        </w:rPr>
      </w:pPr>
    </w:p>
    <w:p w14:paraId="592766D1" w14:textId="77777777" w:rsidR="00B33EC8" w:rsidRPr="00320820" w:rsidRDefault="00B33EC8" w:rsidP="00B33EC8">
      <w:pPr>
        <w:jc w:val="both"/>
        <w:rPr>
          <w:b/>
          <w:u w:val="single"/>
        </w:rPr>
      </w:pPr>
    </w:p>
    <w:p w14:paraId="592766D2" w14:textId="77777777" w:rsidR="002F5725" w:rsidRPr="00320820" w:rsidRDefault="002F5725" w:rsidP="001A24BC">
      <w:pPr>
        <w:tabs>
          <w:tab w:val="left" w:pos="360"/>
        </w:tabs>
        <w:ind w:left="360" w:hanging="360"/>
        <w:jc w:val="both"/>
      </w:pPr>
    </w:p>
    <w:p w14:paraId="592766D3" w14:textId="77777777" w:rsidR="00C26B96" w:rsidRPr="00320820" w:rsidRDefault="00C26B96" w:rsidP="00320820">
      <w:pPr>
        <w:ind w:left="360"/>
        <w:jc w:val="both"/>
      </w:pPr>
    </w:p>
    <w:sectPr w:rsidR="00C26B96" w:rsidRPr="00320820" w:rsidSect="00B43A40">
      <w:headerReference w:type="default" r:id="rId13"/>
      <w:footerReference w:type="default" r:id="rId14"/>
      <w:headerReference w:type="first" r:id="rId15"/>
      <w:footerReference w:type="first" r:id="rId16"/>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2766D6" w14:textId="77777777" w:rsidR="00A476E5" w:rsidRDefault="00A476E5">
      <w:r>
        <w:separator/>
      </w:r>
    </w:p>
  </w:endnote>
  <w:endnote w:type="continuationSeparator" w:id="0">
    <w:p w14:paraId="592766D7" w14:textId="77777777" w:rsidR="00A476E5" w:rsidRDefault="00A47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766DA" w14:textId="77777777" w:rsidR="001714B1" w:rsidRDefault="001714B1">
    <w:pPr>
      <w:pStyle w:val="Footer"/>
    </w:pPr>
    <w:r>
      <w:tab/>
      <w:t xml:space="preserve">Page </w:t>
    </w:r>
    <w:r w:rsidR="001450D5">
      <w:rPr>
        <w:rStyle w:val="PageNumber"/>
      </w:rPr>
      <w:fldChar w:fldCharType="begin"/>
    </w:r>
    <w:r>
      <w:rPr>
        <w:rStyle w:val="PageNumber"/>
      </w:rPr>
      <w:instrText xml:space="preserve"> PAGE </w:instrText>
    </w:r>
    <w:r w:rsidR="001450D5">
      <w:rPr>
        <w:rStyle w:val="PageNumber"/>
      </w:rPr>
      <w:fldChar w:fldCharType="separate"/>
    </w:r>
    <w:r w:rsidR="003F2C52">
      <w:rPr>
        <w:rStyle w:val="PageNumber"/>
        <w:noProof/>
      </w:rPr>
      <w:t>2</w:t>
    </w:r>
    <w:r w:rsidR="001450D5">
      <w:rPr>
        <w:rStyle w:val="PageNumber"/>
      </w:rPr>
      <w:fldChar w:fldCharType="end"/>
    </w:r>
    <w:r>
      <w:rPr>
        <w:rStyle w:val="PageNumber"/>
      </w:rPr>
      <w:t xml:space="preserve"> of </w:t>
    </w:r>
    <w:r w:rsidR="001450D5">
      <w:rPr>
        <w:rStyle w:val="PageNumber"/>
      </w:rPr>
      <w:fldChar w:fldCharType="begin"/>
    </w:r>
    <w:r>
      <w:rPr>
        <w:rStyle w:val="PageNumber"/>
      </w:rPr>
      <w:instrText xml:space="preserve"> NUMPAGES </w:instrText>
    </w:r>
    <w:r w:rsidR="001450D5">
      <w:rPr>
        <w:rStyle w:val="PageNumber"/>
      </w:rPr>
      <w:fldChar w:fldCharType="separate"/>
    </w:r>
    <w:r w:rsidR="003F2C52">
      <w:rPr>
        <w:rStyle w:val="PageNumber"/>
        <w:noProof/>
      </w:rPr>
      <w:t>12</w:t>
    </w:r>
    <w:r w:rsidR="001450D5">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766DE" w14:textId="77777777" w:rsidR="001714B1" w:rsidRDefault="001714B1">
    <w:pPr>
      <w:pStyle w:val="Footer"/>
    </w:pPr>
    <w:r>
      <w:tab/>
      <w:t xml:space="preserve">Page </w:t>
    </w:r>
    <w:r w:rsidR="001450D5">
      <w:rPr>
        <w:rStyle w:val="PageNumber"/>
      </w:rPr>
      <w:fldChar w:fldCharType="begin"/>
    </w:r>
    <w:r>
      <w:rPr>
        <w:rStyle w:val="PageNumber"/>
      </w:rPr>
      <w:instrText xml:space="preserve"> PAGE </w:instrText>
    </w:r>
    <w:r w:rsidR="001450D5">
      <w:rPr>
        <w:rStyle w:val="PageNumber"/>
      </w:rPr>
      <w:fldChar w:fldCharType="separate"/>
    </w:r>
    <w:r w:rsidR="003F2C52">
      <w:rPr>
        <w:rStyle w:val="PageNumber"/>
        <w:noProof/>
      </w:rPr>
      <w:t>1</w:t>
    </w:r>
    <w:r w:rsidR="001450D5">
      <w:rPr>
        <w:rStyle w:val="PageNumber"/>
      </w:rPr>
      <w:fldChar w:fldCharType="end"/>
    </w:r>
    <w:r>
      <w:rPr>
        <w:rStyle w:val="PageNumber"/>
      </w:rPr>
      <w:t xml:space="preserve"> of </w:t>
    </w:r>
    <w:r w:rsidR="001450D5">
      <w:rPr>
        <w:rStyle w:val="PageNumber"/>
      </w:rPr>
      <w:fldChar w:fldCharType="begin"/>
    </w:r>
    <w:r>
      <w:rPr>
        <w:rStyle w:val="PageNumber"/>
      </w:rPr>
      <w:instrText xml:space="preserve"> NUMPAGES </w:instrText>
    </w:r>
    <w:r w:rsidR="001450D5">
      <w:rPr>
        <w:rStyle w:val="PageNumber"/>
      </w:rPr>
      <w:fldChar w:fldCharType="separate"/>
    </w:r>
    <w:r w:rsidR="003F2C52">
      <w:rPr>
        <w:rStyle w:val="PageNumber"/>
        <w:noProof/>
      </w:rPr>
      <w:t>12</w:t>
    </w:r>
    <w:r w:rsidR="001450D5">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2766D4" w14:textId="77777777" w:rsidR="00A476E5" w:rsidRDefault="00A476E5">
      <w:r>
        <w:separator/>
      </w:r>
    </w:p>
  </w:footnote>
  <w:footnote w:type="continuationSeparator" w:id="0">
    <w:p w14:paraId="592766D5" w14:textId="77777777" w:rsidR="00A476E5" w:rsidRDefault="00A476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766D8" w14:textId="77777777" w:rsidR="001714B1" w:rsidRDefault="00F30493" w:rsidP="00B43A40">
    <w:pPr>
      <w:pStyle w:val="Header"/>
    </w:pPr>
    <w:r>
      <w:t xml:space="preserve"> Custom and Modular Display Systems, Accessories, and Services Specifications</w:t>
    </w:r>
  </w:p>
  <w:p w14:paraId="592766D9" w14:textId="77777777" w:rsidR="001714B1" w:rsidRDefault="001714B1" w:rsidP="00B43A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766DB" w14:textId="77777777" w:rsidR="00213627" w:rsidRDefault="00E92048" w:rsidP="00E92048">
    <w:pPr>
      <w:pStyle w:val="Header"/>
      <w:jc w:val="center"/>
      <w:rPr>
        <w:b/>
        <w:bCs/>
        <w:sz w:val="28"/>
        <w:szCs w:val="28"/>
      </w:rPr>
    </w:pPr>
    <w:r w:rsidRPr="00E92048">
      <w:rPr>
        <w:b/>
        <w:bCs/>
        <w:sz w:val="28"/>
        <w:szCs w:val="28"/>
      </w:rPr>
      <w:t>Custom and Modular Display Systems, Accessories, and Services</w:t>
    </w:r>
  </w:p>
  <w:p w14:paraId="592766DC" w14:textId="77777777" w:rsidR="00E92048" w:rsidRPr="00E92048" w:rsidRDefault="00E92048" w:rsidP="00213627">
    <w:pPr>
      <w:pStyle w:val="Header"/>
      <w:jc w:val="center"/>
      <w:rPr>
        <w:b/>
        <w:bCs/>
        <w:sz w:val="28"/>
        <w:szCs w:val="28"/>
      </w:rPr>
    </w:pPr>
    <w:r w:rsidRPr="00E92048">
      <w:rPr>
        <w:b/>
        <w:bCs/>
        <w:sz w:val="28"/>
        <w:szCs w:val="28"/>
      </w:rPr>
      <w:t>Print Standard Specifications</w:t>
    </w:r>
  </w:p>
  <w:p w14:paraId="592766DD" w14:textId="77777777" w:rsidR="00166B7F" w:rsidRPr="00E92048" w:rsidRDefault="00166B7F">
    <w:pPr>
      <w:pStyle w:val="Head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D34490"/>
    <w:multiLevelType w:val="hybridMultilevel"/>
    <w:tmpl w:val="0414F68C"/>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22C348B5"/>
    <w:multiLevelType w:val="hybridMultilevel"/>
    <w:tmpl w:val="FD0C7DD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23B74FEE"/>
    <w:multiLevelType w:val="hybridMultilevel"/>
    <w:tmpl w:val="25905FAE"/>
    <w:lvl w:ilvl="0" w:tplc="04090001">
      <w:start w:val="1"/>
      <w:numFmt w:val="bullet"/>
      <w:lvlText w:val=""/>
      <w:lvlJc w:val="left"/>
      <w:pPr>
        <w:tabs>
          <w:tab w:val="num" w:pos="1080"/>
        </w:tabs>
        <w:ind w:left="1080" w:hanging="360"/>
      </w:pPr>
      <w:rPr>
        <w:rFonts w:ascii="Symbol" w:hAnsi="Symbol" w:hint="default"/>
      </w:rPr>
    </w:lvl>
    <w:lvl w:ilvl="1" w:tplc="0409000F">
      <w:start w:val="1"/>
      <w:numFmt w:val="decimal"/>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cs="Wingdings" w:hint="default"/>
      </w:rPr>
    </w:lvl>
    <w:lvl w:ilvl="3" w:tplc="04090001" w:tentative="1">
      <w:start w:val="1"/>
      <w:numFmt w:val="bullet"/>
      <w:lvlText w:val=""/>
      <w:lvlJc w:val="left"/>
      <w:pPr>
        <w:tabs>
          <w:tab w:val="num" w:pos="3240"/>
        </w:tabs>
        <w:ind w:left="3240" w:hanging="360"/>
      </w:pPr>
      <w:rPr>
        <w:rFonts w:ascii="Symbol" w:hAnsi="Symbol" w:cs="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cs="Wingdings" w:hint="default"/>
      </w:rPr>
    </w:lvl>
    <w:lvl w:ilvl="6" w:tplc="04090001" w:tentative="1">
      <w:start w:val="1"/>
      <w:numFmt w:val="bullet"/>
      <w:lvlText w:val=""/>
      <w:lvlJc w:val="left"/>
      <w:pPr>
        <w:tabs>
          <w:tab w:val="num" w:pos="5400"/>
        </w:tabs>
        <w:ind w:left="5400" w:hanging="360"/>
      </w:pPr>
      <w:rPr>
        <w:rFonts w:ascii="Symbol" w:hAnsi="Symbol" w:cs="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cs="Wingdings" w:hint="default"/>
      </w:rPr>
    </w:lvl>
  </w:abstractNum>
  <w:abstractNum w:abstractNumId="3" w15:restartNumberingAfterBreak="0">
    <w:nsid w:val="265261EC"/>
    <w:multiLevelType w:val="hybridMultilevel"/>
    <w:tmpl w:val="CDBC439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309D23AD"/>
    <w:multiLevelType w:val="hybridMultilevel"/>
    <w:tmpl w:val="F5BE1812"/>
    <w:lvl w:ilvl="0" w:tplc="7548ABCA">
      <w:start w:val="1"/>
      <w:numFmt w:val="decimal"/>
      <w:lvlText w:val="%1."/>
      <w:lvlJc w:val="left"/>
      <w:pPr>
        <w:tabs>
          <w:tab w:val="num" w:pos="1530"/>
        </w:tabs>
        <w:ind w:left="1530" w:hanging="720"/>
      </w:pPr>
      <w:rPr>
        <w:rFonts w:hint="default"/>
        <w:b/>
      </w:rPr>
    </w:lvl>
    <w:lvl w:ilvl="1" w:tplc="1F7A081E">
      <w:start w:val="7"/>
      <w:numFmt w:val="upperLetter"/>
      <w:lvlText w:val="%2."/>
      <w:lvlJc w:val="left"/>
      <w:pPr>
        <w:tabs>
          <w:tab w:val="num" w:pos="1890"/>
        </w:tabs>
        <w:ind w:left="1890" w:hanging="360"/>
      </w:pPr>
      <w:rPr>
        <w:rFonts w:hint="default"/>
      </w:rPr>
    </w:lvl>
    <w:lvl w:ilvl="2" w:tplc="0409001B">
      <w:start w:val="1"/>
      <w:numFmt w:val="lowerRoman"/>
      <w:lvlText w:val="%3."/>
      <w:lvlJc w:val="right"/>
      <w:pPr>
        <w:tabs>
          <w:tab w:val="num" w:pos="2610"/>
        </w:tabs>
        <w:ind w:left="2610" w:hanging="180"/>
      </w:pPr>
    </w:lvl>
    <w:lvl w:ilvl="3" w:tplc="0409000F">
      <w:start w:val="1"/>
      <w:numFmt w:val="decimal"/>
      <w:lvlText w:val="%4."/>
      <w:lvlJc w:val="left"/>
      <w:pPr>
        <w:tabs>
          <w:tab w:val="num" w:pos="3330"/>
        </w:tabs>
        <w:ind w:left="3330" w:hanging="360"/>
      </w:pPr>
      <w:rPr>
        <w:rFonts w:hint="default"/>
        <w:b/>
      </w:r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5" w15:restartNumberingAfterBreak="0">
    <w:nsid w:val="33D06D72"/>
    <w:multiLevelType w:val="multilevel"/>
    <w:tmpl w:val="413E69C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3CE56B42"/>
    <w:multiLevelType w:val="hybridMultilevel"/>
    <w:tmpl w:val="413E69C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B1535AD"/>
    <w:multiLevelType w:val="hybridMultilevel"/>
    <w:tmpl w:val="CB3091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4CE95DEE"/>
    <w:multiLevelType w:val="hybridMultilevel"/>
    <w:tmpl w:val="9708924A"/>
    <w:lvl w:ilvl="0" w:tplc="321CEC44">
      <w:numFmt w:val="bullet"/>
      <w:lvlText w:val=""/>
      <w:lvlJc w:val="left"/>
      <w:pPr>
        <w:tabs>
          <w:tab w:val="num" w:pos="1110"/>
        </w:tabs>
        <w:ind w:left="1110" w:hanging="390"/>
      </w:pPr>
      <w:rPr>
        <w:rFonts w:ascii="Symbol" w:eastAsia="Times New Roman" w:hAnsi="Symbol" w:cs="Times New Roman"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cs="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cs="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9" w15:restartNumberingAfterBreak="0">
    <w:nsid w:val="54BC78E8"/>
    <w:multiLevelType w:val="hybridMultilevel"/>
    <w:tmpl w:val="5C1630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55E616E5"/>
    <w:multiLevelType w:val="hybridMultilevel"/>
    <w:tmpl w:val="CA7693D4"/>
    <w:lvl w:ilvl="0" w:tplc="B8169A4C">
      <w:start w:val="1"/>
      <w:numFmt w:val="lowerLetter"/>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7F802C9"/>
    <w:multiLevelType w:val="hybridMultilevel"/>
    <w:tmpl w:val="F050C09A"/>
    <w:lvl w:ilvl="0" w:tplc="0409000F">
      <w:start w:val="1"/>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62FF227C"/>
    <w:multiLevelType w:val="hybridMultilevel"/>
    <w:tmpl w:val="723C06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DC203A7"/>
    <w:multiLevelType w:val="hybridMultilevel"/>
    <w:tmpl w:val="820438C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1435587031">
    <w:abstractNumId w:val="4"/>
  </w:num>
  <w:num w:numId="2" w16cid:durableId="1873423989">
    <w:abstractNumId w:val="7"/>
  </w:num>
  <w:num w:numId="3" w16cid:durableId="1249747">
    <w:abstractNumId w:val="13"/>
  </w:num>
  <w:num w:numId="4" w16cid:durableId="205681280">
    <w:abstractNumId w:val="3"/>
  </w:num>
  <w:num w:numId="5" w16cid:durableId="1760062561">
    <w:abstractNumId w:val="9"/>
  </w:num>
  <w:num w:numId="6" w16cid:durableId="420570879">
    <w:abstractNumId w:val="1"/>
  </w:num>
  <w:num w:numId="7" w16cid:durableId="565772293">
    <w:abstractNumId w:val="8"/>
  </w:num>
  <w:num w:numId="8" w16cid:durableId="1964076299">
    <w:abstractNumId w:val="0"/>
  </w:num>
  <w:num w:numId="9" w16cid:durableId="97607201">
    <w:abstractNumId w:val="11"/>
  </w:num>
  <w:num w:numId="10" w16cid:durableId="1428386021">
    <w:abstractNumId w:val="6"/>
  </w:num>
  <w:num w:numId="11" w16cid:durableId="1496609943">
    <w:abstractNumId w:val="5"/>
  </w:num>
  <w:num w:numId="12" w16cid:durableId="434129823">
    <w:abstractNumId w:val="2"/>
  </w:num>
  <w:num w:numId="13" w16cid:durableId="1739785625">
    <w:abstractNumId w:val="12"/>
  </w:num>
  <w:num w:numId="14" w16cid:durableId="19608672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A9F"/>
    <w:rsid w:val="00001A92"/>
    <w:rsid w:val="00005D55"/>
    <w:rsid w:val="000225B7"/>
    <w:rsid w:val="0003042B"/>
    <w:rsid w:val="000319EC"/>
    <w:rsid w:val="00037183"/>
    <w:rsid w:val="0004034B"/>
    <w:rsid w:val="00041008"/>
    <w:rsid w:val="00042B0A"/>
    <w:rsid w:val="00046C9E"/>
    <w:rsid w:val="00062D92"/>
    <w:rsid w:val="00064A92"/>
    <w:rsid w:val="00066F50"/>
    <w:rsid w:val="0007400F"/>
    <w:rsid w:val="000858A2"/>
    <w:rsid w:val="000B2D9E"/>
    <w:rsid w:val="000C5462"/>
    <w:rsid w:val="000D2830"/>
    <w:rsid w:val="000D49C3"/>
    <w:rsid w:val="000D7A7E"/>
    <w:rsid w:val="000E1358"/>
    <w:rsid w:val="000F5C2A"/>
    <w:rsid w:val="000F6512"/>
    <w:rsid w:val="000F69D8"/>
    <w:rsid w:val="00104580"/>
    <w:rsid w:val="00106452"/>
    <w:rsid w:val="00106A46"/>
    <w:rsid w:val="00113FDE"/>
    <w:rsid w:val="0011775A"/>
    <w:rsid w:val="001215A7"/>
    <w:rsid w:val="001229CE"/>
    <w:rsid w:val="001259DD"/>
    <w:rsid w:val="00144C69"/>
    <w:rsid w:val="001450D5"/>
    <w:rsid w:val="00145DB6"/>
    <w:rsid w:val="00155133"/>
    <w:rsid w:val="00166B7F"/>
    <w:rsid w:val="00170803"/>
    <w:rsid w:val="001714B1"/>
    <w:rsid w:val="00183691"/>
    <w:rsid w:val="00192940"/>
    <w:rsid w:val="001A24BC"/>
    <w:rsid w:val="001A3F1B"/>
    <w:rsid w:val="001A7914"/>
    <w:rsid w:val="001B6A9D"/>
    <w:rsid w:val="001D02E9"/>
    <w:rsid w:val="001D3C23"/>
    <w:rsid w:val="001F7F19"/>
    <w:rsid w:val="00202F3D"/>
    <w:rsid w:val="00205F58"/>
    <w:rsid w:val="00210A20"/>
    <w:rsid w:val="00213627"/>
    <w:rsid w:val="00214E4F"/>
    <w:rsid w:val="00232EE3"/>
    <w:rsid w:val="00233C8F"/>
    <w:rsid w:val="002445D6"/>
    <w:rsid w:val="00256339"/>
    <w:rsid w:val="00257B40"/>
    <w:rsid w:val="00257D89"/>
    <w:rsid w:val="00261A12"/>
    <w:rsid w:val="00271789"/>
    <w:rsid w:val="00271ED4"/>
    <w:rsid w:val="00273B3E"/>
    <w:rsid w:val="00282C74"/>
    <w:rsid w:val="00285E13"/>
    <w:rsid w:val="00287222"/>
    <w:rsid w:val="00294858"/>
    <w:rsid w:val="00294A7E"/>
    <w:rsid w:val="002C0B0C"/>
    <w:rsid w:val="002D28D3"/>
    <w:rsid w:val="002D4352"/>
    <w:rsid w:val="002D5EA8"/>
    <w:rsid w:val="002F5725"/>
    <w:rsid w:val="00301117"/>
    <w:rsid w:val="003053A1"/>
    <w:rsid w:val="00312C57"/>
    <w:rsid w:val="00320820"/>
    <w:rsid w:val="00324AFE"/>
    <w:rsid w:val="00336AB2"/>
    <w:rsid w:val="00350507"/>
    <w:rsid w:val="00352A7F"/>
    <w:rsid w:val="00353775"/>
    <w:rsid w:val="0035410D"/>
    <w:rsid w:val="00382AD1"/>
    <w:rsid w:val="003A12E6"/>
    <w:rsid w:val="003A4E24"/>
    <w:rsid w:val="003B02C4"/>
    <w:rsid w:val="003B6C5C"/>
    <w:rsid w:val="003C2CD0"/>
    <w:rsid w:val="003C6C54"/>
    <w:rsid w:val="003D6A1E"/>
    <w:rsid w:val="003E0598"/>
    <w:rsid w:val="003E2500"/>
    <w:rsid w:val="003E5C87"/>
    <w:rsid w:val="003E7190"/>
    <w:rsid w:val="003F134D"/>
    <w:rsid w:val="003F22C1"/>
    <w:rsid w:val="003F2C52"/>
    <w:rsid w:val="00402A75"/>
    <w:rsid w:val="004031FB"/>
    <w:rsid w:val="00405C3C"/>
    <w:rsid w:val="00410917"/>
    <w:rsid w:val="00424237"/>
    <w:rsid w:val="00430475"/>
    <w:rsid w:val="004329F3"/>
    <w:rsid w:val="0044398C"/>
    <w:rsid w:val="00443C53"/>
    <w:rsid w:val="00453BCB"/>
    <w:rsid w:val="004572DD"/>
    <w:rsid w:val="00462335"/>
    <w:rsid w:val="0046420B"/>
    <w:rsid w:val="00471E89"/>
    <w:rsid w:val="0047746F"/>
    <w:rsid w:val="00477F5E"/>
    <w:rsid w:val="0048350C"/>
    <w:rsid w:val="004A13D1"/>
    <w:rsid w:val="004B6BFE"/>
    <w:rsid w:val="004C2671"/>
    <w:rsid w:val="004D0808"/>
    <w:rsid w:val="004D7AB1"/>
    <w:rsid w:val="004E1274"/>
    <w:rsid w:val="004E7FC1"/>
    <w:rsid w:val="004F12CF"/>
    <w:rsid w:val="00501B5A"/>
    <w:rsid w:val="00501B7C"/>
    <w:rsid w:val="00511669"/>
    <w:rsid w:val="0051547B"/>
    <w:rsid w:val="00516EFA"/>
    <w:rsid w:val="0053271C"/>
    <w:rsid w:val="005338E5"/>
    <w:rsid w:val="00534383"/>
    <w:rsid w:val="0054545D"/>
    <w:rsid w:val="00545CD2"/>
    <w:rsid w:val="0054720C"/>
    <w:rsid w:val="00562761"/>
    <w:rsid w:val="005664FB"/>
    <w:rsid w:val="00573A50"/>
    <w:rsid w:val="00575460"/>
    <w:rsid w:val="00576148"/>
    <w:rsid w:val="00576178"/>
    <w:rsid w:val="00581418"/>
    <w:rsid w:val="005842FE"/>
    <w:rsid w:val="00585EB7"/>
    <w:rsid w:val="00587DB5"/>
    <w:rsid w:val="005A382F"/>
    <w:rsid w:val="005C352D"/>
    <w:rsid w:val="005C3A9F"/>
    <w:rsid w:val="005C3AF7"/>
    <w:rsid w:val="005C7CEE"/>
    <w:rsid w:val="005E1FE6"/>
    <w:rsid w:val="00600FEB"/>
    <w:rsid w:val="00602754"/>
    <w:rsid w:val="006032E1"/>
    <w:rsid w:val="006105C9"/>
    <w:rsid w:val="0061339D"/>
    <w:rsid w:val="006165A1"/>
    <w:rsid w:val="00630118"/>
    <w:rsid w:val="006343BC"/>
    <w:rsid w:val="006369D0"/>
    <w:rsid w:val="00637825"/>
    <w:rsid w:val="00637C37"/>
    <w:rsid w:val="0064392D"/>
    <w:rsid w:val="006445D1"/>
    <w:rsid w:val="00647596"/>
    <w:rsid w:val="00655179"/>
    <w:rsid w:val="00655E77"/>
    <w:rsid w:val="0066415A"/>
    <w:rsid w:val="0067122C"/>
    <w:rsid w:val="00682AA5"/>
    <w:rsid w:val="00690E52"/>
    <w:rsid w:val="0069240B"/>
    <w:rsid w:val="006A17DD"/>
    <w:rsid w:val="006B39C2"/>
    <w:rsid w:val="006B51C4"/>
    <w:rsid w:val="006B5AAD"/>
    <w:rsid w:val="006C319D"/>
    <w:rsid w:val="006C5B05"/>
    <w:rsid w:val="006C723D"/>
    <w:rsid w:val="006F1333"/>
    <w:rsid w:val="006F6749"/>
    <w:rsid w:val="006F763D"/>
    <w:rsid w:val="007075FB"/>
    <w:rsid w:val="0071269D"/>
    <w:rsid w:val="007209A8"/>
    <w:rsid w:val="00721495"/>
    <w:rsid w:val="0072364F"/>
    <w:rsid w:val="00726008"/>
    <w:rsid w:val="00740AF2"/>
    <w:rsid w:val="00742BAB"/>
    <w:rsid w:val="00743D77"/>
    <w:rsid w:val="00746EFA"/>
    <w:rsid w:val="007508A6"/>
    <w:rsid w:val="0075114F"/>
    <w:rsid w:val="0076502D"/>
    <w:rsid w:val="007653C8"/>
    <w:rsid w:val="00770882"/>
    <w:rsid w:val="007722A5"/>
    <w:rsid w:val="00772F0C"/>
    <w:rsid w:val="0077537B"/>
    <w:rsid w:val="00784060"/>
    <w:rsid w:val="007851D1"/>
    <w:rsid w:val="007910DD"/>
    <w:rsid w:val="007A2AD8"/>
    <w:rsid w:val="007A5587"/>
    <w:rsid w:val="007B1930"/>
    <w:rsid w:val="007B3D0C"/>
    <w:rsid w:val="007C07BD"/>
    <w:rsid w:val="007C3324"/>
    <w:rsid w:val="007C6E10"/>
    <w:rsid w:val="007C7F26"/>
    <w:rsid w:val="007F73FB"/>
    <w:rsid w:val="00807B26"/>
    <w:rsid w:val="00811DE5"/>
    <w:rsid w:val="00814A96"/>
    <w:rsid w:val="0081512B"/>
    <w:rsid w:val="0081673B"/>
    <w:rsid w:val="00816A00"/>
    <w:rsid w:val="0082025D"/>
    <w:rsid w:val="008241B3"/>
    <w:rsid w:val="0082695B"/>
    <w:rsid w:val="0083667E"/>
    <w:rsid w:val="00851656"/>
    <w:rsid w:val="00862972"/>
    <w:rsid w:val="008665B8"/>
    <w:rsid w:val="00866DB2"/>
    <w:rsid w:val="008675BD"/>
    <w:rsid w:val="00867C42"/>
    <w:rsid w:val="00883A9E"/>
    <w:rsid w:val="00886A5E"/>
    <w:rsid w:val="00892D5D"/>
    <w:rsid w:val="0089705F"/>
    <w:rsid w:val="008A33C1"/>
    <w:rsid w:val="008B11B6"/>
    <w:rsid w:val="008B5450"/>
    <w:rsid w:val="008C14AB"/>
    <w:rsid w:val="008C2FE8"/>
    <w:rsid w:val="008C3753"/>
    <w:rsid w:val="008D26EE"/>
    <w:rsid w:val="00902AA8"/>
    <w:rsid w:val="0090405E"/>
    <w:rsid w:val="00906347"/>
    <w:rsid w:val="00916E66"/>
    <w:rsid w:val="00924AC1"/>
    <w:rsid w:val="00936AB5"/>
    <w:rsid w:val="0094461D"/>
    <w:rsid w:val="00950E39"/>
    <w:rsid w:val="00953E32"/>
    <w:rsid w:val="009627DC"/>
    <w:rsid w:val="00963671"/>
    <w:rsid w:val="00971955"/>
    <w:rsid w:val="00971D11"/>
    <w:rsid w:val="00985722"/>
    <w:rsid w:val="00987994"/>
    <w:rsid w:val="009917C1"/>
    <w:rsid w:val="009B50B2"/>
    <w:rsid w:val="009C0E0B"/>
    <w:rsid w:val="009C329A"/>
    <w:rsid w:val="009C6786"/>
    <w:rsid w:val="009D510E"/>
    <w:rsid w:val="009D60DB"/>
    <w:rsid w:val="009E119B"/>
    <w:rsid w:val="009E4525"/>
    <w:rsid w:val="009E6DAA"/>
    <w:rsid w:val="00A0235B"/>
    <w:rsid w:val="00A03AD3"/>
    <w:rsid w:val="00A10078"/>
    <w:rsid w:val="00A261F3"/>
    <w:rsid w:val="00A3223A"/>
    <w:rsid w:val="00A37DEA"/>
    <w:rsid w:val="00A45145"/>
    <w:rsid w:val="00A476E5"/>
    <w:rsid w:val="00A514FD"/>
    <w:rsid w:val="00A62321"/>
    <w:rsid w:val="00A6695C"/>
    <w:rsid w:val="00A85D06"/>
    <w:rsid w:val="00A96BE0"/>
    <w:rsid w:val="00AA418E"/>
    <w:rsid w:val="00AB4589"/>
    <w:rsid w:val="00AB5165"/>
    <w:rsid w:val="00AB7F03"/>
    <w:rsid w:val="00AE41A9"/>
    <w:rsid w:val="00B006B8"/>
    <w:rsid w:val="00B07939"/>
    <w:rsid w:val="00B13EE7"/>
    <w:rsid w:val="00B147EF"/>
    <w:rsid w:val="00B2507A"/>
    <w:rsid w:val="00B251EA"/>
    <w:rsid w:val="00B33EC8"/>
    <w:rsid w:val="00B37BD7"/>
    <w:rsid w:val="00B42E91"/>
    <w:rsid w:val="00B43A40"/>
    <w:rsid w:val="00B509BF"/>
    <w:rsid w:val="00B609EA"/>
    <w:rsid w:val="00B70801"/>
    <w:rsid w:val="00B81F68"/>
    <w:rsid w:val="00BA2B3B"/>
    <w:rsid w:val="00BA44E1"/>
    <w:rsid w:val="00BB609A"/>
    <w:rsid w:val="00BC1487"/>
    <w:rsid w:val="00BD507A"/>
    <w:rsid w:val="00BE6829"/>
    <w:rsid w:val="00BE789E"/>
    <w:rsid w:val="00C00490"/>
    <w:rsid w:val="00C121C5"/>
    <w:rsid w:val="00C1599C"/>
    <w:rsid w:val="00C20AC4"/>
    <w:rsid w:val="00C26B96"/>
    <w:rsid w:val="00C325D8"/>
    <w:rsid w:val="00C35B8B"/>
    <w:rsid w:val="00C37366"/>
    <w:rsid w:val="00C41D15"/>
    <w:rsid w:val="00C41E49"/>
    <w:rsid w:val="00C42C34"/>
    <w:rsid w:val="00C4686D"/>
    <w:rsid w:val="00C60B13"/>
    <w:rsid w:val="00C65A07"/>
    <w:rsid w:val="00C74274"/>
    <w:rsid w:val="00C82476"/>
    <w:rsid w:val="00C838C5"/>
    <w:rsid w:val="00C8645A"/>
    <w:rsid w:val="00C90AAA"/>
    <w:rsid w:val="00C96321"/>
    <w:rsid w:val="00C963BE"/>
    <w:rsid w:val="00CA5455"/>
    <w:rsid w:val="00CA6C07"/>
    <w:rsid w:val="00CB463A"/>
    <w:rsid w:val="00CC54DE"/>
    <w:rsid w:val="00CC7176"/>
    <w:rsid w:val="00CD1C07"/>
    <w:rsid w:val="00CE26C4"/>
    <w:rsid w:val="00CE43B3"/>
    <w:rsid w:val="00CF13C5"/>
    <w:rsid w:val="00CF1BE3"/>
    <w:rsid w:val="00CF3DF0"/>
    <w:rsid w:val="00CF5E6D"/>
    <w:rsid w:val="00D01FC6"/>
    <w:rsid w:val="00D15F17"/>
    <w:rsid w:val="00D37BC7"/>
    <w:rsid w:val="00D430BC"/>
    <w:rsid w:val="00D451A8"/>
    <w:rsid w:val="00D516F1"/>
    <w:rsid w:val="00D763BA"/>
    <w:rsid w:val="00D77D1A"/>
    <w:rsid w:val="00D8315E"/>
    <w:rsid w:val="00DA4C9A"/>
    <w:rsid w:val="00DB0FD0"/>
    <w:rsid w:val="00DB2B69"/>
    <w:rsid w:val="00DD6C1D"/>
    <w:rsid w:val="00DF2739"/>
    <w:rsid w:val="00DF30B9"/>
    <w:rsid w:val="00E03ACC"/>
    <w:rsid w:val="00E10ECE"/>
    <w:rsid w:val="00E21106"/>
    <w:rsid w:val="00E36077"/>
    <w:rsid w:val="00E437F7"/>
    <w:rsid w:val="00E46F9F"/>
    <w:rsid w:val="00E52604"/>
    <w:rsid w:val="00E547D4"/>
    <w:rsid w:val="00E54E92"/>
    <w:rsid w:val="00E63304"/>
    <w:rsid w:val="00E66AC6"/>
    <w:rsid w:val="00E73BA5"/>
    <w:rsid w:val="00E85B95"/>
    <w:rsid w:val="00E87411"/>
    <w:rsid w:val="00E92048"/>
    <w:rsid w:val="00EA1C51"/>
    <w:rsid w:val="00EA6531"/>
    <w:rsid w:val="00EB2BCA"/>
    <w:rsid w:val="00EB439F"/>
    <w:rsid w:val="00EC1383"/>
    <w:rsid w:val="00EC62E3"/>
    <w:rsid w:val="00EC667A"/>
    <w:rsid w:val="00EF16E6"/>
    <w:rsid w:val="00EF3A59"/>
    <w:rsid w:val="00EF70EE"/>
    <w:rsid w:val="00F1300C"/>
    <w:rsid w:val="00F13EFC"/>
    <w:rsid w:val="00F2265F"/>
    <w:rsid w:val="00F26270"/>
    <w:rsid w:val="00F26FD1"/>
    <w:rsid w:val="00F30493"/>
    <w:rsid w:val="00F30849"/>
    <w:rsid w:val="00F31910"/>
    <w:rsid w:val="00F37B98"/>
    <w:rsid w:val="00F37DBE"/>
    <w:rsid w:val="00F41956"/>
    <w:rsid w:val="00F46BC1"/>
    <w:rsid w:val="00F53041"/>
    <w:rsid w:val="00F56047"/>
    <w:rsid w:val="00F60332"/>
    <w:rsid w:val="00F65D78"/>
    <w:rsid w:val="00F70880"/>
    <w:rsid w:val="00F84985"/>
    <w:rsid w:val="00F8700D"/>
    <w:rsid w:val="00F9074B"/>
    <w:rsid w:val="00F9086A"/>
    <w:rsid w:val="00FA2172"/>
    <w:rsid w:val="00FA6068"/>
    <w:rsid w:val="00FD510C"/>
    <w:rsid w:val="00FF3651"/>
    <w:rsid w:val="00FF5377"/>
    <w:rsid w:val="00FF62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5927668B"/>
  <w15:chartTrackingRefBased/>
  <w15:docId w15:val="{611C8DCE-EB91-47C0-995F-31CE69562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05F"/>
    <w:rPr>
      <w:sz w:val="24"/>
      <w:szCs w:val="24"/>
      <w:lang w:eastAsia="en-US"/>
    </w:rPr>
  </w:style>
  <w:style w:type="paragraph" w:styleId="Heading2">
    <w:name w:val="heading 2"/>
    <w:basedOn w:val="Normal"/>
    <w:next w:val="Normal"/>
    <w:qFormat/>
    <w:rsid w:val="004F12CF"/>
    <w:pPr>
      <w:keepNext/>
      <w:ind w:left="720"/>
      <w:outlineLvl w:val="1"/>
    </w:pPr>
    <w:rPr>
      <w:rFonts w:ascii="Arial" w:hAnsi="Arial" w:cs="Arial"/>
      <w:b/>
      <w:u w:val="single"/>
    </w:rPr>
  </w:style>
  <w:style w:type="paragraph" w:styleId="Heading3">
    <w:name w:val="heading 3"/>
    <w:basedOn w:val="Normal"/>
    <w:next w:val="Normal"/>
    <w:link w:val="Heading3Char"/>
    <w:qFormat/>
    <w:rsid w:val="004F12CF"/>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AB5165"/>
    <w:rPr>
      <w:sz w:val="16"/>
      <w:szCs w:val="16"/>
    </w:rPr>
  </w:style>
  <w:style w:type="paragraph" w:styleId="CommentText">
    <w:name w:val="annotation text"/>
    <w:basedOn w:val="Normal"/>
    <w:semiHidden/>
    <w:rsid w:val="00AB5165"/>
    <w:rPr>
      <w:sz w:val="20"/>
      <w:szCs w:val="20"/>
    </w:rPr>
  </w:style>
  <w:style w:type="paragraph" w:styleId="CommentSubject">
    <w:name w:val="annotation subject"/>
    <w:basedOn w:val="CommentText"/>
    <w:next w:val="CommentText"/>
    <w:semiHidden/>
    <w:rsid w:val="00AB5165"/>
    <w:rPr>
      <w:b/>
      <w:bCs/>
    </w:rPr>
  </w:style>
  <w:style w:type="paragraph" w:styleId="BalloonText">
    <w:name w:val="Balloon Text"/>
    <w:basedOn w:val="Normal"/>
    <w:semiHidden/>
    <w:rsid w:val="00AB5165"/>
    <w:rPr>
      <w:rFonts w:ascii="Tahoma" w:hAnsi="Tahoma" w:cs="Tahoma"/>
      <w:sz w:val="16"/>
      <w:szCs w:val="16"/>
    </w:rPr>
  </w:style>
  <w:style w:type="paragraph" w:styleId="Header">
    <w:name w:val="header"/>
    <w:basedOn w:val="Normal"/>
    <w:link w:val="HeaderChar"/>
    <w:uiPriority w:val="99"/>
    <w:rsid w:val="00B43A40"/>
    <w:pPr>
      <w:tabs>
        <w:tab w:val="center" w:pos="4320"/>
        <w:tab w:val="right" w:pos="8640"/>
      </w:tabs>
    </w:pPr>
  </w:style>
  <w:style w:type="paragraph" w:styleId="Footer">
    <w:name w:val="footer"/>
    <w:basedOn w:val="Normal"/>
    <w:rsid w:val="00B43A40"/>
    <w:pPr>
      <w:tabs>
        <w:tab w:val="center" w:pos="4320"/>
        <w:tab w:val="right" w:pos="8640"/>
      </w:tabs>
    </w:pPr>
  </w:style>
  <w:style w:type="character" w:styleId="PageNumber">
    <w:name w:val="page number"/>
    <w:basedOn w:val="DefaultParagraphFont"/>
    <w:rsid w:val="00B43A40"/>
  </w:style>
  <w:style w:type="table" w:styleId="TableGrid">
    <w:name w:val="Table Grid"/>
    <w:basedOn w:val="TableNormal"/>
    <w:rsid w:val="00C42C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742BAB"/>
    <w:rPr>
      <w:color w:val="800080"/>
      <w:u w:val="single"/>
    </w:rPr>
  </w:style>
  <w:style w:type="character" w:styleId="Hyperlink">
    <w:name w:val="Hyperlink"/>
    <w:rsid w:val="00AB7F03"/>
    <w:rPr>
      <w:color w:val="0000FF"/>
      <w:u w:val="single"/>
    </w:rPr>
  </w:style>
  <w:style w:type="character" w:customStyle="1" w:styleId="Heading1CharCharCharCharCharCharCharCharCharCharCharCharCharCharCharCharCharCharCharCharCharCharCharCharCharCharCharCharCharCharCharCharCharCharCharCharCharCharCharCharCharCharCharCharCharCharCharChaCha">
    <w:name w:val="Heading 1 Char Char Char Char Char Char Char Char Char Char Char Char Char Char Char Char Char Char Char Char Char Char Char Char Char Char Char Char Char Char Char Char Char Char Char Char Char Char Char Char Char Char Char Char Char Char Char Cha Cha"/>
    <w:rsid w:val="004F12CF"/>
    <w:rPr>
      <w:rFonts w:ascii="Microsoft Sans Serif" w:hAnsi="Microsoft Sans Serif" w:cs="Microsoft Sans Serif"/>
      <w:b/>
      <w:bCs/>
      <w:kern w:val="32"/>
      <w:sz w:val="32"/>
      <w:szCs w:val="32"/>
      <w:lang w:val="en-US" w:eastAsia="en-US"/>
    </w:rPr>
  </w:style>
  <w:style w:type="character" w:customStyle="1" w:styleId="Heading3Char">
    <w:name w:val="Heading 3 Char"/>
    <w:link w:val="Heading3"/>
    <w:semiHidden/>
    <w:rsid w:val="004F12CF"/>
    <w:rPr>
      <w:rFonts w:ascii="Cambria" w:hAnsi="Cambria"/>
      <w:b/>
      <w:bCs/>
      <w:sz w:val="26"/>
      <w:szCs w:val="26"/>
      <w:lang w:val="en-US" w:eastAsia="en-US" w:bidi="ar-SA"/>
    </w:rPr>
  </w:style>
  <w:style w:type="paragraph" w:styleId="ListParagraph">
    <w:name w:val="List Paragraph"/>
    <w:basedOn w:val="Normal"/>
    <w:uiPriority w:val="34"/>
    <w:qFormat/>
    <w:rsid w:val="00046C9E"/>
    <w:pPr>
      <w:ind w:left="720"/>
      <w:contextualSpacing/>
    </w:pPr>
  </w:style>
  <w:style w:type="paragraph" w:customStyle="1" w:styleId="Default">
    <w:name w:val="Default"/>
    <w:rsid w:val="00C65A07"/>
    <w:pPr>
      <w:autoSpaceDE w:val="0"/>
      <w:autoSpaceDN w:val="0"/>
      <w:adjustRightInd w:val="0"/>
    </w:pPr>
    <w:rPr>
      <w:rFonts w:ascii="Calibri" w:eastAsia="Calibri" w:hAnsi="Calibri" w:cs="Calibri"/>
      <w:color w:val="000000"/>
      <w:sz w:val="24"/>
      <w:szCs w:val="24"/>
      <w:lang w:eastAsia="en-US"/>
    </w:rPr>
  </w:style>
  <w:style w:type="character" w:customStyle="1" w:styleId="HeaderChar">
    <w:name w:val="Header Char"/>
    <w:link w:val="Header"/>
    <w:uiPriority w:val="99"/>
    <w:rsid w:val="00166B7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6756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portal.state.pa.us/portal/server.pt?open=514&amp;objID=210791&amp;mode=2"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98dacca7bbd7455a0e9eea1a62437071">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7b0c83a083b71f8d7386d55ab6b67c3e"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4B6ED3-1381-42B7-B3FA-AC123B054C32}">
  <ds:schemaRefs>
    <ds:schemaRef ds:uri="http://schemas.openxmlformats.org/officeDocument/2006/bibliography"/>
  </ds:schemaRefs>
</ds:datastoreItem>
</file>

<file path=customXml/itemProps2.xml><?xml version="1.0" encoding="utf-8"?>
<ds:datastoreItem xmlns:ds="http://schemas.openxmlformats.org/officeDocument/2006/customXml" ds:itemID="{F3691CB6-E67E-49A1-819B-4015FFB74904}">
  <ds:schemaRefs>
    <ds:schemaRef ds:uri="193263b6-ca71-4c26-ab19-799d1991c9ff"/>
    <ds:schemaRef ds:uri="http://purl.org/dc/elements/1.1/"/>
    <ds:schemaRef ds:uri="1dc70f87-843d-4725-ae8b-ffc289ddea50"/>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6CA1C7B1-B111-4176-B8A8-73078DD4621A}">
  <ds:schemaRefs>
    <ds:schemaRef ds:uri="http://schemas.microsoft.com/office/2006/metadata/longProperties"/>
  </ds:schemaRefs>
</ds:datastoreItem>
</file>

<file path=customXml/itemProps4.xml><?xml version="1.0" encoding="utf-8"?>
<ds:datastoreItem xmlns:ds="http://schemas.openxmlformats.org/officeDocument/2006/customXml" ds:itemID="{164F3226-67CF-4C34-ABAC-E59BA5DCF37B}">
  <ds:schemaRefs>
    <ds:schemaRef ds:uri="http://schemas.microsoft.com/sharepoint/v3/contenttype/forms"/>
  </ds:schemaRefs>
</ds:datastoreItem>
</file>

<file path=customXml/itemProps5.xml><?xml version="1.0" encoding="utf-8"?>
<ds:datastoreItem xmlns:ds="http://schemas.openxmlformats.org/officeDocument/2006/customXml" ds:itemID="{7AD40004-75C5-48A4-8AF3-AF212258A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1944</Words>
  <Characters>10413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12333</CharactersWithSpaces>
  <SharedDoc>false</SharedDoc>
  <HLinks>
    <vt:vector size="6" baseType="variant">
      <vt:variant>
        <vt:i4>3080310</vt:i4>
      </vt:variant>
      <vt:variant>
        <vt:i4>0</vt:i4>
      </vt:variant>
      <vt:variant>
        <vt:i4>0</vt:i4>
      </vt:variant>
      <vt:variant>
        <vt:i4>5</vt:i4>
      </vt:variant>
      <vt:variant>
        <vt:lpwstr>http://www.portal.state.pa.us/portal/server.pt?open=514&amp;objID=210791&amp;mode=2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tnoss</dc:creator>
  <cp:keywords/>
  <cp:lastModifiedBy>Collett, Jason</cp:lastModifiedBy>
  <cp:revision>3</cp:revision>
  <cp:lastPrinted>2019-10-02T20:26:00Z</cp:lastPrinted>
  <dcterms:created xsi:type="dcterms:W3CDTF">2026-01-15T20:47:00Z</dcterms:created>
  <dcterms:modified xsi:type="dcterms:W3CDTF">2026-01-22T14:58:00Z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EmailHeaders">
    <vt:lpwstr/>
  </property>
  <property fmtid="{D5CDD505-2E9C-101B-9397-08002B2CF9AE}" pid="4" name="SeoBrowserTitle">
    <vt:lpwstr/>
  </property>
  <property fmtid="{D5CDD505-2E9C-101B-9397-08002B2CF9AE}" pid="5" name="SeoKeywords">
    <vt:lpwstr/>
  </property>
  <property fmtid="{D5CDD505-2E9C-101B-9397-08002B2CF9AE}" pid="6" name="display_urn:schemas-microsoft-com:office:office#Editor">
    <vt:lpwstr>Moyer, Nicole</vt:lpwstr>
  </property>
  <property fmtid="{D5CDD505-2E9C-101B-9397-08002B2CF9AE}" pid="7" name="Order">
    <vt:lpwstr>20860700.0000000</vt:lpwstr>
  </property>
  <property fmtid="{D5CDD505-2E9C-101B-9397-08002B2CF9AE}" pid="8" name="PublishingRollupImage">
    <vt:lpwstr/>
  </property>
  <property fmtid="{D5CDD505-2E9C-101B-9397-08002B2CF9AE}" pid="9" name="TemplateUrl">
    <vt:lpwstr/>
  </property>
  <property fmtid="{D5CDD505-2E9C-101B-9397-08002B2CF9AE}" pid="10" name="Audience">
    <vt:lpwstr/>
  </property>
  <property fmtid="{D5CDD505-2E9C-101B-9397-08002B2CF9AE}" pid="11" name="PublishingContactEmail">
    <vt:lpwstr/>
  </property>
  <property fmtid="{D5CDD505-2E9C-101B-9397-08002B2CF9AE}" pid="12" name="EmailSender">
    <vt:lpwstr/>
  </property>
  <property fmtid="{D5CDD505-2E9C-101B-9397-08002B2CF9AE}" pid="13" name="EmailTo">
    <vt:lpwstr/>
  </property>
  <property fmtid="{D5CDD505-2E9C-101B-9397-08002B2CF9AE}" pid="14" name="EmailCc">
    <vt:lpwstr/>
  </property>
  <property fmtid="{D5CDD505-2E9C-101B-9397-08002B2CF9AE}" pid="15" name="Comments">
    <vt:lpwstr/>
  </property>
  <property fmtid="{D5CDD505-2E9C-101B-9397-08002B2CF9AE}" pid="16" name="PublishingPageLayout">
    <vt:lpwstr/>
  </property>
  <property fmtid="{D5CDD505-2E9C-101B-9397-08002B2CF9AE}" pid="17" name="EmailSubject">
    <vt:lpwstr/>
  </property>
  <property fmtid="{D5CDD505-2E9C-101B-9397-08002B2CF9AE}" pid="18" name="xd_Signature">
    <vt:lpwstr/>
  </property>
  <property fmtid="{D5CDD505-2E9C-101B-9397-08002B2CF9AE}" pid="19" name="EmailFrom">
    <vt:lpwstr/>
  </property>
  <property fmtid="{D5CDD505-2E9C-101B-9397-08002B2CF9AE}" pid="20" name="PublishingIsFurlPage">
    <vt:lpwstr/>
  </property>
  <property fmtid="{D5CDD505-2E9C-101B-9397-08002B2CF9AE}" pid="21" name="xd_ProgID">
    <vt:lpwstr/>
  </property>
  <property fmtid="{D5CDD505-2E9C-101B-9397-08002B2CF9AE}" pid="22" name="PublishingStartDate">
    <vt:lpwstr/>
  </property>
  <property fmtid="{D5CDD505-2E9C-101B-9397-08002B2CF9AE}" pid="23" name="PublishingExpirationDate">
    <vt:lpwstr/>
  </property>
  <property fmtid="{D5CDD505-2E9C-101B-9397-08002B2CF9AE}" pid="24" name="PublishingContactPicture">
    <vt:lpwstr/>
  </property>
  <property fmtid="{D5CDD505-2E9C-101B-9397-08002B2CF9AE}" pid="25" name="PublishingVariationGroupID">
    <vt:lpwstr/>
  </property>
  <property fmtid="{D5CDD505-2E9C-101B-9397-08002B2CF9AE}" pid="26" name="RobotsNoIndex">
    <vt:lpwstr/>
  </property>
  <property fmtid="{D5CDD505-2E9C-101B-9397-08002B2CF9AE}" pid="27" name="display_urn:schemas-microsoft-com:office:office#Author">
    <vt:lpwstr>Moyer, Nicole</vt:lpwstr>
  </property>
  <property fmtid="{D5CDD505-2E9C-101B-9397-08002B2CF9AE}" pid="28" name="SeoMetaDescription">
    <vt:lpwstr/>
  </property>
  <property fmtid="{D5CDD505-2E9C-101B-9397-08002B2CF9AE}" pid="29" name="PublishingContactName">
    <vt:lpwstr/>
  </property>
  <property fmtid="{D5CDD505-2E9C-101B-9397-08002B2CF9AE}" pid="30" name="PublishingVariationRelationshipLinkFieldID">
    <vt:lpwstr/>
  </property>
  <property fmtid="{D5CDD505-2E9C-101B-9397-08002B2CF9AE}" pid="31" name="ContentTypeId">
    <vt:lpwstr>0x01010046030A9C59F2004A9C3E882E221113CB</vt:lpwstr>
  </property>
  <property fmtid="{D5CDD505-2E9C-101B-9397-08002B2CF9AE}" pid="32" name="MediaServiceImageTags">
    <vt:lpwstr/>
  </property>
</Properties>
</file>