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47D902" w14:textId="77777777" w:rsidR="00B8727E" w:rsidRPr="00857157" w:rsidRDefault="00B8727E" w:rsidP="00B8727E">
      <w:pPr>
        <w:pStyle w:val="NoSpacing"/>
        <w:rPr>
          <w:rFonts w:ascii="Times New Roman" w:hAnsi="Times New Roman" w:cs="Times New Roman"/>
        </w:rPr>
      </w:pPr>
      <w:r w:rsidRPr="00857157">
        <w:rPr>
          <w:rFonts w:ascii="Times New Roman" w:hAnsi="Times New Roman" w:cs="Times New Roman"/>
        </w:rPr>
        <w:t>DOR engages in E-Commerce with taxpayers, practitioners and vendor use</w:t>
      </w:r>
      <w:r>
        <w:rPr>
          <w:rFonts w:ascii="Times New Roman" w:hAnsi="Times New Roman" w:cs="Times New Roman"/>
        </w:rPr>
        <w:t>s</w:t>
      </w:r>
      <w:r w:rsidRPr="00857157">
        <w:rPr>
          <w:rFonts w:ascii="Times New Roman" w:hAnsi="Times New Roman" w:cs="Times New Roman"/>
        </w:rPr>
        <w:t xml:space="preserve"> through various portals and web applications.</w:t>
      </w:r>
      <w:r w:rsidRPr="00857157">
        <w:t xml:space="preserve"> </w:t>
      </w:r>
      <w:r>
        <w:t>S</w:t>
      </w:r>
      <w:r w:rsidRPr="00857157">
        <w:rPr>
          <w:rFonts w:ascii="Times New Roman" w:hAnsi="Times New Roman" w:cs="Times New Roman"/>
        </w:rPr>
        <w:t xml:space="preserve">ervices DOR currently offers includes, but are not limited to, filing of tax returns, making electronic payments via ACH Debit/Credit, Credit Card or Fed Wire, updating of demographic information, access to various notices mailed to the taxpayer, check the status of a refund or rebate, and file an appeal. These </w:t>
      </w:r>
      <w:r>
        <w:rPr>
          <w:rFonts w:ascii="Times New Roman" w:hAnsi="Times New Roman" w:cs="Times New Roman"/>
        </w:rPr>
        <w:t>web applications are outlined below and</w:t>
      </w:r>
      <w:r w:rsidRPr="00857157">
        <w:rPr>
          <w:rFonts w:ascii="Times New Roman" w:hAnsi="Times New Roman" w:cs="Times New Roman"/>
        </w:rPr>
        <w:t xml:space="preserve"> are a combination of applications developed both in-house and by vendors.</w:t>
      </w:r>
    </w:p>
    <w:p w14:paraId="3F5D13EC" w14:textId="77777777" w:rsidR="00B8727E" w:rsidRDefault="00B8727E" w:rsidP="00B8727E">
      <w:pPr>
        <w:pStyle w:val="NoSpacing"/>
        <w:rPr>
          <w:rFonts w:ascii="Times New Roman" w:hAnsi="Times New Roman" w:cs="Times New Roman"/>
          <w:b/>
        </w:rPr>
      </w:pPr>
    </w:p>
    <w:p w14:paraId="70D20851" w14:textId="77777777" w:rsidR="00B8727E" w:rsidRPr="00A97F0C" w:rsidRDefault="00B8727E" w:rsidP="00B8727E">
      <w:pPr>
        <w:pStyle w:val="NoSpacing"/>
        <w:rPr>
          <w:rFonts w:ascii="Times New Roman" w:hAnsi="Times New Roman" w:cs="Times New Roman"/>
          <w:b/>
        </w:rPr>
      </w:pPr>
      <w:r w:rsidRPr="00A97F0C">
        <w:rPr>
          <w:rFonts w:ascii="Times New Roman" w:hAnsi="Times New Roman" w:cs="Times New Roman"/>
          <w:b/>
        </w:rPr>
        <w:t>PA Direct File</w:t>
      </w:r>
    </w:p>
    <w:p w14:paraId="4496057C" w14:textId="77777777" w:rsidR="00B8727E" w:rsidRDefault="00B8727E" w:rsidP="00B8727E">
      <w:pPr>
        <w:pStyle w:val="NoSpacing"/>
        <w:rPr>
          <w:rFonts w:ascii="Times New Roman" w:hAnsi="Times New Roman" w:cs="Times New Roman"/>
        </w:rPr>
      </w:pPr>
      <w:r w:rsidRPr="00A97F0C">
        <w:rPr>
          <w:rFonts w:ascii="Times New Roman" w:hAnsi="Times New Roman" w:cs="Times New Roman"/>
        </w:rPr>
        <w:t>The PA Direct File application allows taxpayers to file their PA-40 and corresponding schedules and worksheets with the department for free. It was developed and is currently supported with the assistance of a vendor. The online application accepts original and amended current year Individual Tax returns and payments.</w:t>
      </w:r>
    </w:p>
    <w:p w14:paraId="4A5D3BD7" w14:textId="77777777" w:rsidR="00B8727E" w:rsidRPr="00A97F0C" w:rsidRDefault="00B8727E" w:rsidP="00B8727E">
      <w:pPr>
        <w:pStyle w:val="NoSpacing"/>
        <w:rPr>
          <w:rFonts w:ascii="Times New Roman" w:hAnsi="Times New Roman" w:cs="Times New Roman"/>
        </w:rPr>
      </w:pPr>
    </w:p>
    <w:p w14:paraId="75CD801E" w14:textId="77777777" w:rsidR="00B8727E" w:rsidRPr="00A97F0C" w:rsidRDefault="00B8727E" w:rsidP="00B8727E">
      <w:pPr>
        <w:pStyle w:val="NoSpacing"/>
        <w:rPr>
          <w:rFonts w:ascii="Times New Roman" w:hAnsi="Times New Roman" w:cs="Times New Roman"/>
          <w:b/>
        </w:rPr>
      </w:pPr>
      <w:r w:rsidRPr="00A97F0C">
        <w:rPr>
          <w:rFonts w:ascii="Times New Roman" w:hAnsi="Times New Roman" w:cs="Times New Roman"/>
          <w:b/>
        </w:rPr>
        <w:t>PIT e-Services Center</w:t>
      </w:r>
    </w:p>
    <w:p w14:paraId="67B8F702" w14:textId="77777777" w:rsidR="00B8727E" w:rsidRDefault="00B8727E" w:rsidP="00B8727E">
      <w:pPr>
        <w:pStyle w:val="NoSpacing"/>
        <w:rPr>
          <w:rFonts w:ascii="Times New Roman" w:hAnsi="Times New Roman" w:cs="Times New Roman"/>
        </w:rPr>
      </w:pPr>
      <w:r w:rsidRPr="00A97F0C">
        <w:rPr>
          <w:rFonts w:ascii="Times New Roman" w:hAnsi="Times New Roman" w:cs="Times New Roman"/>
        </w:rPr>
        <w:t>The PIT e-Services Center provides various self-service functions to individual taxpayers and personal income tax preparers and practitioners. Some of the self-service functions the site offers are the ability to view account information such as the status of their return, balance due and/or</w:t>
      </w:r>
      <w:r>
        <w:rPr>
          <w:rFonts w:ascii="Times New Roman" w:hAnsi="Times New Roman" w:cs="Times New Roman"/>
        </w:rPr>
        <w:t xml:space="preserve"> status of their</w:t>
      </w:r>
      <w:r w:rsidRPr="00A97F0C">
        <w:rPr>
          <w:rFonts w:ascii="Times New Roman" w:hAnsi="Times New Roman" w:cs="Times New Roman"/>
        </w:rPr>
        <w:t xml:space="preserve"> refund, change their name and address with the department, make estimates, extension, annual and delinquent payments via ACH debit, and view electronic versions of notices and other documents such as their 1099-G. The site also allows individuals and their practitioners to manage their access to an individual’s account.</w:t>
      </w:r>
    </w:p>
    <w:p w14:paraId="3DE8E829" w14:textId="77777777" w:rsidR="00B8727E" w:rsidRPr="00A97F0C" w:rsidRDefault="00B8727E" w:rsidP="00B8727E">
      <w:pPr>
        <w:pStyle w:val="NoSpacing"/>
        <w:rPr>
          <w:rFonts w:ascii="Times New Roman" w:hAnsi="Times New Roman" w:cs="Times New Roman"/>
        </w:rPr>
      </w:pPr>
    </w:p>
    <w:p w14:paraId="2B1F3DF8" w14:textId="77777777" w:rsidR="00B8727E" w:rsidRPr="00A97F0C" w:rsidRDefault="00B8727E" w:rsidP="00B8727E">
      <w:pPr>
        <w:pStyle w:val="NoSpacing"/>
        <w:rPr>
          <w:rFonts w:ascii="Times New Roman" w:hAnsi="Times New Roman" w:cs="Times New Roman"/>
          <w:b/>
        </w:rPr>
      </w:pPr>
      <w:r w:rsidRPr="00A97F0C">
        <w:rPr>
          <w:rFonts w:ascii="Times New Roman" w:hAnsi="Times New Roman" w:cs="Times New Roman"/>
          <w:b/>
        </w:rPr>
        <w:t>Revenue Secure File Transfer (RSFT)</w:t>
      </w:r>
    </w:p>
    <w:p w14:paraId="68991B19" w14:textId="77777777" w:rsidR="00B8727E" w:rsidRDefault="00B8727E" w:rsidP="00B8727E">
      <w:pPr>
        <w:pStyle w:val="NoSpacing"/>
        <w:rPr>
          <w:rFonts w:ascii="Times New Roman" w:hAnsi="Times New Roman" w:cs="Times New Roman"/>
        </w:rPr>
      </w:pPr>
      <w:r w:rsidRPr="00A97F0C">
        <w:rPr>
          <w:rFonts w:ascii="Times New Roman" w:hAnsi="Times New Roman" w:cs="Times New Roman"/>
        </w:rPr>
        <w:t>The RSFT application provides a secure method for vendors and county governments to upload files to the department for processing. County governments and their vendors upload files to create inheritance tax decedent records, update their estate information and provide payment receipts. Tax preparer vendors can upload file that contains the list of accounts to which a single ACH Credit payment should be applied.</w:t>
      </w:r>
    </w:p>
    <w:p w14:paraId="54B17D46" w14:textId="77777777" w:rsidR="00B8727E" w:rsidRPr="00A97F0C" w:rsidRDefault="00B8727E" w:rsidP="00B8727E">
      <w:pPr>
        <w:pStyle w:val="NoSpacing"/>
        <w:rPr>
          <w:rFonts w:ascii="Times New Roman" w:hAnsi="Times New Roman" w:cs="Times New Roman"/>
        </w:rPr>
      </w:pPr>
    </w:p>
    <w:p w14:paraId="381FD58D" w14:textId="77777777" w:rsidR="00B8727E" w:rsidRPr="00A97F0C" w:rsidRDefault="00B8727E" w:rsidP="00B8727E">
      <w:pPr>
        <w:pStyle w:val="NoSpacing"/>
        <w:rPr>
          <w:rFonts w:ascii="Times New Roman" w:hAnsi="Times New Roman" w:cs="Times New Roman"/>
          <w:b/>
        </w:rPr>
      </w:pPr>
      <w:r w:rsidRPr="00A97F0C">
        <w:rPr>
          <w:rFonts w:ascii="Times New Roman" w:hAnsi="Times New Roman" w:cs="Times New Roman"/>
          <w:b/>
        </w:rPr>
        <w:t>Financial Institutions</w:t>
      </w:r>
      <w:r w:rsidRPr="00A97F0C">
        <w:rPr>
          <w:rFonts w:ascii="Times New Roman" w:hAnsi="Times New Roman" w:cs="Times New Roman"/>
          <w:b/>
        </w:rPr>
        <w:tab/>
      </w:r>
      <w:r w:rsidRPr="00A97F0C">
        <w:rPr>
          <w:rFonts w:ascii="Times New Roman" w:hAnsi="Times New Roman" w:cs="Times New Roman"/>
          <w:b/>
        </w:rPr>
        <w:tab/>
      </w:r>
      <w:r w:rsidRPr="00A97F0C">
        <w:rPr>
          <w:rFonts w:ascii="Times New Roman" w:hAnsi="Times New Roman" w:cs="Times New Roman"/>
          <w:b/>
        </w:rPr>
        <w:tab/>
      </w:r>
      <w:r w:rsidRPr="00A97F0C">
        <w:rPr>
          <w:rFonts w:ascii="Times New Roman" w:hAnsi="Times New Roman" w:cs="Times New Roman"/>
          <w:b/>
        </w:rPr>
        <w:tab/>
      </w:r>
      <w:r w:rsidRPr="00A97F0C">
        <w:rPr>
          <w:rFonts w:ascii="Times New Roman" w:hAnsi="Times New Roman" w:cs="Times New Roman"/>
          <w:b/>
        </w:rPr>
        <w:tab/>
      </w:r>
      <w:r w:rsidRPr="00A97F0C">
        <w:rPr>
          <w:rFonts w:ascii="Times New Roman" w:hAnsi="Times New Roman" w:cs="Times New Roman"/>
          <w:b/>
        </w:rPr>
        <w:tab/>
        <w:t xml:space="preserve">                   </w:t>
      </w:r>
    </w:p>
    <w:p w14:paraId="38504403" w14:textId="77777777" w:rsidR="00B8727E" w:rsidRDefault="00B8727E" w:rsidP="00B8727E">
      <w:pPr>
        <w:pStyle w:val="NoSpacing"/>
        <w:rPr>
          <w:rFonts w:ascii="Times New Roman" w:hAnsi="Times New Roman" w:cs="Times New Roman"/>
        </w:rPr>
      </w:pPr>
      <w:r w:rsidRPr="00A97F0C">
        <w:rPr>
          <w:rFonts w:ascii="Times New Roman" w:hAnsi="Times New Roman" w:cs="Times New Roman"/>
        </w:rPr>
        <w:t>The Financial Institutions application provides financial institutions with the ability to access the Notice of Decedent Account Status (rev1549) documents to complete and submit account status to DOR. Financial institutions may also create an import file, to submit data to the department, and avoid manually entering one document at a time. Effective August 1, 2011 the department enacted an electronic filing mandate of all REV-1549 forms. The department may waive the requirement if the department determines undue hardship on the financial institution. However, the financial institution must formally request a hardship waiver in writing that clearly states why the requirement constitutes an undue hardship.</w:t>
      </w:r>
    </w:p>
    <w:p w14:paraId="7A4DECFF" w14:textId="77777777" w:rsidR="00B8727E" w:rsidRPr="00A97F0C" w:rsidRDefault="00B8727E" w:rsidP="00B8727E">
      <w:pPr>
        <w:pStyle w:val="NoSpacing"/>
      </w:pPr>
    </w:p>
    <w:p w14:paraId="1A89DE89" w14:textId="77777777" w:rsidR="00B8727E" w:rsidRPr="00A97F0C" w:rsidRDefault="00B8727E" w:rsidP="00B8727E">
      <w:pPr>
        <w:pStyle w:val="NoSpacing"/>
        <w:rPr>
          <w:rFonts w:ascii="Times New Roman" w:hAnsi="Times New Roman" w:cs="Times New Roman"/>
          <w:b/>
        </w:rPr>
      </w:pPr>
      <w:r w:rsidRPr="00A97F0C">
        <w:rPr>
          <w:rFonts w:ascii="Times New Roman" w:hAnsi="Times New Roman" w:cs="Times New Roman"/>
          <w:b/>
        </w:rPr>
        <w:t>Where’s My Rebate?</w:t>
      </w:r>
    </w:p>
    <w:p w14:paraId="362AF6D3" w14:textId="77777777" w:rsidR="00B8727E" w:rsidRDefault="00B8727E" w:rsidP="00B8727E">
      <w:pPr>
        <w:pStyle w:val="NoSpacing"/>
        <w:rPr>
          <w:rFonts w:ascii="Times New Roman" w:hAnsi="Times New Roman" w:cs="Times New Roman"/>
        </w:rPr>
      </w:pPr>
      <w:r w:rsidRPr="00A97F0C">
        <w:rPr>
          <w:rFonts w:ascii="Times New Roman" w:hAnsi="Times New Roman" w:cs="Times New Roman"/>
        </w:rPr>
        <w:t>The Where’s My Rebate? The application allows individuals the ability to check the status of their Property Tax Rent Rebate.</w:t>
      </w:r>
    </w:p>
    <w:p w14:paraId="294BDA50" w14:textId="77777777" w:rsidR="00B8727E" w:rsidRPr="00A97F0C" w:rsidRDefault="00B8727E" w:rsidP="00B8727E">
      <w:pPr>
        <w:pStyle w:val="NoSpacing"/>
        <w:rPr>
          <w:rFonts w:ascii="Times New Roman" w:hAnsi="Times New Roman" w:cs="Times New Roman"/>
        </w:rPr>
      </w:pPr>
    </w:p>
    <w:p w14:paraId="5E030AD9" w14:textId="77777777" w:rsidR="00B8727E" w:rsidRPr="00A97F0C" w:rsidRDefault="00B8727E" w:rsidP="00B8727E">
      <w:pPr>
        <w:pStyle w:val="NoSpacing"/>
        <w:rPr>
          <w:rFonts w:ascii="Times New Roman" w:hAnsi="Times New Roman" w:cs="Times New Roman"/>
          <w:b/>
        </w:rPr>
      </w:pPr>
      <w:r w:rsidRPr="00A97F0C">
        <w:rPr>
          <w:rFonts w:ascii="Times New Roman" w:hAnsi="Times New Roman" w:cs="Times New Roman"/>
          <w:b/>
        </w:rPr>
        <w:t>Penalty and Interest Calculator</w:t>
      </w:r>
    </w:p>
    <w:p w14:paraId="35C4143A" w14:textId="77777777" w:rsidR="00B8727E" w:rsidRDefault="00B8727E" w:rsidP="00B8727E">
      <w:pPr>
        <w:pStyle w:val="NoSpacing"/>
        <w:rPr>
          <w:rFonts w:ascii="Times New Roman" w:hAnsi="Times New Roman" w:cs="Times New Roman"/>
        </w:rPr>
      </w:pPr>
      <w:r w:rsidRPr="00A97F0C">
        <w:rPr>
          <w:rFonts w:ascii="Times New Roman" w:hAnsi="Times New Roman" w:cs="Times New Roman"/>
        </w:rPr>
        <w:t>The Penalty and Interest Calculator application provides the ability to calculate penalty and interest on Personal Income, Inheritance, Consumer Cigarette Use/Cigarette Excise and Sales and Use Taxes.</w:t>
      </w:r>
    </w:p>
    <w:p w14:paraId="3E48D667" w14:textId="77777777" w:rsidR="00B8727E" w:rsidRDefault="00B8727E" w:rsidP="00B8727E">
      <w:pPr>
        <w:pStyle w:val="NoSpacing"/>
        <w:rPr>
          <w:rFonts w:ascii="Times New Roman" w:hAnsi="Times New Roman" w:cs="Times New Roman"/>
        </w:rPr>
      </w:pPr>
    </w:p>
    <w:p w14:paraId="0B560563" w14:textId="77777777" w:rsidR="00B8727E" w:rsidRPr="0054611B" w:rsidRDefault="00B8727E" w:rsidP="00B8727E">
      <w:pPr>
        <w:pStyle w:val="NoSpacing"/>
        <w:rPr>
          <w:rFonts w:ascii="Times New Roman" w:hAnsi="Times New Roman" w:cs="Times New Roman"/>
          <w:b/>
        </w:rPr>
      </w:pPr>
      <w:proofErr w:type="spellStart"/>
      <w:r w:rsidRPr="0054611B">
        <w:rPr>
          <w:rFonts w:ascii="Times New Roman" w:hAnsi="Times New Roman" w:cs="Times New Roman"/>
          <w:b/>
        </w:rPr>
        <w:t>eTides</w:t>
      </w:r>
      <w:proofErr w:type="spellEnd"/>
    </w:p>
    <w:p w14:paraId="42F3BE06" w14:textId="233B8366" w:rsidR="00A97F0C" w:rsidRPr="00B8727E" w:rsidRDefault="00B8727E" w:rsidP="00B8727E">
      <w:r>
        <w:rPr>
          <w:rFonts w:ascii="Times New Roman" w:hAnsi="Times New Roman" w:cs="Times New Roman"/>
        </w:rPr>
        <w:t xml:space="preserve">The </w:t>
      </w:r>
      <w:proofErr w:type="spellStart"/>
      <w:r>
        <w:rPr>
          <w:rFonts w:ascii="Times New Roman" w:hAnsi="Times New Roman" w:cs="Times New Roman"/>
        </w:rPr>
        <w:t>eTides</w:t>
      </w:r>
      <w:proofErr w:type="spellEnd"/>
      <w:r>
        <w:rPr>
          <w:rFonts w:ascii="Times New Roman" w:hAnsi="Times New Roman" w:cs="Times New Roman"/>
        </w:rPr>
        <w:t xml:space="preserve"> system allows business taxpayers and their practitioner/preparers to electronically file, pay via ACH Credit, Credit Card or check coupon and update their demographics for various business taxes including Employer Withholding, Sales and Use Tax, Corporate Taxes, Public Transportation Fund Tax, Vehicle Rental Tax and Liquid Fuels and Fuels Tax. </w:t>
      </w:r>
      <w:proofErr w:type="spellStart"/>
      <w:r>
        <w:rPr>
          <w:rFonts w:ascii="Times New Roman" w:hAnsi="Times New Roman" w:cs="Times New Roman"/>
        </w:rPr>
        <w:t>ETides</w:t>
      </w:r>
      <w:proofErr w:type="spellEnd"/>
      <w:r>
        <w:rPr>
          <w:rFonts w:ascii="Times New Roman" w:hAnsi="Times New Roman" w:cs="Times New Roman"/>
        </w:rPr>
        <w:t xml:space="preserve"> also provides the ability to upload some of </w:t>
      </w:r>
      <w:r>
        <w:rPr>
          <w:rFonts w:ascii="Times New Roman" w:hAnsi="Times New Roman" w:cs="Times New Roman"/>
        </w:rPr>
        <w:lastRenderedPageBreak/>
        <w:t>these returns and reports for Employer Withholding (Employer 501, W-3, W-2, and 1099 wage records and distributions), Sales Tax, and Liquid Fuels</w:t>
      </w:r>
      <w:r w:rsidR="000D1C7C">
        <w:rPr>
          <w:rFonts w:ascii="Times New Roman" w:hAnsi="Times New Roman" w:cs="Times New Roman"/>
        </w:rPr>
        <w:t xml:space="preserve"> and Fuels</w:t>
      </w:r>
      <w:r>
        <w:rPr>
          <w:rFonts w:ascii="Times New Roman" w:hAnsi="Times New Roman" w:cs="Times New Roman"/>
        </w:rPr>
        <w:t xml:space="preserve"> receipts and disbursement schedules. Employers also can make electronic payments for their Wage Garnishments. </w:t>
      </w:r>
      <w:proofErr w:type="spellStart"/>
      <w:r>
        <w:rPr>
          <w:rFonts w:ascii="Times New Roman" w:hAnsi="Times New Roman" w:cs="Times New Roman"/>
        </w:rPr>
        <w:t>ETides</w:t>
      </w:r>
      <w:proofErr w:type="spellEnd"/>
      <w:r>
        <w:rPr>
          <w:rFonts w:ascii="Times New Roman" w:hAnsi="Times New Roman" w:cs="Times New Roman"/>
        </w:rPr>
        <w:t xml:space="preserve"> also offers the ability to request and view an electronic</w:t>
      </w:r>
      <w:r w:rsidR="00532F88">
        <w:rPr>
          <w:rFonts w:ascii="Times New Roman" w:hAnsi="Times New Roman" w:cs="Times New Roman"/>
        </w:rPr>
        <w:t xml:space="preserve"> version of the statement of account for their business taxes.</w:t>
      </w:r>
    </w:p>
    <w:sectPr w:rsidR="00A97F0C" w:rsidRPr="00B8727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0F68D2" w14:textId="77777777" w:rsidR="001000E6" w:rsidRDefault="001000E6" w:rsidP="001000E6">
      <w:pPr>
        <w:spacing w:after="0" w:line="240" w:lineRule="auto"/>
      </w:pPr>
      <w:r>
        <w:separator/>
      </w:r>
    </w:p>
  </w:endnote>
  <w:endnote w:type="continuationSeparator" w:id="0">
    <w:p w14:paraId="75AB0742" w14:textId="77777777" w:rsidR="001000E6" w:rsidRDefault="001000E6" w:rsidP="00100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0E4D9D" w14:textId="77777777" w:rsidR="008E5668" w:rsidRDefault="008E56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2145A" w14:textId="77777777" w:rsidR="008E5668" w:rsidRDefault="008E56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3CBA1" w14:textId="77777777" w:rsidR="008E5668" w:rsidRDefault="008E5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2B6D00" w14:textId="77777777" w:rsidR="001000E6" w:rsidRDefault="001000E6" w:rsidP="001000E6">
      <w:pPr>
        <w:spacing w:after="0" w:line="240" w:lineRule="auto"/>
      </w:pPr>
      <w:r>
        <w:separator/>
      </w:r>
    </w:p>
  </w:footnote>
  <w:footnote w:type="continuationSeparator" w:id="0">
    <w:p w14:paraId="6148917C" w14:textId="77777777" w:rsidR="001000E6" w:rsidRDefault="001000E6" w:rsidP="001000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77F65" w14:textId="77777777" w:rsidR="008E5668" w:rsidRDefault="008E56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3CD58" w14:textId="54D6A0B8" w:rsidR="00FE3CAC" w:rsidRPr="00FA4146" w:rsidRDefault="00FE3CAC" w:rsidP="00FE3CAC">
    <w:pPr>
      <w:pStyle w:val="Header"/>
      <w:jc w:val="center"/>
      <w:rPr>
        <w:b/>
        <w:sz w:val="24"/>
        <w:szCs w:val="24"/>
      </w:rPr>
    </w:pPr>
    <w:r w:rsidRPr="00FA4146">
      <w:rPr>
        <w:b/>
        <w:sz w:val="24"/>
        <w:szCs w:val="24"/>
      </w:rPr>
      <w:t>APPENDIX T</w:t>
    </w:r>
    <w:r w:rsidR="008E5668">
      <w:rPr>
        <w:b/>
        <w:sz w:val="24"/>
        <w:szCs w:val="24"/>
      </w:rPr>
      <w:t>,</w:t>
    </w:r>
    <w:r w:rsidRPr="00FA4146">
      <w:rPr>
        <w:b/>
        <w:sz w:val="24"/>
        <w:szCs w:val="24"/>
      </w:rPr>
      <w:t xml:space="preserve"> E-COMMERCE FUNCTIONALITY</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2074EF" w14:textId="77777777" w:rsidR="008E5668" w:rsidRDefault="008E56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B97"/>
    <w:rsid w:val="000D1C7C"/>
    <w:rsid w:val="000F6B97"/>
    <w:rsid w:val="001000E6"/>
    <w:rsid w:val="001423A5"/>
    <w:rsid w:val="0015121D"/>
    <w:rsid w:val="00323337"/>
    <w:rsid w:val="003D13AF"/>
    <w:rsid w:val="004B1544"/>
    <w:rsid w:val="00507BF4"/>
    <w:rsid w:val="00532F88"/>
    <w:rsid w:val="00593FC6"/>
    <w:rsid w:val="008E5668"/>
    <w:rsid w:val="00A97F0C"/>
    <w:rsid w:val="00B8727E"/>
    <w:rsid w:val="00BC48E6"/>
    <w:rsid w:val="00BE501B"/>
    <w:rsid w:val="00D30F2D"/>
    <w:rsid w:val="00D51FD2"/>
    <w:rsid w:val="00E871AF"/>
    <w:rsid w:val="00FA4146"/>
    <w:rsid w:val="00FB3ADA"/>
    <w:rsid w:val="00FE3C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31778"/>
  <w15:docId w15:val="{3798A3A5-E3CA-4A89-9847-04FB940E1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0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00E6"/>
  </w:style>
  <w:style w:type="paragraph" w:styleId="Footer">
    <w:name w:val="footer"/>
    <w:basedOn w:val="Normal"/>
    <w:link w:val="FooterChar"/>
    <w:uiPriority w:val="99"/>
    <w:unhideWhenUsed/>
    <w:rsid w:val="00100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0E6"/>
  </w:style>
  <w:style w:type="paragraph" w:styleId="NoSpacing">
    <w:name w:val="No Spacing"/>
    <w:uiPriority w:val="1"/>
    <w:qFormat/>
    <w:rsid w:val="00A97F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600E08015AE354899A69F5B81E47776" ma:contentTypeVersion="0" ma:contentTypeDescription="Create a new document." ma:contentTypeScope="" ma:versionID="498a5a083a00ac9decf237709f01e442">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CD6730-711F-4725-BAF8-9868F8E475F7}">
  <ds:schemaRefs>
    <ds:schemaRef ds:uri="http://schemas.microsoft.com/sharepoint/v3/contenttype/forms"/>
  </ds:schemaRefs>
</ds:datastoreItem>
</file>

<file path=customXml/itemProps2.xml><?xml version="1.0" encoding="utf-8"?>
<ds:datastoreItem xmlns:ds="http://schemas.openxmlformats.org/officeDocument/2006/customXml" ds:itemID="{5754782C-2531-4936-B4FA-C08DD8F44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052C475-630A-4AE2-A9EC-C1C819578655}">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Department of Revenue</Company>
  <LinksUpToDate>false</LinksUpToDate>
  <CharactersWithSpaces>3933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abishop</dc:creator>
  <cp:lastModifiedBy>Jaime, Raymond</cp:lastModifiedBy>
  <cp:revision>4</cp:revision>
  <dcterms:created xsi:type="dcterms:W3CDTF">2016-12-06T20:27:00Z</dcterms:created>
  <dcterms:modified xsi:type="dcterms:W3CDTF">2016-12-07T14:41:00Z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0x0101006600E08015AE354899A69F5B81E47776</vt:lpwstr>
  </property>
</Properties>
</file>