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53A72" w14:textId="77777777" w:rsidR="0050071B" w:rsidRDefault="0050071B" w:rsidP="006C47AF"/>
    <w:p w14:paraId="18801197" w14:textId="223927FA" w:rsidR="0050071B" w:rsidRDefault="0050071B" w:rsidP="006C47AF">
      <w:r w:rsidRPr="008B5697">
        <w:rPr>
          <w:noProof/>
          <w:color w:val="2B579A"/>
          <w:shd w:val="clear" w:color="auto" w:fill="E6E6E6"/>
        </w:rPr>
        <w:drawing>
          <wp:anchor distT="0" distB="0" distL="114300" distR="114300" simplePos="0" relativeHeight="251658240" behindDoc="1" locked="0" layoutInCell="1" allowOverlap="1" wp14:anchorId="3110A378" wp14:editId="2CA06086">
            <wp:simplePos x="0" y="0"/>
            <wp:positionH relativeFrom="margin">
              <wp:align>center</wp:align>
            </wp:positionH>
            <wp:positionV relativeFrom="margin">
              <wp:align>top</wp:align>
            </wp:positionV>
            <wp:extent cx="4067175" cy="1266825"/>
            <wp:effectExtent l="0" t="0" r="9525" b="9525"/>
            <wp:wrapNone/>
            <wp:docPr id="1" name="Picture 1" descr="OA-OI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A-OIT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67175" cy="1266825"/>
                    </a:xfrm>
                    <a:prstGeom prst="rect">
                      <a:avLst/>
                    </a:prstGeom>
                    <a:noFill/>
                    <a:ln>
                      <a:noFill/>
                    </a:ln>
                  </pic:spPr>
                </pic:pic>
              </a:graphicData>
            </a:graphic>
          </wp:anchor>
        </w:drawing>
      </w:r>
    </w:p>
    <w:p w14:paraId="05BF5394" w14:textId="17F5F942" w:rsidR="001E1D67" w:rsidRDefault="001E1D67" w:rsidP="006C47AF"/>
    <w:p w14:paraId="52681E0F" w14:textId="77777777" w:rsidR="001E1D67" w:rsidRPr="008B5697" w:rsidRDefault="001E1D67" w:rsidP="006C47AF"/>
    <w:p w14:paraId="042F902C" w14:textId="77777777" w:rsidR="0050071B" w:rsidRDefault="0050071B" w:rsidP="006C47AF"/>
    <w:p w14:paraId="2FBA91F2" w14:textId="77777777" w:rsidR="0050071B" w:rsidRDefault="0050071B" w:rsidP="006C47AF"/>
    <w:p w14:paraId="237DBFF7" w14:textId="77777777" w:rsidR="0050071B" w:rsidRDefault="0050071B" w:rsidP="006C47AF"/>
    <w:p w14:paraId="7E9DE5DD" w14:textId="69C3DB2F" w:rsidR="00691353" w:rsidRPr="001E1D67" w:rsidRDefault="00C0211F" w:rsidP="006C47AF">
      <w:pPr>
        <w:pStyle w:val="Title"/>
      </w:pPr>
      <w:sdt>
        <w:sdtPr>
          <w:rPr>
            <w:color w:val="2B579A"/>
            <w:shd w:val="clear" w:color="auto" w:fill="E6E6E6"/>
          </w:rPr>
          <w:alias w:val="Subject"/>
          <w:tag w:val=""/>
          <w:id w:val="-734159962"/>
          <w:placeholder>
            <w:docPart w:val="484B3B40163144C98459C1687E09A8B0"/>
          </w:placeholder>
          <w:dataBinding w:prefixMappings="xmlns:ns0='http://purl.org/dc/elements/1.1/' xmlns:ns1='http://schemas.openxmlformats.org/package/2006/metadata/core-properties' " w:xpath="/ns1:coreProperties[1]/ns0:subject[1]" w:storeItemID="{6C3C8BC8-F283-45AE-878A-BAB7291924A1}"/>
          <w:text/>
        </w:sdtPr>
        <w:sdtEndPr>
          <w:rPr>
            <w:color w:val="auto"/>
            <w:shd w:val="clear" w:color="auto" w:fill="auto"/>
          </w:rPr>
        </w:sdtEndPr>
        <w:sdtContent>
          <w:r w:rsidR="008B1EC9">
            <w:t>UCMS application</w:t>
          </w:r>
        </w:sdtContent>
      </w:sdt>
    </w:p>
    <w:p w14:paraId="2A3A3269" w14:textId="2CCA6E29" w:rsidR="0050071B" w:rsidRPr="000B4DB5" w:rsidRDefault="00C0211F" w:rsidP="006C47AF">
      <w:pPr>
        <w:pStyle w:val="Title"/>
      </w:pPr>
      <w:sdt>
        <w:sdtPr>
          <w:rPr>
            <w:color w:val="2B579A"/>
            <w:shd w:val="clear" w:color="auto" w:fill="E6E6E6"/>
          </w:rPr>
          <w:alias w:val="Title"/>
          <w:tag w:val=""/>
          <w:id w:val="1977102574"/>
          <w:placeholder>
            <w:docPart w:val="15EC5946147E4358B5C09E90F7EBD4D3"/>
          </w:placeholder>
          <w:dataBinding w:prefixMappings="xmlns:ns0='http://purl.org/dc/elements/1.1/' xmlns:ns1='http://schemas.openxmlformats.org/package/2006/metadata/core-properties' " w:xpath="/ns1:coreProperties[1]/ns0:title[1]" w:storeItemID="{6C3C8BC8-F283-45AE-878A-BAB7291924A1}"/>
          <w:text/>
        </w:sdtPr>
        <w:sdtEndPr>
          <w:rPr>
            <w:color w:val="auto"/>
            <w:shd w:val="clear" w:color="auto" w:fill="auto"/>
          </w:rPr>
        </w:sdtEndPr>
        <w:sdtContent>
          <w:r w:rsidR="008F3B93">
            <w:t>Service Level Agreement</w:t>
          </w:r>
        </w:sdtContent>
      </w:sdt>
      <w:r w:rsidR="0050071B" w:rsidRPr="000B4DB5">
        <w:t xml:space="preserve"> </w:t>
      </w:r>
    </w:p>
    <w:p w14:paraId="15ACAB28" w14:textId="64D59449" w:rsidR="0050071B" w:rsidRDefault="00E90219" w:rsidP="00B94893">
      <w:pPr>
        <w:pStyle w:val="Subtitle"/>
      </w:pPr>
      <w:r w:rsidRPr="00916E1D">
        <w:t>Post-Implementation IT Service Management</w:t>
      </w:r>
    </w:p>
    <w:p w14:paraId="70A699BF" w14:textId="77777777" w:rsidR="00916E1D" w:rsidRPr="00916E1D" w:rsidRDefault="00916E1D" w:rsidP="00B94893"/>
    <w:p w14:paraId="1C2EDC2C" w14:textId="016004D9" w:rsidR="0050071B" w:rsidRPr="000B4DB5" w:rsidRDefault="00C0211F" w:rsidP="00B94893">
      <w:pPr>
        <w:pStyle w:val="Title"/>
      </w:pPr>
      <w:sdt>
        <w:sdtPr>
          <w:rPr>
            <w:color w:val="2B579A"/>
            <w:shd w:val="clear" w:color="auto" w:fill="E6E6E6"/>
          </w:rPr>
          <w:alias w:val="Company"/>
          <w:tag w:val=""/>
          <w:id w:val="-1351937574"/>
          <w:placeholder>
            <w:docPart w:val="F3DD5F67B9744C498623CE502525653C"/>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sidR="00CF25EB">
            <w:t>Department of Labor and Industry</w:t>
          </w:r>
        </w:sdtContent>
      </w:sdt>
    </w:p>
    <w:p w14:paraId="306E0EE1" w14:textId="77777777" w:rsidR="007B6781" w:rsidRDefault="00482DC2" w:rsidP="00B94893">
      <w:pPr>
        <w:pStyle w:val="Title"/>
      </w:pPr>
      <w:r>
        <w:t xml:space="preserve">Employment, Banking and Revenue </w:t>
      </w:r>
    </w:p>
    <w:p w14:paraId="69D602F3" w14:textId="373F5F9F" w:rsidR="007B6781" w:rsidRDefault="00482DC2" w:rsidP="00B94893">
      <w:pPr>
        <w:pStyle w:val="Title"/>
      </w:pPr>
      <w:r>
        <w:t>Delivery Center</w:t>
      </w:r>
      <w:r w:rsidR="0050071B" w:rsidRPr="000B4DB5">
        <w:t xml:space="preserve"> </w:t>
      </w:r>
    </w:p>
    <w:p w14:paraId="6850545A" w14:textId="6CC10072" w:rsidR="007B6781" w:rsidRPr="00644BA4" w:rsidRDefault="007B6781" w:rsidP="00B94893"/>
    <w:p w14:paraId="433B0A01" w14:textId="1FA3C29B" w:rsidR="007B6781" w:rsidRDefault="007B6781" w:rsidP="00B94893"/>
    <w:p w14:paraId="686D8A8D" w14:textId="4D691FAF" w:rsidR="0038731C" w:rsidRDefault="0038731C" w:rsidP="00B94893"/>
    <w:p w14:paraId="54F15BF5" w14:textId="4A61A89C" w:rsidR="0038731C" w:rsidRDefault="0038731C" w:rsidP="00B94893"/>
    <w:p w14:paraId="1F8E4403" w14:textId="2FD3EAAD" w:rsidR="0038731C" w:rsidRDefault="0038731C" w:rsidP="00B94893"/>
    <w:p w14:paraId="6FDEC28A" w14:textId="4FDA2437" w:rsidR="0038731C" w:rsidRDefault="0038731C" w:rsidP="00B94893"/>
    <w:p w14:paraId="7EAC2406" w14:textId="2CEEF66A" w:rsidR="0038731C" w:rsidRDefault="0038731C" w:rsidP="00B94893"/>
    <w:p w14:paraId="666FFA47" w14:textId="70E1515A" w:rsidR="0038731C" w:rsidRDefault="0038731C" w:rsidP="00B94893"/>
    <w:p w14:paraId="0EFAE88D" w14:textId="77777777" w:rsidR="0038731C" w:rsidRPr="00644BA4" w:rsidRDefault="0038731C" w:rsidP="00B94893"/>
    <w:p w14:paraId="6901C0D7" w14:textId="6CA89220" w:rsidR="00245E3B" w:rsidRDefault="003926D4" w:rsidP="00B94893">
      <w:pPr>
        <w:pStyle w:val="Subtitle"/>
        <w:sectPr w:rsidR="00245E3B" w:rsidSect="00245E3B">
          <w:headerReference w:type="even" r:id="rId13"/>
          <w:headerReference w:type="default" r:id="rId14"/>
          <w:footerReference w:type="even" r:id="rId15"/>
          <w:footerReference w:type="default" r:id="rId16"/>
          <w:headerReference w:type="first" r:id="rId17"/>
          <w:footerReference w:type="first" r:id="rId18"/>
          <w:pgSz w:w="12240" w:h="15840"/>
          <w:pgMar w:top="1440" w:right="720" w:bottom="1440" w:left="720" w:header="720" w:footer="720" w:gutter="0"/>
          <w:cols w:space="720"/>
          <w:docGrid w:linePitch="360"/>
        </w:sectPr>
      </w:pPr>
      <w:r>
        <w:t>Revision Date</w:t>
      </w:r>
      <w:r w:rsidR="00624448">
        <w:t xml:space="preserve">: </w:t>
      </w:r>
      <w:sdt>
        <w:sdtPr>
          <w:rPr>
            <w:color w:val="2B579A"/>
            <w:shd w:val="clear" w:color="auto" w:fill="E6E6E6"/>
          </w:rPr>
          <w:alias w:val="Publish Date"/>
          <w:tag w:val=""/>
          <w:id w:val="1527605343"/>
          <w:placeholder>
            <w:docPart w:val="4CC0C9C7062D4EC6AAE0D719A9BF379F"/>
          </w:placeholder>
          <w:dataBinding w:prefixMappings="xmlns:ns0='http://schemas.microsoft.com/office/2006/coverPageProps' " w:xpath="/ns0:CoverPageProperties[1]/ns0:PublishDate[1]" w:storeItemID="{55AF091B-3C7A-41E3-B477-F2FDAA23CFDA}"/>
          <w:date w:fullDate="2022-03-18T00:00:00Z">
            <w:dateFormat w:val="M/d/yyyy"/>
            <w:lid w:val="en-US"/>
            <w:storeMappedDataAs w:val="dateTime"/>
            <w:calendar w:val="gregorian"/>
          </w:date>
        </w:sdtPr>
        <w:sdtEndPr>
          <w:rPr>
            <w:color w:val="auto"/>
            <w:shd w:val="clear" w:color="auto" w:fill="auto"/>
          </w:rPr>
        </w:sdtEndPr>
        <w:sdtContent>
          <w:r w:rsidR="00163372">
            <w:t>3/18/2022</w:t>
          </w:r>
        </w:sdtContent>
      </w:sdt>
      <w:r w:rsidR="00B35E2C">
        <w:br w:type="page"/>
      </w:r>
    </w:p>
    <w:bookmarkStart w:id="0" w:name="_Toc96515160" w:displacedByCustomXml="next"/>
    <w:sdt>
      <w:sdtPr>
        <w:rPr>
          <w:rFonts w:asciiTheme="minorHAnsi" w:eastAsiaTheme="minorHAnsi" w:hAnsiTheme="minorHAnsi" w:cstheme="minorBidi"/>
          <w:b w:val="0"/>
          <w:bCs w:val="0"/>
          <w:i w:val="0"/>
          <w:iCs w:val="0"/>
          <w:color w:val="2B579A"/>
          <w:sz w:val="22"/>
          <w:szCs w:val="22"/>
          <w:shd w:val="clear" w:color="auto" w:fill="E6E6E6"/>
        </w:rPr>
        <w:id w:val="749938768"/>
        <w:docPartObj>
          <w:docPartGallery w:val="Table of Contents"/>
          <w:docPartUnique/>
        </w:docPartObj>
      </w:sdtPr>
      <w:sdtEndPr>
        <w:rPr>
          <w:sz w:val="24"/>
          <w:szCs w:val="24"/>
        </w:rPr>
      </w:sdtEndPr>
      <w:sdtContent>
        <w:p w14:paraId="5E21A5B4" w14:textId="67CF4A15" w:rsidR="00012EFF" w:rsidRDefault="00012EFF" w:rsidP="008071CB">
          <w:pPr>
            <w:pStyle w:val="Heading2numbered"/>
            <w:ind w:left="0" w:firstLine="0"/>
          </w:pPr>
          <w:r>
            <w:t>Table of Contents</w:t>
          </w:r>
          <w:bookmarkEnd w:id="0"/>
        </w:p>
        <w:p w14:paraId="0A898CDE" w14:textId="66E731E6" w:rsidR="00E515BC" w:rsidRDefault="00746C75">
          <w:pPr>
            <w:pStyle w:val="TOC2"/>
            <w:tabs>
              <w:tab w:val="right" w:leader="dot" w:pos="10790"/>
            </w:tabs>
            <w:rPr>
              <w:rFonts w:eastAsiaTheme="minorEastAsia"/>
              <w:noProof/>
              <w:sz w:val="22"/>
              <w:szCs w:val="22"/>
            </w:rPr>
          </w:pPr>
          <w:r>
            <w:rPr>
              <w:color w:val="2B579A"/>
              <w:shd w:val="clear" w:color="auto" w:fill="E6E6E6"/>
            </w:rPr>
            <w:fldChar w:fldCharType="begin"/>
          </w:r>
          <w:r>
            <w:instrText xml:space="preserve"> TOC \o "1-3" \h \z \u </w:instrText>
          </w:r>
          <w:r>
            <w:rPr>
              <w:color w:val="2B579A"/>
              <w:shd w:val="clear" w:color="auto" w:fill="E6E6E6"/>
            </w:rPr>
            <w:fldChar w:fldCharType="separate"/>
          </w:r>
          <w:hyperlink w:anchor="_Toc96515160" w:history="1">
            <w:r w:rsidR="00E515BC" w:rsidRPr="00A005AF">
              <w:rPr>
                <w:rStyle w:val="Hyperlink"/>
                <w:noProof/>
              </w:rPr>
              <w:t>Table of Contents</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_Toc96515160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2</w:t>
            </w:r>
            <w:r w:rsidR="00E515BC">
              <w:rPr>
                <w:webHidden/>
                <w:color w:val="2B579A"/>
                <w:shd w:val="clear" w:color="auto" w:fill="E6E6E6"/>
              </w:rPr>
              <w:fldChar w:fldCharType="end"/>
            </w:r>
          </w:hyperlink>
        </w:p>
        <w:p w14:paraId="59EDC97C" w14:textId="0C638A97" w:rsidR="00E515BC" w:rsidRDefault="00C0211F">
          <w:pPr>
            <w:pStyle w:val="TOC2"/>
            <w:tabs>
              <w:tab w:val="right" w:leader="dot" w:pos="10790"/>
            </w:tabs>
            <w:rPr>
              <w:rFonts w:eastAsiaTheme="minorEastAsia"/>
              <w:noProof/>
              <w:sz w:val="22"/>
              <w:szCs w:val="22"/>
            </w:rPr>
          </w:pPr>
          <w:hyperlink w:anchor="_Toc96515161" w:history="1">
            <w:r w:rsidR="00E515BC" w:rsidRPr="00A005AF">
              <w:rPr>
                <w:rStyle w:val="Hyperlink"/>
                <w:noProof/>
              </w:rPr>
              <w:t>Document History</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_Toc96515161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3</w:t>
            </w:r>
            <w:r w:rsidR="00E515BC">
              <w:rPr>
                <w:webHidden/>
                <w:color w:val="2B579A"/>
                <w:shd w:val="clear" w:color="auto" w:fill="E6E6E6"/>
              </w:rPr>
              <w:fldChar w:fldCharType="end"/>
            </w:r>
          </w:hyperlink>
        </w:p>
        <w:p w14:paraId="125773AA" w14:textId="61C3F44F" w:rsidR="00E515BC" w:rsidRDefault="00C0211F">
          <w:pPr>
            <w:pStyle w:val="TOC2"/>
            <w:tabs>
              <w:tab w:val="right" w:leader="dot" w:pos="10790"/>
            </w:tabs>
            <w:rPr>
              <w:rFonts w:eastAsiaTheme="minorEastAsia"/>
              <w:noProof/>
              <w:sz w:val="22"/>
              <w:szCs w:val="22"/>
            </w:rPr>
          </w:pPr>
          <w:hyperlink w:anchor="_Toc96515162" w:history="1">
            <w:r w:rsidR="00E515BC" w:rsidRPr="00A005AF">
              <w:rPr>
                <w:rStyle w:val="Hyperlink"/>
                <w:noProof/>
              </w:rPr>
              <w:t>Agreement Overview</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_Toc96515162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4</w:t>
            </w:r>
            <w:r w:rsidR="00E515BC">
              <w:rPr>
                <w:webHidden/>
                <w:color w:val="2B579A"/>
                <w:shd w:val="clear" w:color="auto" w:fill="E6E6E6"/>
              </w:rPr>
              <w:fldChar w:fldCharType="end"/>
            </w:r>
          </w:hyperlink>
        </w:p>
        <w:p w14:paraId="3FFCFD86" w14:textId="19B62719" w:rsidR="00E515BC" w:rsidRDefault="00C0211F">
          <w:pPr>
            <w:pStyle w:val="TOC2"/>
            <w:tabs>
              <w:tab w:val="right" w:leader="dot" w:pos="10790"/>
            </w:tabs>
            <w:rPr>
              <w:rFonts w:eastAsiaTheme="minorEastAsia"/>
              <w:noProof/>
              <w:sz w:val="22"/>
              <w:szCs w:val="22"/>
            </w:rPr>
          </w:pPr>
          <w:hyperlink w:anchor="_Toc96515163" w:history="1">
            <w:r w:rsidR="00E515BC" w:rsidRPr="00A005AF">
              <w:rPr>
                <w:rStyle w:val="Hyperlink"/>
                <w:noProof/>
              </w:rPr>
              <w:t>Goals and Objectives</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_Toc96515163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4</w:t>
            </w:r>
            <w:r w:rsidR="00E515BC">
              <w:rPr>
                <w:webHidden/>
                <w:color w:val="2B579A"/>
                <w:shd w:val="clear" w:color="auto" w:fill="E6E6E6"/>
              </w:rPr>
              <w:fldChar w:fldCharType="end"/>
            </w:r>
          </w:hyperlink>
        </w:p>
        <w:p w14:paraId="6796E36E" w14:textId="25A63F50" w:rsidR="00E515BC" w:rsidRDefault="00C0211F">
          <w:pPr>
            <w:pStyle w:val="TOC2"/>
            <w:tabs>
              <w:tab w:val="right" w:leader="dot" w:pos="10790"/>
            </w:tabs>
            <w:rPr>
              <w:rFonts w:eastAsiaTheme="minorEastAsia"/>
              <w:noProof/>
              <w:sz w:val="22"/>
              <w:szCs w:val="22"/>
            </w:rPr>
          </w:pPr>
          <w:hyperlink w:anchor="_Toc96515164" w:history="1">
            <w:r w:rsidR="00E515BC" w:rsidRPr="00A005AF">
              <w:rPr>
                <w:rStyle w:val="Hyperlink"/>
                <w:noProof/>
              </w:rPr>
              <w:t>Periodic Review</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_Toc96515164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4</w:t>
            </w:r>
            <w:r w:rsidR="00E515BC">
              <w:rPr>
                <w:webHidden/>
                <w:color w:val="2B579A"/>
                <w:shd w:val="clear" w:color="auto" w:fill="E6E6E6"/>
              </w:rPr>
              <w:fldChar w:fldCharType="end"/>
            </w:r>
          </w:hyperlink>
        </w:p>
        <w:p w14:paraId="229FE66D" w14:textId="6BBF55BB" w:rsidR="00E515BC" w:rsidRDefault="00C0211F">
          <w:pPr>
            <w:pStyle w:val="TOC2"/>
            <w:tabs>
              <w:tab w:val="right" w:leader="dot" w:pos="10790"/>
            </w:tabs>
            <w:rPr>
              <w:rFonts w:eastAsiaTheme="minorEastAsia"/>
              <w:noProof/>
              <w:sz w:val="22"/>
              <w:szCs w:val="22"/>
            </w:rPr>
          </w:pPr>
          <w:hyperlink w:anchor="_Toc96515165" w:history="1">
            <w:r w:rsidR="00E515BC" w:rsidRPr="00A005AF">
              <w:rPr>
                <w:rStyle w:val="Hyperlink"/>
                <w:noProof/>
              </w:rPr>
              <w:t>Service Scope</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_Toc96515165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5</w:t>
            </w:r>
            <w:r w:rsidR="00E515BC">
              <w:rPr>
                <w:webHidden/>
                <w:color w:val="2B579A"/>
                <w:shd w:val="clear" w:color="auto" w:fill="E6E6E6"/>
              </w:rPr>
              <w:fldChar w:fldCharType="end"/>
            </w:r>
          </w:hyperlink>
        </w:p>
        <w:p w14:paraId="6B57B9EA" w14:textId="54C407E0" w:rsidR="00E515BC" w:rsidRDefault="00C0211F">
          <w:pPr>
            <w:pStyle w:val="TOC2"/>
            <w:tabs>
              <w:tab w:val="right" w:leader="dot" w:pos="10790"/>
            </w:tabs>
            <w:rPr>
              <w:rFonts w:eastAsiaTheme="minorEastAsia"/>
              <w:noProof/>
              <w:sz w:val="22"/>
              <w:szCs w:val="22"/>
            </w:rPr>
          </w:pPr>
          <w:hyperlink w:anchor="_Toc96515166" w:history="1">
            <w:r w:rsidR="00E515BC" w:rsidRPr="00A005AF">
              <w:rPr>
                <w:rStyle w:val="Hyperlink"/>
                <w:noProof/>
              </w:rPr>
              <w:t>Customer Requirements</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_Toc96515166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5</w:t>
            </w:r>
            <w:r w:rsidR="00E515BC">
              <w:rPr>
                <w:webHidden/>
                <w:color w:val="2B579A"/>
                <w:shd w:val="clear" w:color="auto" w:fill="E6E6E6"/>
              </w:rPr>
              <w:fldChar w:fldCharType="end"/>
            </w:r>
          </w:hyperlink>
        </w:p>
        <w:p w14:paraId="1F842971" w14:textId="61AE6DB5" w:rsidR="00E515BC" w:rsidRDefault="00C0211F">
          <w:pPr>
            <w:pStyle w:val="TOC2"/>
            <w:tabs>
              <w:tab w:val="right" w:leader="dot" w:pos="10790"/>
            </w:tabs>
            <w:rPr>
              <w:rFonts w:eastAsiaTheme="minorEastAsia"/>
              <w:noProof/>
              <w:sz w:val="22"/>
              <w:szCs w:val="22"/>
            </w:rPr>
          </w:pPr>
          <w:hyperlink w:anchor="_Toc96515167" w:history="1">
            <w:r w:rsidR="00E515BC" w:rsidRPr="00A005AF">
              <w:rPr>
                <w:rStyle w:val="Hyperlink"/>
                <w:noProof/>
              </w:rPr>
              <w:t>Service Provider Requirements</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_Toc96515167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5</w:t>
            </w:r>
            <w:r w:rsidR="00E515BC">
              <w:rPr>
                <w:webHidden/>
                <w:color w:val="2B579A"/>
                <w:shd w:val="clear" w:color="auto" w:fill="E6E6E6"/>
              </w:rPr>
              <w:fldChar w:fldCharType="end"/>
            </w:r>
          </w:hyperlink>
        </w:p>
        <w:p w14:paraId="2C368907" w14:textId="35AC44A1" w:rsidR="00E515BC" w:rsidRDefault="00C0211F">
          <w:pPr>
            <w:pStyle w:val="TOC2"/>
            <w:tabs>
              <w:tab w:val="right" w:leader="dot" w:pos="10790"/>
            </w:tabs>
            <w:rPr>
              <w:rFonts w:eastAsiaTheme="minorEastAsia"/>
              <w:noProof/>
              <w:sz w:val="22"/>
              <w:szCs w:val="22"/>
            </w:rPr>
          </w:pPr>
          <w:hyperlink w:anchor="_Toc96515168" w:history="1">
            <w:r w:rsidR="00E515BC" w:rsidRPr="00A005AF">
              <w:rPr>
                <w:rStyle w:val="Hyperlink"/>
                <w:noProof/>
              </w:rPr>
              <w:t>Service Assumptions</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_Toc96515168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6</w:t>
            </w:r>
            <w:r w:rsidR="00E515BC">
              <w:rPr>
                <w:webHidden/>
                <w:color w:val="2B579A"/>
                <w:shd w:val="clear" w:color="auto" w:fill="E6E6E6"/>
              </w:rPr>
              <w:fldChar w:fldCharType="end"/>
            </w:r>
          </w:hyperlink>
        </w:p>
        <w:p w14:paraId="43339521" w14:textId="023F2805" w:rsidR="00E515BC" w:rsidRDefault="00C0211F">
          <w:pPr>
            <w:pStyle w:val="TOC2"/>
            <w:tabs>
              <w:tab w:val="right" w:leader="dot" w:pos="10790"/>
            </w:tabs>
            <w:rPr>
              <w:rFonts w:eastAsiaTheme="minorEastAsia"/>
              <w:noProof/>
              <w:sz w:val="22"/>
              <w:szCs w:val="22"/>
            </w:rPr>
          </w:pPr>
          <w:hyperlink w:anchor="_Toc96515169" w:history="1">
            <w:r w:rsidR="00E515BC" w:rsidRPr="00A005AF">
              <w:rPr>
                <w:rStyle w:val="Hyperlink"/>
                <w:rFonts w:eastAsiaTheme="majorEastAsia"/>
                <w:noProof/>
              </w:rPr>
              <w:t>Service Level Agreements</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_Toc96515169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9</w:t>
            </w:r>
            <w:r w:rsidR="00E515BC">
              <w:rPr>
                <w:webHidden/>
                <w:color w:val="2B579A"/>
                <w:shd w:val="clear" w:color="auto" w:fill="E6E6E6"/>
              </w:rPr>
              <w:fldChar w:fldCharType="end"/>
            </w:r>
          </w:hyperlink>
        </w:p>
        <w:p w14:paraId="2CECE6AF" w14:textId="2B0B73D6" w:rsidR="00E515BC" w:rsidRDefault="00C0211F">
          <w:pPr>
            <w:pStyle w:val="TOC3"/>
            <w:tabs>
              <w:tab w:val="right" w:leader="dot" w:pos="10790"/>
            </w:tabs>
            <w:rPr>
              <w:rFonts w:cstheme="minorBidi"/>
              <w:noProof/>
              <w:sz w:val="22"/>
              <w:szCs w:val="22"/>
            </w:rPr>
          </w:pPr>
          <w:hyperlink w:anchor="_Toc96515170" w:history="1">
            <w:r w:rsidR="00E515BC" w:rsidRPr="00A005AF">
              <w:rPr>
                <w:rStyle w:val="Hyperlink"/>
                <w:noProof/>
              </w:rPr>
              <w:t>Service Level Matrix Summary</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_Toc96515170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9</w:t>
            </w:r>
            <w:r w:rsidR="00E515BC">
              <w:rPr>
                <w:webHidden/>
                <w:color w:val="2B579A"/>
                <w:shd w:val="clear" w:color="auto" w:fill="E6E6E6"/>
              </w:rPr>
              <w:fldChar w:fldCharType="end"/>
            </w:r>
          </w:hyperlink>
        </w:p>
        <w:p w14:paraId="175A9D4C" w14:textId="2DAEA42E" w:rsidR="00E515BC" w:rsidRDefault="00C0211F" w:rsidP="00E515BC">
          <w:pPr>
            <w:pStyle w:val="TOC1"/>
            <w:tabs>
              <w:tab w:val="left" w:pos="1320"/>
            </w:tabs>
            <w:rPr>
              <w:sz w:val="22"/>
              <w:szCs w:val="22"/>
            </w:rPr>
          </w:pPr>
          <w:hyperlink w:anchor="_Toc96515171" w:history="1">
            <w:r w:rsidR="00E515BC" w:rsidRPr="00A005AF">
              <w:rPr>
                <w:rStyle w:val="Hyperlink"/>
              </w:rPr>
              <w:t>SLA #1:</w:t>
            </w:r>
            <w:r w:rsidR="00E515BC">
              <w:rPr>
                <w:sz w:val="22"/>
                <w:szCs w:val="22"/>
              </w:rPr>
              <w:tab/>
            </w:r>
            <w:r w:rsidR="00E515BC" w:rsidRPr="00A005AF">
              <w:rPr>
                <w:rStyle w:val="Hyperlink"/>
              </w:rPr>
              <w:t>Chronic Problem Items</w:t>
            </w:r>
            <w:r w:rsidR="00E515BC">
              <w:rPr>
                <w:webHidden/>
              </w:rPr>
              <w:tab/>
            </w:r>
            <w:r w:rsidR="00E515BC">
              <w:rPr>
                <w:webHidden/>
                <w:color w:val="2B579A"/>
                <w:shd w:val="clear" w:color="auto" w:fill="E6E6E6"/>
              </w:rPr>
              <w:fldChar w:fldCharType="begin"/>
            </w:r>
            <w:r w:rsidR="00E515BC">
              <w:rPr>
                <w:webHidden/>
              </w:rPr>
              <w:instrText xml:space="preserve"> PAGEREF _Toc96515171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10</w:t>
            </w:r>
            <w:r w:rsidR="00E515BC">
              <w:rPr>
                <w:webHidden/>
                <w:color w:val="2B579A"/>
                <w:shd w:val="clear" w:color="auto" w:fill="E6E6E6"/>
              </w:rPr>
              <w:fldChar w:fldCharType="end"/>
            </w:r>
          </w:hyperlink>
        </w:p>
        <w:p w14:paraId="0A51184C" w14:textId="05CF1E44" w:rsidR="00E515BC" w:rsidRDefault="00C0211F" w:rsidP="00E515BC">
          <w:pPr>
            <w:pStyle w:val="TOC1"/>
            <w:tabs>
              <w:tab w:val="left" w:pos="1320"/>
            </w:tabs>
            <w:rPr>
              <w:sz w:val="22"/>
              <w:szCs w:val="22"/>
            </w:rPr>
          </w:pPr>
          <w:hyperlink w:anchor="_Toc96515172" w:history="1">
            <w:r w:rsidR="00E515BC" w:rsidRPr="00A005AF">
              <w:rPr>
                <w:rStyle w:val="Hyperlink"/>
              </w:rPr>
              <w:t>SLA #2:</w:t>
            </w:r>
            <w:r w:rsidR="00E515BC">
              <w:rPr>
                <w:sz w:val="22"/>
                <w:szCs w:val="22"/>
              </w:rPr>
              <w:tab/>
            </w:r>
            <w:r w:rsidR="00E515BC" w:rsidRPr="00A005AF">
              <w:rPr>
                <w:rStyle w:val="Hyperlink"/>
              </w:rPr>
              <w:t>Time to Respond</w:t>
            </w:r>
            <w:r w:rsidR="00E515BC">
              <w:rPr>
                <w:webHidden/>
              </w:rPr>
              <w:tab/>
            </w:r>
            <w:r w:rsidR="00E515BC">
              <w:rPr>
                <w:webHidden/>
                <w:color w:val="2B579A"/>
                <w:shd w:val="clear" w:color="auto" w:fill="E6E6E6"/>
              </w:rPr>
              <w:fldChar w:fldCharType="begin"/>
            </w:r>
            <w:r w:rsidR="00E515BC">
              <w:rPr>
                <w:webHidden/>
              </w:rPr>
              <w:instrText xml:space="preserve"> PAGEREF _Toc96515172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11</w:t>
            </w:r>
            <w:r w:rsidR="00E515BC">
              <w:rPr>
                <w:webHidden/>
                <w:color w:val="2B579A"/>
                <w:shd w:val="clear" w:color="auto" w:fill="E6E6E6"/>
              </w:rPr>
              <w:fldChar w:fldCharType="end"/>
            </w:r>
          </w:hyperlink>
        </w:p>
        <w:p w14:paraId="641DCB1D" w14:textId="314C2C0B" w:rsidR="00E515BC" w:rsidRDefault="00C0211F" w:rsidP="00E515BC">
          <w:pPr>
            <w:pStyle w:val="TOC1"/>
            <w:tabs>
              <w:tab w:val="left" w:pos="1320"/>
            </w:tabs>
            <w:rPr>
              <w:sz w:val="22"/>
              <w:szCs w:val="22"/>
            </w:rPr>
          </w:pPr>
          <w:hyperlink w:anchor="_Toc96515173" w:history="1">
            <w:r w:rsidR="00E515BC" w:rsidRPr="00A005AF">
              <w:rPr>
                <w:rStyle w:val="Hyperlink"/>
              </w:rPr>
              <w:t>SLA #3:</w:t>
            </w:r>
            <w:r w:rsidR="00E515BC">
              <w:rPr>
                <w:sz w:val="22"/>
                <w:szCs w:val="22"/>
              </w:rPr>
              <w:tab/>
            </w:r>
            <w:r w:rsidR="00E515BC" w:rsidRPr="00A005AF">
              <w:rPr>
                <w:rStyle w:val="Hyperlink"/>
              </w:rPr>
              <w:t>Availability</w:t>
            </w:r>
            <w:r w:rsidR="00E515BC">
              <w:rPr>
                <w:webHidden/>
              </w:rPr>
              <w:tab/>
            </w:r>
            <w:r w:rsidR="00E515BC">
              <w:rPr>
                <w:webHidden/>
                <w:color w:val="2B579A"/>
                <w:shd w:val="clear" w:color="auto" w:fill="E6E6E6"/>
              </w:rPr>
              <w:fldChar w:fldCharType="begin"/>
            </w:r>
            <w:r w:rsidR="00E515BC">
              <w:rPr>
                <w:webHidden/>
              </w:rPr>
              <w:instrText xml:space="preserve"> PAGEREF _Toc96515173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13</w:t>
            </w:r>
            <w:r w:rsidR="00E515BC">
              <w:rPr>
                <w:webHidden/>
                <w:color w:val="2B579A"/>
                <w:shd w:val="clear" w:color="auto" w:fill="E6E6E6"/>
              </w:rPr>
              <w:fldChar w:fldCharType="end"/>
            </w:r>
          </w:hyperlink>
        </w:p>
        <w:p w14:paraId="6605F784" w14:textId="57AD3F6B" w:rsidR="00E515BC" w:rsidRDefault="00C0211F" w:rsidP="00E515BC">
          <w:pPr>
            <w:pStyle w:val="TOC1"/>
            <w:tabs>
              <w:tab w:val="left" w:pos="1320"/>
            </w:tabs>
            <w:rPr>
              <w:sz w:val="22"/>
              <w:szCs w:val="22"/>
            </w:rPr>
          </w:pPr>
          <w:hyperlink w:anchor="_Toc96515174" w:history="1">
            <w:r w:rsidR="00E515BC" w:rsidRPr="00A005AF">
              <w:rPr>
                <w:rStyle w:val="Hyperlink"/>
              </w:rPr>
              <w:t>SLA #4:</w:t>
            </w:r>
            <w:r w:rsidR="00E515BC">
              <w:rPr>
                <w:sz w:val="22"/>
                <w:szCs w:val="22"/>
              </w:rPr>
              <w:tab/>
            </w:r>
            <w:r w:rsidR="00E515BC" w:rsidRPr="00A005AF">
              <w:rPr>
                <w:rStyle w:val="Hyperlink"/>
              </w:rPr>
              <w:t>Incident Notification</w:t>
            </w:r>
            <w:r w:rsidR="00E515BC">
              <w:rPr>
                <w:webHidden/>
              </w:rPr>
              <w:tab/>
            </w:r>
            <w:r w:rsidR="00E515BC">
              <w:rPr>
                <w:webHidden/>
                <w:color w:val="2B579A"/>
                <w:shd w:val="clear" w:color="auto" w:fill="E6E6E6"/>
              </w:rPr>
              <w:fldChar w:fldCharType="begin"/>
            </w:r>
            <w:r w:rsidR="00E515BC">
              <w:rPr>
                <w:webHidden/>
              </w:rPr>
              <w:instrText xml:space="preserve"> PAGEREF _Toc96515174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14</w:t>
            </w:r>
            <w:r w:rsidR="00E515BC">
              <w:rPr>
                <w:webHidden/>
                <w:color w:val="2B579A"/>
                <w:shd w:val="clear" w:color="auto" w:fill="E6E6E6"/>
              </w:rPr>
              <w:fldChar w:fldCharType="end"/>
            </w:r>
          </w:hyperlink>
        </w:p>
        <w:p w14:paraId="0DF576F2" w14:textId="7FDDD037" w:rsidR="00E515BC" w:rsidRDefault="00C0211F" w:rsidP="00E515BC">
          <w:pPr>
            <w:pStyle w:val="TOC1"/>
            <w:tabs>
              <w:tab w:val="left" w:pos="1320"/>
            </w:tabs>
            <w:rPr>
              <w:sz w:val="22"/>
              <w:szCs w:val="22"/>
            </w:rPr>
          </w:pPr>
          <w:hyperlink w:anchor="_Toc96515175" w:history="1">
            <w:r w:rsidR="00E515BC" w:rsidRPr="00A005AF">
              <w:rPr>
                <w:rStyle w:val="Hyperlink"/>
              </w:rPr>
              <w:t>SLA #5:</w:t>
            </w:r>
            <w:r w:rsidR="00E515BC">
              <w:rPr>
                <w:sz w:val="22"/>
                <w:szCs w:val="22"/>
              </w:rPr>
              <w:tab/>
            </w:r>
            <w:r w:rsidR="00E515BC" w:rsidRPr="00A005AF">
              <w:rPr>
                <w:rStyle w:val="Hyperlink"/>
              </w:rPr>
              <w:t>Time to Resolve</w:t>
            </w:r>
            <w:r w:rsidR="00E515BC">
              <w:rPr>
                <w:webHidden/>
              </w:rPr>
              <w:tab/>
            </w:r>
            <w:r w:rsidR="00E515BC">
              <w:rPr>
                <w:webHidden/>
                <w:color w:val="2B579A"/>
                <w:shd w:val="clear" w:color="auto" w:fill="E6E6E6"/>
              </w:rPr>
              <w:fldChar w:fldCharType="begin"/>
            </w:r>
            <w:r w:rsidR="00E515BC">
              <w:rPr>
                <w:webHidden/>
              </w:rPr>
              <w:instrText xml:space="preserve"> PAGEREF _Toc96515175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16</w:t>
            </w:r>
            <w:r w:rsidR="00E515BC">
              <w:rPr>
                <w:webHidden/>
                <w:color w:val="2B579A"/>
                <w:shd w:val="clear" w:color="auto" w:fill="E6E6E6"/>
              </w:rPr>
              <w:fldChar w:fldCharType="end"/>
            </w:r>
          </w:hyperlink>
        </w:p>
        <w:p w14:paraId="1CE0DC49" w14:textId="6E4ACEC1" w:rsidR="00E515BC" w:rsidRDefault="00C0211F" w:rsidP="00E515BC">
          <w:pPr>
            <w:pStyle w:val="TOC1"/>
            <w:tabs>
              <w:tab w:val="left" w:pos="1320"/>
            </w:tabs>
            <w:rPr>
              <w:sz w:val="22"/>
              <w:szCs w:val="22"/>
            </w:rPr>
          </w:pPr>
          <w:hyperlink w:anchor="_Toc96515176" w:history="1">
            <w:r w:rsidR="00E515BC" w:rsidRPr="00A005AF">
              <w:rPr>
                <w:rStyle w:val="Hyperlink"/>
              </w:rPr>
              <w:t>SLA #6:</w:t>
            </w:r>
            <w:r w:rsidR="00E515BC">
              <w:rPr>
                <w:sz w:val="22"/>
                <w:szCs w:val="22"/>
              </w:rPr>
              <w:tab/>
            </w:r>
            <w:r w:rsidR="00E515BC" w:rsidRPr="00A005AF">
              <w:rPr>
                <w:rStyle w:val="Hyperlink"/>
              </w:rPr>
              <w:t>Time to Resolve - Security</w:t>
            </w:r>
            <w:r w:rsidR="00E515BC">
              <w:rPr>
                <w:webHidden/>
              </w:rPr>
              <w:tab/>
            </w:r>
            <w:r w:rsidR="00E515BC">
              <w:rPr>
                <w:webHidden/>
                <w:color w:val="2B579A"/>
                <w:shd w:val="clear" w:color="auto" w:fill="E6E6E6"/>
              </w:rPr>
              <w:fldChar w:fldCharType="begin"/>
            </w:r>
            <w:r w:rsidR="00E515BC">
              <w:rPr>
                <w:webHidden/>
              </w:rPr>
              <w:instrText xml:space="preserve"> PAGEREF _Toc96515176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18</w:t>
            </w:r>
            <w:r w:rsidR="00E515BC">
              <w:rPr>
                <w:webHidden/>
                <w:color w:val="2B579A"/>
                <w:shd w:val="clear" w:color="auto" w:fill="E6E6E6"/>
              </w:rPr>
              <w:fldChar w:fldCharType="end"/>
            </w:r>
          </w:hyperlink>
        </w:p>
        <w:p w14:paraId="796FA319" w14:textId="3395988F" w:rsidR="00E515BC" w:rsidRDefault="00C0211F" w:rsidP="00E515BC">
          <w:pPr>
            <w:pStyle w:val="TOC1"/>
            <w:tabs>
              <w:tab w:val="left" w:pos="1320"/>
            </w:tabs>
            <w:rPr>
              <w:sz w:val="22"/>
              <w:szCs w:val="22"/>
            </w:rPr>
          </w:pPr>
          <w:hyperlink w:anchor="_Toc96515177" w:history="1">
            <w:r w:rsidR="00E515BC" w:rsidRPr="00A005AF">
              <w:rPr>
                <w:rStyle w:val="Hyperlink"/>
              </w:rPr>
              <w:t>SLA #7:</w:t>
            </w:r>
            <w:r w:rsidR="00E515BC">
              <w:rPr>
                <w:sz w:val="22"/>
                <w:szCs w:val="22"/>
              </w:rPr>
              <w:tab/>
            </w:r>
            <w:r w:rsidR="00E515BC" w:rsidRPr="00A005AF">
              <w:rPr>
                <w:rStyle w:val="Hyperlink"/>
              </w:rPr>
              <w:t>Incident Notification - Security</w:t>
            </w:r>
            <w:r w:rsidR="00E515BC">
              <w:rPr>
                <w:webHidden/>
              </w:rPr>
              <w:tab/>
            </w:r>
            <w:r w:rsidR="00E515BC">
              <w:rPr>
                <w:webHidden/>
                <w:color w:val="2B579A"/>
                <w:shd w:val="clear" w:color="auto" w:fill="E6E6E6"/>
              </w:rPr>
              <w:fldChar w:fldCharType="begin"/>
            </w:r>
            <w:r w:rsidR="00E515BC">
              <w:rPr>
                <w:webHidden/>
              </w:rPr>
              <w:instrText xml:space="preserve"> PAGEREF _Toc96515177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20</w:t>
            </w:r>
            <w:r w:rsidR="00E515BC">
              <w:rPr>
                <w:webHidden/>
                <w:color w:val="2B579A"/>
                <w:shd w:val="clear" w:color="auto" w:fill="E6E6E6"/>
              </w:rPr>
              <w:fldChar w:fldCharType="end"/>
            </w:r>
          </w:hyperlink>
        </w:p>
        <w:p w14:paraId="4AD0FA55" w14:textId="64377830" w:rsidR="00E515BC" w:rsidRDefault="00C0211F" w:rsidP="00E515BC">
          <w:pPr>
            <w:pStyle w:val="TOC1"/>
            <w:tabs>
              <w:tab w:val="left" w:pos="1320"/>
            </w:tabs>
            <w:rPr>
              <w:sz w:val="22"/>
              <w:szCs w:val="22"/>
            </w:rPr>
          </w:pPr>
          <w:hyperlink w:anchor="_Toc96515178" w:history="1">
            <w:r w:rsidR="00E515BC" w:rsidRPr="00A005AF">
              <w:rPr>
                <w:rStyle w:val="Hyperlink"/>
              </w:rPr>
              <w:t>SLA #8:</w:t>
            </w:r>
            <w:r w:rsidR="00E515BC">
              <w:rPr>
                <w:sz w:val="22"/>
                <w:szCs w:val="22"/>
              </w:rPr>
              <w:tab/>
            </w:r>
            <w:r w:rsidR="00E515BC" w:rsidRPr="00A005AF">
              <w:rPr>
                <w:rStyle w:val="Hyperlink"/>
              </w:rPr>
              <w:t>Change Management - Timeliness</w:t>
            </w:r>
            <w:r w:rsidR="00E515BC">
              <w:rPr>
                <w:webHidden/>
              </w:rPr>
              <w:tab/>
            </w:r>
            <w:r w:rsidR="00E515BC">
              <w:rPr>
                <w:webHidden/>
                <w:color w:val="2B579A"/>
                <w:shd w:val="clear" w:color="auto" w:fill="E6E6E6"/>
              </w:rPr>
              <w:fldChar w:fldCharType="begin"/>
            </w:r>
            <w:r w:rsidR="00E515BC">
              <w:rPr>
                <w:webHidden/>
              </w:rPr>
              <w:instrText xml:space="preserve"> PAGEREF _Toc96515178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22</w:t>
            </w:r>
            <w:r w:rsidR="00E515BC">
              <w:rPr>
                <w:webHidden/>
                <w:color w:val="2B579A"/>
                <w:shd w:val="clear" w:color="auto" w:fill="E6E6E6"/>
              </w:rPr>
              <w:fldChar w:fldCharType="end"/>
            </w:r>
          </w:hyperlink>
        </w:p>
        <w:p w14:paraId="4E205948" w14:textId="16408B4E" w:rsidR="00E515BC" w:rsidRDefault="00C0211F" w:rsidP="00E515BC">
          <w:pPr>
            <w:pStyle w:val="TOC1"/>
            <w:tabs>
              <w:tab w:val="left" w:pos="1320"/>
            </w:tabs>
            <w:rPr>
              <w:sz w:val="22"/>
              <w:szCs w:val="22"/>
            </w:rPr>
          </w:pPr>
          <w:hyperlink w:anchor="_Toc96515179" w:history="1">
            <w:r w:rsidR="00E515BC" w:rsidRPr="00A005AF">
              <w:rPr>
                <w:rStyle w:val="Hyperlink"/>
              </w:rPr>
              <w:t>SLA #9:</w:t>
            </w:r>
            <w:r w:rsidR="00E515BC">
              <w:rPr>
                <w:sz w:val="22"/>
                <w:szCs w:val="22"/>
              </w:rPr>
              <w:tab/>
            </w:r>
            <w:r w:rsidR="00E515BC" w:rsidRPr="00A005AF">
              <w:rPr>
                <w:rStyle w:val="Hyperlink"/>
              </w:rPr>
              <w:t>Change Management - Success</w:t>
            </w:r>
            <w:r w:rsidR="00E515BC">
              <w:rPr>
                <w:webHidden/>
              </w:rPr>
              <w:tab/>
            </w:r>
            <w:r w:rsidR="00E515BC">
              <w:rPr>
                <w:webHidden/>
                <w:color w:val="2B579A"/>
                <w:shd w:val="clear" w:color="auto" w:fill="E6E6E6"/>
              </w:rPr>
              <w:fldChar w:fldCharType="begin"/>
            </w:r>
            <w:r w:rsidR="00E515BC">
              <w:rPr>
                <w:webHidden/>
              </w:rPr>
              <w:instrText xml:space="preserve"> PAGEREF _Toc96515179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24</w:t>
            </w:r>
            <w:r w:rsidR="00E515BC">
              <w:rPr>
                <w:webHidden/>
                <w:color w:val="2B579A"/>
                <w:shd w:val="clear" w:color="auto" w:fill="E6E6E6"/>
              </w:rPr>
              <w:fldChar w:fldCharType="end"/>
            </w:r>
          </w:hyperlink>
        </w:p>
        <w:p w14:paraId="4A0E0728" w14:textId="6625B5CF" w:rsidR="00E515BC" w:rsidRDefault="00C0211F" w:rsidP="00E515BC">
          <w:pPr>
            <w:pStyle w:val="TOC1"/>
            <w:tabs>
              <w:tab w:val="left" w:pos="1320"/>
              <w:tab w:val="left" w:pos="1540"/>
            </w:tabs>
            <w:rPr>
              <w:sz w:val="22"/>
              <w:szCs w:val="22"/>
            </w:rPr>
          </w:pPr>
          <w:hyperlink w:anchor="_Toc96515180" w:history="1">
            <w:r w:rsidR="00E515BC" w:rsidRPr="00A005AF">
              <w:rPr>
                <w:rStyle w:val="Hyperlink"/>
              </w:rPr>
              <w:t>SLA #10:</w:t>
            </w:r>
            <w:r w:rsidR="00E515BC">
              <w:rPr>
                <w:sz w:val="22"/>
                <w:szCs w:val="22"/>
              </w:rPr>
              <w:tab/>
            </w:r>
            <w:r w:rsidR="00E515BC" w:rsidRPr="00A005AF">
              <w:rPr>
                <w:rStyle w:val="Hyperlink"/>
              </w:rPr>
              <w:t>Report Delivery</w:t>
            </w:r>
            <w:r w:rsidR="00E515BC">
              <w:rPr>
                <w:webHidden/>
              </w:rPr>
              <w:tab/>
            </w:r>
            <w:r w:rsidR="00E515BC">
              <w:rPr>
                <w:webHidden/>
                <w:color w:val="2B579A"/>
                <w:shd w:val="clear" w:color="auto" w:fill="E6E6E6"/>
              </w:rPr>
              <w:fldChar w:fldCharType="begin"/>
            </w:r>
            <w:r w:rsidR="00E515BC">
              <w:rPr>
                <w:webHidden/>
              </w:rPr>
              <w:instrText xml:space="preserve"> PAGEREF _Toc96515180 \h </w:instrText>
            </w:r>
            <w:r w:rsidR="00E515BC">
              <w:rPr>
                <w:webHidden/>
                <w:color w:val="2B579A"/>
                <w:shd w:val="clear" w:color="auto" w:fill="E6E6E6"/>
              </w:rPr>
            </w:r>
            <w:r w:rsidR="00E515BC">
              <w:rPr>
                <w:webHidden/>
                <w:color w:val="2B579A"/>
                <w:shd w:val="clear" w:color="auto" w:fill="E6E6E6"/>
              </w:rPr>
              <w:fldChar w:fldCharType="separate"/>
            </w:r>
            <w:r w:rsidR="00F91245">
              <w:rPr>
                <w:webHidden/>
              </w:rPr>
              <w:t>26</w:t>
            </w:r>
            <w:r w:rsidR="00E515BC">
              <w:rPr>
                <w:webHidden/>
                <w:color w:val="2B579A"/>
                <w:shd w:val="clear" w:color="auto" w:fill="E6E6E6"/>
              </w:rPr>
              <w:fldChar w:fldCharType="end"/>
            </w:r>
          </w:hyperlink>
        </w:p>
        <w:p w14:paraId="173567DE" w14:textId="16F79BE5" w:rsidR="00E515BC" w:rsidRDefault="00C0211F">
          <w:pPr>
            <w:pStyle w:val="TOC2"/>
            <w:tabs>
              <w:tab w:val="right" w:leader="dot" w:pos="10790"/>
            </w:tabs>
            <w:rPr>
              <w:rFonts w:eastAsiaTheme="minorEastAsia"/>
              <w:noProof/>
              <w:sz w:val="22"/>
              <w:szCs w:val="22"/>
            </w:rPr>
          </w:pPr>
          <w:hyperlink w:anchor="_Toc96515181" w:history="1">
            <w:r w:rsidR="00E515BC" w:rsidRPr="00A005AF">
              <w:rPr>
                <w:rStyle w:val="Hyperlink"/>
                <w:noProof/>
              </w:rPr>
              <w:t>Appendix A - Notes</w:t>
            </w:r>
            <w:r w:rsidR="00E515BC">
              <w:rPr>
                <w:noProof/>
                <w:webHidden/>
              </w:rPr>
              <w:tab/>
            </w:r>
            <w:r w:rsidR="00E515BC">
              <w:rPr>
                <w:webHidden/>
                <w:color w:val="2B579A"/>
                <w:shd w:val="clear" w:color="auto" w:fill="E6E6E6"/>
              </w:rPr>
              <w:fldChar w:fldCharType="begin"/>
            </w:r>
            <w:r w:rsidR="00E515BC">
              <w:rPr>
                <w:noProof/>
                <w:webHidden/>
              </w:rPr>
              <w:instrText xml:space="preserve"> PAGEREF _Toc96515181 \h </w:instrText>
            </w:r>
            <w:r w:rsidR="00E515BC">
              <w:rPr>
                <w:webHidden/>
                <w:color w:val="2B579A"/>
                <w:shd w:val="clear" w:color="auto" w:fill="E6E6E6"/>
              </w:rPr>
            </w:r>
            <w:r w:rsidR="00E515BC">
              <w:rPr>
                <w:webHidden/>
                <w:color w:val="2B579A"/>
                <w:shd w:val="clear" w:color="auto" w:fill="E6E6E6"/>
              </w:rPr>
              <w:fldChar w:fldCharType="separate"/>
            </w:r>
            <w:r w:rsidR="00F91245">
              <w:rPr>
                <w:noProof/>
                <w:webHidden/>
              </w:rPr>
              <w:t>27</w:t>
            </w:r>
            <w:r w:rsidR="00E515BC">
              <w:rPr>
                <w:webHidden/>
                <w:color w:val="2B579A"/>
                <w:shd w:val="clear" w:color="auto" w:fill="E6E6E6"/>
              </w:rPr>
              <w:fldChar w:fldCharType="end"/>
            </w:r>
          </w:hyperlink>
        </w:p>
        <w:p w14:paraId="4BDEE439" w14:textId="03EE35B6" w:rsidR="00012EFF" w:rsidRDefault="00746C75" w:rsidP="001F14E4">
          <w:r>
            <w:rPr>
              <w:color w:val="2B579A"/>
              <w:shd w:val="clear" w:color="auto" w:fill="E6E6E6"/>
            </w:rPr>
            <w:fldChar w:fldCharType="end"/>
          </w:r>
        </w:p>
      </w:sdtContent>
    </w:sdt>
    <w:p w14:paraId="0C1966AB" w14:textId="77777777" w:rsidR="00F858D3" w:rsidRDefault="00937845">
      <w:pPr>
        <w:sectPr w:rsidR="00F858D3" w:rsidSect="00F858D3">
          <w:headerReference w:type="default" r:id="rId19"/>
          <w:footerReference w:type="default" r:id="rId20"/>
          <w:pgSz w:w="12240" w:h="15840"/>
          <w:pgMar w:top="1440" w:right="720" w:bottom="1440" w:left="720" w:header="720" w:footer="720" w:gutter="0"/>
          <w:cols w:space="720"/>
          <w:docGrid w:linePitch="360"/>
        </w:sectPr>
      </w:pPr>
      <w:r>
        <w:br w:type="page"/>
      </w:r>
    </w:p>
    <w:p w14:paraId="49C146E3" w14:textId="11996095" w:rsidR="00E326C9" w:rsidRPr="00E326C9" w:rsidRDefault="00E326C9" w:rsidP="001467A6">
      <w:pPr>
        <w:pStyle w:val="Heading2numbered"/>
      </w:pPr>
      <w:bookmarkStart w:id="1" w:name="_Toc75788854"/>
      <w:bookmarkStart w:id="2" w:name="_Toc75788855"/>
      <w:bookmarkStart w:id="3" w:name="_Toc75788856"/>
      <w:bookmarkStart w:id="4" w:name="_Toc75788857"/>
      <w:bookmarkStart w:id="5" w:name="_Toc75788858"/>
      <w:bookmarkStart w:id="6" w:name="_Toc75788859"/>
      <w:bookmarkStart w:id="7" w:name="_Toc75788860"/>
      <w:bookmarkStart w:id="8" w:name="_Toc75788861"/>
      <w:bookmarkStart w:id="9" w:name="_Toc75788862"/>
      <w:bookmarkStart w:id="10" w:name="_Toc75788863"/>
      <w:bookmarkStart w:id="11" w:name="_Toc75788864"/>
      <w:bookmarkStart w:id="12" w:name="_Toc75788865"/>
      <w:bookmarkStart w:id="13" w:name="_Toc75788866"/>
      <w:bookmarkStart w:id="14" w:name="_Toc75788867"/>
      <w:bookmarkStart w:id="15" w:name="_Toc75788868"/>
      <w:bookmarkStart w:id="16" w:name="_Toc75788869"/>
      <w:bookmarkStart w:id="17" w:name="_Toc75788870"/>
      <w:bookmarkStart w:id="18" w:name="_Toc75788871"/>
      <w:bookmarkStart w:id="19" w:name="_Toc75788872"/>
      <w:bookmarkStart w:id="20" w:name="_Toc96515161"/>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sidRPr="00E326C9">
        <w:lastRenderedPageBreak/>
        <w:t>Document History</w:t>
      </w:r>
      <w:bookmarkEnd w:id="20"/>
    </w:p>
    <w:p w14:paraId="16C93BE6" w14:textId="77777777" w:rsidR="00E326C9" w:rsidRPr="00BA7558" w:rsidRDefault="00E326C9" w:rsidP="001467A6">
      <w:r w:rsidRPr="00BA7558">
        <w:t>Below is a document history log which includes the last ten changes that were made to this document, which team member made the change, and the date of the change.  The first final version of the document is version 1.0.  Subsequent updates to the document will be numbered v1.1, v1.2, v1.3, etc.  Any significant changes (</w:t>
      </w:r>
      <w:proofErr w:type="gramStart"/>
      <w:r w:rsidRPr="00BA7558">
        <w:t>i.e.</w:t>
      </w:r>
      <w:proofErr w:type="gramEnd"/>
      <w:r w:rsidRPr="00BA7558">
        <w:t xml:space="preserve"> the addition of a new section or the removal of an existing section) will be numbered v2.0, v3.0, etc.</w:t>
      </w:r>
    </w:p>
    <w:p w14:paraId="410B9A55" w14:textId="77777777" w:rsidR="00E326C9" w:rsidRPr="00E326C9" w:rsidRDefault="00E326C9" w:rsidP="00E326C9">
      <w:pPr>
        <w:spacing w:after="120" w:line="240" w:lineRule="auto"/>
        <w:ind w:left="0"/>
        <w:rPr>
          <w:rFonts w:ascii="Arial" w:eastAsia="Times New Roman" w:hAnsi="Arial" w:cs="Arial"/>
          <w:sz w:val="18"/>
          <w:szCs w:val="18"/>
        </w:rPr>
      </w:pPr>
    </w:p>
    <w:tbl>
      <w:tblPr>
        <w:tblStyle w:val="TableVertical"/>
        <w:tblW w:w="8640" w:type="dxa"/>
        <w:jc w:val="center"/>
        <w:tblLayout w:type="fixed"/>
        <w:tblLook w:val="01E0" w:firstRow="1" w:lastRow="1" w:firstColumn="1" w:lastColumn="1" w:noHBand="0" w:noVBand="0"/>
      </w:tblPr>
      <w:tblGrid>
        <w:gridCol w:w="805"/>
        <w:gridCol w:w="4590"/>
        <w:gridCol w:w="1622"/>
        <w:gridCol w:w="1623"/>
      </w:tblGrid>
      <w:tr w:rsidR="00623DC4" w:rsidRPr="00E326C9" w14:paraId="6386E3ED" w14:textId="77777777" w:rsidTr="005F4B7B">
        <w:trPr>
          <w:cnfStyle w:val="100000000000" w:firstRow="1" w:lastRow="0" w:firstColumn="0" w:lastColumn="0" w:oddVBand="0" w:evenVBand="0" w:oddHBand="0" w:evenHBand="0" w:firstRowFirstColumn="0" w:firstRowLastColumn="0" w:lastRowFirstColumn="0" w:lastRowLastColumn="0"/>
          <w:jc w:val="center"/>
        </w:trPr>
        <w:tc>
          <w:tcPr>
            <w:tcW w:w="805" w:type="dxa"/>
            <w:tcBorders>
              <w:top w:val="single" w:sz="4" w:space="0" w:color="auto"/>
              <w:left w:val="single" w:sz="4" w:space="0" w:color="auto"/>
              <w:bottom w:val="single" w:sz="4" w:space="0" w:color="auto"/>
              <w:right w:val="single" w:sz="4" w:space="0" w:color="auto"/>
            </w:tcBorders>
          </w:tcPr>
          <w:p w14:paraId="752C760F" w14:textId="77777777" w:rsidR="00E326C9" w:rsidRPr="00E326C9" w:rsidRDefault="00E326C9" w:rsidP="00E326C9">
            <w:pPr>
              <w:ind w:left="0"/>
              <w:rPr>
                <w:rFonts w:ascii="Arial" w:hAnsi="Arial" w:cs="Arial"/>
                <w:sz w:val="16"/>
                <w:szCs w:val="20"/>
              </w:rPr>
            </w:pPr>
            <w:r w:rsidRPr="00E326C9">
              <w:rPr>
                <w:rFonts w:ascii="Arial" w:hAnsi="Arial" w:cs="Arial"/>
                <w:sz w:val="16"/>
                <w:szCs w:val="20"/>
              </w:rPr>
              <w:t>Version</w:t>
            </w:r>
          </w:p>
        </w:tc>
        <w:tc>
          <w:tcPr>
            <w:tcW w:w="4590" w:type="dxa"/>
            <w:tcBorders>
              <w:top w:val="single" w:sz="4" w:space="0" w:color="auto"/>
              <w:left w:val="single" w:sz="4" w:space="0" w:color="auto"/>
              <w:bottom w:val="single" w:sz="4" w:space="0" w:color="auto"/>
              <w:right w:val="single" w:sz="4" w:space="0" w:color="auto"/>
            </w:tcBorders>
          </w:tcPr>
          <w:p w14:paraId="45BA0CB8" w14:textId="77777777" w:rsidR="00E326C9" w:rsidRPr="00E326C9" w:rsidRDefault="00E326C9" w:rsidP="00E326C9">
            <w:pPr>
              <w:ind w:left="0"/>
              <w:rPr>
                <w:rFonts w:ascii="Arial" w:hAnsi="Arial" w:cs="Arial"/>
                <w:sz w:val="16"/>
                <w:szCs w:val="20"/>
              </w:rPr>
            </w:pPr>
            <w:r w:rsidRPr="00E326C9">
              <w:rPr>
                <w:rFonts w:ascii="Arial" w:hAnsi="Arial" w:cs="Arial"/>
                <w:sz w:val="16"/>
                <w:szCs w:val="20"/>
              </w:rPr>
              <w:t>Comments/Changes</w:t>
            </w:r>
          </w:p>
        </w:tc>
        <w:tc>
          <w:tcPr>
            <w:tcW w:w="1622" w:type="dxa"/>
            <w:tcBorders>
              <w:top w:val="single" w:sz="4" w:space="0" w:color="auto"/>
              <w:left w:val="single" w:sz="4" w:space="0" w:color="auto"/>
              <w:bottom w:val="single" w:sz="4" w:space="0" w:color="auto"/>
              <w:right w:val="single" w:sz="4" w:space="0" w:color="auto"/>
            </w:tcBorders>
          </w:tcPr>
          <w:p w14:paraId="0D86BEA5" w14:textId="77777777" w:rsidR="00E326C9" w:rsidRPr="00E326C9" w:rsidRDefault="00E326C9" w:rsidP="00623DC4">
            <w:pPr>
              <w:ind w:left="0"/>
              <w:jc w:val="center"/>
              <w:rPr>
                <w:rFonts w:ascii="Arial" w:hAnsi="Arial" w:cs="Arial"/>
                <w:sz w:val="16"/>
                <w:szCs w:val="20"/>
              </w:rPr>
            </w:pPr>
            <w:r w:rsidRPr="00E326C9">
              <w:rPr>
                <w:rFonts w:ascii="Arial" w:hAnsi="Arial" w:cs="Arial"/>
                <w:sz w:val="16"/>
                <w:szCs w:val="20"/>
              </w:rPr>
              <w:t>Authored By</w:t>
            </w:r>
          </w:p>
        </w:tc>
        <w:tc>
          <w:tcPr>
            <w:tcW w:w="1623" w:type="dxa"/>
            <w:tcBorders>
              <w:top w:val="single" w:sz="4" w:space="0" w:color="auto"/>
              <w:left w:val="single" w:sz="4" w:space="0" w:color="auto"/>
              <w:bottom w:val="single" w:sz="4" w:space="0" w:color="auto"/>
              <w:right w:val="single" w:sz="4" w:space="0" w:color="auto"/>
            </w:tcBorders>
          </w:tcPr>
          <w:p w14:paraId="054C8494" w14:textId="77777777" w:rsidR="00E326C9" w:rsidRPr="00E326C9" w:rsidRDefault="00E326C9" w:rsidP="00623DC4">
            <w:pPr>
              <w:ind w:left="0"/>
              <w:jc w:val="center"/>
              <w:rPr>
                <w:rFonts w:ascii="Arial" w:hAnsi="Arial" w:cs="Arial"/>
                <w:sz w:val="16"/>
                <w:szCs w:val="20"/>
              </w:rPr>
            </w:pPr>
            <w:r w:rsidRPr="00E326C9">
              <w:rPr>
                <w:rFonts w:ascii="Arial" w:hAnsi="Arial" w:cs="Arial"/>
                <w:sz w:val="16"/>
                <w:szCs w:val="20"/>
              </w:rPr>
              <w:t>Revision Date</w:t>
            </w:r>
          </w:p>
        </w:tc>
      </w:tr>
      <w:tr w:rsidR="00623DC4" w:rsidRPr="00E326C9" w14:paraId="59BFCC6A"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4363E4B4" w14:textId="329DF6F1" w:rsidR="00E326C9" w:rsidRPr="00E326C9" w:rsidRDefault="00FD5800" w:rsidP="00E326C9">
            <w:pPr>
              <w:ind w:left="0"/>
              <w:rPr>
                <w:rFonts w:ascii="Arial" w:hAnsi="Arial" w:cs="Arial"/>
                <w:sz w:val="16"/>
                <w:szCs w:val="20"/>
              </w:rPr>
            </w:pPr>
            <w:r>
              <w:rPr>
                <w:rFonts w:ascii="Arial" w:hAnsi="Arial" w:cs="Arial"/>
                <w:sz w:val="16"/>
                <w:szCs w:val="20"/>
              </w:rPr>
              <w:t>0.</w:t>
            </w:r>
            <w:r w:rsidR="002D2622">
              <w:rPr>
                <w:rFonts w:ascii="Arial" w:hAnsi="Arial" w:cs="Arial"/>
                <w:sz w:val="16"/>
                <w:szCs w:val="20"/>
              </w:rPr>
              <w:t>1</w:t>
            </w: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6A49A8F3" w14:textId="0FAA07C0" w:rsidR="00E326C9" w:rsidRPr="00E326C9" w:rsidRDefault="002D2622" w:rsidP="00E326C9">
            <w:pPr>
              <w:ind w:left="0"/>
              <w:rPr>
                <w:rFonts w:ascii="Arial" w:hAnsi="Arial" w:cs="Arial"/>
                <w:sz w:val="16"/>
                <w:szCs w:val="20"/>
              </w:rPr>
            </w:pPr>
            <w:r>
              <w:rPr>
                <w:rFonts w:ascii="Arial" w:hAnsi="Arial" w:cs="Arial"/>
                <w:sz w:val="16"/>
                <w:szCs w:val="20"/>
              </w:rPr>
              <w:t>Initial Draft Template</w:t>
            </w:r>
          </w:p>
        </w:tc>
        <w:tc>
          <w:tcPr>
            <w:tcW w:w="1622" w:type="dxa"/>
            <w:tcBorders>
              <w:top w:val="single" w:sz="4" w:space="0" w:color="auto"/>
              <w:left w:val="single" w:sz="4" w:space="0" w:color="auto"/>
              <w:bottom w:val="single" w:sz="4" w:space="0" w:color="auto"/>
              <w:right w:val="single" w:sz="4" w:space="0" w:color="auto"/>
            </w:tcBorders>
            <w:vAlign w:val="center"/>
          </w:tcPr>
          <w:p w14:paraId="26E37122" w14:textId="72C1BDAF" w:rsidR="00E326C9" w:rsidRPr="00E326C9" w:rsidRDefault="00EF5E6A" w:rsidP="00E326C9">
            <w:pPr>
              <w:ind w:left="0"/>
              <w:jc w:val="center"/>
              <w:rPr>
                <w:rFonts w:ascii="Arial" w:hAnsi="Arial" w:cs="Arial"/>
                <w:sz w:val="16"/>
                <w:szCs w:val="20"/>
              </w:rPr>
            </w:pPr>
            <w:r>
              <w:rPr>
                <w:rFonts w:ascii="Arial" w:hAnsi="Arial" w:cs="Arial"/>
                <w:sz w:val="16"/>
                <w:szCs w:val="20"/>
              </w:rPr>
              <w:t>Matt Weitzel</w:t>
            </w: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7E77ECAE" w14:textId="464534DC" w:rsidR="00E326C9" w:rsidRPr="00E326C9" w:rsidRDefault="00EF5E6A" w:rsidP="00E326C9">
            <w:pPr>
              <w:ind w:left="0"/>
              <w:jc w:val="center"/>
              <w:rPr>
                <w:rFonts w:ascii="Arial" w:hAnsi="Arial" w:cs="Arial"/>
                <w:sz w:val="16"/>
                <w:szCs w:val="20"/>
              </w:rPr>
            </w:pPr>
            <w:r>
              <w:rPr>
                <w:rFonts w:ascii="Arial" w:hAnsi="Arial" w:cs="Arial"/>
                <w:sz w:val="16"/>
                <w:szCs w:val="20"/>
              </w:rPr>
              <w:t>2/23/2022</w:t>
            </w:r>
          </w:p>
        </w:tc>
      </w:tr>
      <w:tr w:rsidR="002D2622" w:rsidRPr="00E326C9" w14:paraId="6E89A31A"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1F883B52" w14:textId="54FFB506" w:rsidR="002D2622" w:rsidRPr="00E326C9" w:rsidRDefault="00E56713" w:rsidP="00E326C9">
            <w:pPr>
              <w:ind w:left="0"/>
              <w:rPr>
                <w:rFonts w:ascii="Arial" w:hAnsi="Arial" w:cs="Arial"/>
                <w:sz w:val="16"/>
                <w:szCs w:val="20"/>
              </w:rPr>
            </w:pPr>
            <w:r>
              <w:rPr>
                <w:rFonts w:ascii="Arial" w:hAnsi="Arial" w:cs="Arial"/>
                <w:sz w:val="16"/>
                <w:szCs w:val="20"/>
              </w:rPr>
              <w:t>0.2</w:t>
            </w: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48587BDA" w14:textId="7C9E29A4" w:rsidR="002D2622" w:rsidRPr="00E326C9" w:rsidRDefault="00E56713" w:rsidP="00E326C9">
            <w:pPr>
              <w:ind w:left="0"/>
              <w:rPr>
                <w:rFonts w:ascii="Arial" w:hAnsi="Arial" w:cs="Arial"/>
                <w:sz w:val="16"/>
                <w:szCs w:val="20"/>
              </w:rPr>
            </w:pPr>
            <w:r>
              <w:rPr>
                <w:rFonts w:ascii="Arial" w:hAnsi="Arial" w:cs="Arial"/>
                <w:sz w:val="16"/>
                <w:szCs w:val="20"/>
              </w:rPr>
              <w:t>Revisions by UCMS committee</w:t>
            </w:r>
          </w:p>
        </w:tc>
        <w:tc>
          <w:tcPr>
            <w:tcW w:w="1622" w:type="dxa"/>
            <w:tcBorders>
              <w:top w:val="single" w:sz="4" w:space="0" w:color="auto"/>
              <w:left w:val="single" w:sz="4" w:space="0" w:color="auto"/>
              <w:bottom w:val="single" w:sz="4" w:space="0" w:color="auto"/>
              <w:right w:val="single" w:sz="4" w:space="0" w:color="auto"/>
            </w:tcBorders>
            <w:vAlign w:val="center"/>
          </w:tcPr>
          <w:p w14:paraId="0594237B" w14:textId="50A7F324" w:rsidR="002D2622" w:rsidRPr="00E326C9" w:rsidRDefault="00E56713" w:rsidP="00E326C9">
            <w:pPr>
              <w:ind w:left="0"/>
              <w:jc w:val="center"/>
              <w:rPr>
                <w:rFonts w:ascii="Arial" w:hAnsi="Arial" w:cs="Arial"/>
                <w:sz w:val="16"/>
                <w:szCs w:val="20"/>
              </w:rPr>
            </w:pPr>
            <w:r>
              <w:rPr>
                <w:rFonts w:ascii="Arial" w:hAnsi="Arial" w:cs="Arial"/>
                <w:sz w:val="16"/>
                <w:szCs w:val="20"/>
              </w:rPr>
              <w:t>Wisyanski</w:t>
            </w: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1F21CB86" w14:textId="7FFC72AA" w:rsidR="002D2622" w:rsidRPr="00E326C9" w:rsidRDefault="00E56713" w:rsidP="00E326C9">
            <w:pPr>
              <w:ind w:left="0"/>
              <w:jc w:val="center"/>
              <w:rPr>
                <w:rFonts w:ascii="Arial" w:hAnsi="Arial" w:cs="Arial"/>
                <w:sz w:val="16"/>
                <w:szCs w:val="20"/>
              </w:rPr>
            </w:pPr>
            <w:r>
              <w:rPr>
                <w:rFonts w:ascii="Arial" w:hAnsi="Arial" w:cs="Arial"/>
                <w:sz w:val="16"/>
                <w:szCs w:val="20"/>
              </w:rPr>
              <w:t>03/18/2022</w:t>
            </w:r>
          </w:p>
        </w:tc>
      </w:tr>
      <w:tr w:rsidR="002D2622" w:rsidRPr="00E326C9" w14:paraId="37710115"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31430AF7" w14:textId="77777777" w:rsidR="002D2622" w:rsidRPr="00E326C9" w:rsidRDefault="002D2622"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74087C92" w14:textId="77777777" w:rsidR="002D2622" w:rsidRPr="00E326C9" w:rsidRDefault="002D2622"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049FDAE3" w14:textId="77777777" w:rsidR="002D2622" w:rsidRPr="00E326C9" w:rsidRDefault="002D2622"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039CF509" w14:textId="77777777" w:rsidR="002D2622" w:rsidRPr="00E326C9" w:rsidRDefault="002D2622" w:rsidP="00E326C9">
            <w:pPr>
              <w:ind w:left="0"/>
              <w:jc w:val="center"/>
              <w:rPr>
                <w:rFonts w:ascii="Arial" w:hAnsi="Arial" w:cs="Arial"/>
                <w:sz w:val="16"/>
                <w:szCs w:val="20"/>
              </w:rPr>
            </w:pPr>
          </w:p>
        </w:tc>
      </w:tr>
      <w:tr w:rsidR="002D2622" w:rsidRPr="00E326C9" w14:paraId="426DC7A4"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05435FEB" w14:textId="77777777" w:rsidR="002D2622" w:rsidRPr="00E326C9" w:rsidRDefault="002D2622"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04C37352" w14:textId="77777777" w:rsidR="002D2622" w:rsidRPr="00E326C9" w:rsidRDefault="002D2622"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592BC610" w14:textId="77777777" w:rsidR="002D2622" w:rsidRPr="00E326C9" w:rsidRDefault="002D2622"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7F5A3345" w14:textId="77777777" w:rsidR="002D2622" w:rsidRPr="00E326C9" w:rsidRDefault="002D2622" w:rsidP="00E326C9">
            <w:pPr>
              <w:ind w:left="0"/>
              <w:jc w:val="center"/>
              <w:rPr>
                <w:rFonts w:ascii="Arial" w:hAnsi="Arial" w:cs="Arial"/>
                <w:sz w:val="16"/>
                <w:szCs w:val="20"/>
              </w:rPr>
            </w:pPr>
          </w:p>
        </w:tc>
      </w:tr>
      <w:tr w:rsidR="00623DC4" w:rsidRPr="00E326C9" w14:paraId="6AF340B6"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2E11EC6E" w14:textId="77777777" w:rsidR="00E326C9" w:rsidRPr="00E326C9" w:rsidRDefault="00E326C9"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00A7FD59" w14:textId="77777777" w:rsidR="00E326C9" w:rsidRPr="00E326C9" w:rsidRDefault="00E326C9"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47AEFA73" w14:textId="77777777" w:rsidR="00E326C9" w:rsidRPr="00E326C9" w:rsidRDefault="00E326C9"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1ECAF3AF" w14:textId="77777777" w:rsidR="00E326C9" w:rsidRPr="00E326C9" w:rsidRDefault="00E326C9" w:rsidP="00E326C9">
            <w:pPr>
              <w:ind w:left="0"/>
              <w:jc w:val="center"/>
              <w:rPr>
                <w:rFonts w:ascii="Arial" w:hAnsi="Arial" w:cs="Arial"/>
                <w:sz w:val="16"/>
                <w:szCs w:val="20"/>
              </w:rPr>
            </w:pPr>
          </w:p>
        </w:tc>
      </w:tr>
      <w:tr w:rsidR="00623DC4" w:rsidRPr="00E326C9" w14:paraId="77612C6E"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1106728B" w14:textId="77777777" w:rsidR="00E326C9" w:rsidRPr="00E326C9" w:rsidRDefault="00E326C9"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3F64EBAE" w14:textId="77777777" w:rsidR="00E326C9" w:rsidRPr="00E326C9" w:rsidRDefault="00E326C9"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1DB239FF" w14:textId="77777777" w:rsidR="00E326C9" w:rsidRPr="00E326C9" w:rsidRDefault="00E326C9"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59679F90" w14:textId="77777777" w:rsidR="00E326C9" w:rsidRPr="00E326C9" w:rsidRDefault="00E326C9" w:rsidP="00E326C9">
            <w:pPr>
              <w:ind w:left="0"/>
              <w:jc w:val="center"/>
              <w:rPr>
                <w:rFonts w:ascii="Arial" w:hAnsi="Arial" w:cs="Arial"/>
                <w:sz w:val="16"/>
                <w:szCs w:val="20"/>
              </w:rPr>
            </w:pPr>
          </w:p>
        </w:tc>
      </w:tr>
      <w:tr w:rsidR="00623DC4" w:rsidRPr="00E326C9" w14:paraId="4412F335"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65F25EFC" w14:textId="77777777" w:rsidR="00E326C9" w:rsidRPr="00E326C9" w:rsidRDefault="00E326C9"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1E32E076" w14:textId="77777777" w:rsidR="00E326C9" w:rsidRPr="00E326C9" w:rsidRDefault="00E326C9"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20D9CC76" w14:textId="77777777" w:rsidR="00E326C9" w:rsidRPr="00E326C9" w:rsidRDefault="00E326C9"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5E858A2E" w14:textId="77777777" w:rsidR="00E326C9" w:rsidRPr="00E326C9" w:rsidRDefault="00E326C9" w:rsidP="00E326C9">
            <w:pPr>
              <w:ind w:left="0"/>
              <w:jc w:val="center"/>
              <w:rPr>
                <w:rFonts w:ascii="Arial" w:hAnsi="Arial" w:cs="Arial"/>
                <w:sz w:val="16"/>
                <w:szCs w:val="20"/>
              </w:rPr>
            </w:pPr>
          </w:p>
        </w:tc>
      </w:tr>
      <w:tr w:rsidR="00623DC4" w:rsidRPr="00E326C9" w14:paraId="180A773F"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260912B2" w14:textId="77777777" w:rsidR="00E326C9" w:rsidRPr="00E326C9" w:rsidRDefault="00E326C9"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451EF35B" w14:textId="77777777" w:rsidR="00E326C9" w:rsidRPr="00E326C9" w:rsidRDefault="00E326C9"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4F6AC8D8" w14:textId="77777777" w:rsidR="00E326C9" w:rsidRPr="00E326C9" w:rsidRDefault="00E326C9"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4EA7D7B1" w14:textId="77777777" w:rsidR="00E326C9" w:rsidRPr="00E326C9" w:rsidRDefault="00E326C9" w:rsidP="00E326C9">
            <w:pPr>
              <w:ind w:left="0"/>
              <w:jc w:val="center"/>
              <w:rPr>
                <w:rFonts w:ascii="Arial" w:hAnsi="Arial" w:cs="Arial"/>
                <w:sz w:val="16"/>
                <w:szCs w:val="20"/>
              </w:rPr>
            </w:pPr>
          </w:p>
        </w:tc>
      </w:tr>
      <w:tr w:rsidR="00623DC4" w:rsidRPr="00E326C9" w14:paraId="7330CE33"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648D6C79" w14:textId="77777777" w:rsidR="00E326C9" w:rsidRPr="00E326C9" w:rsidRDefault="00E326C9"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20874DD4" w14:textId="77777777" w:rsidR="00E326C9" w:rsidRPr="00E326C9" w:rsidRDefault="00E326C9"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01C178C3" w14:textId="77777777" w:rsidR="00E326C9" w:rsidRPr="00E326C9" w:rsidRDefault="00E326C9"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764293E6" w14:textId="77777777" w:rsidR="00E326C9" w:rsidRPr="00E326C9" w:rsidRDefault="00E326C9" w:rsidP="00E326C9">
            <w:pPr>
              <w:ind w:left="0"/>
              <w:jc w:val="center"/>
              <w:rPr>
                <w:rFonts w:ascii="Arial" w:hAnsi="Arial" w:cs="Arial"/>
                <w:sz w:val="16"/>
                <w:szCs w:val="20"/>
              </w:rPr>
            </w:pPr>
          </w:p>
        </w:tc>
      </w:tr>
      <w:tr w:rsidR="00623DC4" w:rsidRPr="00E326C9" w14:paraId="0B945224" w14:textId="77777777" w:rsidTr="005F4B7B">
        <w:trPr>
          <w:jc w:val="center"/>
        </w:trPr>
        <w:tc>
          <w:tcPr>
            <w:tcW w:w="805" w:type="dxa"/>
            <w:tcBorders>
              <w:top w:val="single" w:sz="4" w:space="0" w:color="auto"/>
              <w:left w:val="single" w:sz="4" w:space="0" w:color="auto"/>
              <w:bottom w:val="single" w:sz="4" w:space="0" w:color="auto"/>
              <w:right w:val="single" w:sz="4" w:space="0" w:color="auto"/>
            </w:tcBorders>
            <w:shd w:val="clear" w:color="auto" w:fill="auto"/>
            <w:vAlign w:val="center"/>
          </w:tcPr>
          <w:p w14:paraId="32635DCF" w14:textId="77777777" w:rsidR="00E326C9" w:rsidRPr="00E326C9" w:rsidRDefault="00E326C9" w:rsidP="00E326C9">
            <w:pPr>
              <w:ind w:left="0"/>
              <w:rPr>
                <w:rFonts w:ascii="Arial" w:hAnsi="Arial" w:cs="Arial"/>
                <w:sz w:val="16"/>
                <w:szCs w:val="20"/>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14:paraId="29129B9A" w14:textId="77777777" w:rsidR="00E326C9" w:rsidRPr="00E326C9" w:rsidRDefault="00E326C9" w:rsidP="00E326C9">
            <w:pPr>
              <w:ind w:left="0"/>
              <w:rPr>
                <w:rFonts w:ascii="Arial" w:hAnsi="Arial" w:cs="Arial"/>
                <w:sz w:val="16"/>
                <w:szCs w:val="20"/>
              </w:rPr>
            </w:pPr>
          </w:p>
        </w:tc>
        <w:tc>
          <w:tcPr>
            <w:tcW w:w="1622" w:type="dxa"/>
            <w:tcBorders>
              <w:top w:val="single" w:sz="4" w:space="0" w:color="auto"/>
              <w:left w:val="single" w:sz="4" w:space="0" w:color="auto"/>
              <w:bottom w:val="single" w:sz="4" w:space="0" w:color="auto"/>
              <w:right w:val="single" w:sz="4" w:space="0" w:color="auto"/>
            </w:tcBorders>
            <w:vAlign w:val="center"/>
          </w:tcPr>
          <w:p w14:paraId="49E82EC6" w14:textId="77777777" w:rsidR="00E326C9" w:rsidRPr="00E326C9" w:rsidRDefault="00E326C9" w:rsidP="00E326C9">
            <w:pPr>
              <w:ind w:left="0"/>
              <w:jc w:val="center"/>
              <w:rPr>
                <w:rFonts w:ascii="Arial" w:hAnsi="Arial" w:cs="Arial"/>
                <w:sz w:val="16"/>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6B5734DF" w14:textId="77777777" w:rsidR="00E326C9" w:rsidRPr="00E326C9" w:rsidRDefault="00E326C9" w:rsidP="00E326C9">
            <w:pPr>
              <w:ind w:left="0"/>
              <w:jc w:val="center"/>
              <w:rPr>
                <w:rFonts w:ascii="Arial" w:hAnsi="Arial" w:cs="Arial"/>
                <w:sz w:val="16"/>
                <w:szCs w:val="20"/>
              </w:rPr>
            </w:pPr>
          </w:p>
        </w:tc>
      </w:tr>
    </w:tbl>
    <w:p w14:paraId="0C886555" w14:textId="49507DEE" w:rsidR="00500B1D" w:rsidRDefault="00500B1D" w:rsidP="00BA7558">
      <w:pPr>
        <w:pStyle w:val="Heading2numbered"/>
        <w:ind w:left="0" w:firstLine="0"/>
      </w:pPr>
    </w:p>
    <w:p w14:paraId="7131AC7F" w14:textId="167E9ACC" w:rsidR="0050071B" w:rsidRDefault="00500B1D">
      <w:pPr>
        <w:pStyle w:val="Heading2numbered"/>
      </w:pPr>
      <w:r>
        <w:br w:type="page"/>
      </w:r>
      <w:bookmarkStart w:id="21" w:name="_Toc96515162"/>
      <w:r w:rsidR="000D7F05" w:rsidRPr="000D7F05">
        <w:lastRenderedPageBreak/>
        <w:t>Agreement Overview</w:t>
      </w:r>
      <w:bookmarkEnd w:id="21"/>
    </w:p>
    <w:p w14:paraId="5E0C6D43" w14:textId="15984FF9" w:rsidR="00FE20F6" w:rsidRPr="00FE20F6" w:rsidRDefault="00FE20F6" w:rsidP="008071CB">
      <w:r w:rsidRPr="00FE20F6">
        <w:t xml:space="preserve">This Agreement represents a Service Level Agreement ("SLA" or "Agreement") between </w:t>
      </w:r>
      <w:r w:rsidR="0070759E" w:rsidRPr="0070759E">
        <w:t xml:space="preserve">selected Offeror </w:t>
      </w:r>
      <w:r w:rsidRPr="00FE20F6">
        <w:t xml:space="preserve">(the "Service Provider") and </w:t>
      </w:r>
      <w:sdt>
        <w:sdtPr>
          <w:rPr>
            <w:color w:val="2B579A"/>
            <w:shd w:val="clear" w:color="auto" w:fill="E6E6E6"/>
          </w:rPr>
          <w:alias w:val="Company"/>
          <w:tag w:val=""/>
          <w:id w:val="1811518037"/>
          <w:placeholder>
            <w:docPart w:val="FCD45F0CFB454424AA1892FBAA0089E1"/>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sidR="00CF25EB">
            <w:t>Department of Labor and Industry</w:t>
          </w:r>
        </w:sdtContent>
      </w:sdt>
      <w:r w:rsidRPr="00FE20F6">
        <w:t xml:space="preserve"> (the "Customer") for the provisioning of services (the "Service" or "Services") required to support and sustain </w:t>
      </w:r>
      <w:sdt>
        <w:sdtPr>
          <w:rPr>
            <w:color w:val="2B579A"/>
            <w:shd w:val="clear" w:color="auto" w:fill="E6E6E6"/>
          </w:rPr>
          <w:alias w:val="Subject"/>
          <w:tag w:val=""/>
          <w:id w:val="1597046423"/>
          <w:placeholder>
            <w:docPart w:val="D182247200254596845670477C274C48"/>
          </w:placeholder>
          <w:dataBinding w:prefixMappings="xmlns:ns0='http://purl.org/dc/elements/1.1/' xmlns:ns1='http://schemas.openxmlformats.org/package/2006/metadata/core-properties' " w:xpath="/ns1:coreProperties[1]/ns0:subject[1]" w:storeItemID="{6C3C8BC8-F283-45AE-878A-BAB7291924A1}"/>
          <w:text/>
        </w:sdtPr>
        <w:sdtEndPr>
          <w:rPr>
            <w:color w:val="auto"/>
            <w:shd w:val="clear" w:color="auto" w:fill="auto"/>
          </w:rPr>
        </w:sdtEndPr>
        <w:sdtContent>
          <w:r w:rsidR="008B1EC9">
            <w:t>UCMS application</w:t>
          </w:r>
        </w:sdtContent>
      </w:sdt>
      <w:r w:rsidRPr="00FE20F6">
        <w:t>.</w:t>
      </w:r>
    </w:p>
    <w:p w14:paraId="3342B3AC" w14:textId="0A12544A" w:rsidR="00FE20F6" w:rsidRPr="00FE20F6" w:rsidRDefault="00FE20F6" w:rsidP="00BA7558">
      <w:r w:rsidRPr="00FE20F6">
        <w:t xml:space="preserve">This Agreement remains valid until superseded by a revised agreement mutually endorsed by the </w:t>
      </w:r>
      <w:r w:rsidR="00380D71">
        <w:t>both the Service Provider and the Customer</w:t>
      </w:r>
      <w:r w:rsidRPr="00FE20F6">
        <w:t>.</w:t>
      </w:r>
    </w:p>
    <w:p w14:paraId="706191FA" w14:textId="74B3087D" w:rsidR="000D7F05" w:rsidRDefault="00FE20F6">
      <w:r w:rsidRPr="00FE20F6">
        <w:t xml:space="preserve">This Agreement outlines the parameters of all IT services covered as they are mutually understood by </w:t>
      </w:r>
      <w:r w:rsidR="00675A04">
        <w:t>both the Service Provider and the Customer</w:t>
      </w:r>
      <w:r w:rsidRPr="00FE20F6">
        <w:t>. This Agreement does not supersede current processes and procedures unless explicitly stated herein.</w:t>
      </w:r>
    </w:p>
    <w:p w14:paraId="0856BBD8" w14:textId="5919CAEC" w:rsidR="001A3685" w:rsidRDefault="004F6687" w:rsidP="00BA7558">
      <w:pPr>
        <w:pStyle w:val="Heading2numbered"/>
      </w:pPr>
      <w:bookmarkStart w:id="22" w:name="_Toc96515163"/>
      <w:r w:rsidRPr="004F6687">
        <w:t>Goals and Objectives</w:t>
      </w:r>
      <w:bookmarkEnd w:id="22"/>
    </w:p>
    <w:p w14:paraId="1994A477" w14:textId="6D3AD4C6" w:rsidR="004F6687" w:rsidRDefault="004F6687">
      <w:r>
        <w:t>The purpose of this Agreement is to ensure that the proper elements and commitments are in place to provide consistent IT service support and delivery to the Customer(s) by the Service Provider(s).</w:t>
      </w:r>
    </w:p>
    <w:p w14:paraId="2D07141E" w14:textId="51B45A0B" w:rsidR="004F6687" w:rsidRDefault="004F6687">
      <w:r>
        <w:t>The goal of this Agreement is to obtain mutual agreement for IT service provision between the Service Provider(s) and Customer(s).</w:t>
      </w:r>
    </w:p>
    <w:p w14:paraId="7F948179" w14:textId="11A62290" w:rsidR="004F6687" w:rsidRDefault="004F6687">
      <w:r>
        <w:t>The objectives of this Agreement are to:</w:t>
      </w:r>
    </w:p>
    <w:p w14:paraId="7F37F7D0" w14:textId="77777777" w:rsidR="004F6687" w:rsidRDefault="004F6687" w:rsidP="00BA7558">
      <w:pPr>
        <w:pStyle w:val="ListParagraph"/>
        <w:numPr>
          <w:ilvl w:val="0"/>
          <w:numId w:val="22"/>
        </w:numPr>
      </w:pPr>
      <w:r>
        <w:t>Provide clear reference to service ownership, accountability, roles and/or responsibilities.</w:t>
      </w:r>
    </w:p>
    <w:p w14:paraId="212AE651" w14:textId="20D8A9D9" w:rsidR="004F6687" w:rsidRDefault="004F6687" w:rsidP="00BA7558">
      <w:pPr>
        <w:pStyle w:val="ListParagraph"/>
        <w:numPr>
          <w:ilvl w:val="0"/>
          <w:numId w:val="22"/>
        </w:numPr>
      </w:pPr>
      <w:r>
        <w:t xml:space="preserve">Present a clear, </w:t>
      </w:r>
      <w:r w:rsidR="00A6587D">
        <w:t>concise,</w:t>
      </w:r>
      <w:r>
        <w:t xml:space="preserve"> and measurable description of service provision to the customer.</w:t>
      </w:r>
    </w:p>
    <w:p w14:paraId="74C0014B" w14:textId="1A9BF3D5" w:rsidR="00A6587D" w:rsidRDefault="004F6687" w:rsidP="00BA7558">
      <w:pPr>
        <w:pStyle w:val="ListParagraph"/>
        <w:numPr>
          <w:ilvl w:val="0"/>
          <w:numId w:val="22"/>
        </w:numPr>
      </w:pPr>
      <w:r>
        <w:t>Match perceptions of expected service provision with actual service support &amp; delivery.</w:t>
      </w:r>
    </w:p>
    <w:p w14:paraId="5B2D02CA" w14:textId="692BBAC0" w:rsidR="0027620D" w:rsidRDefault="0027620D" w:rsidP="00BA7558">
      <w:pPr>
        <w:pStyle w:val="Heading2numbered"/>
      </w:pPr>
      <w:bookmarkStart w:id="23" w:name="_Toc96515164"/>
      <w:r w:rsidRPr="0027620D">
        <w:t>Periodic Review</w:t>
      </w:r>
      <w:bookmarkEnd w:id="23"/>
    </w:p>
    <w:p w14:paraId="47A1BC55" w14:textId="2A74E425" w:rsidR="007257A0" w:rsidRDefault="007257A0">
      <w:r>
        <w:t>This Agreement is valid from the Effective Date outlined herein and is valid until further notice. This Agreement should be reviewed at a minimum once per fiscal year; however, in lieu of a review during any period specified, the current Agreement will remain in effect.</w:t>
      </w:r>
    </w:p>
    <w:p w14:paraId="2C68FD06" w14:textId="5D315C18" w:rsidR="007257A0" w:rsidRDefault="007257A0">
      <w:r>
        <w:t xml:space="preserve">The </w:t>
      </w:r>
      <w:r w:rsidR="00C51837" w:rsidRPr="00500EA2">
        <w:t>EBR IT Project Manager</w:t>
      </w:r>
      <w:r w:rsidR="00C51837">
        <w:t xml:space="preserve"> </w:t>
      </w:r>
      <w:r>
        <w:t>("Document Owner"</w:t>
      </w:r>
      <w:r w:rsidR="00602F05">
        <w:t xml:space="preserve"> or “PM”</w:t>
      </w:r>
      <w:r>
        <w:t xml:space="preserve">) is responsible for facilitating regular reviews of this document. Contents of this document may be amended as required, provided mutual agreement is obtained from </w:t>
      </w:r>
      <w:r w:rsidR="00675A04">
        <w:t xml:space="preserve">both the Service Provider and the Customer </w:t>
      </w:r>
      <w:r>
        <w:t>and communicated to all affected parties. The Document Owner will incorporate all subsequent revisions and obtain mutual agreements / approvals as required.</w:t>
      </w:r>
    </w:p>
    <w:p w14:paraId="18F88DB7" w14:textId="00BF2FE2" w:rsidR="007257A0" w:rsidRPr="0029399D" w:rsidRDefault="00FA56DD" w:rsidP="00BA7558">
      <w:pPr>
        <w:pStyle w:val="ListParagraph"/>
        <w:numPr>
          <w:ilvl w:val="0"/>
          <w:numId w:val="24"/>
        </w:numPr>
      </w:pPr>
      <w:r>
        <w:t>Document Owner</w:t>
      </w:r>
      <w:r w:rsidR="007257A0">
        <w:t xml:space="preserve">: </w:t>
      </w:r>
      <w:sdt>
        <w:sdtPr>
          <w:rPr>
            <w:color w:val="2B579A"/>
            <w:shd w:val="clear" w:color="auto" w:fill="E6E6E6"/>
          </w:rPr>
          <w:alias w:val="Manager"/>
          <w:tag w:val=""/>
          <w:id w:val="-2094081381"/>
          <w:placeholder>
            <w:docPart w:val="942C1BABA8F74C759E8A43ADBB8DF1BF"/>
          </w:placeholder>
          <w:dataBinding w:prefixMappings="xmlns:ns0='http://schemas.openxmlformats.org/officeDocument/2006/extended-properties' " w:xpath="/ns0:Properties[1]/ns0:Manager[1]" w:storeItemID="{6668398D-A668-4E3E-A5EB-62B293D839F1}"/>
          <w:text/>
        </w:sdtPr>
        <w:sdtContent>
          <w:r w:rsidR="00E76F92" w:rsidRPr="00136840">
            <w:t>EBR IT Project Manager</w:t>
          </w:r>
        </w:sdtContent>
      </w:sdt>
    </w:p>
    <w:p w14:paraId="2B68973B" w14:textId="20208930" w:rsidR="006D69CF" w:rsidRPr="0029399D" w:rsidRDefault="002F65CB" w:rsidP="00BA7558">
      <w:pPr>
        <w:pStyle w:val="ListParagraph"/>
        <w:numPr>
          <w:ilvl w:val="0"/>
          <w:numId w:val="24"/>
        </w:numPr>
      </w:pPr>
      <w:r w:rsidRPr="0029399D">
        <w:t>Effective Date</w:t>
      </w:r>
      <w:r w:rsidR="007257A0" w:rsidRPr="0029399D">
        <w:t xml:space="preserve">: </w:t>
      </w:r>
      <w:r w:rsidR="00895A12" w:rsidRPr="00136840">
        <w:t>90</w:t>
      </w:r>
      <w:r w:rsidRPr="00136840">
        <w:t xml:space="preserve"> days</w:t>
      </w:r>
      <w:r w:rsidRPr="0029399D">
        <w:t xml:space="preserve"> after </w:t>
      </w:r>
      <w:r w:rsidR="00D322A7" w:rsidRPr="0029399D">
        <w:t xml:space="preserve">contract </w:t>
      </w:r>
      <w:proofErr w:type="gramStart"/>
      <w:r w:rsidR="00D322A7" w:rsidRPr="0029399D">
        <w:t>start</w:t>
      </w:r>
      <w:proofErr w:type="gramEnd"/>
      <w:r w:rsidR="00D322A7" w:rsidRPr="0029399D">
        <w:t xml:space="preserve"> date</w:t>
      </w:r>
      <w:r w:rsidR="00E262A5" w:rsidRPr="0029399D">
        <w:t>.</w:t>
      </w:r>
    </w:p>
    <w:p w14:paraId="1261537D" w14:textId="3C411F8F" w:rsidR="007257A0" w:rsidRPr="0029399D" w:rsidRDefault="006D69CF">
      <w:pPr>
        <w:pStyle w:val="ListParagraph"/>
        <w:numPr>
          <w:ilvl w:val="0"/>
          <w:numId w:val="24"/>
        </w:numPr>
      </w:pPr>
      <w:r w:rsidRPr="0029399D">
        <w:t xml:space="preserve">Review Period: </w:t>
      </w:r>
      <w:r w:rsidRPr="00136840">
        <w:t>Bi-Yearly (</w:t>
      </w:r>
      <w:r w:rsidR="008C6A76" w:rsidRPr="00136840">
        <w:t xml:space="preserve">every </w:t>
      </w:r>
      <w:r w:rsidRPr="00136840">
        <w:t>6 months)</w:t>
      </w:r>
    </w:p>
    <w:p w14:paraId="194B727E" w14:textId="77777777" w:rsidR="00675A04" w:rsidRDefault="00675A04">
      <w:pPr>
        <w:ind w:left="0"/>
        <w:rPr>
          <w:rFonts w:ascii="Arial" w:eastAsia="Times New Roman" w:hAnsi="Arial" w:cs="Arial"/>
          <w:b/>
          <w:bCs/>
          <w:i/>
          <w:iCs/>
          <w:sz w:val="36"/>
          <w:szCs w:val="36"/>
        </w:rPr>
      </w:pPr>
      <w:r>
        <w:br w:type="page"/>
      </w:r>
    </w:p>
    <w:p w14:paraId="7147AAD8" w14:textId="0F891731" w:rsidR="006B1BC2" w:rsidRDefault="00CB050F">
      <w:pPr>
        <w:pStyle w:val="Heading2numbered"/>
      </w:pPr>
      <w:bookmarkStart w:id="24" w:name="_Toc96515165"/>
      <w:r w:rsidRPr="00CB050F">
        <w:lastRenderedPageBreak/>
        <w:t>Service Scope</w:t>
      </w:r>
      <w:bookmarkEnd w:id="24"/>
    </w:p>
    <w:p w14:paraId="0BF05761" w14:textId="5A41BFDD" w:rsidR="00CB050F" w:rsidRDefault="00CB050F" w:rsidP="00BA7558">
      <w:r>
        <w:t>The following Services are covered by this Agreement</w:t>
      </w:r>
      <w:r w:rsidR="00B94893">
        <w:t>:</w:t>
      </w:r>
    </w:p>
    <w:p w14:paraId="1E54E80D" w14:textId="60744973" w:rsidR="00CB050F" w:rsidRDefault="00C16E3E" w:rsidP="008071CB">
      <w:pPr>
        <w:pStyle w:val="ListParagraph"/>
        <w:numPr>
          <w:ilvl w:val="0"/>
          <w:numId w:val="25"/>
        </w:numPr>
      </w:pPr>
      <w:r w:rsidRPr="00C16E3E">
        <w:t xml:space="preserve">The functionality provided by the requested </w:t>
      </w:r>
      <w:r w:rsidR="006576DC">
        <w:t>development and support</w:t>
      </w:r>
      <w:r w:rsidRPr="00C16E3E">
        <w:t xml:space="preserve"> of </w:t>
      </w:r>
      <w:sdt>
        <w:sdtPr>
          <w:rPr>
            <w:color w:val="2B579A"/>
            <w:shd w:val="clear" w:color="auto" w:fill="E6E6E6"/>
          </w:rPr>
          <w:alias w:val="Subject"/>
          <w:tag w:val=""/>
          <w:id w:val="-2086598120"/>
          <w:placeholder>
            <w:docPart w:val="74E2548CA62944DD9AACFC16E14134D5"/>
          </w:placeholder>
          <w:dataBinding w:prefixMappings="xmlns:ns0='http://purl.org/dc/elements/1.1/' xmlns:ns1='http://schemas.openxmlformats.org/package/2006/metadata/core-properties' " w:xpath="/ns1:coreProperties[1]/ns0:subject[1]" w:storeItemID="{6C3C8BC8-F283-45AE-878A-BAB7291924A1}"/>
          <w:text/>
        </w:sdtPr>
        <w:sdtEndPr>
          <w:rPr>
            <w:color w:val="auto"/>
            <w:shd w:val="clear" w:color="auto" w:fill="auto"/>
          </w:rPr>
        </w:sdtEndPr>
        <w:sdtContent>
          <w:r w:rsidR="008B1EC9">
            <w:t>UCMS application</w:t>
          </w:r>
        </w:sdtContent>
      </w:sdt>
    </w:p>
    <w:p w14:paraId="2F1D3958" w14:textId="75C90B4B" w:rsidR="00792215" w:rsidRDefault="00792215" w:rsidP="00BA7558">
      <w:pPr>
        <w:pStyle w:val="Heading2numbered"/>
      </w:pPr>
      <w:bookmarkStart w:id="25" w:name="_Toc96515166"/>
      <w:r>
        <w:t>Customer Requirements</w:t>
      </w:r>
      <w:bookmarkEnd w:id="25"/>
    </w:p>
    <w:p w14:paraId="66183E3C" w14:textId="77FE3213" w:rsidR="00792215" w:rsidRPr="001F14E4" w:rsidRDefault="00792215" w:rsidP="00BA7558">
      <w:r w:rsidRPr="001F14E4">
        <w:t>Customer responsibilities and/or requirements in support of this Agreement include:</w:t>
      </w:r>
    </w:p>
    <w:p w14:paraId="4B18789C" w14:textId="404E4EF3" w:rsidR="00792215" w:rsidRDefault="00792215" w:rsidP="00BA7558">
      <w:pPr>
        <w:pStyle w:val="ListParagraph"/>
        <w:numPr>
          <w:ilvl w:val="0"/>
          <w:numId w:val="26"/>
        </w:numPr>
      </w:pPr>
      <w:r>
        <w:t xml:space="preserve">Payment for all </w:t>
      </w:r>
      <w:r w:rsidR="005D1E69" w:rsidRPr="005D1E69">
        <w:t xml:space="preserve">Application Maintenance and Operational Support costs </w:t>
      </w:r>
      <w:r>
        <w:t>at the agreed interval.</w:t>
      </w:r>
    </w:p>
    <w:p w14:paraId="04D7D955" w14:textId="01C1790C" w:rsidR="00792215" w:rsidRDefault="00792215" w:rsidP="00BA7558">
      <w:pPr>
        <w:pStyle w:val="ListParagraph"/>
        <w:numPr>
          <w:ilvl w:val="0"/>
          <w:numId w:val="26"/>
        </w:numPr>
      </w:pPr>
      <w:r>
        <w:t>Reasonable availability of customer representative(s) when resolving a service</w:t>
      </w:r>
      <w:r w:rsidR="005D1E69">
        <w:t>-</w:t>
      </w:r>
      <w:r>
        <w:t>related incident</w:t>
      </w:r>
      <w:r w:rsidR="00F65F91">
        <w:t>, problem, service request</w:t>
      </w:r>
      <w:r>
        <w:t xml:space="preserve"> or </w:t>
      </w:r>
      <w:r w:rsidR="00F65F91">
        <w:t xml:space="preserve">change </w:t>
      </w:r>
      <w:r>
        <w:t>request.</w:t>
      </w:r>
    </w:p>
    <w:p w14:paraId="67B9517E" w14:textId="5F15D29C" w:rsidR="00792215" w:rsidRDefault="00792215" w:rsidP="00BA7558">
      <w:pPr>
        <w:pStyle w:val="Heading2numbered"/>
      </w:pPr>
      <w:bookmarkStart w:id="26" w:name="_Toc96515167"/>
      <w:r>
        <w:t>Service Provider Requirements</w:t>
      </w:r>
      <w:bookmarkEnd w:id="26"/>
    </w:p>
    <w:p w14:paraId="5CF4329C" w14:textId="4B3E7E5A" w:rsidR="00792215" w:rsidRDefault="00792215" w:rsidP="00BA7558">
      <w:r>
        <w:t>Service Provider responsibilities and/or requirements in support of this Agreement include:</w:t>
      </w:r>
    </w:p>
    <w:p w14:paraId="6C25D4C4" w14:textId="43AF3F8E" w:rsidR="00792215" w:rsidRDefault="006C47AF" w:rsidP="006C47AF">
      <w:pPr>
        <w:pStyle w:val="ListParagraph"/>
        <w:numPr>
          <w:ilvl w:val="0"/>
          <w:numId w:val="27"/>
        </w:numPr>
      </w:pPr>
      <w:r>
        <w:t>Provide</w:t>
      </w:r>
      <w:r w:rsidR="003F4E1C">
        <w:t>s a level of s</w:t>
      </w:r>
      <w:r>
        <w:t>ervice that meet</w:t>
      </w:r>
      <w:r w:rsidR="00185F9D">
        <w:t>s</w:t>
      </w:r>
      <w:r>
        <w:t xml:space="preserve"> the</w:t>
      </w:r>
      <w:r w:rsidR="00792215">
        <w:t xml:space="preserve"> </w:t>
      </w:r>
      <w:r w:rsidR="0070644D">
        <w:t>Service Level Targets (SLT or SLTs)</w:t>
      </w:r>
      <w:r w:rsidR="00F25702">
        <w:t>, without falling below the Service Level Minimum</w:t>
      </w:r>
      <w:r w:rsidR="008A3A79">
        <w:t>s (SLM or SLMs) outlined herein</w:t>
      </w:r>
      <w:r w:rsidR="00792215">
        <w:t>.</w:t>
      </w:r>
    </w:p>
    <w:p w14:paraId="52C37A0F" w14:textId="6BB187E4" w:rsidR="00500EA2" w:rsidRDefault="00500EA2" w:rsidP="001F14E4">
      <w:pPr>
        <w:pStyle w:val="ListParagraph"/>
        <w:numPr>
          <w:ilvl w:val="0"/>
          <w:numId w:val="27"/>
        </w:numPr>
      </w:pPr>
      <w:r>
        <w:t>I</w:t>
      </w:r>
      <w:r w:rsidRPr="00500EA2">
        <w:t xml:space="preserve">dentify and define a corrective action plan </w:t>
      </w:r>
      <w:r w:rsidR="00525562">
        <w:t xml:space="preserve">for </w:t>
      </w:r>
      <w:r w:rsidR="00CC41B0">
        <w:t>each</w:t>
      </w:r>
      <w:r w:rsidR="00525562">
        <w:t xml:space="preserve"> </w:t>
      </w:r>
      <w:r w:rsidR="00081091">
        <w:t xml:space="preserve">Service Level Minimum not achieved, </w:t>
      </w:r>
      <w:r w:rsidR="00525562" w:rsidRPr="00525562">
        <w:t>to be delivered</w:t>
      </w:r>
      <w:r w:rsidR="00FA2625">
        <w:t>, in writing</w:t>
      </w:r>
      <w:r w:rsidR="005C4E0B">
        <w:t xml:space="preserve"> </w:t>
      </w:r>
      <w:r w:rsidR="00966962">
        <w:t xml:space="preserve">to the PM </w:t>
      </w:r>
      <w:r w:rsidR="00525562" w:rsidRPr="00525562">
        <w:t>with</w:t>
      </w:r>
      <w:r w:rsidR="00081091">
        <w:t>in</w:t>
      </w:r>
      <w:r w:rsidR="00525562" w:rsidRPr="00525562">
        <w:t xml:space="preserve"> 15 calendar days into the subsequent Reporting Window</w:t>
      </w:r>
      <w:r w:rsidRPr="00500EA2">
        <w:t>.</w:t>
      </w:r>
    </w:p>
    <w:p w14:paraId="11EBC2A9" w14:textId="5A3666E0" w:rsidR="008E06B1" w:rsidRDefault="007756E0">
      <w:pPr>
        <w:pStyle w:val="ListParagraph"/>
        <w:numPr>
          <w:ilvl w:val="0"/>
          <w:numId w:val="27"/>
        </w:numPr>
      </w:pPr>
      <w:r>
        <w:t>Obtains agreement from the Customer before altering the Priority of any incident, problem</w:t>
      </w:r>
      <w:r w:rsidR="00F65F91">
        <w:t>, service request</w:t>
      </w:r>
      <w:r>
        <w:t xml:space="preserve"> or change request.</w:t>
      </w:r>
    </w:p>
    <w:p w14:paraId="74157AEF" w14:textId="3E9B2787" w:rsidR="006F530D" w:rsidRDefault="0006352D" w:rsidP="00BA7558">
      <w:pPr>
        <w:pStyle w:val="ListParagraph"/>
        <w:numPr>
          <w:ilvl w:val="0"/>
          <w:numId w:val="27"/>
        </w:numPr>
      </w:pPr>
      <w:r>
        <w:t>C</w:t>
      </w:r>
      <w:r w:rsidR="003911EB">
        <w:t xml:space="preserve">redit of </w:t>
      </w:r>
      <w:r w:rsidR="003911EB" w:rsidRPr="005D1E69">
        <w:t>Application Maintenance and Operational Support costs</w:t>
      </w:r>
      <w:r w:rsidR="009016F3">
        <w:t xml:space="preserve"> outlined </w:t>
      </w:r>
      <w:r w:rsidR="002D7DB8">
        <w:t>herein,</w:t>
      </w:r>
      <w:r w:rsidR="00E10811">
        <w:t xml:space="preserve"> or </w:t>
      </w:r>
      <w:r w:rsidR="007C6586">
        <w:t>an</w:t>
      </w:r>
      <w:r w:rsidR="007D4AEE">
        <w:t xml:space="preserve">other </w:t>
      </w:r>
      <w:r w:rsidR="009016F3">
        <w:t xml:space="preserve">acceptable </w:t>
      </w:r>
      <w:r w:rsidR="007D4AEE">
        <w:t xml:space="preserve">remediation agreed </w:t>
      </w:r>
      <w:r w:rsidR="00962B81">
        <w:t xml:space="preserve">to </w:t>
      </w:r>
      <w:r w:rsidR="007D4AEE">
        <w:t>by the Customer</w:t>
      </w:r>
      <w:r w:rsidR="00DB5C6C">
        <w:t xml:space="preserve"> </w:t>
      </w:r>
      <w:proofErr w:type="gramStart"/>
      <w:r w:rsidRPr="0006352D">
        <w:t>in the event that</w:t>
      </w:r>
      <w:proofErr w:type="gramEnd"/>
      <w:r w:rsidRPr="0006352D">
        <w:t xml:space="preserve"> </w:t>
      </w:r>
      <w:r w:rsidR="009016F3">
        <w:t>a</w:t>
      </w:r>
      <w:r w:rsidRPr="0006352D">
        <w:t xml:space="preserve"> Service Level achieved falls below the Service Level </w:t>
      </w:r>
      <w:r>
        <w:t>Minimum</w:t>
      </w:r>
      <w:r w:rsidRPr="0006352D">
        <w:t xml:space="preserve"> in a </w:t>
      </w:r>
      <w:r>
        <w:t>Reporting Window</w:t>
      </w:r>
      <w:r w:rsidR="00C51826">
        <w:t xml:space="preserve">, not to exceed the Maximum at Risk </w:t>
      </w:r>
      <w:r w:rsidR="00F30006">
        <w:t>Amount.</w:t>
      </w:r>
    </w:p>
    <w:p w14:paraId="2ED3ADE9" w14:textId="77777777" w:rsidR="008E2A9A" w:rsidRDefault="008E2A9A">
      <w:pPr>
        <w:ind w:left="0"/>
        <w:rPr>
          <w:rFonts w:ascii="Arial" w:eastAsia="Times New Roman" w:hAnsi="Arial" w:cs="Arial"/>
          <w:b/>
          <w:bCs/>
          <w:i/>
          <w:iCs/>
          <w:sz w:val="36"/>
          <w:szCs w:val="36"/>
        </w:rPr>
      </w:pPr>
      <w:r>
        <w:br w:type="page"/>
      </w:r>
    </w:p>
    <w:p w14:paraId="02605519" w14:textId="58ED9E03" w:rsidR="00792215" w:rsidRDefault="00792215" w:rsidP="00BA7558">
      <w:pPr>
        <w:pStyle w:val="Heading2numbered"/>
      </w:pPr>
      <w:bookmarkStart w:id="27" w:name="_Toc96515168"/>
      <w:r>
        <w:lastRenderedPageBreak/>
        <w:t>Service Assumptions</w:t>
      </w:r>
      <w:bookmarkEnd w:id="27"/>
    </w:p>
    <w:p w14:paraId="5510F715" w14:textId="463FF0AC" w:rsidR="00650474" w:rsidRDefault="00792215" w:rsidP="008E2A9A">
      <w:r>
        <w:t>Assumptions related to in-scope services</w:t>
      </w:r>
      <w:r w:rsidR="003B4B46">
        <w:t>, applicable terms</w:t>
      </w:r>
      <w:r>
        <w:t xml:space="preserve"> and/or components</w:t>
      </w:r>
      <w:r w:rsidR="008D6E92">
        <w:t xml:space="preserve"> may</w:t>
      </w:r>
      <w:r>
        <w:t xml:space="preserve"> include:</w:t>
      </w:r>
      <w:bookmarkStart w:id="28" w:name="_Toc86927160"/>
    </w:p>
    <w:p w14:paraId="7EC5F763" w14:textId="104F80E8" w:rsidR="00880305" w:rsidRPr="00650474" w:rsidRDefault="0093790F" w:rsidP="00650474">
      <w:pPr>
        <w:pStyle w:val="Variable"/>
        <w:rPr>
          <w:b/>
          <w:i w:val="0"/>
          <w:iCs w:val="0"/>
          <w:color w:val="000000" w:themeColor="text1"/>
        </w:rPr>
      </w:pPr>
      <w:r w:rsidRPr="00650474">
        <w:rPr>
          <w:b/>
          <w:i w:val="0"/>
          <w:iCs w:val="0"/>
          <w:color w:val="000000" w:themeColor="text1"/>
        </w:rPr>
        <w:t xml:space="preserve">Change - </w:t>
      </w:r>
      <w:r w:rsidR="00C84000" w:rsidRPr="00650474">
        <w:rPr>
          <w:bCs w:val="0"/>
          <w:i w:val="0"/>
          <w:iCs w:val="0"/>
          <w:color w:val="000000" w:themeColor="text1"/>
        </w:rPr>
        <w:t xml:space="preserve">The addition, modification, or removal of anything that could </w:t>
      </w:r>
      <w:proofErr w:type="gramStart"/>
      <w:r w:rsidR="00C84000" w:rsidRPr="00650474">
        <w:rPr>
          <w:bCs w:val="0"/>
          <w:i w:val="0"/>
          <w:iCs w:val="0"/>
          <w:color w:val="000000" w:themeColor="text1"/>
        </w:rPr>
        <w:t>have an effect on</w:t>
      </w:r>
      <w:proofErr w:type="gramEnd"/>
      <w:r w:rsidR="001C4AB2" w:rsidRPr="00650474">
        <w:rPr>
          <w:bCs w:val="0"/>
          <w:i w:val="0"/>
          <w:iCs w:val="0"/>
          <w:color w:val="000000" w:themeColor="text1"/>
        </w:rPr>
        <w:t xml:space="preserve"> an</w:t>
      </w:r>
      <w:r w:rsidR="00C84000" w:rsidRPr="00650474">
        <w:rPr>
          <w:bCs w:val="0"/>
          <w:i w:val="0"/>
          <w:iCs w:val="0"/>
          <w:color w:val="000000" w:themeColor="text1"/>
        </w:rPr>
        <w:t xml:space="preserve"> IT service</w:t>
      </w:r>
      <w:r w:rsidR="001C4AB2" w:rsidRPr="00650474">
        <w:rPr>
          <w:bCs w:val="0"/>
          <w:i w:val="0"/>
          <w:iCs w:val="0"/>
          <w:color w:val="000000" w:themeColor="text1"/>
        </w:rPr>
        <w:t xml:space="preserve"> or Configuration Item (CI), including</w:t>
      </w:r>
      <w:r w:rsidR="002429F8" w:rsidRPr="00650474">
        <w:rPr>
          <w:bCs w:val="0"/>
          <w:i w:val="0"/>
          <w:iCs w:val="0"/>
          <w:color w:val="000000" w:themeColor="text1"/>
        </w:rPr>
        <w:t xml:space="preserve"> changes to all architectures, processes, tools, metrics, and documentation.</w:t>
      </w:r>
      <w:r w:rsidR="00062C21" w:rsidRPr="00650474">
        <w:rPr>
          <w:b/>
          <w:i w:val="0"/>
          <w:iCs w:val="0"/>
          <w:color w:val="000000" w:themeColor="text1"/>
        </w:rPr>
        <w:t xml:space="preserve"> </w:t>
      </w:r>
    </w:p>
    <w:p w14:paraId="287396CB" w14:textId="3EDEA753" w:rsidR="0093790F" w:rsidRPr="009C60D4" w:rsidRDefault="0048593D" w:rsidP="009C60D4">
      <w:pPr>
        <w:pStyle w:val="Variable"/>
        <w:numPr>
          <w:ilvl w:val="1"/>
          <w:numId w:val="14"/>
        </w:numPr>
        <w:rPr>
          <w:bCs w:val="0"/>
          <w:color w:val="000000" w:themeColor="text1"/>
        </w:rPr>
      </w:pPr>
      <w:r>
        <w:rPr>
          <w:bCs w:val="0"/>
          <w:i w:val="0"/>
          <w:iCs w:val="0"/>
          <w:color w:val="000000" w:themeColor="text1"/>
        </w:rPr>
        <w:t xml:space="preserve">The types of changes, defined by the Commonwealth of Pennsylvania, Office of Administration’s </w:t>
      </w:r>
      <w:r w:rsidR="00880305">
        <w:rPr>
          <w:bCs w:val="0"/>
          <w:i w:val="0"/>
          <w:iCs w:val="0"/>
          <w:color w:val="000000" w:themeColor="text1"/>
        </w:rPr>
        <w:t>Change Management Process, include:</w:t>
      </w:r>
    </w:p>
    <w:p w14:paraId="1243674D" w14:textId="6359ACAD" w:rsidR="00880305" w:rsidRPr="009C60D4" w:rsidRDefault="00880305" w:rsidP="009C60D4">
      <w:pPr>
        <w:pStyle w:val="ListParagraph"/>
        <w:numPr>
          <w:ilvl w:val="0"/>
          <w:numId w:val="20"/>
        </w:numPr>
        <w:ind w:left="1800"/>
        <w:rPr>
          <w:bCs/>
        </w:rPr>
      </w:pPr>
      <w:r w:rsidRPr="009C60D4">
        <w:t>Emergency</w:t>
      </w:r>
    </w:p>
    <w:p w14:paraId="02426310" w14:textId="45F2CD39" w:rsidR="00880305" w:rsidRPr="009C60D4" w:rsidRDefault="00880305" w:rsidP="009C60D4">
      <w:pPr>
        <w:pStyle w:val="ListParagraph"/>
        <w:numPr>
          <w:ilvl w:val="0"/>
          <w:numId w:val="20"/>
        </w:numPr>
        <w:ind w:left="1800"/>
        <w:rPr>
          <w:bCs/>
        </w:rPr>
      </w:pPr>
      <w:r w:rsidRPr="009C60D4">
        <w:t>Expedited</w:t>
      </w:r>
    </w:p>
    <w:p w14:paraId="0EB7E80A" w14:textId="0AF61F21" w:rsidR="00880305" w:rsidRPr="009C60D4" w:rsidRDefault="00880305" w:rsidP="009C60D4">
      <w:pPr>
        <w:pStyle w:val="ListParagraph"/>
        <w:numPr>
          <w:ilvl w:val="0"/>
          <w:numId w:val="20"/>
        </w:numPr>
        <w:ind w:left="1800"/>
        <w:rPr>
          <w:bCs/>
        </w:rPr>
      </w:pPr>
      <w:r w:rsidRPr="009C60D4">
        <w:t>Normal</w:t>
      </w:r>
    </w:p>
    <w:p w14:paraId="1F14E52B" w14:textId="77C3FA6F" w:rsidR="00880305" w:rsidRPr="009C60D4" w:rsidRDefault="00880305" w:rsidP="009C60D4">
      <w:pPr>
        <w:pStyle w:val="ListParagraph"/>
        <w:numPr>
          <w:ilvl w:val="0"/>
          <w:numId w:val="20"/>
        </w:numPr>
        <w:ind w:left="1800"/>
        <w:rPr>
          <w:i/>
          <w:iCs/>
        </w:rPr>
      </w:pPr>
      <w:r w:rsidRPr="009C60D4">
        <w:t>Standard</w:t>
      </w:r>
    </w:p>
    <w:p w14:paraId="1F4897C0" w14:textId="243A8B91" w:rsidR="00F463E7" w:rsidRPr="009C60D4" w:rsidRDefault="0093790F" w:rsidP="009C60D4">
      <w:pPr>
        <w:pStyle w:val="Variable"/>
        <w:rPr>
          <w:color w:val="000000" w:themeColor="text1"/>
        </w:rPr>
      </w:pPr>
      <w:r w:rsidRPr="009C60D4">
        <w:rPr>
          <w:b/>
          <w:i w:val="0"/>
          <w:iCs w:val="0"/>
          <w:color w:val="000000" w:themeColor="text1"/>
        </w:rPr>
        <w:t>D</w:t>
      </w:r>
      <w:r w:rsidR="00F463E7" w:rsidRPr="009C60D4">
        <w:rPr>
          <w:b/>
          <w:i w:val="0"/>
          <w:iCs w:val="0"/>
          <w:color w:val="000000" w:themeColor="text1"/>
        </w:rPr>
        <w:t>egradation</w:t>
      </w:r>
      <w:r w:rsidR="00F463E7" w:rsidRPr="009C60D4">
        <w:rPr>
          <w:i w:val="0"/>
          <w:iCs w:val="0"/>
          <w:color w:val="000000" w:themeColor="text1"/>
        </w:rPr>
        <w:t xml:space="preserve">—One or more critical business functions of the </w:t>
      </w:r>
      <w:r w:rsidR="00844F3F" w:rsidRPr="009C60D4">
        <w:rPr>
          <w:i w:val="0"/>
          <w:iCs w:val="0"/>
          <w:color w:val="000000" w:themeColor="text1"/>
        </w:rPr>
        <w:t>S</w:t>
      </w:r>
      <w:r w:rsidR="00F463E7" w:rsidRPr="009C60D4">
        <w:rPr>
          <w:i w:val="0"/>
          <w:iCs w:val="0"/>
          <w:color w:val="000000" w:themeColor="text1"/>
        </w:rPr>
        <w:t xml:space="preserve">ervice is unavailable or affecting </w:t>
      </w:r>
      <w:r w:rsidR="00F463E7" w:rsidRPr="00940D76">
        <w:rPr>
          <w:i w:val="0"/>
          <w:iCs w:val="0"/>
          <w:color w:val="000000" w:themeColor="text1"/>
        </w:rPr>
        <w:t>33%</w:t>
      </w:r>
      <w:r w:rsidR="00F463E7" w:rsidRPr="009C60D4">
        <w:rPr>
          <w:i w:val="0"/>
          <w:iCs w:val="0"/>
          <w:color w:val="000000" w:themeColor="text1"/>
        </w:rPr>
        <w:t xml:space="preserve"> or more of the users at one or more locations. </w:t>
      </w:r>
    </w:p>
    <w:p w14:paraId="239F7A09" w14:textId="58401AE5" w:rsidR="00A25BB9" w:rsidRPr="00A13B90" w:rsidRDefault="00F85300" w:rsidP="009C60D4">
      <w:pPr>
        <w:pStyle w:val="Variable"/>
        <w:rPr>
          <w:i w:val="0"/>
          <w:iCs w:val="0"/>
          <w:color w:val="000000" w:themeColor="text1"/>
        </w:rPr>
      </w:pPr>
      <w:r w:rsidRPr="00A13B90">
        <w:rPr>
          <w:b/>
          <w:i w:val="0"/>
          <w:iCs w:val="0"/>
          <w:color w:val="000000" w:themeColor="text1"/>
        </w:rPr>
        <w:t>Earn Back</w:t>
      </w:r>
      <w:r w:rsidRPr="00A13B90">
        <w:rPr>
          <w:i w:val="0"/>
          <w:iCs w:val="0"/>
          <w:color w:val="000000" w:themeColor="text1"/>
        </w:rPr>
        <w:t xml:space="preserve"> – The duration of time for the </w:t>
      </w:r>
      <w:r w:rsidR="00023DBF" w:rsidRPr="00A13B90">
        <w:rPr>
          <w:i w:val="0"/>
          <w:iCs w:val="0"/>
          <w:color w:val="000000" w:themeColor="text1"/>
        </w:rPr>
        <w:t xml:space="preserve">Service Provider </w:t>
      </w:r>
      <w:r w:rsidRPr="00A13B90">
        <w:rPr>
          <w:i w:val="0"/>
          <w:iCs w:val="0"/>
          <w:color w:val="000000" w:themeColor="text1"/>
        </w:rPr>
        <w:t>to recoup</w:t>
      </w:r>
      <w:r w:rsidR="007066D7" w:rsidRPr="00A13B90">
        <w:rPr>
          <w:i w:val="0"/>
          <w:iCs w:val="0"/>
          <w:color w:val="000000" w:themeColor="text1"/>
        </w:rPr>
        <w:t xml:space="preserve"> (</w:t>
      </w:r>
      <w:r w:rsidR="000B685B" w:rsidRPr="00A13B90">
        <w:rPr>
          <w:i w:val="0"/>
          <w:iCs w:val="0"/>
          <w:color w:val="000000" w:themeColor="text1"/>
        </w:rPr>
        <w:t xml:space="preserve">or delay the refunding </w:t>
      </w:r>
      <w:r w:rsidR="00777708" w:rsidRPr="00A13B90">
        <w:rPr>
          <w:i w:val="0"/>
          <w:iCs w:val="0"/>
          <w:color w:val="000000" w:themeColor="text1"/>
        </w:rPr>
        <w:t>to the Customer</w:t>
      </w:r>
      <w:r w:rsidR="000B685B" w:rsidRPr="00A13B90">
        <w:rPr>
          <w:i w:val="0"/>
          <w:iCs w:val="0"/>
          <w:color w:val="000000" w:themeColor="text1"/>
        </w:rPr>
        <w:t>)</w:t>
      </w:r>
      <w:r w:rsidRPr="00A13B90">
        <w:rPr>
          <w:i w:val="0"/>
          <w:iCs w:val="0"/>
          <w:color w:val="000000" w:themeColor="text1"/>
        </w:rPr>
        <w:t xml:space="preserve"> service credits by performing at or above the defined </w:t>
      </w:r>
      <w:r w:rsidR="00023DBF" w:rsidRPr="00A13B90">
        <w:rPr>
          <w:i w:val="0"/>
          <w:iCs w:val="0"/>
          <w:color w:val="000000" w:themeColor="text1"/>
        </w:rPr>
        <w:t>Service Level T</w:t>
      </w:r>
      <w:r w:rsidRPr="00A13B90">
        <w:rPr>
          <w:i w:val="0"/>
          <w:iCs w:val="0"/>
          <w:color w:val="000000" w:themeColor="text1"/>
        </w:rPr>
        <w:t>arget</w:t>
      </w:r>
      <w:r w:rsidR="00023DBF" w:rsidRPr="00A13B90">
        <w:rPr>
          <w:i w:val="0"/>
          <w:iCs w:val="0"/>
          <w:color w:val="000000" w:themeColor="text1"/>
        </w:rPr>
        <w:t xml:space="preserve"> (SLT)</w:t>
      </w:r>
      <w:r w:rsidRPr="00A13B90">
        <w:rPr>
          <w:i w:val="0"/>
          <w:iCs w:val="0"/>
          <w:color w:val="000000" w:themeColor="text1"/>
        </w:rPr>
        <w:t>.</w:t>
      </w:r>
    </w:p>
    <w:p w14:paraId="5E159F7B" w14:textId="0012F2D9" w:rsidR="004F511A" w:rsidRPr="009C60D4" w:rsidRDefault="00E00C21" w:rsidP="009C60D4">
      <w:pPr>
        <w:pStyle w:val="Variable"/>
        <w:rPr>
          <w:b/>
          <w:color w:val="000000" w:themeColor="text1"/>
        </w:rPr>
      </w:pPr>
      <w:r w:rsidRPr="009C60D4">
        <w:rPr>
          <w:b/>
          <w:bCs w:val="0"/>
          <w:i w:val="0"/>
          <w:iCs w:val="0"/>
          <w:color w:val="000000" w:themeColor="text1"/>
        </w:rPr>
        <w:t xml:space="preserve">Impact – </w:t>
      </w:r>
      <w:r w:rsidR="00B10C1A" w:rsidRPr="009C60D4">
        <w:rPr>
          <w:bCs w:val="0"/>
          <w:i w:val="0"/>
          <w:iCs w:val="0"/>
          <w:color w:val="000000" w:themeColor="text1"/>
        </w:rPr>
        <w:t>The</w:t>
      </w:r>
      <w:r w:rsidRPr="009C60D4">
        <w:rPr>
          <w:bCs w:val="0"/>
          <w:i w:val="0"/>
          <w:iCs w:val="0"/>
          <w:color w:val="000000" w:themeColor="text1"/>
        </w:rPr>
        <w:t xml:space="preserve"> measure of the effect of an incident, problem or change may have on </w:t>
      </w:r>
      <w:r w:rsidR="00C604A2" w:rsidRPr="009C60D4">
        <w:rPr>
          <w:bCs w:val="0"/>
          <w:color w:val="000000" w:themeColor="text1"/>
        </w:rPr>
        <w:t xml:space="preserve">the Customer, </w:t>
      </w:r>
      <w:r w:rsidRPr="009C60D4">
        <w:rPr>
          <w:bCs w:val="0"/>
          <w:i w:val="0"/>
          <w:iCs w:val="0"/>
          <w:color w:val="000000" w:themeColor="text1"/>
        </w:rPr>
        <w:t>the EBR Delivery Center or the Commonwealth</w:t>
      </w:r>
      <w:r w:rsidR="00C604A2" w:rsidRPr="009C60D4">
        <w:rPr>
          <w:bCs w:val="0"/>
          <w:color w:val="000000" w:themeColor="text1"/>
        </w:rPr>
        <w:t xml:space="preserve"> of Pennsylvania</w:t>
      </w:r>
      <w:r w:rsidR="00B10C1A" w:rsidRPr="009C60D4">
        <w:rPr>
          <w:bCs w:val="0"/>
          <w:i w:val="0"/>
          <w:iCs w:val="0"/>
          <w:color w:val="000000" w:themeColor="text1"/>
        </w:rPr>
        <w:t xml:space="preserve"> as a whole</w:t>
      </w:r>
      <w:r w:rsidRPr="009C60D4">
        <w:rPr>
          <w:bCs w:val="0"/>
          <w:i w:val="0"/>
          <w:iCs w:val="0"/>
          <w:color w:val="000000" w:themeColor="text1"/>
        </w:rPr>
        <w:t>. The impact becomes greater as</w:t>
      </w:r>
      <w:r w:rsidR="0043019C" w:rsidRPr="009C60D4">
        <w:rPr>
          <w:bCs w:val="0"/>
          <w:color w:val="000000" w:themeColor="text1"/>
        </w:rPr>
        <w:t xml:space="preserve"> </w:t>
      </w:r>
      <w:r w:rsidRPr="009C60D4">
        <w:rPr>
          <w:bCs w:val="0"/>
          <w:i w:val="0"/>
          <w:iCs w:val="0"/>
          <w:color w:val="000000" w:themeColor="text1"/>
        </w:rPr>
        <w:t xml:space="preserve">the scope of customers affected increases. </w:t>
      </w:r>
    </w:p>
    <w:p w14:paraId="0E5B9DE0" w14:textId="6216CC24" w:rsidR="00E00C21" w:rsidRPr="00963895" w:rsidRDefault="00E00C21" w:rsidP="009C60D4">
      <w:pPr>
        <w:pStyle w:val="ListParagraph"/>
        <w:numPr>
          <w:ilvl w:val="1"/>
          <w:numId w:val="14"/>
        </w:numPr>
      </w:pPr>
      <w:r w:rsidRPr="00963895">
        <w:t>Categorization of Impact includes:</w:t>
      </w:r>
    </w:p>
    <w:tbl>
      <w:tblPr>
        <w:tblW w:w="9360" w:type="dxa"/>
        <w:tblInd w:w="1440" w:type="dxa"/>
        <w:tblLook w:val="04A0" w:firstRow="1" w:lastRow="0" w:firstColumn="1" w:lastColumn="0" w:noHBand="0" w:noVBand="1"/>
      </w:tblPr>
      <w:tblGrid>
        <w:gridCol w:w="3330"/>
        <w:gridCol w:w="6030"/>
      </w:tblGrid>
      <w:tr w:rsidR="00E00C21" w:rsidRPr="00F068CC" w14:paraId="78E9F409" w14:textId="77777777" w:rsidTr="009C60D4">
        <w:trPr>
          <w:trHeight w:val="576"/>
        </w:trPr>
        <w:tc>
          <w:tcPr>
            <w:tcW w:w="3330" w:type="dxa"/>
            <w:tcBorders>
              <w:top w:val="nil"/>
              <w:left w:val="nil"/>
              <w:bottom w:val="nil"/>
              <w:right w:val="nil"/>
            </w:tcBorders>
            <w:shd w:val="clear" w:color="auto" w:fill="D9D9D9" w:themeFill="background1" w:themeFillShade="D9"/>
            <w:noWrap/>
            <w:hideMark/>
          </w:tcPr>
          <w:p w14:paraId="6BC45411" w14:textId="77777777" w:rsidR="00E00C21" w:rsidRPr="001F14E4" w:rsidRDefault="00E00C21" w:rsidP="009C60D4">
            <w:r w:rsidRPr="001F14E4">
              <w:t xml:space="preserve">1: Extensive/Widespread </w:t>
            </w:r>
          </w:p>
        </w:tc>
        <w:tc>
          <w:tcPr>
            <w:tcW w:w="6030" w:type="dxa"/>
            <w:tcBorders>
              <w:top w:val="nil"/>
              <w:left w:val="nil"/>
              <w:bottom w:val="nil"/>
              <w:right w:val="nil"/>
            </w:tcBorders>
            <w:shd w:val="clear" w:color="auto" w:fill="D9D9D9" w:themeFill="background1" w:themeFillShade="D9"/>
            <w:hideMark/>
          </w:tcPr>
          <w:p w14:paraId="65DA0B22" w14:textId="77777777" w:rsidR="00E00C21" w:rsidRPr="00B94893" w:rsidRDefault="00E00C21" w:rsidP="009C60D4">
            <w:pPr>
              <w:ind w:left="-104"/>
            </w:pPr>
            <w:r w:rsidRPr="00B94893">
              <w:t>Majority or all customers, statewide, regardless of location, district and/or bureau</w:t>
            </w:r>
          </w:p>
        </w:tc>
      </w:tr>
      <w:tr w:rsidR="00E00C21" w:rsidRPr="00F068CC" w14:paraId="0BE42144" w14:textId="77777777" w:rsidTr="009C60D4">
        <w:trPr>
          <w:trHeight w:val="576"/>
        </w:trPr>
        <w:tc>
          <w:tcPr>
            <w:tcW w:w="3330" w:type="dxa"/>
            <w:tcBorders>
              <w:top w:val="nil"/>
              <w:left w:val="nil"/>
              <w:bottom w:val="nil"/>
              <w:right w:val="nil"/>
            </w:tcBorders>
            <w:shd w:val="clear" w:color="auto" w:fill="auto"/>
            <w:noWrap/>
            <w:hideMark/>
          </w:tcPr>
          <w:p w14:paraId="4243F18F" w14:textId="77777777" w:rsidR="00E00C21" w:rsidRPr="00B94893" w:rsidRDefault="00E00C21" w:rsidP="009C60D4">
            <w:r w:rsidRPr="001F14E4">
              <w:t>2: Significant/Large</w:t>
            </w:r>
          </w:p>
        </w:tc>
        <w:tc>
          <w:tcPr>
            <w:tcW w:w="6030" w:type="dxa"/>
            <w:tcBorders>
              <w:top w:val="nil"/>
              <w:left w:val="nil"/>
              <w:bottom w:val="nil"/>
              <w:right w:val="nil"/>
            </w:tcBorders>
            <w:shd w:val="clear" w:color="auto" w:fill="auto"/>
            <w:hideMark/>
          </w:tcPr>
          <w:p w14:paraId="4396D131" w14:textId="77777777" w:rsidR="00E00C21" w:rsidRPr="00B94893" w:rsidRDefault="00E00C21" w:rsidP="009C60D4">
            <w:pPr>
              <w:ind w:left="-104"/>
            </w:pPr>
            <w:r w:rsidRPr="00B94893">
              <w:t>Numerous customers in most locations, districts and/or bureaus</w:t>
            </w:r>
          </w:p>
        </w:tc>
      </w:tr>
      <w:tr w:rsidR="00E00C21" w:rsidRPr="00F068CC" w14:paraId="2E2CEBE7" w14:textId="77777777" w:rsidTr="009C60D4">
        <w:trPr>
          <w:trHeight w:val="576"/>
        </w:trPr>
        <w:tc>
          <w:tcPr>
            <w:tcW w:w="3330" w:type="dxa"/>
            <w:tcBorders>
              <w:top w:val="nil"/>
              <w:left w:val="nil"/>
              <w:bottom w:val="nil"/>
              <w:right w:val="nil"/>
            </w:tcBorders>
            <w:shd w:val="clear" w:color="auto" w:fill="D9D9D9" w:themeFill="background1" w:themeFillShade="D9"/>
            <w:noWrap/>
            <w:hideMark/>
          </w:tcPr>
          <w:p w14:paraId="49DCE6B9" w14:textId="77777777" w:rsidR="00E00C21" w:rsidRPr="001F14E4" w:rsidRDefault="00E00C21" w:rsidP="009C60D4">
            <w:r w:rsidRPr="001F14E4">
              <w:t>3: Moderate/Limited</w:t>
            </w:r>
          </w:p>
        </w:tc>
        <w:tc>
          <w:tcPr>
            <w:tcW w:w="6030" w:type="dxa"/>
            <w:tcBorders>
              <w:top w:val="nil"/>
              <w:left w:val="nil"/>
              <w:bottom w:val="nil"/>
              <w:right w:val="nil"/>
            </w:tcBorders>
            <w:shd w:val="clear" w:color="auto" w:fill="D9D9D9" w:themeFill="background1" w:themeFillShade="D9"/>
            <w:hideMark/>
          </w:tcPr>
          <w:p w14:paraId="3A8C29D0" w14:textId="77777777" w:rsidR="00E00C21" w:rsidRPr="00B94893" w:rsidRDefault="00E00C21" w:rsidP="009C60D4">
            <w:pPr>
              <w:ind w:left="-104"/>
            </w:pPr>
            <w:r w:rsidRPr="00B94893">
              <w:t>Several customers within a couple locations, districts and/or bureaus</w:t>
            </w:r>
          </w:p>
        </w:tc>
      </w:tr>
      <w:tr w:rsidR="00E00C21" w:rsidRPr="00F068CC" w14:paraId="1D098BAB" w14:textId="77777777" w:rsidTr="009C60D4">
        <w:trPr>
          <w:trHeight w:val="576"/>
        </w:trPr>
        <w:tc>
          <w:tcPr>
            <w:tcW w:w="3330" w:type="dxa"/>
            <w:tcBorders>
              <w:top w:val="nil"/>
              <w:left w:val="nil"/>
              <w:bottom w:val="nil"/>
              <w:right w:val="nil"/>
            </w:tcBorders>
            <w:shd w:val="clear" w:color="auto" w:fill="auto"/>
            <w:noWrap/>
            <w:hideMark/>
          </w:tcPr>
          <w:p w14:paraId="0C62C082" w14:textId="77777777" w:rsidR="00E00C21" w:rsidRPr="001F14E4" w:rsidRDefault="00E00C21" w:rsidP="009C60D4">
            <w:r w:rsidRPr="001F14E4">
              <w:t>4: Minor/Localized</w:t>
            </w:r>
          </w:p>
        </w:tc>
        <w:tc>
          <w:tcPr>
            <w:tcW w:w="6030" w:type="dxa"/>
            <w:tcBorders>
              <w:top w:val="nil"/>
              <w:left w:val="nil"/>
              <w:bottom w:val="nil"/>
              <w:right w:val="nil"/>
            </w:tcBorders>
            <w:shd w:val="clear" w:color="auto" w:fill="auto"/>
            <w:hideMark/>
          </w:tcPr>
          <w:p w14:paraId="437FE88F" w14:textId="77777777" w:rsidR="00E00C21" w:rsidRPr="00B94893" w:rsidRDefault="00E00C21" w:rsidP="009C60D4">
            <w:pPr>
              <w:ind w:left="-104"/>
            </w:pPr>
            <w:r w:rsidRPr="00B94893">
              <w:t>Single customer or small group of customers at a single location, district and/or bureau</w:t>
            </w:r>
          </w:p>
        </w:tc>
      </w:tr>
    </w:tbl>
    <w:bookmarkEnd w:id="28"/>
    <w:p w14:paraId="5A3CFDAF" w14:textId="4DE77547" w:rsidR="007A3D0C" w:rsidRPr="009C60D4" w:rsidRDefault="007A3D0C" w:rsidP="009C60D4">
      <w:pPr>
        <w:pStyle w:val="Variable"/>
        <w:rPr>
          <w:b/>
          <w:bCs w:val="0"/>
          <w:color w:val="000000" w:themeColor="text1"/>
        </w:rPr>
      </w:pPr>
      <w:r w:rsidRPr="009C60D4">
        <w:rPr>
          <w:b/>
          <w:i w:val="0"/>
          <w:iCs w:val="0"/>
          <w:color w:val="000000" w:themeColor="text1"/>
        </w:rPr>
        <w:t xml:space="preserve">Incident - </w:t>
      </w:r>
      <w:r w:rsidR="008478A7" w:rsidRPr="009C60D4">
        <w:rPr>
          <w:bCs w:val="0"/>
          <w:i w:val="0"/>
          <w:iCs w:val="0"/>
          <w:color w:val="000000" w:themeColor="text1"/>
        </w:rPr>
        <w:t xml:space="preserve">An unplanned interruption to </w:t>
      </w:r>
      <w:r w:rsidR="00C604A2" w:rsidRPr="009C60D4">
        <w:rPr>
          <w:bCs w:val="0"/>
          <w:i w:val="0"/>
          <w:iCs w:val="0"/>
          <w:color w:val="000000" w:themeColor="text1"/>
        </w:rPr>
        <w:t>the Service</w:t>
      </w:r>
      <w:r w:rsidR="008478A7" w:rsidRPr="009C60D4">
        <w:rPr>
          <w:bCs w:val="0"/>
          <w:i w:val="0"/>
          <w:iCs w:val="0"/>
          <w:color w:val="000000" w:themeColor="text1"/>
        </w:rPr>
        <w:t xml:space="preserve"> or a reduction in the quality of </w:t>
      </w:r>
      <w:r w:rsidR="00C604A2" w:rsidRPr="009C60D4">
        <w:rPr>
          <w:bCs w:val="0"/>
          <w:i w:val="0"/>
          <w:iCs w:val="0"/>
          <w:color w:val="000000" w:themeColor="text1"/>
        </w:rPr>
        <w:t>the Service</w:t>
      </w:r>
      <w:r w:rsidR="008478A7" w:rsidRPr="009C60D4">
        <w:rPr>
          <w:bCs w:val="0"/>
          <w:i w:val="0"/>
          <w:iCs w:val="0"/>
          <w:color w:val="000000" w:themeColor="text1"/>
        </w:rPr>
        <w:t>. Failure of a configuration item that has not yet impacted service is an incident. For example, failure of one disk from a mirror set is a failure that does not immediately reduce a service.</w:t>
      </w:r>
    </w:p>
    <w:p w14:paraId="1BCB106B" w14:textId="77777777" w:rsidR="007645AD" w:rsidRPr="00996DF7" w:rsidRDefault="007645AD" w:rsidP="007645AD">
      <w:pPr>
        <w:pStyle w:val="Variable"/>
        <w:rPr>
          <w:b/>
          <w:i w:val="0"/>
          <w:iCs w:val="0"/>
          <w:color w:val="auto"/>
        </w:rPr>
      </w:pPr>
      <w:r w:rsidRPr="00996DF7">
        <w:rPr>
          <w:b/>
          <w:i w:val="0"/>
          <w:iCs w:val="0"/>
          <w:color w:val="auto"/>
        </w:rPr>
        <w:t>IT</w:t>
      </w:r>
      <w:r>
        <w:rPr>
          <w:b/>
          <w:i w:val="0"/>
          <w:iCs w:val="0"/>
          <w:color w:val="auto"/>
        </w:rPr>
        <w:t xml:space="preserve"> </w:t>
      </w:r>
      <w:r w:rsidRPr="00996DF7">
        <w:rPr>
          <w:b/>
          <w:i w:val="0"/>
          <w:iCs w:val="0"/>
          <w:color w:val="auto"/>
        </w:rPr>
        <w:t>S</w:t>
      </w:r>
      <w:r>
        <w:rPr>
          <w:b/>
          <w:i w:val="0"/>
          <w:iCs w:val="0"/>
          <w:color w:val="auto"/>
        </w:rPr>
        <w:t xml:space="preserve">ervice </w:t>
      </w:r>
      <w:r w:rsidRPr="00996DF7">
        <w:rPr>
          <w:b/>
          <w:i w:val="0"/>
          <w:iCs w:val="0"/>
          <w:color w:val="auto"/>
        </w:rPr>
        <w:t>M</w:t>
      </w:r>
      <w:r>
        <w:rPr>
          <w:b/>
          <w:i w:val="0"/>
          <w:iCs w:val="0"/>
          <w:color w:val="auto"/>
        </w:rPr>
        <w:t>anagement (ITSM)</w:t>
      </w:r>
      <w:r w:rsidRPr="00996DF7">
        <w:rPr>
          <w:b/>
          <w:i w:val="0"/>
          <w:iCs w:val="0"/>
          <w:color w:val="auto"/>
        </w:rPr>
        <w:t xml:space="preserve"> Tool </w:t>
      </w:r>
      <w:r w:rsidRPr="00996DF7">
        <w:rPr>
          <w:i w:val="0"/>
          <w:iCs w:val="0"/>
          <w:color w:val="auto"/>
        </w:rPr>
        <w:t>– An application that provides tight integration of functions specific to IT service support (such as incident, problem, change, release governance and request management).</w:t>
      </w:r>
    </w:p>
    <w:p w14:paraId="5841A4C6" w14:textId="77777777" w:rsidR="007645AD" w:rsidRPr="00F71717" w:rsidRDefault="007645AD" w:rsidP="007645AD">
      <w:pPr>
        <w:pStyle w:val="ListParagraph"/>
        <w:numPr>
          <w:ilvl w:val="1"/>
          <w:numId w:val="14"/>
        </w:numPr>
      </w:pPr>
      <w:r w:rsidRPr="00F71717">
        <w:lastRenderedPageBreak/>
        <w:t xml:space="preserve">The </w:t>
      </w:r>
      <w:r>
        <w:t xml:space="preserve">ITSM Tool and </w:t>
      </w:r>
      <w:r w:rsidRPr="00F71717">
        <w:t>system of record for</w:t>
      </w:r>
      <w:r>
        <w:t xml:space="preserve"> the Service</w:t>
      </w:r>
      <w:r w:rsidRPr="00F71717">
        <w:t xml:space="preserve"> is: </w:t>
      </w:r>
      <w:r w:rsidRPr="00136840">
        <w:t>CWOPA ServiceNow</w:t>
      </w:r>
    </w:p>
    <w:p w14:paraId="6DE43A7E" w14:textId="77777777" w:rsidR="006F3AC2" w:rsidRPr="00996DF7" w:rsidRDefault="006F3AC2" w:rsidP="006F3AC2">
      <w:pPr>
        <w:pStyle w:val="Variable"/>
        <w:rPr>
          <w:b/>
          <w:i w:val="0"/>
          <w:iCs w:val="0"/>
          <w:color w:val="auto"/>
        </w:rPr>
      </w:pPr>
      <w:r w:rsidRPr="00996DF7">
        <w:rPr>
          <w:b/>
          <w:i w:val="0"/>
          <w:iCs w:val="0"/>
          <w:color w:val="auto"/>
        </w:rPr>
        <w:t xml:space="preserve">Maximum at Risk Amount </w:t>
      </w:r>
      <w:r w:rsidRPr="00996DF7">
        <w:rPr>
          <w:i w:val="0"/>
          <w:iCs w:val="0"/>
          <w:color w:val="auto"/>
        </w:rPr>
        <w:t xml:space="preserve">– A defined percentage of service fees or a total dollar value which is not exceeded when assessing service credits, limiting the risk to the service provider.   </w:t>
      </w:r>
    </w:p>
    <w:p w14:paraId="79CF0907" w14:textId="121AC3C8" w:rsidR="00327FE9" w:rsidRPr="009C60D4" w:rsidRDefault="006F7508" w:rsidP="009C60D4">
      <w:pPr>
        <w:pStyle w:val="Variable"/>
        <w:rPr>
          <w:color w:val="000000" w:themeColor="text1"/>
        </w:rPr>
      </w:pPr>
      <w:r w:rsidRPr="009C60D4">
        <w:rPr>
          <w:b/>
          <w:i w:val="0"/>
          <w:iCs w:val="0"/>
          <w:color w:val="000000" w:themeColor="text1"/>
        </w:rPr>
        <w:t xml:space="preserve">Priority </w:t>
      </w:r>
      <w:r w:rsidRPr="009C60D4">
        <w:rPr>
          <w:i w:val="0"/>
          <w:iCs w:val="0"/>
          <w:color w:val="000000" w:themeColor="text1"/>
        </w:rPr>
        <w:t xml:space="preserve">– </w:t>
      </w:r>
      <w:r w:rsidR="00643AB9" w:rsidRPr="009C60D4">
        <w:rPr>
          <w:i w:val="0"/>
          <w:iCs w:val="0"/>
          <w:color w:val="000000" w:themeColor="text1"/>
        </w:rPr>
        <w:t xml:space="preserve">Priority is the importance with which an assignment or task is to be completed. </w:t>
      </w:r>
    </w:p>
    <w:p w14:paraId="37EF6F1B" w14:textId="438B0873" w:rsidR="00251FA6" w:rsidRPr="00327FE9" w:rsidRDefault="00643AB9" w:rsidP="009C60D4">
      <w:pPr>
        <w:pStyle w:val="ListParagraph"/>
        <w:numPr>
          <w:ilvl w:val="1"/>
          <w:numId w:val="14"/>
        </w:numPr>
      </w:pPr>
      <w:r w:rsidRPr="00327FE9">
        <w:t xml:space="preserve">Priority values used for </w:t>
      </w:r>
      <w:r w:rsidR="00C604A2">
        <w:t>the Service</w:t>
      </w:r>
      <w:r w:rsidRPr="00327FE9">
        <w:t xml:space="preserve"> include:</w:t>
      </w:r>
    </w:p>
    <w:p w14:paraId="778633C6" w14:textId="77414948" w:rsidR="00251FA6" w:rsidRPr="00F068CC" w:rsidRDefault="00251FA6" w:rsidP="009C60D4">
      <w:pPr>
        <w:pStyle w:val="ListParagraph"/>
        <w:numPr>
          <w:ilvl w:val="0"/>
          <w:numId w:val="20"/>
        </w:numPr>
        <w:ind w:left="1800"/>
      </w:pPr>
      <w:r w:rsidRPr="00F068CC">
        <w:t>Critical</w:t>
      </w:r>
    </w:p>
    <w:p w14:paraId="727D3261" w14:textId="02913CEC" w:rsidR="00251FA6" w:rsidRPr="00F068CC" w:rsidRDefault="00251FA6" w:rsidP="009C60D4">
      <w:pPr>
        <w:pStyle w:val="ListParagraph"/>
        <w:numPr>
          <w:ilvl w:val="0"/>
          <w:numId w:val="20"/>
        </w:numPr>
        <w:ind w:left="1800"/>
      </w:pPr>
      <w:r w:rsidRPr="00F068CC">
        <w:t>High</w:t>
      </w:r>
    </w:p>
    <w:p w14:paraId="4802B264" w14:textId="61063CED" w:rsidR="00251FA6" w:rsidRPr="00F068CC" w:rsidRDefault="00251FA6" w:rsidP="009C60D4">
      <w:pPr>
        <w:pStyle w:val="ListParagraph"/>
        <w:numPr>
          <w:ilvl w:val="0"/>
          <w:numId w:val="20"/>
        </w:numPr>
        <w:ind w:left="1800"/>
      </w:pPr>
      <w:r w:rsidRPr="00F068CC">
        <w:t>Medium</w:t>
      </w:r>
    </w:p>
    <w:p w14:paraId="2A82899C" w14:textId="53B04ACB" w:rsidR="00251FA6" w:rsidRPr="00F068CC" w:rsidRDefault="00251FA6" w:rsidP="009C60D4">
      <w:pPr>
        <w:pStyle w:val="ListParagraph"/>
        <w:numPr>
          <w:ilvl w:val="0"/>
          <w:numId w:val="20"/>
        </w:numPr>
        <w:ind w:left="1800"/>
      </w:pPr>
      <w:r w:rsidRPr="00F068CC">
        <w:t>Low</w:t>
      </w:r>
    </w:p>
    <w:p w14:paraId="6F783434" w14:textId="1111DA61" w:rsidR="004F511A" w:rsidRDefault="007642AA">
      <w:pPr>
        <w:ind w:left="1440"/>
      </w:pPr>
      <w:r w:rsidRPr="00F068CC">
        <w:t xml:space="preserve">The Priority values above indicate the importance with which an assignment or task is to be completed. An assignment or task with a Critical priority should be completed before an assignment or task with a </w:t>
      </w:r>
      <w:proofErr w:type="gramStart"/>
      <w:r w:rsidRPr="00F068CC">
        <w:t>High</w:t>
      </w:r>
      <w:proofErr w:type="gramEnd"/>
      <w:r w:rsidRPr="00F068CC">
        <w:t xml:space="preserve"> priority, and so on.</w:t>
      </w:r>
    </w:p>
    <w:p w14:paraId="304EF73F" w14:textId="0E0E0207" w:rsidR="007A6CA4" w:rsidRPr="007A6CA4" w:rsidRDefault="007A6CA4" w:rsidP="009C60D4">
      <w:pPr>
        <w:pStyle w:val="ListParagraph"/>
        <w:numPr>
          <w:ilvl w:val="1"/>
          <w:numId w:val="14"/>
        </w:numPr>
      </w:pPr>
      <w:r w:rsidRPr="007A6CA4">
        <w:t xml:space="preserve">Priority is derived based upon the Impact and Urgency </w:t>
      </w:r>
      <w:r w:rsidR="00DF01F2">
        <w:t>as</w:t>
      </w:r>
      <w:r w:rsidRPr="007A6CA4">
        <w:t xml:space="preserve"> noted below</w:t>
      </w:r>
      <w:r w:rsidR="00DF01F2">
        <w:t>:</w:t>
      </w:r>
    </w:p>
    <w:tbl>
      <w:tblPr>
        <w:tblW w:w="9350" w:type="dxa"/>
        <w:tblInd w:w="1440" w:type="dxa"/>
        <w:tblLayout w:type="fixed"/>
        <w:tblLook w:val="04A0" w:firstRow="1" w:lastRow="0" w:firstColumn="1" w:lastColumn="0" w:noHBand="0" w:noVBand="1"/>
      </w:tblPr>
      <w:tblGrid>
        <w:gridCol w:w="530"/>
        <w:gridCol w:w="2610"/>
        <w:gridCol w:w="1552"/>
        <w:gridCol w:w="1553"/>
        <w:gridCol w:w="1552"/>
        <w:gridCol w:w="1553"/>
      </w:tblGrid>
      <w:tr w:rsidR="007979D4" w:rsidRPr="00F068CC" w14:paraId="43915078" w14:textId="77777777" w:rsidTr="009C60D4">
        <w:trPr>
          <w:trHeight w:val="290"/>
        </w:trPr>
        <w:tc>
          <w:tcPr>
            <w:tcW w:w="3140" w:type="dxa"/>
            <w:gridSpan w:val="2"/>
            <w:vMerge w:val="restart"/>
            <w:tcBorders>
              <w:top w:val="single" w:sz="8" w:space="0" w:color="auto"/>
              <w:left w:val="single" w:sz="8" w:space="0" w:color="auto"/>
              <w:right w:val="single" w:sz="8" w:space="0" w:color="BFBFBF" w:themeColor="background1" w:themeShade="BF"/>
            </w:tcBorders>
            <w:shd w:val="clear" w:color="auto" w:fill="BFBFBF" w:themeFill="background1" w:themeFillShade="BF"/>
            <w:noWrap/>
            <w:vAlign w:val="center"/>
            <w:hideMark/>
          </w:tcPr>
          <w:p w14:paraId="275B37A3" w14:textId="77777777" w:rsidR="007979D4" w:rsidRPr="00F068CC" w:rsidRDefault="007979D4" w:rsidP="009C60D4"/>
        </w:tc>
        <w:tc>
          <w:tcPr>
            <w:tcW w:w="6210" w:type="dxa"/>
            <w:gridSpan w:val="4"/>
            <w:tcBorders>
              <w:top w:val="single" w:sz="8" w:space="0" w:color="auto"/>
              <w:left w:val="single" w:sz="8" w:space="0" w:color="BFBFBF" w:themeColor="background1" w:themeShade="BF"/>
              <w:bottom w:val="single" w:sz="4" w:space="0" w:color="auto"/>
              <w:right w:val="single" w:sz="8" w:space="0" w:color="000000"/>
            </w:tcBorders>
            <w:shd w:val="clear" w:color="auto" w:fill="BFBFBF" w:themeFill="background1" w:themeFillShade="BF"/>
            <w:noWrap/>
            <w:vAlign w:val="bottom"/>
            <w:hideMark/>
          </w:tcPr>
          <w:p w14:paraId="717228BA" w14:textId="44FD9E8B" w:rsidR="007979D4" w:rsidRPr="009C60D4" w:rsidRDefault="007979D4" w:rsidP="009C60D4">
            <w:pPr>
              <w:ind w:left="-106"/>
              <w:jc w:val="center"/>
              <w:rPr>
                <w:b/>
                <w:bCs/>
                <w:color w:val="000080"/>
              </w:rPr>
            </w:pPr>
            <w:r w:rsidRPr="009C60D4">
              <w:rPr>
                <w:b/>
                <w:bCs/>
              </w:rPr>
              <w:t>Urgency</w:t>
            </w:r>
          </w:p>
        </w:tc>
      </w:tr>
      <w:tr w:rsidR="009C6857" w:rsidRPr="00F068CC" w14:paraId="14FF9A8C" w14:textId="77777777" w:rsidTr="009C60D4">
        <w:trPr>
          <w:trHeight w:val="300"/>
        </w:trPr>
        <w:tc>
          <w:tcPr>
            <w:tcW w:w="3140" w:type="dxa"/>
            <w:gridSpan w:val="2"/>
            <w:vMerge/>
            <w:tcBorders>
              <w:top w:val="single" w:sz="8" w:space="0" w:color="auto"/>
              <w:left w:val="single" w:sz="8" w:space="0" w:color="auto"/>
              <w:right w:val="single" w:sz="4" w:space="0" w:color="auto"/>
            </w:tcBorders>
            <w:shd w:val="clear" w:color="auto" w:fill="BFBFBF" w:themeFill="background1" w:themeFillShade="BF"/>
            <w:vAlign w:val="center"/>
            <w:hideMark/>
          </w:tcPr>
          <w:p w14:paraId="38C8F0D3" w14:textId="77777777" w:rsidR="00CA1BE7" w:rsidRPr="00F068CC" w:rsidRDefault="00CA1BE7"/>
        </w:tc>
        <w:tc>
          <w:tcPr>
            <w:tcW w:w="1552" w:type="dxa"/>
            <w:tcBorders>
              <w:top w:val="nil"/>
              <w:left w:val="nil"/>
              <w:bottom w:val="single" w:sz="8" w:space="0" w:color="auto"/>
              <w:right w:val="single" w:sz="4" w:space="0" w:color="auto"/>
            </w:tcBorders>
            <w:shd w:val="clear" w:color="auto" w:fill="auto"/>
            <w:noWrap/>
            <w:vAlign w:val="center"/>
            <w:hideMark/>
          </w:tcPr>
          <w:p w14:paraId="0FCB9157" w14:textId="77777777" w:rsidR="00CA1BE7" w:rsidRPr="00F068CC" w:rsidRDefault="00CA1BE7" w:rsidP="00A55A56">
            <w:pPr>
              <w:spacing w:after="0" w:line="240" w:lineRule="auto"/>
              <w:ind w:left="-101"/>
              <w:jc w:val="center"/>
            </w:pPr>
            <w:r w:rsidRPr="00F068CC">
              <w:t>1: Critical</w:t>
            </w:r>
          </w:p>
        </w:tc>
        <w:tc>
          <w:tcPr>
            <w:tcW w:w="1553" w:type="dxa"/>
            <w:tcBorders>
              <w:top w:val="nil"/>
              <w:left w:val="nil"/>
              <w:bottom w:val="single" w:sz="8" w:space="0" w:color="auto"/>
              <w:right w:val="single" w:sz="4" w:space="0" w:color="auto"/>
            </w:tcBorders>
            <w:shd w:val="clear" w:color="auto" w:fill="auto"/>
            <w:noWrap/>
            <w:vAlign w:val="center"/>
            <w:hideMark/>
          </w:tcPr>
          <w:p w14:paraId="0F938369" w14:textId="77777777" w:rsidR="00CA1BE7" w:rsidRPr="00F068CC" w:rsidRDefault="00CA1BE7" w:rsidP="00A55A56">
            <w:pPr>
              <w:spacing w:after="0" w:line="240" w:lineRule="auto"/>
              <w:ind w:left="-101"/>
              <w:jc w:val="center"/>
            </w:pPr>
            <w:r w:rsidRPr="00F068CC">
              <w:t>2: High</w:t>
            </w:r>
          </w:p>
        </w:tc>
        <w:tc>
          <w:tcPr>
            <w:tcW w:w="1552" w:type="dxa"/>
            <w:tcBorders>
              <w:top w:val="nil"/>
              <w:left w:val="nil"/>
              <w:bottom w:val="single" w:sz="8" w:space="0" w:color="auto"/>
              <w:right w:val="single" w:sz="4" w:space="0" w:color="auto"/>
            </w:tcBorders>
            <w:shd w:val="clear" w:color="auto" w:fill="auto"/>
            <w:noWrap/>
            <w:vAlign w:val="center"/>
            <w:hideMark/>
          </w:tcPr>
          <w:p w14:paraId="29250D97" w14:textId="77777777" w:rsidR="00CA1BE7" w:rsidRPr="00F068CC" w:rsidRDefault="00CA1BE7" w:rsidP="00A55A56">
            <w:pPr>
              <w:spacing w:after="0" w:line="240" w:lineRule="auto"/>
              <w:ind w:left="-101"/>
              <w:jc w:val="center"/>
            </w:pPr>
            <w:r w:rsidRPr="00F068CC">
              <w:t>3: Medium</w:t>
            </w:r>
          </w:p>
        </w:tc>
        <w:tc>
          <w:tcPr>
            <w:tcW w:w="1553" w:type="dxa"/>
            <w:tcBorders>
              <w:top w:val="nil"/>
              <w:left w:val="nil"/>
              <w:bottom w:val="single" w:sz="8" w:space="0" w:color="auto"/>
              <w:right w:val="single" w:sz="8" w:space="0" w:color="auto"/>
            </w:tcBorders>
            <w:shd w:val="clear" w:color="auto" w:fill="auto"/>
            <w:noWrap/>
            <w:vAlign w:val="center"/>
            <w:hideMark/>
          </w:tcPr>
          <w:p w14:paraId="0D872769" w14:textId="77777777" w:rsidR="00CA1BE7" w:rsidRPr="00F068CC" w:rsidRDefault="00CA1BE7" w:rsidP="00A55A56">
            <w:pPr>
              <w:spacing w:after="0" w:line="240" w:lineRule="auto"/>
              <w:ind w:left="-101"/>
              <w:jc w:val="center"/>
            </w:pPr>
            <w:r w:rsidRPr="00F068CC">
              <w:t>4: Low</w:t>
            </w:r>
          </w:p>
        </w:tc>
      </w:tr>
      <w:tr w:rsidR="00623DC4" w:rsidRPr="00F068CC" w14:paraId="6F0F4086" w14:textId="77777777" w:rsidTr="00A55A56">
        <w:trPr>
          <w:trHeight w:val="290"/>
        </w:trPr>
        <w:tc>
          <w:tcPr>
            <w:tcW w:w="530" w:type="dxa"/>
            <w:vMerge w:val="restart"/>
            <w:tcBorders>
              <w:left w:val="single" w:sz="8" w:space="0" w:color="auto"/>
              <w:bottom w:val="single" w:sz="8" w:space="0" w:color="000000"/>
            </w:tcBorders>
            <w:shd w:val="clear" w:color="auto" w:fill="BFBFBF" w:themeFill="background1" w:themeFillShade="BF"/>
            <w:noWrap/>
            <w:textDirection w:val="btLr"/>
            <w:vAlign w:val="center"/>
            <w:hideMark/>
          </w:tcPr>
          <w:p w14:paraId="2CD8B790" w14:textId="77777777" w:rsidR="00CA1BE7" w:rsidRPr="009C60D4" w:rsidRDefault="00CA1BE7" w:rsidP="009C60D4">
            <w:pPr>
              <w:ind w:left="-122" w:right="113"/>
              <w:jc w:val="center"/>
              <w:rPr>
                <w:b/>
                <w:bCs/>
                <w:color w:val="000080"/>
              </w:rPr>
            </w:pPr>
            <w:bookmarkStart w:id="29" w:name="_Hlk95291259"/>
            <w:r w:rsidRPr="009C60D4">
              <w:rPr>
                <w:b/>
                <w:bCs/>
              </w:rPr>
              <w:t>Impact</w:t>
            </w:r>
          </w:p>
        </w:tc>
        <w:tc>
          <w:tcPr>
            <w:tcW w:w="2610" w:type="dxa"/>
            <w:tcBorders>
              <w:top w:val="single" w:sz="4" w:space="0" w:color="auto"/>
              <w:left w:val="nil"/>
              <w:bottom w:val="single" w:sz="4" w:space="0" w:color="auto"/>
              <w:right w:val="single" w:sz="8" w:space="0" w:color="auto"/>
            </w:tcBorders>
            <w:shd w:val="clear" w:color="auto" w:fill="auto"/>
            <w:noWrap/>
            <w:vAlign w:val="center"/>
            <w:hideMark/>
          </w:tcPr>
          <w:p w14:paraId="1106ECD4" w14:textId="77777777" w:rsidR="00CA1BE7" w:rsidRPr="001141CD" w:rsidRDefault="00CA1BE7" w:rsidP="00A55A56">
            <w:pPr>
              <w:spacing w:after="0" w:line="240" w:lineRule="auto"/>
              <w:ind w:left="-114"/>
            </w:pPr>
            <w:r w:rsidRPr="001141CD">
              <w:t xml:space="preserve">1: Extensive/Widespread </w:t>
            </w:r>
          </w:p>
        </w:tc>
        <w:tc>
          <w:tcPr>
            <w:tcW w:w="1552" w:type="dxa"/>
            <w:tcBorders>
              <w:top w:val="nil"/>
              <w:left w:val="nil"/>
              <w:bottom w:val="single" w:sz="4" w:space="0" w:color="auto"/>
              <w:right w:val="single" w:sz="4" w:space="0" w:color="auto"/>
            </w:tcBorders>
            <w:shd w:val="clear" w:color="000000" w:fill="FF0000"/>
            <w:noWrap/>
            <w:vAlign w:val="center"/>
            <w:hideMark/>
          </w:tcPr>
          <w:p w14:paraId="51B82881" w14:textId="77777777" w:rsidR="00CA1BE7" w:rsidRPr="00F068CC" w:rsidRDefault="00CA1BE7" w:rsidP="00A55A56">
            <w:pPr>
              <w:spacing w:after="0" w:line="240" w:lineRule="auto"/>
              <w:ind w:left="-104"/>
            </w:pPr>
            <w:r w:rsidRPr="00F068CC">
              <w:t>1: Critical</w:t>
            </w:r>
          </w:p>
        </w:tc>
        <w:tc>
          <w:tcPr>
            <w:tcW w:w="1553" w:type="dxa"/>
            <w:tcBorders>
              <w:top w:val="nil"/>
              <w:left w:val="nil"/>
              <w:bottom w:val="single" w:sz="4" w:space="0" w:color="auto"/>
              <w:right w:val="single" w:sz="4" w:space="0" w:color="auto"/>
            </w:tcBorders>
            <w:shd w:val="clear" w:color="000000" w:fill="FF0000"/>
            <w:noWrap/>
            <w:vAlign w:val="center"/>
            <w:hideMark/>
          </w:tcPr>
          <w:p w14:paraId="20F6AC24" w14:textId="77777777" w:rsidR="00CA1BE7" w:rsidRPr="00F068CC" w:rsidRDefault="00CA1BE7" w:rsidP="00A55A56">
            <w:pPr>
              <w:spacing w:after="0" w:line="240" w:lineRule="auto"/>
              <w:ind w:left="-113"/>
            </w:pPr>
            <w:r w:rsidRPr="00F068CC">
              <w:t>1: Critical</w:t>
            </w:r>
          </w:p>
        </w:tc>
        <w:tc>
          <w:tcPr>
            <w:tcW w:w="1552" w:type="dxa"/>
            <w:tcBorders>
              <w:top w:val="nil"/>
              <w:left w:val="nil"/>
              <w:bottom w:val="single" w:sz="4" w:space="0" w:color="auto"/>
              <w:right w:val="single" w:sz="4" w:space="0" w:color="auto"/>
            </w:tcBorders>
            <w:shd w:val="clear" w:color="000000" w:fill="FFC000"/>
            <w:noWrap/>
            <w:vAlign w:val="center"/>
            <w:hideMark/>
          </w:tcPr>
          <w:p w14:paraId="32369B4C" w14:textId="77777777" w:rsidR="00CA1BE7" w:rsidRPr="00F068CC" w:rsidRDefault="00CA1BE7" w:rsidP="00A55A56">
            <w:pPr>
              <w:spacing w:after="0" w:line="240" w:lineRule="auto"/>
              <w:ind w:left="-113"/>
            </w:pPr>
            <w:r w:rsidRPr="00F068CC">
              <w:t>2: High</w:t>
            </w:r>
          </w:p>
        </w:tc>
        <w:tc>
          <w:tcPr>
            <w:tcW w:w="1553" w:type="dxa"/>
            <w:tcBorders>
              <w:top w:val="nil"/>
              <w:left w:val="nil"/>
              <w:bottom w:val="single" w:sz="4" w:space="0" w:color="auto"/>
              <w:right w:val="single" w:sz="8" w:space="0" w:color="auto"/>
            </w:tcBorders>
            <w:shd w:val="clear" w:color="000000" w:fill="92D050"/>
            <w:noWrap/>
            <w:vAlign w:val="center"/>
            <w:hideMark/>
          </w:tcPr>
          <w:p w14:paraId="73F0919E" w14:textId="77777777" w:rsidR="00CA1BE7" w:rsidRPr="00F068CC" w:rsidRDefault="00CA1BE7" w:rsidP="00A55A56">
            <w:pPr>
              <w:spacing w:after="0" w:line="240" w:lineRule="auto"/>
              <w:ind w:left="-111"/>
            </w:pPr>
            <w:r w:rsidRPr="00F068CC">
              <w:t>4: Low</w:t>
            </w:r>
          </w:p>
        </w:tc>
      </w:tr>
      <w:tr w:rsidR="00133826" w:rsidRPr="00F068CC" w14:paraId="645413DC" w14:textId="77777777" w:rsidTr="00A55A56">
        <w:trPr>
          <w:trHeight w:val="290"/>
        </w:trPr>
        <w:tc>
          <w:tcPr>
            <w:tcW w:w="530" w:type="dxa"/>
            <w:vMerge/>
            <w:tcBorders>
              <w:top w:val="single" w:sz="8" w:space="0" w:color="000000"/>
              <w:left w:val="single" w:sz="8" w:space="0" w:color="auto"/>
              <w:bottom w:val="single" w:sz="8" w:space="0" w:color="000000"/>
            </w:tcBorders>
            <w:shd w:val="clear" w:color="auto" w:fill="BFBFBF" w:themeFill="background1" w:themeFillShade="BF"/>
            <w:vAlign w:val="center"/>
            <w:hideMark/>
          </w:tcPr>
          <w:p w14:paraId="372B44B3" w14:textId="77777777" w:rsidR="00CA1BE7" w:rsidRPr="00F068CC" w:rsidRDefault="00CA1BE7"/>
        </w:tc>
        <w:tc>
          <w:tcPr>
            <w:tcW w:w="2610" w:type="dxa"/>
            <w:tcBorders>
              <w:top w:val="nil"/>
              <w:left w:val="nil"/>
              <w:bottom w:val="single" w:sz="4" w:space="0" w:color="auto"/>
              <w:right w:val="single" w:sz="8" w:space="0" w:color="auto"/>
            </w:tcBorders>
            <w:shd w:val="clear" w:color="auto" w:fill="auto"/>
            <w:noWrap/>
            <w:vAlign w:val="center"/>
            <w:hideMark/>
          </w:tcPr>
          <w:p w14:paraId="11F74FC9" w14:textId="77777777" w:rsidR="00CA1BE7" w:rsidRPr="00F068CC" w:rsidRDefault="00CA1BE7" w:rsidP="00A55A56">
            <w:pPr>
              <w:spacing w:after="0" w:line="240" w:lineRule="auto"/>
              <w:ind w:left="-114"/>
            </w:pPr>
            <w:r w:rsidRPr="00F068CC">
              <w:t>2: Significant/Large</w:t>
            </w:r>
          </w:p>
        </w:tc>
        <w:tc>
          <w:tcPr>
            <w:tcW w:w="1552" w:type="dxa"/>
            <w:tcBorders>
              <w:top w:val="nil"/>
              <w:left w:val="nil"/>
              <w:bottom w:val="single" w:sz="4" w:space="0" w:color="auto"/>
              <w:right w:val="single" w:sz="4" w:space="0" w:color="auto"/>
            </w:tcBorders>
            <w:shd w:val="clear" w:color="000000" w:fill="FF0000"/>
            <w:noWrap/>
            <w:vAlign w:val="center"/>
            <w:hideMark/>
          </w:tcPr>
          <w:p w14:paraId="57BC93CE" w14:textId="77777777" w:rsidR="00CA1BE7" w:rsidRPr="00F068CC" w:rsidRDefault="00CA1BE7" w:rsidP="00A55A56">
            <w:pPr>
              <w:spacing w:after="0" w:line="240" w:lineRule="auto"/>
              <w:ind w:left="-104"/>
            </w:pPr>
            <w:r w:rsidRPr="00F068CC">
              <w:t>1: Critical</w:t>
            </w:r>
          </w:p>
        </w:tc>
        <w:tc>
          <w:tcPr>
            <w:tcW w:w="1553" w:type="dxa"/>
            <w:tcBorders>
              <w:top w:val="nil"/>
              <w:left w:val="nil"/>
              <w:bottom w:val="single" w:sz="4" w:space="0" w:color="auto"/>
              <w:right w:val="single" w:sz="4" w:space="0" w:color="auto"/>
            </w:tcBorders>
            <w:shd w:val="clear" w:color="000000" w:fill="FFC000"/>
            <w:noWrap/>
            <w:vAlign w:val="center"/>
            <w:hideMark/>
          </w:tcPr>
          <w:p w14:paraId="787F321B" w14:textId="77777777" w:rsidR="00CA1BE7" w:rsidRPr="00F068CC" w:rsidRDefault="00CA1BE7" w:rsidP="00A55A56">
            <w:pPr>
              <w:spacing w:after="0" w:line="240" w:lineRule="auto"/>
              <w:ind w:left="-113"/>
            </w:pPr>
            <w:r w:rsidRPr="00F068CC">
              <w:t>2: High</w:t>
            </w:r>
          </w:p>
        </w:tc>
        <w:tc>
          <w:tcPr>
            <w:tcW w:w="1552" w:type="dxa"/>
            <w:tcBorders>
              <w:top w:val="nil"/>
              <w:left w:val="nil"/>
              <w:bottom w:val="single" w:sz="4" w:space="0" w:color="auto"/>
              <w:right w:val="single" w:sz="4" w:space="0" w:color="auto"/>
            </w:tcBorders>
            <w:shd w:val="clear" w:color="000000" w:fill="FFFF00"/>
            <w:noWrap/>
            <w:vAlign w:val="center"/>
            <w:hideMark/>
          </w:tcPr>
          <w:p w14:paraId="42B221B5" w14:textId="77777777" w:rsidR="00CA1BE7" w:rsidRPr="00F068CC" w:rsidRDefault="00CA1BE7" w:rsidP="00A55A56">
            <w:pPr>
              <w:spacing w:after="0" w:line="240" w:lineRule="auto"/>
              <w:ind w:left="-113"/>
            </w:pPr>
            <w:r w:rsidRPr="00F068CC">
              <w:t>3: Medium</w:t>
            </w:r>
          </w:p>
        </w:tc>
        <w:tc>
          <w:tcPr>
            <w:tcW w:w="1553" w:type="dxa"/>
            <w:tcBorders>
              <w:top w:val="nil"/>
              <w:left w:val="nil"/>
              <w:bottom w:val="single" w:sz="4" w:space="0" w:color="auto"/>
              <w:right w:val="single" w:sz="8" w:space="0" w:color="auto"/>
            </w:tcBorders>
            <w:shd w:val="clear" w:color="000000" w:fill="92D050"/>
            <w:noWrap/>
            <w:vAlign w:val="center"/>
            <w:hideMark/>
          </w:tcPr>
          <w:p w14:paraId="46C3E5CF" w14:textId="77777777" w:rsidR="00CA1BE7" w:rsidRPr="00F068CC" w:rsidRDefault="00CA1BE7" w:rsidP="00A55A56">
            <w:pPr>
              <w:spacing w:after="0" w:line="240" w:lineRule="auto"/>
              <w:ind w:left="-111"/>
            </w:pPr>
            <w:r w:rsidRPr="00F068CC">
              <w:t>4: Low</w:t>
            </w:r>
          </w:p>
        </w:tc>
      </w:tr>
      <w:tr w:rsidR="00133826" w:rsidRPr="00F068CC" w14:paraId="18E8074F" w14:textId="77777777" w:rsidTr="00A55A56">
        <w:trPr>
          <w:trHeight w:val="290"/>
        </w:trPr>
        <w:tc>
          <w:tcPr>
            <w:tcW w:w="530" w:type="dxa"/>
            <w:vMerge/>
            <w:tcBorders>
              <w:top w:val="single" w:sz="8" w:space="0" w:color="000000"/>
              <w:left w:val="single" w:sz="8" w:space="0" w:color="auto"/>
              <w:bottom w:val="single" w:sz="8" w:space="0" w:color="000000"/>
            </w:tcBorders>
            <w:shd w:val="clear" w:color="auto" w:fill="BFBFBF" w:themeFill="background1" w:themeFillShade="BF"/>
            <w:vAlign w:val="center"/>
            <w:hideMark/>
          </w:tcPr>
          <w:p w14:paraId="088ABAB6" w14:textId="77777777" w:rsidR="00CA1BE7" w:rsidRPr="00F068CC" w:rsidRDefault="00CA1BE7"/>
        </w:tc>
        <w:tc>
          <w:tcPr>
            <w:tcW w:w="2610" w:type="dxa"/>
            <w:tcBorders>
              <w:top w:val="nil"/>
              <w:left w:val="nil"/>
              <w:bottom w:val="single" w:sz="4" w:space="0" w:color="auto"/>
              <w:right w:val="single" w:sz="8" w:space="0" w:color="auto"/>
            </w:tcBorders>
            <w:shd w:val="clear" w:color="auto" w:fill="auto"/>
            <w:noWrap/>
            <w:vAlign w:val="center"/>
            <w:hideMark/>
          </w:tcPr>
          <w:p w14:paraId="4D299F26" w14:textId="77777777" w:rsidR="00CA1BE7" w:rsidRPr="00F068CC" w:rsidRDefault="00CA1BE7" w:rsidP="00A55A56">
            <w:pPr>
              <w:spacing w:after="0" w:line="240" w:lineRule="auto"/>
              <w:ind w:left="-114"/>
            </w:pPr>
            <w:r w:rsidRPr="00F068CC">
              <w:t>3: Moderate/Limited</w:t>
            </w:r>
          </w:p>
        </w:tc>
        <w:tc>
          <w:tcPr>
            <w:tcW w:w="1552" w:type="dxa"/>
            <w:tcBorders>
              <w:top w:val="nil"/>
              <w:left w:val="nil"/>
              <w:bottom w:val="single" w:sz="4" w:space="0" w:color="auto"/>
              <w:right w:val="single" w:sz="4" w:space="0" w:color="auto"/>
            </w:tcBorders>
            <w:shd w:val="clear" w:color="000000" w:fill="FFC000"/>
            <w:noWrap/>
            <w:vAlign w:val="center"/>
            <w:hideMark/>
          </w:tcPr>
          <w:p w14:paraId="50CB5623" w14:textId="77777777" w:rsidR="00CA1BE7" w:rsidRPr="00F068CC" w:rsidRDefault="00CA1BE7" w:rsidP="00A55A56">
            <w:pPr>
              <w:spacing w:after="0" w:line="240" w:lineRule="auto"/>
              <w:ind w:left="-104"/>
            </w:pPr>
            <w:r w:rsidRPr="00F068CC">
              <w:t>2: High</w:t>
            </w:r>
          </w:p>
        </w:tc>
        <w:tc>
          <w:tcPr>
            <w:tcW w:w="1553" w:type="dxa"/>
            <w:tcBorders>
              <w:top w:val="nil"/>
              <w:left w:val="nil"/>
              <w:bottom w:val="single" w:sz="4" w:space="0" w:color="auto"/>
              <w:right w:val="single" w:sz="4" w:space="0" w:color="auto"/>
            </w:tcBorders>
            <w:shd w:val="clear" w:color="000000" w:fill="FFC000"/>
            <w:noWrap/>
            <w:vAlign w:val="center"/>
            <w:hideMark/>
          </w:tcPr>
          <w:p w14:paraId="23B454AF" w14:textId="77777777" w:rsidR="00CA1BE7" w:rsidRPr="00F068CC" w:rsidRDefault="00CA1BE7" w:rsidP="00A55A56">
            <w:pPr>
              <w:spacing w:after="0" w:line="240" w:lineRule="auto"/>
              <w:ind w:left="-113"/>
            </w:pPr>
            <w:r w:rsidRPr="00F068CC">
              <w:t>2: High</w:t>
            </w:r>
          </w:p>
        </w:tc>
        <w:tc>
          <w:tcPr>
            <w:tcW w:w="1552" w:type="dxa"/>
            <w:tcBorders>
              <w:top w:val="nil"/>
              <w:left w:val="nil"/>
              <w:bottom w:val="single" w:sz="4" w:space="0" w:color="auto"/>
              <w:right w:val="single" w:sz="4" w:space="0" w:color="auto"/>
            </w:tcBorders>
            <w:shd w:val="clear" w:color="000000" w:fill="FFFF00"/>
            <w:noWrap/>
            <w:vAlign w:val="center"/>
            <w:hideMark/>
          </w:tcPr>
          <w:p w14:paraId="58217A7D" w14:textId="77777777" w:rsidR="00CA1BE7" w:rsidRPr="00F068CC" w:rsidRDefault="00CA1BE7" w:rsidP="00A55A56">
            <w:pPr>
              <w:spacing w:after="0" w:line="240" w:lineRule="auto"/>
              <w:ind w:left="-113"/>
            </w:pPr>
            <w:r w:rsidRPr="00F068CC">
              <w:t>3: Medium</w:t>
            </w:r>
          </w:p>
        </w:tc>
        <w:tc>
          <w:tcPr>
            <w:tcW w:w="1553" w:type="dxa"/>
            <w:tcBorders>
              <w:top w:val="nil"/>
              <w:left w:val="nil"/>
              <w:bottom w:val="single" w:sz="4" w:space="0" w:color="auto"/>
              <w:right w:val="single" w:sz="8" w:space="0" w:color="auto"/>
            </w:tcBorders>
            <w:shd w:val="clear" w:color="000000" w:fill="92D050"/>
            <w:noWrap/>
            <w:vAlign w:val="center"/>
            <w:hideMark/>
          </w:tcPr>
          <w:p w14:paraId="1765011A" w14:textId="77777777" w:rsidR="00CA1BE7" w:rsidRPr="00F068CC" w:rsidRDefault="00CA1BE7" w:rsidP="00A55A56">
            <w:pPr>
              <w:spacing w:after="0" w:line="240" w:lineRule="auto"/>
              <w:ind w:left="-111"/>
            </w:pPr>
            <w:r w:rsidRPr="00F068CC">
              <w:t>4: Low</w:t>
            </w:r>
          </w:p>
        </w:tc>
      </w:tr>
      <w:tr w:rsidR="00133826" w:rsidRPr="00F068CC" w14:paraId="420FE400" w14:textId="77777777" w:rsidTr="00A55A56">
        <w:trPr>
          <w:trHeight w:val="300"/>
        </w:trPr>
        <w:tc>
          <w:tcPr>
            <w:tcW w:w="530" w:type="dxa"/>
            <w:vMerge/>
            <w:tcBorders>
              <w:top w:val="single" w:sz="8" w:space="0" w:color="000000"/>
              <w:left w:val="single" w:sz="8" w:space="0" w:color="auto"/>
              <w:bottom w:val="single" w:sz="8" w:space="0" w:color="000000"/>
            </w:tcBorders>
            <w:shd w:val="clear" w:color="auto" w:fill="BFBFBF" w:themeFill="background1" w:themeFillShade="BF"/>
            <w:vAlign w:val="center"/>
            <w:hideMark/>
          </w:tcPr>
          <w:p w14:paraId="186D1268" w14:textId="77777777" w:rsidR="00CA1BE7" w:rsidRPr="00F068CC" w:rsidRDefault="00CA1BE7"/>
        </w:tc>
        <w:tc>
          <w:tcPr>
            <w:tcW w:w="2610" w:type="dxa"/>
            <w:tcBorders>
              <w:top w:val="nil"/>
              <w:left w:val="nil"/>
              <w:bottom w:val="single" w:sz="8" w:space="0" w:color="auto"/>
              <w:right w:val="single" w:sz="8" w:space="0" w:color="auto"/>
            </w:tcBorders>
            <w:shd w:val="clear" w:color="auto" w:fill="auto"/>
            <w:noWrap/>
            <w:vAlign w:val="center"/>
            <w:hideMark/>
          </w:tcPr>
          <w:p w14:paraId="2B67D5CE" w14:textId="77777777" w:rsidR="00CA1BE7" w:rsidRPr="00F068CC" w:rsidRDefault="00CA1BE7" w:rsidP="00A55A56">
            <w:pPr>
              <w:spacing w:after="0" w:line="240" w:lineRule="auto"/>
              <w:ind w:left="-114"/>
            </w:pPr>
            <w:r w:rsidRPr="00F068CC">
              <w:t>4: Minor/Localized</w:t>
            </w:r>
          </w:p>
        </w:tc>
        <w:tc>
          <w:tcPr>
            <w:tcW w:w="1552" w:type="dxa"/>
            <w:tcBorders>
              <w:top w:val="nil"/>
              <w:left w:val="nil"/>
              <w:bottom w:val="single" w:sz="8" w:space="0" w:color="auto"/>
              <w:right w:val="single" w:sz="4" w:space="0" w:color="auto"/>
            </w:tcBorders>
            <w:shd w:val="clear" w:color="000000" w:fill="FFC000"/>
            <w:noWrap/>
            <w:vAlign w:val="center"/>
            <w:hideMark/>
          </w:tcPr>
          <w:p w14:paraId="49821840" w14:textId="77777777" w:rsidR="00CA1BE7" w:rsidRPr="00F068CC" w:rsidRDefault="00CA1BE7" w:rsidP="00A55A56">
            <w:pPr>
              <w:spacing w:after="0" w:line="240" w:lineRule="auto"/>
              <w:ind w:left="-104"/>
            </w:pPr>
            <w:r w:rsidRPr="00F068CC">
              <w:t>2: High</w:t>
            </w:r>
          </w:p>
        </w:tc>
        <w:tc>
          <w:tcPr>
            <w:tcW w:w="1553" w:type="dxa"/>
            <w:tcBorders>
              <w:top w:val="nil"/>
              <w:left w:val="nil"/>
              <w:bottom w:val="single" w:sz="8" w:space="0" w:color="auto"/>
              <w:right w:val="single" w:sz="4" w:space="0" w:color="auto"/>
            </w:tcBorders>
            <w:shd w:val="clear" w:color="000000" w:fill="FFFF00"/>
            <w:noWrap/>
            <w:vAlign w:val="center"/>
            <w:hideMark/>
          </w:tcPr>
          <w:p w14:paraId="1EE935FB" w14:textId="77777777" w:rsidR="00CA1BE7" w:rsidRPr="00F068CC" w:rsidRDefault="00CA1BE7" w:rsidP="00A55A56">
            <w:pPr>
              <w:spacing w:after="0" w:line="240" w:lineRule="auto"/>
              <w:ind w:left="-113"/>
            </w:pPr>
            <w:r w:rsidRPr="00F068CC">
              <w:t>3: Medium</w:t>
            </w:r>
          </w:p>
        </w:tc>
        <w:tc>
          <w:tcPr>
            <w:tcW w:w="1552" w:type="dxa"/>
            <w:tcBorders>
              <w:top w:val="nil"/>
              <w:left w:val="nil"/>
              <w:bottom w:val="single" w:sz="8" w:space="0" w:color="auto"/>
              <w:right w:val="single" w:sz="4" w:space="0" w:color="auto"/>
            </w:tcBorders>
            <w:shd w:val="clear" w:color="000000" w:fill="FFFF00"/>
            <w:noWrap/>
            <w:vAlign w:val="center"/>
            <w:hideMark/>
          </w:tcPr>
          <w:p w14:paraId="73C892C8" w14:textId="77777777" w:rsidR="00CA1BE7" w:rsidRPr="00F068CC" w:rsidRDefault="00CA1BE7" w:rsidP="00A55A56">
            <w:pPr>
              <w:spacing w:after="0" w:line="240" w:lineRule="auto"/>
              <w:ind w:left="-113"/>
            </w:pPr>
            <w:r w:rsidRPr="00F068CC">
              <w:t>3: Medium</w:t>
            </w:r>
          </w:p>
        </w:tc>
        <w:tc>
          <w:tcPr>
            <w:tcW w:w="1553" w:type="dxa"/>
            <w:tcBorders>
              <w:top w:val="nil"/>
              <w:left w:val="nil"/>
              <w:bottom w:val="single" w:sz="8" w:space="0" w:color="auto"/>
              <w:right w:val="single" w:sz="8" w:space="0" w:color="auto"/>
            </w:tcBorders>
            <w:shd w:val="clear" w:color="000000" w:fill="92D050"/>
            <w:noWrap/>
            <w:vAlign w:val="center"/>
            <w:hideMark/>
          </w:tcPr>
          <w:p w14:paraId="70B3F020" w14:textId="77777777" w:rsidR="00CA1BE7" w:rsidRPr="00F068CC" w:rsidRDefault="00CA1BE7" w:rsidP="00A55A56">
            <w:pPr>
              <w:spacing w:after="0" w:line="240" w:lineRule="auto"/>
              <w:ind w:left="-111"/>
            </w:pPr>
            <w:r w:rsidRPr="00F068CC">
              <w:t>4: Low</w:t>
            </w:r>
          </w:p>
        </w:tc>
      </w:tr>
      <w:bookmarkEnd w:id="29"/>
    </w:tbl>
    <w:p w14:paraId="0575774D" w14:textId="383F9020" w:rsidR="007A6CA4" w:rsidRPr="007A6CA4" w:rsidRDefault="007A6CA4" w:rsidP="009C60D4">
      <w:pPr>
        <w:ind w:left="0"/>
      </w:pPr>
    </w:p>
    <w:p w14:paraId="6E32EBC5" w14:textId="6E900DA0" w:rsidR="00994763" w:rsidRPr="009C60D4" w:rsidRDefault="00994763" w:rsidP="00AF5EDF">
      <w:pPr>
        <w:pStyle w:val="Variable"/>
        <w:rPr>
          <w:rFonts w:asciiTheme="minorHAnsi" w:eastAsiaTheme="minorHAnsi" w:hAnsiTheme="minorHAnsi" w:cstheme="minorBidi"/>
          <w:bCs w:val="0"/>
          <w:i w:val="0"/>
          <w:iCs w:val="0"/>
          <w:color w:val="auto"/>
        </w:rPr>
      </w:pPr>
      <w:r w:rsidRPr="009C60D4">
        <w:rPr>
          <w:rFonts w:asciiTheme="minorHAnsi" w:eastAsiaTheme="minorHAnsi" w:hAnsiTheme="minorHAnsi" w:cstheme="minorBidi"/>
          <w:b/>
          <w:i w:val="0"/>
          <w:iCs w:val="0"/>
          <w:color w:val="auto"/>
        </w:rPr>
        <w:t>Problem</w:t>
      </w:r>
      <w:r w:rsidRPr="009C60D4">
        <w:rPr>
          <w:rFonts w:asciiTheme="minorHAnsi" w:eastAsiaTheme="minorHAnsi" w:hAnsiTheme="minorHAnsi" w:cstheme="minorBidi"/>
          <w:bCs w:val="0"/>
          <w:i w:val="0"/>
          <w:iCs w:val="0"/>
          <w:color w:val="auto"/>
        </w:rPr>
        <w:t xml:space="preserve"> - A cause of one or more incidents. The cause is not usually known at the time a problem record is created, and the problem management process is responsible for further investigation.</w:t>
      </w:r>
      <w:r w:rsidR="008F4676" w:rsidRPr="009C60D4">
        <w:rPr>
          <w:rFonts w:asciiTheme="minorHAnsi" w:eastAsiaTheme="minorHAnsi" w:hAnsiTheme="minorHAnsi" w:cstheme="minorBidi"/>
          <w:bCs w:val="0"/>
          <w:i w:val="0"/>
          <w:iCs w:val="0"/>
          <w:color w:val="auto"/>
        </w:rPr>
        <w:t xml:space="preserve"> </w:t>
      </w:r>
      <w:r w:rsidR="006C47BE">
        <w:rPr>
          <w:rFonts w:asciiTheme="minorHAnsi" w:eastAsiaTheme="minorHAnsi" w:hAnsiTheme="minorHAnsi" w:cstheme="minorBidi"/>
          <w:bCs w:val="0"/>
          <w:i w:val="0"/>
          <w:iCs w:val="0"/>
          <w:color w:val="auto"/>
        </w:rPr>
        <w:t>A</w:t>
      </w:r>
      <w:r w:rsidR="008F4676" w:rsidRPr="009C60D4">
        <w:rPr>
          <w:rFonts w:asciiTheme="minorHAnsi" w:eastAsiaTheme="minorHAnsi" w:hAnsiTheme="minorHAnsi" w:cstheme="minorBidi"/>
          <w:bCs w:val="0"/>
          <w:i w:val="0"/>
          <w:iCs w:val="0"/>
          <w:color w:val="auto"/>
        </w:rPr>
        <w:t xml:space="preserve"> Problem Record </w:t>
      </w:r>
      <w:r w:rsidR="00917581" w:rsidRPr="009C60D4">
        <w:rPr>
          <w:rFonts w:asciiTheme="minorHAnsi" w:eastAsiaTheme="minorHAnsi" w:hAnsiTheme="minorHAnsi" w:cstheme="minorBidi"/>
          <w:bCs w:val="0"/>
          <w:i w:val="0"/>
          <w:iCs w:val="0"/>
          <w:color w:val="auto"/>
        </w:rPr>
        <w:t>contain</w:t>
      </w:r>
      <w:r w:rsidR="006C47BE">
        <w:rPr>
          <w:rFonts w:asciiTheme="minorHAnsi" w:eastAsiaTheme="minorHAnsi" w:hAnsiTheme="minorHAnsi" w:cstheme="minorBidi"/>
          <w:bCs w:val="0"/>
          <w:i w:val="0"/>
          <w:iCs w:val="0"/>
          <w:color w:val="auto"/>
        </w:rPr>
        <w:t>s</w:t>
      </w:r>
      <w:r w:rsidR="00917581" w:rsidRPr="009C60D4">
        <w:rPr>
          <w:rFonts w:asciiTheme="minorHAnsi" w:eastAsiaTheme="minorHAnsi" w:hAnsiTheme="minorHAnsi" w:cstheme="minorBidi"/>
          <w:bCs w:val="0"/>
          <w:i w:val="0"/>
          <w:iCs w:val="0"/>
          <w:color w:val="auto"/>
        </w:rPr>
        <w:t xml:space="preserve"> the details of a problem. Each problem record documents the lifecycle of a single problem.</w:t>
      </w:r>
      <w:r w:rsidR="008F4676" w:rsidRPr="009C60D4">
        <w:rPr>
          <w:rFonts w:asciiTheme="minorHAnsi" w:eastAsiaTheme="minorHAnsi" w:hAnsiTheme="minorHAnsi" w:cstheme="minorBidi"/>
          <w:bCs w:val="0"/>
          <w:i w:val="0"/>
          <w:iCs w:val="0"/>
          <w:color w:val="auto"/>
        </w:rPr>
        <w:t xml:space="preserve"> </w:t>
      </w:r>
    </w:p>
    <w:p w14:paraId="79161099" w14:textId="6324377B" w:rsidR="001F70D7" w:rsidRPr="009C60D4" w:rsidRDefault="00E97DF5" w:rsidP="009C60D4">
      <w:pPr>
        <w:pStyle w:val="Variable"/>
        <w:rPr>
          <w:color w:val="000000" w:themeColor="text1"/>
        </w:rPr>
      </w:pPr>
      <w:r w:rsidRPr="009C60D4">
        <w:rPr>
          <w:b/>
          <w:bCs w:val="0"/>
          <w:i w:val="0"/>
          <w:iCs w:val="0"/>
          <w:color w:val="000000" w:themeColor="text1"/>
        </w:rPr>
        <w:t xml:space="preserve">Resolution </w:t>
      </w:r>
      <w:r w:rsidRPr="009C60D4">
        <w:rPr>
          <w:i w:val="0"/>
          <w:iCs w:val="0"/>
          <w:color w:val="000000" w:themeColor="text1"/>
        </w:rPr>
        <w:t>(</w:t>
      </w:r>
      <w:r w:rsidR="00E11FB8" w:rsidRPr="009C60D4">
        <w:rPr>
          <w:i w:val="0"/>
          <w:iCs w:val="0"/>
          <w:color w:val="000000" w:themeColor="text1"/>
        </w:rPr>
        <w:t>“</w:t>
      </w:r>
      <w:r w:rsidRPr="009C60D4">
        <w:rPr>
          <w:i w:val="0"/>
          <w:iCs w:val="0"/>
          <w:color w:val="000000" w:themeColor="text1"/>
        </w:rPr>
        <w:t>Resolved</w:t>
      </w:r>
      <w:r w:rsidR="00E11FB8" w:rsidRPr="009C60D4">
        <w:rPr>
          <w:i w:val="0"/>
          <w:iCs w:val="0"/>
          <w:color w:val="000000" w:themeColor="text1"/>
        </w:rPr>
        <w:t>”</w:t>
      </w:r>
      <w:r w:rsidRPr="009C60D4">
        <w:rPr>
          <w:i w:val="0"/>
          <w:iCs w:val="0"/>
          <w:color w:val="000000" w:themeColor="text1"/>
        </w:rPr>
        <w:t xml:space="preserve">) – </w:t>
      </w:r>
    </w:p>
    <w:p w14:paraId="3DE29249" w14:textId="5BF64C51" w:rsidR="00D758AD" w:rsidRDefault="00D758AD" w:rsidP="006C47AF">
      <w:pPr>
        <w:pStyle w:val="ListParagraph"/>
        <w:numPr>
          <w:ilvl w:val="1"/>
          <w:numId w:val="14"/>
        </w:numPr>
      </w:pPr>
      <w:r w:rsidRPr="00F068CC">
        <w:rPr>
          <w:b/>
          <w:bCs/>
        </w:rPr>
        <w:t>For Incident</w:t>
      </w:r>
      <w:r w:rsidRPr="00F068CC">
        <w:t xml:space="preserve">: Action taken to </w:t>
      </w:r>
      <w:r w:rsidR="00E84799">
        <w:t>restore</w:t>
      </w:r>
      <w:r w:rsidR="001F41B8">
        <w:t xml:space="preserve"> functionality of</w:t>
      </w:r>
      <w:r w:rsidR="00E84799">
        <w:t xml:space="preserve"> a service or component</w:t>
      </w:r>
      <w:r w:rsidR="001F41B8">
        <w:t>.</w:t>
      </w:r>
      <w:r w:rsidR="00332391">
        <w:t xml:space="preserve"> If the </w:t>
      </w:r>
      <w:r w:rsidRPr="00F068CC">
        <w:t xml:space="preserve">root cause of the incident </w:t>
      </w:r>
      <w:r w:rsidR="00332391">
        <w:t>was not addressed or if a workaround was used to restore the service</w:t>
      </w:r>
      <w:r w:rsidR="00226B77">
        <w:t xml:space="preserve"> or component</w:t>
      </w:r>
      <w:r w:rsidR="00332391">
        <w:t>, a problem ticket must be opened.</w:t>
      </w:r>
    </w:p>
    <w:p w14:paraId="5BF0581F" w14:textId="2F1115FC" w:rsidR="00270A2D" w:rsidRPr="00F068CC" w:rsidRDefault="00270A2D" w:rsidP="009C60D4">
      <w:pPr>
        <w:pStyle w:val="ListParagraph"/>
        <w:numPr>
          <w:ilvl w:val="1"/>
          <w:numId w:val="14"/>
        </w:numPr>
      </w:pPr>
      <w:r>
        <w:rPr>
          <w:b/>
          <w:bCs/>
        </w:rPr>
        <w:t>For Problem</w:t>
      </w:r>
      <w:r w:rsidR="000F3E9B">
        <w:rPr>
          <w:b/>
          <w:bCs/>
        </w:rPr>
        <w:t>:</w:t>
      </w:r>
      <w:r w:rsidR="004F3CE9" w:rsidRPr="004F3CE9">
        <w:t xml:space="preserve"> </w:t>
      </w:r>
      <w:r w:rsidR="004F3CE9" w:rsidRPr="009C60D4">
        <w:t>Action taken to repair the root cause of the incident or problem, or to implement a permanent workaround that</w:t>
      </w:r>
      <w:r w:rsidR="004F3CE9">
        <w:t xml:space="preserve"> </w:t>
      </w:r>
      <w:r w:rsidR="004F3CE9" w:rsidRPr="00F068CC">
        <w:t xml:space="preserve">the </w:t>
      </w:r>
      <w:r w:rsidR="004F3CE9">
        <w:t>Customer</w:t>
      </w:r>
      <w:r w:rsidR="004F3CE9" w:rsidRPr="00F068CC">
        <w:t xml:space="preserve"> agree</w:t>
      </w:r>
      <w:r w:rsidR="004F3CE9">
        <w:t>s</w:t>
      </w:r>
      <w:r w:rsidR="004F3CE9" w:rsidRPr="00F068CC">
        <w:t xml:space="preserve"> </w:t>
      </w:r>
      <w:r w:rsidR="004F3CE9">
        <w:t>is</w:t>
      </w:r>
      <w:r w:rsidR="004F3CE9" w:rsidRPr="00996DF7">
        <w:t xml:space="preserve"> an acceptable solution.</w:t>
      </w:r>
    </w:p>
    <w:p w14:paraId="3E38D00D" w14:textId="5FBE6B37" w:rsidR="00253B26" w:rsidRPr="009C60D4" w:rsidRDefault="00253B26" w:rsidP="009C60D4">
      <w:pPr>
        <w:pStyle w:val="ListParagraph"/>
        <w:numPr>
          <w:ilvl w:val="1"/>
          <w:numId w:val="14"/>
        </w:numPr>
        <w:rPr>
          <w:b/>
          <w:bCs/>
        </w:rPr>
      </w:pPr>
      <w:r w:rsidRPr="00F068CC">
        <w:rPr>
          <w:b/>
          <w:bCs/>
        </w:rPr>
        <w:t>For Requests</w:t>
      </w:r>
      <w:r w:rsidRPr="009C60D4">
        <w:rPr>
          <w:b/>
          <w:bCs/>
        </w:rPr>
        <w:t xml:space="preserve">: </w:t>
      </w:r>
      <w:r w:rsidR="00967AE8" w:rsidRPr="001F14E4">
        <w:t xml:space="preserve">Action taken to </w:t>
      </w:r>
      <w:r w:rsidR="00D34C00" w:rsidRPr="001F14E4">
        <w:t>provide all requirements of the request</w:t>
      </w:r>
      <w:r w:rsidR="00967AE8" w:rsidRPr="00133826">
        <w:t xml:space="preserve"> or </w:t>
      </w:r>
      <w:r w:rsidR="00D34C00" w:rsidRPr="00133826">
        <w:t>a subset of requirements</w:t>
      </w:r>
      <w:r w:rsidR="00967AE8" w:rsidRPr="00133826">
        <w:t xml:space="preserve"> that </w:t>
      </w:r>
      <w:r w:rsidR="00E33307" w:rsidRPr="00F068CC">
        <w:t xml:space="preserve">the </w:t>
      </w:r>
      <w:r w:rsidR="00E33307">
        <w:t>Customer</w:t>
      </w:r>
      <w:r w:rsidR="00E33307" w:rsidRPr="00F068CC">
        <w:t xml:space="preserve"> agree</w:t>
      </w:r>
      <w:r w:rsidR="00E33307">
        <w:t>s</w:t>
      </w:r>
      <w:r w:rsidR="00E33307" w:rsidRPr="00F068CC">
        <w:t xml:space="preserve"> </w:t>
      </w:r>
      <w:r w:rsidR="00967AE8" w:rsidRPr="00133826">
        <w:t xml:space="preserve">are </w:t>
      </w:r>
      <w:r w:rsidR="00D34C00" w:rsidRPr="00133826">
        <w:t xml:space="preserve">an </w:t>
      </w:r>
      <w:r w:rsidR="00967AE8" w:rsidRPr="00133826">
        <w:t>acceptable solution.</w:t>
      </w:r>
    </w:p>
    <w:p w14:paraId="39F15503" w14:textId="77777777" w:rsidR="00EE385E" w:rsidRPr="00996DF7" w:rsidRDefault="00EE385E" w:rsidP="00EE385E">
      <w:pPr>
        <w:pStyle w:val="Variable"/>
        <w:rPr>
          <w:i w:val="0"/>
          <w:iCs w:val="0"/>
          <w:color w:val="auto"/>
        </w:rPr>
      </w:pPr>
      <w:r w:rsidRPr="00996DF7">
        <w:rPr>
          <w:b/>
          <w:i w:val="0"/>
          <w:iCs w:val="0"/>
          <w:color w:val="auto"/>
        </w:rPr>
        <w:t xml:space="preserve">Service Hours </w:t>
      </w:r>
      <w:r w:rsidRPr="00996DF7">
        <w:rPr>
          <w:i w:val="0"/>
          <w:iCs w:val="0"/>
          <w:color w:val="auto"/>
        </w:rPr>
        <w:t xml:space="preserve">– The </w:t>
      </w:r>
      <w:r>
        <w:rPr>
          <w:i w:val="0"/>
          <w:iCs w:val="0"/>
          <w:color w:val="auto"/>
        </w:rPr>
        <w:t>S</w:t>
      </w:r>
      <w:r w:rsidRPr="00996DF7">
        <w:rPr>
          <w:i w:val="0"/>
          <w:iCs w:val="0"/>
          <w:color w:val="auto"/>
        </w:rPr>
        <w:t>ervice is to be available, taking into consideration the availability target, during the following hours.</w:t>
      </w:r>
    </w:p>
    <w:p w14:paraId="7A5731F9" w14:textId="57CCFFE0" w:rsidR="00EE385E" w:rsidRPr="00F068CC" w:rsidRDefault="00EE385E" w:rsidP="00EE385E">
      <w:pPr>
        <w:pStyle w:val="ListParagraph"/>
        <w:numPr>
          <w:ilvl w:val="1"/>
          <w:numId w:val="14"/>
        </w:numPr>
      </w:pPr>
      <w:r w:rsidRPr="00F068CC">
        <w:rPr>
          <w:b/>
        </w:rPr>
        <w:lastRenderedPageBreak/>
        <w:t>Daily Hours</w:t>
      </w:r>
      <w:r w:rsidRPr="00F068CC">
        <w:t>:</w:t>
      </w:r>
      <w:r w:rsidRPr="00F068CC">
        <w:rPr>
          <w:b/>
        </w:rPr>
        <w:t xml:space="preserve"> </w:t>
      </w:r>
      <w:r w:rsidRPr="007765C8">
        <w:rPr>
          <w:i/>
          <w:iCs/>
        </w:rPr>
        <w:t>24 hours/day</w:t>
      </w:r>
    </w:p>
    <w:p w14:paraId="7E250E25" w14:textId="383502BF" w:rsidR="00EE385E" w:rsidRPr="00F068CC" w:rsidRDefault="00EE385E" w:rsidP="00EE385E">
      <w:pPr>
        <w:pStyle w:val="ListParagraph"/>
        <w:numPr>
          <w:ilvl w:val="1"/>
          <w:numId w:val="14"/>
        </w:numPr>
      </w:pPr>
      <w:r w:rsidRPr="00F068CC">
        <w:rPr>
          <w:b/>
        </w:rPr>
        <w:t>Days per Week</w:t>
      </w:r>
      <w:r w:rsidRPr="00F068CC">
        <w:t xml:space="preserve">: </w:t>
      </w:r>
      <w:r w:rsidRPr="00D76718">
        <w:rPr>
          <w:i/>
          <w:iCs/>
        </w:rPr>
        <w:t>7 days/week</w:t>
      </w:r>
    </w:p>
    <w:p w14:paraId="6E9CA8D6" w14:textId="77777777" w:rsidR="00EE385E" w:rsidRPr="00F068CC" w:rsidRDefault="00EE385E" w:rsidP="00EE385E">
      <w:pPr>
        <w:pStyle w:val="ListParagraph"/>
        <w:numPr>
          <w:ilvl w:val="1"/>
          <w:numId w:val="14"/>
        </w:numPr>
      </w:pPr>
      <w:r w:rsidRPr="00F068CC">
        <w:t xml:space="preserve">The </w:t>
      </w:r>
      <w:r>
        <w:t>S</w:t>
      </w:r>
      <w:r w:rsidRPr="00F068CC">
        <w:t xml:space="preserve">ervice </w:t>
      </w:r>
      <w:r>
        <w:t>H</w:t>
      </w:r>
      <w:r w:rsidRPr="00F068CC">
        <w:t>ours are presented in Eastern Standard Time (EST).</w:t>
      </w:r>
    </w:p>
    <w:p w14:paraId="0B05FC47" w14:textId="77777777" w:rsidR="00EE385E" w:rsidRPr="00F068CC" w:rsidRDefault="00EE385E" w:rsidP="00EE385E">
      <w:pPr>
        <w:pStyle w:val="ListParagraph"/>
        <w:numPr>
          <w:ilvl w:val="1"/>
          <w:numId w:val="14"/>
        </w:numPr>
      </w:pPr>
      <w:r w:rsidRPr="00F068CC">
        <w:t xml:space="preserve">During these hours the </w:t>
      </w:r>
      <w:r>
        <w:t>S</w:t>
      </w:r>
      <w:r w:rsidRPr="00F068CC">
        <w:t>ervice is supported in case of incidents.</w:t>
      </w:r>
    </w:p>
    <w:p w14:paraId="7FABDDDF" w14:textId="6F72EA7E" w:rsidR="00EE385E" w:rsidRPr="00F068CC" w:rsidRDefault="00EE385E" w:rsidP="00EE385E">
      <w:pPr>
        <w:pStyle w:val="ListParagraph"/>
        <w:numPr>
          <w:ilvl w:val="1"/>
          <w:numId w:val="14"/>
        </w:numPr>
      </w:pPr>
      <w:r w:rsidRPr="00F068CC">
        <w:t xml:space="preserve">Outside the </w:t>
      </w:r>
      <w:r>
        <w:t>S</w:t>
      </w:r>
      <w:r w:rsidRPr="00F068CC">
        <w:t xml:space="preserve">ervice </w:t>
      </w:r>
      <w:r>
        <w:t>H</w:t>
      </w:r>
      <w:r w:rsidRPr="00F068CC">
        <w:t xml:space="preserve">ours, the </w:t>
      </w:r>
      <w:r>
        <w:t>S</w:t>
      </w:r>
      <w:r w:rsidRPr="00F068CC">
        <w:t>ervice will remain available, unless it is down due to the scheduled implementation of a change, an off-line backup, or an off-line batch job.</w:t>
      </w:r>
    </w:p>
    <w:p w14:paraId="51C5678A" w14:textId="28439251" w:rsidR="00E97DF5" w:rsidRPr="009C60D4" w:rsidRDefault="00E97DF5" w:rsidP="009C60D4">
      <w:pPr>
        <w:pStyle w:val="Variable"/>
        <w:rPr>
          <w:color w:val="000000" w:themeColor="text1"/>
        </w:rPr>
      </w:pPr>
      <w:r w:rsidRPr="009C60D4">
        <w:rPr>
          <w:b/>
          <w:i w:val="0"/>
          <w:iCs w:val="0"/>
          <w:color w:val="000000" w:themeColor="text1"/>
        </w:rPr>
        <w:t>S</w:t>
      </w:r>
      <w:r w:rsidR="00EE385E" w:rsidRPr="009C60D4">
        <w:rPr>
          <w:b/>
          <w:i w:val="0"/>
          <w:iCs w:val="0"/>
          <w:color w:val="000000" w:themeColor="text1"/>
        </w:rPr>
        <w:t xml:space="preserve">ervice </w:t>
      </w:r>
      <w:r w:rsidRPr="009C60D4">
        <w:rPr>
          <w:b/>
          <w:i w:val="0"/>
          <w:iCs w:val="0"/>
          <w:color w:val="000000" w:themeColor="text1"/>
        </w:rPr>
        <w:t>L</w:t>
      </w:r>
      <w:r w:rsidR="00EE385E" w:rsidRPr="009C60D4">
        <w:rPr>
          <w:b/>
          <w:i w:val="0"/>
          <w:iCs w:val="0"/>
          <w:color w:val="000000" w:themeColor="text1"/>
        </w:rPr>
        <w:t xml:space="preserve">evel </w:t>
      </w:r>
      <w:r w:rsidRPr="009C60D4">
        <w:rPr>
          <w:b/>
          <w:i w:val="0"/>
          <w:iCs w:val="0"/>
          <w:color w:val="000000" w:themeColor="text1"/>
        </w:rPr>
        <w:t>A</w:t>
      </w:r>
      <w:r w:rsidR="00EE385E" w:rsidRPr="009C60D4">
        <w:rPr>
          <w:b/>
          <w:i w:val="0"/>
          <w:iCs w:val="0"/>
          <w:color w:val="000000" w:themeColor="text1"/>
        </w:rPr>
        <w:t>greement</w:t>
      </w:r>
      <w:r w:rsidRPr="009C60D4">
        <w:rPr>
          <w:b/>
          <w:i w:val="0"/>
          <w:iCs w:val="0"/>
          <w:color w:val="000000" w:themeColor="text1"/>
        </w:rPr>
        <w:t xml:space="preserve"> Class</w:t>
      </w:r>
      <w:r w:rsidRPr="009C60D4">
        <w:rPr>
          <w:i w:val="0"/>
          <w:iCs w:val="0"/>
          <w:color w:val="000000" w:themeColor="text1"/>
        </w:rPr>
        <w:t xml:space="preserve"> – There are two classes of SLA, including</w:t>
      </w:r>
    </w:p>
    <w:p w14:paraId="1D2200D6" w14:textId="272408A7" w:rsidR="00E97DF5" w:rsidRPr="00F068CC" w:rsidRDefault="00635DEA" w:rsidP="009C60D4">
      <w:pPr>
        <w:pStyle w:val="ListParagraph"/>
        <w:numPr>
          <w:ilvl w:val="1"/>
          <w:numId w:val="14"/>
        </w:numPr>
        <w:rPr>
          <w:b/>
        </w:rPr>
      </w:pPr>
      <w:r>
        <w:rPr>
          <w:b/>
        </w:rPr>
        <w:t>Critical M</w:t>
      </w:r>
      <w:r w:rsidR="00B2680E">
        <w:rPr>
          <w:b/>
        </w:rPr>
        <w:t>etric (</w:t>
      </w:r>
      <w:r w:rsidR="00E97DF5" w:rsidRPr="00F068CC">
        <w:rPr>
          <w:b/>
        </w:rPr>
        <w:t>CM</w:t>
      </w:r>
      <w:r w:rsidR="00B2680E">
        <w:rPr>
          <w:b/>
        </w:rPr>
        <w:t>)</w:t>
      </w:r>
      <w:r w:rsidR="00E97DF5" w:rsidRPr="00F068CC">
        <w:rPr>
          <w:b/>
        </w:rPr>
        <w:t xml:space="preserve"> </w:t>
      </w:r>
      <w:r w:rsidR="00E97DF5" w:rsidRPr="00F068CC">
        <w:t xml:space="preserve">– These </w:t>
      </w:r>
      <w:r w:rsidR="00C604A2">
        <w:t>Service Levels</w:t>
      </w:r>
      <w:r w:rsidR="00C604A2" w:rsidRPr="00F068CC">
        <w:t xml:space="preserve"> </w:t>
      </w:r>
      <w:r w:rsidR="00E97DF5" w:rsidRPr="00F068CC">
        <w:t>are to be reported on and if the performance minimum is not met, credits apply; methodology provides for the ability to change CM to KM</w:t>
      </w:r>
    </w:p>
    <w:p w14:paraId="3C86D434" w14:textId="646ED3BC" w:rsidR="00E97DF5" w:rsidRPr="00F068CC" w:rsidRDefault="00B2680E" w:rsidP="009C60D4">
      <w:pPr>
        <w:pStyle w:val="ListParagraph"/>
        <w:numPr>
          <w:ilvl w:val="1"/>
          <w:numId w:val="14"/>
        </w:numPr>
        <w:rPr>
          <w:b/>
        </w:rPr>
      </w:pPr>
      <w:r>
        <w:rPr>
          <w:b/>
        </w:rPr>
        <w:t>Key Metric (</w:t>
      </w:r>
      <w:r w:rsidR="00E97DF5" w:rsidRPr="00F068CC">
        <w:rPr>
          <w:b/>
        </w:rPr>
        <w:t>KM</w:t>
      </w:r>
      <w:r>
        <w:rPr>
          <w:b/>
        </w:rPr>
        <w:t>)</w:t>
      </w:r>
      <w:r w:rsidR="00E97DF5" w:rsidRPr="00F068CC">
        <w:rPr>
          <w:b/>
        </w:rPr>
        <w:t xml:space="preserve"> </w:t>
      </w:r>
      <w:r w:rsidR="00E97DF5" w:rsidRPr="00F068CC">
        <w:t xml:space="preserve">– These </w:t>
      </w:r>
      <w:r w:rsidR="00C604A2">
        <w:t>Service Levels</w:t>
      </w:r>
      <w:r w:rsidR="00C604A2" w:rsidRPr="00F068CC">
        <w:t xml:space="preserve"> </w:t>
      </w:r>
      <w:r w:rsidR="00E97DF5" w:rsidRPr="00F068CC">
        <w:t>are reported on, but no credits apply; methodology provides for the ability to change KM to CM</w:t>
      </w:r>
    </w:p>
    <w:p w14:paraId="1B87AD27" w14:textId="7618A26F" w:rsidR="00E97DF5" w:rsidRPr="009C60D4" w:rsidRDefault="00E97DF5" w:rsidP="009C60D4">
      <w:pPr>
        <w:pStyle w:val="Variable"/>
        <w:rPr>
          <w:color w:val="000000" w:themeColor="text1"/>
        </w:rPr>
      </w:pPr>
      <w:r w:rsidRPr="009C60D4">
        <w:rPr>
          <w:b/>
          <w:i w:val="0"/>
          <w:iCs w:val="0"/>
          <w:color w:val="000000" w:themeColor="text1"/>
        </w:rPr>
        <w:t>Service Level Credit (SLC) –</w:t>
      </w:r>
      <w:r w:rsidRPr="009C60D4">
        <w:rPr>
          <w:i w:val="0"/>
          <w:iCs w:val="0"/>
          <w:color w:val="000000" w:themeColor="text1"/>
        </w:rPr>
        <w:t xml:space="preserve"> the credit available to the </w:t>
      </w:r>
      <w:r w:rsidR="00C604A2" w:rsidRPr="009C60D4">
        <w:rPr>
          <w:i w:val="0"/>
          <w:iCs w:val="0"/>
          <w:color w:val="000000" w:themeColor="text1"/>
        </w:rPr>
        <w:t>Customer</w:t>
      </w:r>
      <w:r w:rsidRPr="009C60D4">
        <w:rPr>
          <w:i w:val="0"/>
          <w:iCs w:val="0"/>
          <w:color w:val="000000" w:themeColor="text1"/>
        </w:rPr>
        <w:t xml:space="preserve"> should the </w:t>
      </w:r>
      <w:r w:rsidR="00C604A2" w:rsidRPr="009C60D4">
        <w:rPr>
          <w:i w:val="0"/>
          <w:iCs w:val="0"/>
          <w:color w:val="000000" w:themeColor="text1"/>
        </w:rPr>
        <w:t>P</w:t>
      </w:r>
      <w:r w:rsidRPr="009C60D4">
        <w:rPr>
          <w:i w:val="0"/>
          <w:iCs w:val="0"/>
          <w:color w:val="000000" w:themeColor="text1"/>
        </w:rPr>
        <w:t xml:space="preserve">rovider fail to meet </w:t>
      </w:r>
      <w:r w:rsidR="00C604A2" w:rsidRPr="009C60D4">
        <w:rPr>
          <w:i w:val="0"/>
          <w:iCs w:val="0"/>
          <w:color w:val="000000" w:themeColor="text1"/>
        </w:rPr>
        <w:t>Service Level Minimums</w:t>
      </w:r>
      <w:r w:rsidRPr="009C60D4">
        <w:rPr>
          <w:i w:val="0"/>
          <w:iCs w:val="0"/>
          <w:color w:val="000000" w:themeColor="text1"/>
        </w:rPr>
        <w:t>.</w:t>
      </w:r>
    </w:p>
    <w:p w14:paraId="4C472D26" w14:textId="2A1C7C4E" w:rsidR="00C2143A" w:rsidRPr="009C60D4" w:rsidRDefault="00C2143A" w:rsidP="009C60D4">
      <w:pPr>
        <w:pStyle w:val="Variable"/>
        <w:rPr>
          <w:color w:val="000000" w:themeColor="text1"/>
        </w:rPr>
      </w:pPr>
      <w:r w:rsidRPr="009C60D4">
        <w:rPr>
          <w:b/>
          <w:i w:val="0"/>
          <w:iCs w:val="0"/>
          <w:color w:val="000000" w:themeColor="text1"/>
        </w:rPr>
        <w:t>Service Request</w:t>
      </w:r>
      <w:r w:rsidR="00616D13" w:rsidRPr="009C60D4">
        <w:rPr>
          <w:b/>
          <w:i w:val="0"/>
          <w:iCs w:val="0"/>
          <w:color w:val="000000" w:themeColor="text1"/>
        </w:rPr>
        <w:t xml:space="preserve"> </w:t>
      </w:r>
      <w:r w:rsidR="00616D13" w:rsidRPr="009C60D4">
        <w:rPr>
          <w:bCs w:val="0"/>
          <w:i w:val="0"/>
          <w:iCs w:val="0"/>
          <w:color w:val="000000" w:themeColor="text1"/>
        </w:rPr>
        <w:t>(“Request”)</w:t>
      </w:r>
      <w:r w:rsidRPr="009C60D4">
        <w:rPr>
          <w:i w:val="0"/>
          <w:iCs w:val="0"/>
          <w:color w:val="000000" w:themeColor="text1"/>
        </w:rPr>
        <w:t xml:space="preserve"> </w:t>
      </w:r>
      <w:r w:rsidR="00370F4D" w:rsidRPr="009C60D4">
        <w:rPr>
          <w:i w:val="0"/>
          <w:iCs w:val="0"/>
          <w:color w:val="000000" w:themeColor="text1"/>
        </w:rPr>
        <w:t xml:space="preserve">– A formal request for something to be provided – for example, a request for information or advice; to reset a password; or to install a workstation for a new user. Service </w:t>
      </w:r>
      <w:r w:rsidR="00C604A2" w:rsidRPr="009C60D4">
        <w:rPr>
          <w:i w:val="0"/>
          <w:iCs w:val="0"/>
          <w:color w:val="000000" w:themeColor="text1"/>
        </w:rPr>
        <w:t>R</w:t>
      </w:r>
      <w:r w:rsidR="00370F4D" w:rsidRPr="009C60D4">
        <w:rPr>
          <w:i w:val="0"/>
          <w:iCs w:val="0"/>
          <w:color w:val="000000" w:themeColor="text1"/>
        </w:rPr>
        <w:t>equests may be linked to a request for change as part of fulfilling the request.</w:t>
      </w:r>
    </w:p>
    <w:p w14:paraId="0446B7FD" w14:textId="21D9791B" w:rsidR="002E31EB" w:rsidRPr="009C60D4" w:rsidRDefault="002E31EB" w:rsidP="009C60D4">
      <w:pPr>
        <w:pStyle w:val="Variable"/>
        <w:rPr>
          <w:b/>
          <w:color w:val="000000" w:themeColor="text1"/>
        </w:rPr>
      </w:pPr>
      <w:r w:rsidRPr="009C60D4">
        <w:rPr>
          <w:b/>
          <w:i w:val="0"/>
          <w:iCs w:val="0"/>
          <w:color w:val="000000" w:themeColor="text1"/>
        </w:rPr>
        <w:t>Unavailable</w:t>
      </w:r>
      <w:r w:rsidRPr="009C60D4">
        <w:rPr>
          <w:i w:val="0"/>
          <w:iCs w:val="0"/>
          <w:color w:val="000000" w:themeColor="text1"/>
        </w:rPr>
        <w:t>—</w:t>
      </w:r>
      <w:r w:rsidRPr="00A322B0">
        <w:rPr>
          <w:i w:val="0"/>
          <w:iCs w:val="0"/>
          <w:color w:val="000000" w:themeColor="text1"/>
        </w:rPr>
        <w:t xml:space="preserve">90% </w:t>
      </w:r>
      <w:r w:rsidR="00CD7AD0" w:rsidRPr="00A322B0">
        <w:rPr>
          <w:i w:val="0"/>
          <w:iCs w:val="0"/>
          <w:color w:val="000000" w:themeColor="text1"/>
        </w:rPr>
        <w:t>or more</w:t>
      </w:r>
      <w:r w:rsidR="00CD7AD0" w:rsidRPr="009C60D4">
        <w:rPr>
          <w:i w:val="0"/>
          <w:iCs w:val="0"/>
          <w:color w:val="000000" w:themeColor="text1"/>
        </w:rPr>
        <w:t xml:space="preserve"> </w:t>
      </w:r>
      <w:r w:rsidRPr="009C60D4">
        <w:rPr>
          <w:i w:val="0"/>
          <w:iCs w:val="0"/>
          <w:color w:val="000000" w:themeColor="text1"/>
        </w:rPr>
        <w:t xml:space="preserve">of </w:t>
      </w:r>
      <w:r w:rsidR="00CD7AD0" w:rsidRPr="009C60D4">
        <w:rPr>
          <w:i w:val="0"/>
          <w:iCs w:val="0"/>
          <w:color w:val="000000" w:themeColor="text1"/>
        </w:rPr>
        <w:t xml:space="preserve">the </w:t>
      </w:r>
      <w:r w:rsidRPr="009C60D4">
        <w:rPr>
          <w:i w:val="0"/>
          <w:iCs w:val="0"/>
          <w:color w:val="000000" w:themeColor="text1"/>
        </w:rPr>
        <w:t>users or critical functions</w:t>
      </w:r>
      <w:r w:rsidR="00C604A2" w:rsidRPr="009C60D4">
        <w:rPr>
          <w:i w:val="0"/>
          <w:iCs w:val="0"/>
          <w:color w:val="000000" w:themeColor="text1"/>
        </w:rPr>
        <w:t xml:space="preserve"> of the Service</w:t>
      </w:r>
      <w:r w:rsidRPr="009C60D4">
        <w:rPr>
          <w:i w:val="0"/>
          <w:iCs w:val="0"/>
          <w:color w:val="000000" w:themeColor="text1"/>
        </w:rPr>
        <w:t xml:space="preserve"> are affected by the unscheduled downtime or incident</w:t>
      </w:r>
      <w:r w:rsidR="00C604A2" w:rsidRPr="009C60D4">
        <w:rPr>
          <w:i w:val="0"/>
          <w:iCs w:val="0"/>
          <w:color w:val="000000" w:themeColor="text1"/>
        </w:rPr>
        <w:t xml:space="preserve">.  The </w:t>
      </w:r>
      <w:r w:rsidRPr="009C60D4">
        <w:rPr>
          <w:i w:val="0"/>
          <w:iCs w:val="0"/>
          <w:color w:val="000000" w:themeColor="text1"/>
        </w:rPr>
        <w:t>Service is completely unavailable to most users.</w:t>
      </w:r>
      <w:bookmarkStart w:id="30" w:name="_Hlk491952659"/>
    </w:p>
    <w:bookmarkEnd w:id="30"/>
    <w:p w14:paraId="5E6F6BBB" w14:textId="0619B0FF" w:rsidR="005D6134" w:rsidRPr="009C60D4" w:rsidRDefault="002E31EB" w:rsidP="009C60D4">
      <w:pPr>
        <w:pStyle w:val="Variable"/>
        <w:rPr>
          <w:b/>
          <w:color w:val="000000" w:themeColor="text1"/>
        </w:rPr>
      </w:pPr>
      <w:r w:rsidRPr="009C60D4">
        <w:rPr>
          <w:b/>
          <w:i w:val="0"/>
          <w:iCs w:val="0"/>
          <w:color w:val="000000" w:themeColor="text1"/>
        </w:rPr>
        <w:t xml:space="preserve">Urgency – </w:t>
      </w:r>
      <w:r w:rsidRPr="009C60D4">
        <w:rPr>
          <w:i w:val="0"/>
          <w:iCs w:val="0"/>
          <w:color w:val="000000" w:themeColor="text1"/>
        </w:rPr>
        <w:t>Urgency is a measure of how long it will be until an incident, problem or change has a significant impact on</w:t>
      </w:r>
      <w:r w:rsidR="00C604A2" w:rsidRPr="009C60D4">
        <w:rPr>
          <w:i w:val="0"/>
          <w:iCs w:val="0"/>
          <w:color w:val="000000" w:themeColor="text1"/>
        </w:rPr>
        <w:t xml:space="preserve"> the Customer</w:t>
      </w:r>
      <w:r w:rsidRPr="009C60D4">
        <w:rPr>
          <w:i w:val="0"/>
          <w:iCs w:val="0"/>
          <w:color w:val="000000" w:themeColor="text1"/>
        </w:rPr>
        <w:t>, the EBR Delivery Center or the Commonwealth</w:t>
      </w:r>
      <w:r w:rsidR="00C604A2" w:rsidRPr="009C60D4">
        <w:rPr>
          <w:i w:val="0"/>
          <w:iCs w:val="0"/>
          <w:color w:val="000000" w:themeColor="text1"/>
        </w:rPr>
        <w:t xml:space="preserve"> of Pennsylvania</w:t>
      </w:r>
      <w:r w:rsidRPr="009C60D4">
        <w:rPr>
          <w:i w:val="0"/>
          <w:iCs w:val="0"/>
          <w:color w:val="000000" w:themeColor="text1"/>
        </w:rPr>
        <w:t>.</w:t>
      </w:r>
      <w:r w:rsidR="005D6134" w:rsidRPr="009C60D4">
        <w:rPr>
          <w:i w:val="0"/>
          <w:iCs w:val="0"/>
          <w:color w:val="000000" w:themeColor="text1"/>
        </w:rPr>
        <w:t xml:space="preserve"> </w:t>
      </w:r>
    </w:p>
    <w:p w14:paraId="4F6A87DE" w14:textId="22A7E308" w:rsidR="008D24D8" w:rsidRPr="005D6134" w:rsidRDefault="005D6134" w:rsidP="009C60D4">
      <w:pPr>
        <w:pStyle w:val="ListParagraph"/>
        <w:numPr>
          <w:ilvl w:val="1"/>
          <w:numId w:val="14"/>
        </w:numPr>
        <w:rPr>
          <w:b/>
        </w:rPr>
      </w:pPr>
      <w:r>
        <w:t>Urgency</w:t>
      </w:r>
      <w:r w:rsidRPr="005D6134">
        <w:t xml:space="preserve"> values used for </w:t>
      </w:r>
      <w:r w:rsidR="00C604A2">
        <w:t xml:space="preserve">the Service </w:t>
      </w:r>
      <w:r w:rsidRPr="005D6134">
        <w:t>include:</w:t>
      </w:r>
    </w:p>
    <w:tbl>
      <w:tblPr>
        <w:tblW w:w="9270" w:type="dxa"/>
        <w:tblInd w:w="1440" w:type="dxa"/>
        <w:tblLook w:val="04A0" w:firstRow="1" w:lastRow="0" w:firstColumn="1" w:lastColumn="0" w:noHBand="0" w:noVBand="1"/>
      </w:tblPr>
      <w:tblGrid>
        <w:gridCol w:w="1890"/>
        <w:gridCol w:w="7380"/>
      </w:tblGrid>
      <w:tr w:rsidR="002E31EB" w:rsidRPr="00F068CC" w14:paraId="5DB383BB" w14:textId="77777777" w:rsidTr="002A67DC">
        <w:trPr>
          <w:trHeight w:val="260"/>
        </w:trPr>
        <w:tc>
          <w:tcPr>
            <w:tcW w:w="1890" w:type="dxa"/>
            <w:tcBorders>
              <w:top w:val="nil"/>
              <w:left w:val="nil"/>
              <w:bottom w:val="nil"/>
              <w:right w:val="nil"/>
            </w:tcBorders>
            <w:shd w:val="clear" w:color="auto" w:fill="D9D9D9" w:themeFill="background1" w:themeFillShade="D9"/>
            <w:noWrap/>
            <w:vAlign w:val="center"/>
            <w:hideMark/>
          </w:tcPr>
          <w:p w14:paraId="39DC7371" w14:textId="77777777" w:rsidR="002E31EB" w:rsidRPr="00F068CC" w:rsidRDefault="002E31EB" w:rsidP="002A67DC">
            <w:pPr>
              <w:spacing w:after="0" w:line="240" w:lineRule="auto"/>
            </w:pPr>
            <w:r w:rsidRPr="00F068CC">
              <w:t>1: Critical</w:t>
            </w:r>
          </w:p>
        </w:tc>
        <w:tc>
          <w:tcPr>
            <w:tcW w:w="7380" w:type="dxa"/>
            <w:tcBorders>
              <w:top w:val="nil"/>
              <w:left w:val="nil"/>
              <w:bottom w:val="nil"/>
              <w:right w:val="nil"/>
            </w:tcBorders>
            <w:shd w:val="clear" w:color="auto" w:fill="D9D9D9" w:themeFill="background1" w:themeFillShade="D9"/>
            <w:noWrap/>
            <w:hideMark/>
          </w:tcPr>
          <w:p w14:paraId="594596B5" w14:textId="77777777" w:rsidR="002E31EB" w:rsidRPr="00F068CC" w:rsidRDefault="002E31EB" w:rsidP="002A67DC">
            <w:pPr>
              <w:spacing w:after="0" w:line="240" w:lineRule="auto"/>
            </w:pPr>
            <w:r w:rsidRPr="00F068CC">
              <w:t>Immediate impact with no workaround</w:t>
            </w:r>
          </w:p>
        </w:tc>
      </w:tr>
      <w:tr w:rsidR="002E31EB" w:rsidRPr="00F068CC" w14:paraId="28B0126B" w14:textId="77777777" w:rsidTr="002A67DC">
        <w:trPr>
          <w:trHeight w:val="260"/>
        </w:trPr>
        <w:tc>
          <w:tcPr>
            <w:tcW w:w="1890" w:type="dxa"/>
            <w:tcBorders>
              <w:top w:val="nil"/>
              <w:left w:val="nil"/>
              <w:bottom w:val="nil"/>
              <w:right w:val="nil"/>
            </w:tcBorders>
            <w:shd w:val="clear" w:color="auto" w:fill="auto"/>
            <w:noWrap/>
            <w:vAlign w:val="center"/>
            <w:hideMark/>
          </w:tcPr>
          <w:p w14:paraId="4AD17EF1" w14:textId="77777777" w:rsidR="002E31EB" w:rsidRPr="00F068CC" w:rsidRDefault="002E31EB" w:rsidP="002A67DC">
            <w:pPr>
              <w:spacing w:after="0" w:line="240" w:lineRule="auto"/>
            </w:pPr>
            <w:r w:rsidRPr="00F068CC">
              <w:t>2: High</w:t>
            </w:r>
          </w:p>
        </w:tc>
        <w:tc>
          <w:tcPr>
            <w:tcW w:w="7380" w:type="dxa"/>
            <w:tcBorders>
              <w:top w:val="nil"/>
              <w:left w:val="nil"/>
              <w:bottom w:val="nil"/>
              <w:right w:val="nil"/>
            </w:tcBorders>
            <w:shd w:val="clear" w:color="auto" w:fill="auto"/>
            <w:noWrap/>
            <w:hideMark/>
          </w:tcPr>
          <w:p w14:paraId="61FFAD81" w14:textId="77777777" w:rsidR="002E31EB" w:rsidRPr="00F068CC" w:rsidRDefault="002E31EB" w:rsidP="002A67DC">
            <w:pPr>
              <w:spacing w:after="0" w:line="240" w:lineRule="auto"/>
            </w:pPr>
            <w:r w:rsidRPr="00F068CC">
              <w:t>Immediate impact with workaround(s) available</w:t>
            </w:r>
          </w:p>
        </w:tc>
      </w:tr>
      <w:tr w:rsidR="002E31EB" w:rsidRPr="00F068CC" w14:paraId="489ECF1C" w14:textId="77777777" w:rsidTr="002A67DC">
        <w:trPr>
          <w:trHeight w:val="260"/>
        </w:trPr>
        <w:tc>
          <w:tcPr>
            <w:tcW w:w="1890" w:type="dxa"/>
            <w:tcBorders>
              <w:top w:val="nil"/>
              <w:left w:val="nil"/>
              <w:bottom w:val="nil"/>
              <w:right w:val="nil"/>
            </w:tcBorders>
            <w:shd w:val="clear" w:color="auto" w:fill="D9D9D9" w:themeFill="background1" w:themeFillShade="D9"/>
            <w:noWrap/>
            <w:vAlign w:val="center"/>
            <w:hideMark/>
          </w:tcPr>
          <w:p w14:paraId="05BF6393" w14:textId="77777777" w:rsidR="002E31EB" w:rsidRPr="00F068CC" w:rsidRDefault="002E31EB" w:rsidP="002A67DC">
            <w:pPr>
              <w:spacing w:after="0" w:line="240" w:lineRule="auto"/>
            </w:pPr>
            <w:r w:rsidRPr="00F068CC">
              <w:t>3: Medium</w:t>
            </w:r>
          </w:p>
        </w:tc>
        <w:tc>
          <w:tcPr>
            <w:tcW w:w="7380" w:type="dxa"/>
            <w:tcBorders>
              <w:top w:val="nil"/>
              <w:left w:val="nil"/>
              <w:bottom w:val="nil"/>
              <w:right w:val="nil"/>
            </w:tcBorders>
            <w:shd w:val="clear" w:color="auto" w:fill="D9D9D9" w:themeFill="background1" w:themeFillShade="D9"/>
            <w:noWrap/>
            <w:hideMark/>
          </w:tcPr>
          <w:p w14:paraId="1A5BA392" w14:textId="77777777" w:rsidR="002E31EB" w:rsidRPr="00F068CC" w:rsidRDefault="002E31EB" w:rsidP="002A67DC">
            <w:pPr>
              <w:spacing w:after="0" w:line="240" w:lineRule="auto"/>
            </w:pPr>
            <w:r w:rsidRPr="00F068CC">
              <w:t>Approaching impact with or without workaround(s)</w:t>
            </w:r>
          </w:p>
        </w:tc>
      </w:tr>
      <w:tr w:rsidR="002E31EB" w:rsidRPr="00F068CC" w14:paraId="5C615EE9" w14:textId="77777777" w:rsidTr="002A67DC">
        <w:trPr>
          <w:trHeight w:val="260"/>
        </w:trPr>
        <w:tc>
          <w:tcPr>
            <w:tcW w:w="1890" w:type="dxa"/>
            <w:tcBorders>
              <w:top w:val="nil"/>
              <w:left w:val="nil"/>
              <w:bottom w:val="nil"/>
              <w:right w:val="nil"/>
            </w:tcBorders>
            <w:shd w:val="clear" w:color="auto" w:fill="auto"/>
            <w:noWrap/>
            <w:vAlign w:val="center"/>
            <w:hideMark/>
          </w:tcPr>
          <w:p w14:paraId="0F7C526C" w14:textId="77777777" w:rsidR="002E31EB" w:rsidRPr="00F068CC" w:rsidRDefault="002E31EB" w:rsidP="002A67DC">
            <w:pPr>
              <w:spacing w:after="0" w:line="240" w:lineRule="auto"/>
            </w:pPr>
            <w:r w:rsidRPr="00F068CC">
              <w:t>4: Low</w:t>
            </w:r>
          </w:p>
        </w:tc>
        <w:tc>
          <w:tcPr>
            <w:tcW w:w="7380" w:type="dxa"/>
            <w:tcBorders>
              <w:top w:val="nil"/>
              <w:left w:val="nil"/>
              <w:bottom w:val="nil"/>
              <w:right w:val="nil"/>
            </w:tcBorders>
            <w:shd w:val="clear" w:color="auto" w:fill="auto"/>
            <w:noWrap/>
            <w:hideMark/>
          </w:tcPr>
          <w:p w14:paraId="2F72A645" w14:textId="77777777" w:rsidR="002E31EB" w:rsidRPr="00F068CC" w:rsidRDefault="002E31EB" w:rsidP="002A67DC">
            <w:pPr>
              <w:spacing w:after="0" w:line="240" w:lineRule="auto"/>
            </w:pPr>
            <w:r w:rsidRPr="00F068CC">
              <w:t>Distant impact or for planning purposes</w:t>
            </w:r>
          </w:p>
        </w:tc>
      </w:tr>
    </w:tbl>
    <w:p w14:paraId="4E29A9DF" w14:textId="77777777" w:rsidR="002A67DC" w:rsidRPr="002A67DC" w:rsidRDefault="002A67DC" w:rsidP="002A67DC">
      <w:pPr>
        <w:spacing w:after="0" w:line="240" w:lineRule="auto"/>
        <w:rPr>
          <w:sz w:val="16"/>
          <w:szCs w:val="16"/>
        </w:rPr>
      </w:pPr>
    </w:p>
    <w:p w14:paraId="2A275524" w14:textId="0F4110AE" w:rsidR="00696B39" w:rsidRPr="009C60D4" w:rsidRDefault="00696B39" w:rsidP="009C60D4">
      <w:pPr>
        <w:pStyle w:val="Variable"/>
        <w:rPr>
          <w:color w:val="000000" w:themeColor="text1"/>
        </w:rPr>
      </w:pPr>
      <w:r w:rsidRPr="009C60D4">
        <w:rPr>
          <w:b/>
          <w:i w:val="0"/>
          <w:iCs w:val="0"/>
          <w:color w:val="000000" w:themeColor="text1"/>
        </w:rPr>
        <w:t>Workaround</w:t>
      </w:r>
      <w:r w:rsidRPr="009C60D4">
        <w:rPr>
          <w:i w:val="0"/>
          <w:iCs w:val="0"/>
          <w:color w:val="000000" w:themeColor="text1"/>
        </w:rPr>
        <w:t xml:space="preserve">—A temporary solution to the problem(s) raised by an Incident, which must be removed for the </w:t>
      </w:r>
      <w:r w:rsidR="003F06B6">
        <w:rPr>
          <w:i w:val="0"/>
          <w:iCs w:val="0"/>
          <w:color w:val="000000" w:themeColor="text1"/>
        </w:rPr>
        <w:t>Problem Record</w:t>
      </w:r>
      <w:r w:rsidR="003F06B6" w:rsidRPr="009C60D4">
        <w:rPr>
          <w:i w:val="0"/>
          <w:iCs w:val="0"/>
          <w:color w:val="000000" w:themeColor="text1"/>
        </w:rPr>
        <w:t xml:space="preserve"> </w:t>
      </w:r>
      <w:r w:rsidRPr="009C60D4">
        <w:rPr>
          <w:i w:val="0"/>
          <w:iCs w:val="0"/>
          <w:color w:val="000000" w:themeColor="text1"/>
        </w:rPr>
        <w:t>to be brought to Resolution.</w:t>
      </w:r>
    </w:p>
    <w:p w14:paraId="7A0908BB" w14:textId="47A0F8C7" w:rsidR="0055499B" w:rsidRPr="00F068CC" w:rsidRDefault="0055499B" w:rsidP="001F14E4"/>
    <w:p w14:paraId="32C08AE9" w14:textId="43D4A60B" w:rsidR="00441BE7" w:rsidRDefault="00441BE7">
      <w:pPr>
        <w:sectPr w:rsidR="00441BE7" w:rsidSect="00441BE7">
          <w:headerReference w:type="default" r:id="rId21"/>
          <w:pgSz w:w="12240" w:h="15840"/>
          <w:pgMar w:top="1440" w:right="720" w:bottom="1440" w:left="720" w:header="720" w:footer="720" w:gutter="0"/>
          <w:cols w:space="720"/>
          <w:docGrid w:linePitch="360"/>
        </w:sectPr>
      </w:pPr>
    </w:p>
    <w:p w14:paraId="7B076D96" w14:textId="74B83242" w:rsidR="00FB6BD5" w:rsidRPr="001F14E4" w:rsidRDefault="00352DAE" w:rsidP="009C60D4">
      <w:pPr>
        <w:pStyle w:val="Heading2numbered"/>
        <w:pBdr>
          <w:bottom w:val="single" w:sz="4" w:space="1" w:color="auto"/>
        </w:pBdr>
        <w:jc w:val="center"/>
        <w:rPr>
          <w:rFonts w:eastAsiaTheme="majorEastAsia"/>
        </w:rPr>
      </w:pPr>
      <w:bookmarkStart w:id="31" w:name="_Toc96515169"/>
      <w:r w:rsidRPr="001F14E4">
        <w:rPr>
          <w:rFonts w:eastAsiaTheme="majorEastAsia"/>
        </w:rPr>
        <w:lastRenderedPageBreak/>
        <w:t>Service Level Agreements</w:t>
      </w:r>
      <w:bookmarkEnd w:id="31"/>
    </w:p>
    <w:p w14:paraId="266C89C6" w14:textId="77777777" w:rsidR="00E03CC9" w:rsidRDefault="00E03CC9" w:rsidP="00883F7F">
      <w:pPr>
        <w:pStyle w:val="NoSpacing"/>
      </w:pPr>
      <w:bookmarkStart w:id="32" w:name="_Chronic_Problem_Items"/>
      <w:bookmarkStart w:id="33" w:name="_Chronic_Problem_Items_1"/>
      <w:bookmarkStart w:id="34" w:name="_Toc96505385"/>
      <w:bookmarkStart w:id="35" w:name="_Toc95379175"/>
      <w:bookmarkEnd w:id="32"/>
      <w:bookmarkEnd w:id="33"/>
    </w:p>
    <w:p w14:paraId="2CEE3604" w14:textId="77777777" w:rsidR="00E03CC9" w:rsidRPr="00C24E43" w:rsidRDefault="00E03CC9" w:rsidP="00E03CC9">
      <w:pPr>
        <w:pStyle w:val="Heading3"/>
        <w:rPr>
          <w:rFonts w:ascii="Times New Roman" w:hAnsi="Times New Roman" w:cs="Times New Roman"/>
          <w:sz w:val="32"/>
          <w:szCs w:val="32"/>
        </w:rPr>
      </w:pPr>
      <w:bookmarkStart w:id="36" w:name="_Toc96504433"/>
      <w:bookmarkStart w:id="37" w:name="_Toc96515170"/>
      <w:r w:rsidRPr="00C24E43">
        <w:rPr>
          <w:rFonts w:ascii="Times New Roman" w:hAnsi="Times New Roman" w:cs="Times New Roman"/>
          <w:sz w:val="32"/>
          <w:szCs w:val="32"/>
        </w:rPr>
        <w:t>Service Level Matrix Summary</w:t>
      </w:r>
      <w:bookmarkEnd w:id="36"/>
      <w:bookmarkEnd w:id="37"/>
    </w:p>
    <w:tbl>
      <w:tblPr>
        <w:tblStyle w:val="TableGrid1"/>
        <w:tblW w:w="13405" w:type="dxa"/>
        <w:jc w:val="center"/>
        <w:tblLayout w:type="fixed"/>
        <w:tblLook w:val="04A0" w:firstRow="1" w:lastRow="0" w:firstColumn="1" w:lastColumn="0" w:noHBand="0" w:noVBand="1"/>
      </w:tblPr>
      <w:tblGrid>
        <w:gridCol w:w="895"/>
        <w:gridCol w:w="2160"/>
        <w:gridCol w:w="1224"/>
        <w:gridCol w:w="1224"/>
        <w:gridCol w:w="1224"/>
        <w:gridCol w:w="1224"/>
        <w:gridCol w:w="1224"/>
        <w:gridCol w:w="720"/>
        <w:gridCol w:w="3510"/>
      </w:tblGrid>
      <w:tr w:rsidR="00E03CC9" w:rsidRPr="00133826" w14:paraId="4807B3F1" w14:textId="77777777" w:rsidTr="12DE51B1">
        <w:trPr>
          <w:jc w:val="center"/>
        </w:trPr>
        <w:tc>
          <w:tcPr>
            <w:tcW w:w="895" w:type="dxa"/>
            <w:shd w:val="clear" w:color="auto" w:fill="B4C6E7" w:themeFill="accent1" w:themeFillTint="66"/>
            <w:vAlign w:val="bottom"/>
          </w:tcPr>
          <w:p w14:paraId="499AFD10" w14:textId="77777777" w:rsidR="00E03CC9" w:rsidRPr="007234D4" w:rsidRDefault="00E03CC9" w:rsidP="00AF5EDF">
            <w:pPr>
              <w:ind w:left="-111"/>
              <w:rPr>
                <w:rFonts w:eastAsia="Times New Roman" w:cstheme="minorHAnsi"/>
                <w:bCs/>
                <w:color w:val="000000"/>
                <w:sz w:val="22"/>
                <w:szCs w:val="22"/>
              </w:rPr>
            </w:pPr>
            <w:r w:rsidRPr="007234D4">
              <w:rPr>
                <w:rFonts w:cstheme="minorHAnsi"/>
                <w:sz w:val="22"/>
                <w:szCs w:val="22"/>
              </w:rPr>
              <w:t>SLA #</w:t>
            </w:r>
          </w:p>
        </w:tc>
        <w:tc>
          <w:tcPr>
            <w:tcW w:w="2160" w:type="dxa"/>
            <w:shd w:val="clear" w:color="auto" w:fill="B4C6E7" w:themeFill="accent1" w:themeFillTint="66"/>
            <w:vAlign w:val="bottom"/>
          </w:tcPr>
          <w:p w14:paraId="59EB1ED6" w14:textId="77777777" w:rsidR="00E03CC9" w:rsidRPr="00136840" w:rsidRDefault="00E03CC9" w:rsidP="00AF5EDF">
            <w:pPr>
              <w:ind w:left="-107"/>
              <w:rPr>
                <w:rFonts w:eastAsia="Times New Roman" w:cstheme="minorHAnsi"/>
                <w:bCs/>
                <w:color w:val="000000"/>
                <w:sz w:val="22"/>
                <w:szCs w:val="22"/>
              </w:rPr>
            </w:pPr>
            <w:r w:rsidRPr="00136840">
              <w:rPr>
                <w:rFonts w:cstheme="minorHAnsi"/>
                <w:sz w:val="22"/>
                <w:szCs w:val="22"/>
              </w:rPr>
              <w:t>Service Level Category</w:t>
            </w:r>
          </w:p>
        </w:tc>
        <w:tc>
          <w:tcPr>
            <w:tcW w:w="1224" w:type="dxa"/>
            <w:shd w:val="clear" w:color="auto" w:fill="B4C6E7" w:themeFill="accent1" w:themeFillTint="66"/>
            <w:vAlign w:val="bottom"/>
          </w:tcPr>
          <w:p w14:paraId="2C0AD148" w14:textId="77777777" w:rsidR="00E03CC9" w:rsidRPr="00136840" w:rsidRDefault="00E03CC9" w:rsidP="00AF5EDF">
            <w:pPr>
              <w:ind w:left="-107" w:hanging="1"/>
              <w:jc w:val="center"/>
              <w:rPr>
                <w:rFonts w:cstheme="minorHAnsi"/>
                <w:sz w:val="22"/>
                <w:szCs w:val="22"/>
              </w:rPr>
            </w:pPr>
            <w:r w:rsidRPr="00136840">
              <w:rPr>
                <w:rFonts w:cstheme="minorHAnsi"/>
                <w:sz w:val="22"/>
                <w:szCs w:val="22"/>
              </w:rPr>
              <w:t>SLT</w:t>
            </w:r>
          </w:p>
        </w:tc>
        <w:tc>
          <w:tcPr>
            <w:tcW w:w="1224" w:type="dxa"/>
            <w:shd w:val="clear" w:color="auto" w:fill="B4C6E7" w:themeFill="accent1" w:themeFillTint="66"/>
            <w:vAlign w:val="bottom"/>
          </w:tcPr>
          <w:p w14:paraId="360B9352" w14:textId="77777777" w:rsidR="00E03CC9" w:rsidRPr="00136840" w:rsidRDefault="00E03CC9" w:rsidP="00AF5EDF">
            <w:pPr>
              <w:ind w:left="-107"/>
              <w:jc w:val="center"/>
              <w:rPr>
                <w:rFonts w:cstheme="minorHAnsi"/>
                <w:sz w:val="22"/>
                <w:szCs w:val="22"/>
              </w:rPr>
            </w:pPr>
            <w:r w:rsidRPr="00136840">
              <w:rPr>
                <w:rFonts w:cstheme="minorHAnsi"/>
                <w:sz w:val="22"/>
                <w:szCs w:val="22"/>
              </w:rPr>
              <w:t>SLM</w:t>
            </w:r>
          </w:p>
        </w:tc>
        <w:tc>
          <w:tcPr>
            <w:tcW w:w="1224" w:type="dxa"/>
            <w:shd w:val="clear" w:color="auto" w:fill="B4C6E7" w:themeFill="accent1" w:themeFillTint="66"/>
            <w:vAlign w:val="center"/>
          </w:tcPr>
          <w:p w14:paraId="751F744C" w14:textId="77777777" w:rsidR="00E03CC9" w:rsidRPr="00136840" w:rsidRDefault="00E03CC9" w:rsidP="00AF5EDF">
            <w:pPr>
              <w:ind w:left="-107"/>
              <w:jc w:val="center"/>
              <w:rPr>
                <w:rFonts w:cstheme="minorHAnsi"/>
                <w:sz w:val="22"/>
                <w:szCs w:val="22"/>
              </w:rPr>
            </w:pPr>
            <w:r w:rsidRPr="00136840">
              <w:rPr>
                <w:rFonts w:cstheme="minorHAnsi"/>
                <w:sz w:val="22"/>
                <w:szCs w:val="22"/>
              </w:rPr>
              <w:t>Reporting Window</w:t>
            </w:r>
          </w:p>
        </w:tc>
        <w:tc>
          <w:tcPr>
            <w:tcW w:w="1224" w:type="dxa"/>
            <w:shd w:val="clear" w:color="auto" w:fill="B4C6E7" w:themeFill="accent1" w:themeFillTint="66"/>
            <w:vAlign w:val="bottom"/>
          </w:tcPr>
          <w:p w14:paraId="52BD7AB3" w14:textId="77777777" w:rsidR="00E03CC9" w:rsidRPr="00136840" w:rsidRDefault="00E03CC9" w:rsidP="00AF5EDF">
            <w:pPr>
              <w:ind w:left="-104"/>
              <w:jc w:val="center"/>
              <w:rPr>
                <w:rFonts w:cstheme="minorHAnsi"/>
                <w:sz w:val="22"/>
                <w:szCs w:val="22"/>
              </w:rPr>
            </w:pPr>
            <w:r w:rsidRPr="00136840">
              <w:rPr>
                <w:rFonts w:cstheme="minorHAnsi"/>
                <w:sz w:val="22"/>
                <w:szCs w:val="22"/>
              </w:rPr>
              <w:t>Review</w:t>
            </w:r>
          </w:p>
          <w:p w14:paraId="4A18FEDE" w14:textId="77777777" w:rsidR="00E03CC9" w:rsidRPr="00136840" w:rsidRDefault="00E03CC9" w:rsidP="00AF5EDF">
            <w:pPr>
              <w:ind w:left="-104"/>
              <w:jc w:val="center"/>
              <w:rPr>
                <w:rFonts w:cstheme="minorHAnsi"/>
                <w:sz w:val="22"/>
                <w:szCs w:val="22"/>
              </w:rPr>
            </w:pPr>
            <w:r w:rsidRPr="00136840">
              <w:rPr>
                <w:rFonts w:cstheme="minorHAnsi"/>
                <w:sz w:val="22"/>
                <w:szCs w:val="22"/>
              </w:rPr>
              <w:t>Frequency</w:t>
            </w:r>
          </w:p>
        </w:tc>
        <w:tc>
          <w:tcPr>
            <w:tcW w:w="1224" w:type="dxa"/>
            <w:shd w:val="clear" w:color="auto" w:fill="B4C6E7" w:themeFill="accent1" w:themeFillTint="66"/>
            <w:vAlign w:val="bottom"/>
          </w:tcPr>
          <w:p w14:paraId="3BF65C52" w14:textId="77777777" w:rsidR="00E03CC9" w:rsidRPr="00136840" w:rsidRDefault="00E03CC9" w:rsidP="00AF5EDF">
            <w:pPr>
              <w:ind w:left="-109"/>
              <w:jc w:val="center"/>
              <w:rPr>
                <w:rFonts w:cstheme="minorHAnsi"/>
                <w:sz w:val="22"/>
                <w:szCs w:val="22"/>
              </w:rPr>
            </w:pPr>
            <w:r w:rsidRPr="00136840">
              <w:rPr>
                <w:rFonts w:cstheme="minorHAnsi"/>
                <w:sz w:val="22"/>
                <w:szCs w:val="22"/>
              </w:rPr>
              <w:t>Earn Back</w:t>
            </w:r>
          </w:p>
        </w:tc>
        <w:tc>
          <w:tcPr>
            <w:tcW w:w="720" w:type="dxa"/>
            <w:shd w:val="clear" w:color="auto" w:fill="B4C6E7" w:themeFill="accent1" w:themeFillTint="66"/>
            <w:vAlign w:val="bottom"/>
          </w:tcPr>
          <w:p w14:paraId="75408F2D" w14:textId="77777777" w:rsidR="00E03CC9" w:rsidRPr="00136840" w:rsidRDefault="00E03CC9" w:rsidP="00AF5EDF">
            <w:pPr>
              <w:ind w:left="-103"/>
              <w:jc w:val="center"/>
              <w:rPr>
                <w:rFonts w:cstheme="minorHAnsi"/>
                <w:sz w:val="22"/>
                <w:szCs w:val="22"/>
              </w:rPr>
            </w:pPr>
            <w:r w:rsidRPr="00136840">
              <w:rPr>
                <w:rFonts w:cstheme="minorHAnsi"/>
                <w:sz w:val="22"/>
                <w:szCs w:val="22"/>
              </w:rPr>
              <w:t>SLA Class</w:t>
            </w:r>
          </w:p>
        </w:tc>
        <w:tc>
          <w:tcPr>
            <w:tcW w:w="3510" w:type="dxa"/>
            <w:shd w:val="clear" w:color="auto" w:fill="B4C6E7" w:themeFill="accent1" w:themeFillTint="66"/>
            <w:vAlign w:val="bottom"/>
          </w:tcPr>
          <w:p w14:paraId="48C1A5F0" w14:textId="77777777" w:rsidR="00E03CC9" w:rsidRPr="00136840" w:rsidRDefault="00E03CC9" w:rsidP="00AF5EDF">
            <w:pPr>
              <w:ind w:left="-103"/>
              <w:rPr>
                <w:rFonts w:cstheme="minorHAnsi"/>
                <w:sz w:val="22"/>
                <w:szCs w:val="22"/>
              </w:rPr>
            </w:pPr>
            <w:r w:rsidRPr="00136840">
              <w:rPr>
                <w:rFonts w:cstheme="minorHAnsi"/>
                <w:sz w:val="22"/>
                <w:szCs w:val="22"/>
              </w:rPr>
              <w:t>Default Remedy</w:t>
            </w:r>
          </w:p>
        </w:tc>
      </w:tr>
      <w:tr w:rsidR="00E03CC9" w:rsidRPr="00133826" w14:paraId="322A63B4" w14:textId="77777777" w:rsidTr="00AF5EDF">
        <w:trPr>
          <w:jc w:val="center"/>
        </w:trPr>
        <w:tc>
          <w:tcPr>
            <w:tcW w:w="895" w:type="dxa"/>
          </w:tcPr>
          <w:p w14:paraId="6A8EF087" w14:textId="0B622544" w:rsidR="00E03CC9" w:rsidRPr="007234D4" w:rsidRDefault="00C0211F" w:rsidP="00AF5EDF">
            <w:pPr>
              <w:ind w:left="-111"/>
              <w:rPr>
                <w:rFonts w:eastAsia="Calibri" w:cstheme="minorHAnsi"/>
                <w:sz w:val="22"/>
                <w:szCs w:val="22"/>
              </w:rPr>
            </w:pPr>
            <w:hyperlink w:anchor="_Chronic_Problem_Items_2" w:history="1">
              <w:r w:rsidR="004D4A18" w:rsidRPr="004D4A18">
                <w:rPr>
                  <w:rStyle w:val="Hyperlink"/>
                  <w:rFonts w:eastAsia="Calibri" w:cstheme="minorHAnsi"/>
                  <w:sz w:val="22"/>
                  <w:szCs w:val="22"/>
                </w:rPr>
                <w:t>SLA</w:t>
              </w:r>
              <w:r w:rsidR="004D4A18">
                <w:rPr>
                  <w:rStyle w:val="Hyperlink"/>
                  <w:rFonts w:eastAsia="Calibri" w:cstheme="minorHAnsi"/>
                  <w:sz w:val="22"/>
                  <w:szCs w:val="22"/>
                </w:rPr>
                <w:t xml:space="preserve"> </w:t>
              </w:r>
              <w:r w:rsidR="004D4A18" w:rsidRPr="004D4A18">
                <w:rPr>
                  <w:rStyle w:val="Hyperlink"/>
                  <w:rFonts w:eastAsia="Calibri" w:cstheme="minorHAnsi"/>
                  <w:sz w:val="22"/>
                  <w:szCs w:val="22"/>
                </w:rPr>
                <w:t>1</w:t>
              </w:r>
            </w:hyperlink>
          </w:p>
        </w:tc>
        <w:tc>
          <w:tcPr>
            <w:tcW w:w="2160" w:type="dxa"/>
          </w:tcPr>
          <w:p w14:paraId="08AE4BEE" w14:textId="77777777" w:rsidR="00E03CC9" w:rsidRPr="00136840" w:rsidRDefault="00E03CC9" w:rsidP="00AF5EDF">
            <w:pPr>
              <w:ind w:left="-107"/>
              <w:rPr>
                <w:rFonts w:cstheme="minorHAnsi"/>
                <w:sz w:val="22"/>
                <w:szCs w:val="22"/>
              </w:rPr>
            </w:pPr>
            <w:r w:rsidRPr="00136840">
              <w:rPr>
                <w:rFonts w:cstheme="minorHAnsi"/>
                <w:sz w:val="22"/>
                <w:szCs w:val="22"/>
              </w:rPr>
              <w:t>Chronic Problem Items</w:t>
            </w:r>
          </w:p>
        </w:tc>
        <w:tc>
          <w:tcPr>
            <w:tcW w:w="1224" w:type="dxa"/>
          </w:tcPr>
          <w:p w14:paraId="21A3979E" w14:textId="11F9854F" w:rsidR="00E03CC9" w:rsidRPr="00136840" w:rsidRDefault="0028281B" w:rsidP="00AF5EDF">
            <w:pPr>
              <w:ind w:left="-107" w:hanging="1"/>
              <w:jc w:val="center"/>
              <w:rPr>
                <w:sz w:val="22"/>
                <w:szCs w:val="22"/>
              </w:rPr>
            </w:pPr>
            <w:r>
              <w:rPr>
                <w:sz w:val="22"/>
                <w:szCs w:val="22"/>
              </w:rPr>
              <w:t>0</w:t>
            </w:r>
          </w:p>
        </w:tc>
        <w:tc>
          <w:tcPr>
            <w:tcW w:w="1224" w:type="dxa"/>
          </w:tcPr>
          <w:p w14:paraId="1BFC5E0B" w14:textId="101C982C" w:rsidR="00E03CC9" w:rsidRPr="00136840" w:rsidRDefault="0028281B" w:rsidP="00AF5EDF">
            <w:pPr>
              <w:ind w:left="-107"/>
              <w:jc w:val="center"/>
              <w:rPr>
                <w:sz w:val="22"/>
                <w:szCs w:val="22"/>
              </w:rPr>
            </w:pPr>
            <w:r>
              <w:rPr>
                <w:sz w:val="22"/>
                <w:szCs w:val="22"/>
              </w:rPr>
              <w:t>1</w:t>
            </w:r>
          </w:p>
        </w:tc>
        <w:tc>
          <w:tcPr>
            <w:tcW w:w="1224" w:type="dxa"/>
          </w:tcPr>
          <w:p w14:paraId="3BB09713" w14:textId="77777777" w:rsidR="00E03CC9" w:rsidRPr="00136840" w:rsidRDefault="00E03CC9" w:rsidP="00AF5EDF">
            <w:pPr>
              <w:ind w:left="-107"/>
              <w:jc w:val="center"/>
              <w:rPr>
                <w:rFonts w:cstheme="minorHAnsi"/>
                <w:sz w:val="22"/>
                <w:szCs w:val="22"/>
              </w:rPr>
            </w:pPr>
            <w:r w:rsidRPr="00136840">
              <w:rPr>
                <w:rFonts w:cstheme="minorHAnsi"/>
                <w:sz w:val="22"/>
                <w:szCs w:val="22"/>
              </w:rPr>
              <w:t>Rolling 60 Days</w:t>
            </w:r>
          </w:p>
        </w:tc>
        <w:tc>
          <w:tcPr>
            <w:tcW w:w="1224" w:type="dxa"/>
          </w:tcPr>
          <w:p w14:paraId="00A08DE5" w14:textId="77777777" w:rsidR="00E03CC9" w:rsidRPr="00136840" w:rsidRDefault="00E03CC9" w:rsidP="00AF5EDF">
            <w:pPr>
              <w:ind w:left="-104"/>
              <w:jc w:val="center"/>
              <w:rPr>
                <w:rFonts w:cstheme="minorHAnsi"/>
                <w:sz w:val="22"/>
                <w:szCs w:val="22"/>
              </w:rPr>
            </w:pPr>
            <w:r w:rsidRPr="00136840">
              <w:rPr>
                <w:rFonts w:cstheme="minorHAnsi"/>
                <w:sz w:val="22"/>
                <w:szCs w:val="22"/>
              </w:rPr>
              <w:t>Monthly</w:t>
            </w:r>
          </w:p>
        </w:tc>
        <w:tc>
          <w:tcPr>
            <w:tcW w:w="1224" w:type="dxa"/>
          </w:tcPr>
          <w:p w14:paraId="2A704370" w14:textId="35AF3DA5" w:rsidR="00E03CC9" w:rsidRPr="00136840" w:rsidRDefault="007F5887" w:rsidP="00AF5EDF">
            <w:pPr>
              <w:ind w:left="-109"/>
              <w:jc w:val="center"/>
              <w:rPr>
                <w:rFonts w:cstheme="minorHAnsi"/>
                <w:sz w:val="22"/>
                <w:szCs w:val="22"/>
              </w:rPr>
            </w:pPr>
            <w:r w:rsidRPr="00136840">
              <w:rPr>
                <w:rFonts w:cstheme="minorHAnsi"/>
                <w:sz w:val="22"/>
                <w:szCs w:val="22"/>
              </w:rPr>
              <w:t>N/A</w:t>
            </w:r>
          </w:p>
        </w:tc>
        <w:tc>
          <w:tcPr>
            <w:tcW w:w="720" w:type="dxa"/>
          </w:tcPr>
          <w:p w14:paraId="2FD7F0D6" w14:textId="283661B2" w:rsidR="00E03CC9" w:rsidRPr="00136840" w:rsidRDefault="0098523A" w:rsidP="00AF5EDF">
            <w:pPr>
              <w:ind w:left="-103"/>
              <w:jc w:val="center"/>
              <w:rPr>
                <w:rFonts w:cstheme="minorHAnsi"/>
                <w:sz w:val="22"/>
                <w:szCs w:val="22"/>
              </w:rPr>
            </w:pPr>
            <w:r>
              <w:rPr>
                <w:rFonts w:cstheme="minorHAnsi"/>
                <w:sz w:val="22"/>
                <w:szCs w:val="22"/>
              </w:rPr>
              <w:t>C</w:t>
            </w:r>
            <w:r w:rsidRPr="00136840">
              <w:rPr>
                <w:rFonts w:cstheme="minorHAnsi"/>
                <w:sz w:val="22"/>
                <w:szCs w:val="22"/>
              </w:rPr>
              <w:t>M</w:t>
            </w:r>
          </w:p>
        </w:tc>
        <w:tc>
          <w:tcPr>
            <w:tcW w:w="3510" w:type="dxa"/>
          </w:tcPr>
          <w:p w14:paraId="0A3F1C39" w14:textId="1CCCBE78" w:rsidR="00E03CC9" w:rsidRPr="00136840" w:rsidRDefault="00F738FE" w:rsidP="00AF5EDF">
            <w:pPr>
              <w:ind w:left="-103"/>
              <w:rPr>
                <w:rFonts w:cstheme="minorHAnsi"/>
                <w:sz w:val="22"/>
                <w:szCs w:val="22"/>
              </w:rPr>
            </w:pPr>
            <w:r w:rsidRPr="00136840">
              <w:rPr>
                <w:rFonts w:cstheme="minorHAnsi"/>
                <w:sz w:val="22"/>
                <w:szCs w:val="22"/>
              </w:rPr>
              <w:t>1.0</w:t>
            </w:r>
            <w:r w:rsidR="001913C7" w:rsidRPr="00136840">
              <w:rPr>
                <w:rFonts w:cstheme="minorHAnsi"/>
                <w:sz w:val="22"/>
                <w:szCs w:val="22"/>
              </w:rPr>
              <w:t>% of the total cost of the release</w:t>
            </w:r>
          </w:p>
        </w:tc>
      </w:tr>
      <w:tr w:rsidR="007F5887" w:rsidRPr="00133826" w14:paraId="566C4229" w14:textId="77777777" w:rsidTr="00AF5EDF">
        <w:trPr>
          <w:jc w:val="center"/>
        </w:trPr>
        <w:tc>
          <w:tcPr>
            <w:tcW w:w="895" w:type="dxa"/>
          </w:tcPr>
          <w:p w14:paraId="1F3FB9EF" w14:textId="0D099CD4" w:rsidR="007F5887" w:rsidRPr="007234D4" w:rsidRDefault="00C0211F" w:rsidP="007F5887">
            <w:pPr>
              <w:ind w:left="-111"/>
              <w:rPr>
                <w:rFonts w:eastAsia="Calibri" w:cstheme="minorHAnsi"/>
                <w:sz w:val="22"/>
                <w:szCs w:val="22"/>
              </w:rPr>
            </w:pPr>
            <w:hyperlink w:anchor="_Time_to_Respond_1" w:history="1">
              <w:r w:rsidR="007F5887" w:rsidRPr="007234D4">
                <w:rPr>
                  <w:rStyle w:val="Hyperlink"/>
                  <w:rFonts w:eastAsia="Calibri" w:cstheme="minorHAnsi"/>
                  <w:sz w:val="22"/>
                  <w:szCs w:val="22"/>
                </w:rPr>
                <w:t>SLA 2</w:t>
              </w:r>
            </w:hyperlink>
          </w:p>
        </w:tc>
        <w:tc>
          <w:tcPr>
            <w:tcW w:w="2160" w:type="dxa"/>
          </w:tcPr>
          <w:p w14:paraId="6ACCD73B" w14:textId="77777777" w:rsidR="007F5887" w:rsidRPr="00136840" w:rsidRDefault="007F5887" w:rsidP="007F5887">
            <w:pPr>
              <w:ind w:left="-107"/>
              <w:rPr>
                <w:rFonts w:cstheme="minorHAnsi"/>
                <w:sz w:val="22"/>
                <w:szCs w:val="22"/>
              </w:rPr>
            </w:pPr>
            <w:r w:rsidRPr="00136840">
              <w:rPr>
                <w:rFonts w:cstheme="minorHAnsi"/>
                <w:sz w:val="22"/>
                <w:szCs w:val="22"/>
              </w:rPr>
              <w:t>Time to Respond</w:t>
            </w:r>
          </w:p>
        </w:tc>
        <w:tc>
          <w:tcPr>
            <w:tcW w:w="1224" w:type="dxa"/>
          </w:tcPr>
          <w:p w14:paraId="4F69ECFA" w14:textId="2BC00C8E" w:rsidR="007F5887" w:rsidRPr="00136840" w:rsidRDefault="0028281B" w:rsidP="007F5887">
            <w:pPr>
              <w:ind w:left="-107" w:hanging="1"/>
              <w:jc w:val="center"/>
              <w:rPr>
                <w:sz w:val="22"/>
                <w:szCs w:val="22"/>
              </w:rPr>
            </w:pPr>
            <w:r>
              <w:rPr>
                <w:sz w:val="22"/>
                <w:szCs w:val="22"/>
              </w:rPr>
              <w:t>100%</w:t>
            </w:r>
          </w:p>
        </w:tc>
        <w:tc>
          <w:tcPr>
            <w:tcW w:w="1224" w:type="dxa"/>
          </w:tcPr>
          <w:p w14:paraId="2DB522B1" w14:textId="2853451D" w:rsidR="007F5887" w:rsidRPr="00136840" w:rsidRDefault="0028281B" w:rsidP="007F5887">
            <w:pPr>
              <w:ind w:left="-107"/>
              <w:jc w:val="center"/>
              <w:rPr>
                <w:sz w:val="22"/>
                <w:szCs w:val="22"/>
              </w:rPr>
            </w:pPr>
            <w:r>
              <w:rPr>
                <w:sz w:val="22"/>
                <w:szCs w:val="22"/>
              </w:rPr>
              <w:t>90%</w:t>
            </w:r>
          </w:p>
        </w:tc>
        <w:tc>
          <w:tcPr>
            <w:tcW w:w="1224" w:type="dxa"/>
          </w:tcPr>
          <w:p w14:paraId="19009B0C" w14:textId="77777777" w:rsidR="007F5887" w:rsidRPr="00136840" w:rsidRDefault="007F5887" w:rsidP="007F5887">
            <w:pPr>
              <w:ind w:left="-107"/>
              <w:jc w:val="center"/>
              <w:rPr>
                <w:rFonts w:cstheme="minorHAnsi"/>
                <w:sz w:val="22"/>
                <w:szCs w:val="22"/>
              </w:rPr>
            </w:pPr>
            <w:r w:rsidRPr="00136840">
              <w:rPr>
                <w:rFonts w:cstheme="minorHAnsi"/>
                <w:sz w:val="22"/>
                <w:szCs w:val="22"/>
              </w:rPr>
              <w:t>Monthly</w:t>
            </w:r>
          </w:p>
        </w:tc>
        <w:tc>
          <w:tcPr>
            <w:tcW w:w="1224" w:type="dxa"/>
          </w:tcPr>
          <w:p w14:paraId="4748DE6C" w14:textId="77777777" w:rsidR="007F5887" w:rsidRPr="00136840" w:rsidRDefault="007F5887" w:rsidP="007F5887">
            <w:pPr>
              <w:ind w:left="-104"/>
              <w:jc w:val="center"/>
              <w:rPr>
                <w:rFonts w:cstheme="minorHAnsi"/>
                <w:sz w:val="22"/>
                <w:szCs w:val="22"/>
              </w:rPr>
            </w:pPr>
            <w:r w:rsidRPr="00136840">
              <w:rPr>
                <w:rFonts w:cstheme="minorHAnsi"/>
                <w:sz w:val="22"/>
                <w:szCs w:val="22"/>
              </w:rPr>
              <w:t>Monthly</w:t>
            </w:r>
          </w:p>
        </w:tc>
        <w:tc>
          <w:tcPr>
            <w:tcW w:w="1224" w:type="dxa"/>
          </w:tcPr>
          <w:p w14:paraId="51899E83" w14:textId="33B7D0AB" w:rsidR="007F5887" w:rsidRPr="00136840" w:rsidRDefault="007F5887" w:rsidP="007F5887">
            <w:pPr>
              <w:ind w:left="-109"/>
              <w:jc w:val="center"/>
              <w:rPr>
                <w:rFonts w:cstheme="minorHAnsi"/>
                <w:sz w:val="22"/>
                <w:szCs w:val="22"/>
              </w:rPr>
            </w:pPr>
            <w:r w:rsidRPr="00136840">
              <w:rPr>
                <w:rFonts w:cstheme="minorHAnsi"/>
                <w:sz w:val="22"/>
                <w:szCs w:val="22"/>
              </w:rPr>
              <w:t>N/A</w:t>
            </w:r>
          </w:p>
        </w:tc>
        <w:tc>
          <w:tcPr>
            <w:tcW w:w="720" w:type="dxa"/>
          </w:tcPr>
          <w:p w14:paraId="2792FA28" w14:textId="77777777" w:rsidR="007F5887" w:rsidRPr="00136840" w:rsidRDefault="007F5887" w:rsidP="007F5887">
            <w:pPr>
              <w:ind w:left="-103"/>
              <w:jc w:val="center"/>
              <w:rPr>
                <w:rFonts w:cstheme="minorHAnsi"/>
                <w:sz w:val="22"/>
                <w:szCs w:val="22"/>
              </w:rPr>
            </w:pPr>
            <w:r w:rsidRPr="00136840">
              <w:rPr>
                <w:rFonts w:cstheme="minorHAnsi"/>
                <w:sz w:val="22"/>
                <w:szCs w:val="22"/>
              </w:rPr>
              <w:t>CM</w:t>
            </w:r>
          </w:p>
        </w:tc>
        <w:tc>
          <w:tcPr>
            <w:tcW w:w="3510" w:type="dxa"/>
          </w:tcPr>
          <w:p w14:paraId="4C939FF4" w14:textId="0B3339D5" w:rsidR="007F5887" w:rsidRPr="00136840" w:rsidRDefault="00003C13" w:rsidP="007F5887">
            <w:pPr>
              <w:ind w:left="-103"/>
              <w:rPr>
                <w:rFonts w:cstheme="minorHAnsi"/>
                <w:sz w:val="22"/>
                <w:szCs w:val="22"/>
              </w:rPr>
            </w:pPr>
            <w:r w:rsidRPr="00136840">
              <w:rPr>
                <w:rFonts w:cstheme="minorHAnsi"/>
                <w:sz w:val="22"/>
                <w:szCs w:val="22"/>
              </w:rPr>
              <w:t xml:space="preserve">1.0% of the total cost of the release </w:t>
            </w:r>
          </w:p>
        </w:tc>
      </w:tr>
      <w:tr w:rsidR="007F5887" w:rsidRPr="00133826" w14:paraId="2F91A8FB" w14:textId="77777777" w:rsidTr="00AF5EDF">
        <w:trPr>
          <w:jc w:val="center"/>
        </w:trPr>
        <w:tc>
          <w:tcPr>
            <w:tcW w:w="895" w:type="dxa"/>
          </w:tcPr>
          <w:p w14:paraId="1232F5AA" w14:textId="44D22CCF" w:rsidR="007F5887" w:rsidRPr="007234D4" w:rsidRDefault="00C0211F" w:rsidP="007F5887">
            <w:pPr>
              <w:ind w:left="-111"/>
              <w:rPr>
                <w:rFonts w:eastAsia="Calibri" w:cstheme="minorHAnsi"/>
                <w:sz w:val="22"/>
                <w:szCs w:val="22"/>
              </w:rPr>
            </w:pPr>
            <w:hyperlink w:anchor="_Availability_2" w:history="1">
              <w:r w:rsidR="007F5887" w:rsidRPr="007234D4">
                <w:rPr>
                  <w:rStyle w:val="Hyperlink"/>
                  <w:rFonts w:eastAsia="Calibri" w:cstheme="minorHAnsi"/>
                  <w:sz w:val="22"/>
                  <w:szCs w:val="22"/>
                </w:rPr>
                <w:t>SLA 3</w:t>
              </w:r>
            </w:hyperlink>
          </w:p>
        </w:tc>
        <w:tc>
          <w:tcPr>
            <w:tcW w:w="2160" w:type="dxa"/>
          </w:tcPr>
          <w:p w14:paraId="48073B45" w14:textId="77777777" w:rsidR="007F5887" w:rsidRPr="00136840" w:rsidRDefault="007F5887" w:rsidP="007F5887">
            <w:pPr>
              <w:ind w:left="-107"/>
              <w:rPr>
                <w:rFonts w:cstheme="minorHAnsi"/>
                <w:sz w:val="22"/>
                <w:szCs w:val="22"/>
              </w:rPr>
            </w:pPr>
            <w:r w:rsidRPr="00136840">
              <w:rPr>
                <w:rFonts w:cstheme="minorHAnsi"/>
                <w:sz w:val="22"/>
                <w:szCs w:val="22"/>
              </w:rPr>
              <w:t>Availability</w:t>
            </w:r>
          </w:p>
        </w:tc>
        <w:tc>
          <w:tcPr>
            <w:tcW w:w="1224" w:type="dxa"/>
          </w:tcPr>
          <w:p w14:paraId="5879AEF7" w14:textId="599D58B1" w:rsidR="007F5887" w:rsidRPr="00136840" w:rsidRDefault="00F56B46" w:rsidP="007F5887">
            <w:pPr>
              <w:ind w:left="-107" w:hanging="1"/>
              <w:jc w:val="center"/>
              <w:rPr>
                <w:sz w:val="22"/>
                <w:szCs w:val="22"/>
              </w:rPr>
            </w:pPr>
            <w:r>
              <w:rPr>
                <w:sz w:val="22"/>
                <w:szCs w:val="22"/>
              </w:rPr>
              <w:t>100%</w:t>
            </w:r>
          </w:p>
        </w:tc>
        <w:tc>
          <w:tcPr>
            <w:tcW w:w="1224" w:type="dxa"/>
          </w:tcPr>
          <w:p w14:paraId="4F3A1EF5" w14:textId="002DF98B" w:rsidR="007F5887" w:rsidRPr="00136840" w:rsidRDefault="00F56B46" w:rsidP="007F5887">
            <w:pPr>
              <w:ind w:left="-107"/>
              <w:jc w:val="center"/>
              <w:rPr>
                <w:sz w:val="22"/>
                <w:szCs w:val="22"/>
              </w:rPr>
            </w:pPr>
            <w:r>
              <w:rPr>
                <w:sz w:val="22"/>
                <w:szCs w:val="22"/>
              </w:rPr>
              <w:t>90%</w:t>
            </w:r>
          </w:p>
        </w:tc>
        <w:tc>
          <w:tcPr>
            <w:tcW w:w="1224" w:type="dxa"/>
          </w:tcPr>
          <w:p w14:paraId="03C2860F" w14:textId="77777777" w:rsidR="007F5887" w:rsidRPr="00136840" w:rsidRDefault="007F5887" w:rsidP="007F5887">
            <w:pPr>
              <w:ind w:left="-107"/>
              <w:jc w:val="center"/>
              <w:rPr>
                <w:rFonts w:cstheme="minorHAnsi"/>
                <w:sz w:val="22"/>
                <w:szCs w:val="22"/>
              </w:rPr>
            </w:pPr>
            <w:r w:rsidRPr="00136840">
              <w:rPr>
                <w:rFonts w:cstheme="minorHAnsi"/>
                <w:sz w:val="22"/>
                <w:szCs w:val="22"/>
              </w:rPr>
              <w:t>Monthly</w:t>
            </w:r>
          </w:p>
        </w:tc>
        <w:tc>
          <w:tcPr>
            <w:tcW w:w="1224" w:type="dxa"/>
          </w:tcPr>
          <w:p w14:paraId="589D93E3" w14:textId="77777777" w:rsidR="007F5887" w:rsidRPr="00136840" w:rsidRDefault="007F5887" w:rsidP="007F5887">
            <w:pPr>
              <w:ind w:left="-104"/>
              <w:jc w:val="center"/>
              <w:rPr>
                <w:rFonts w:cstheme="minorHAnsi"/>
                <w:sz w:val="22"/>
                <w:szCs w:val="22"/>
              </w:rPr>
            </w:pPr>
            <w:r w:rsidRPr="00136840">
              <w:rPr>
                <w:rFonts w:cstheme="minorHAnsi"/>
                <w:sz w:val="22"/>
                <w:szCs w:val="22"/>
              </w:rPr>
              <w:t>Monthly</w:t>
            </w:r>
          </w:p>
        </w:tc>
        <w:tc>
          <w:tcPr>
            <w:tcW w:w="1224" w:type="dxa"/>
          </w:tcPr>
          <w:p w14:paraId="303F4C46" w14:textId="2E0C93A7" w:rsidR="007F5887" w:rsidRPr="00136840" w:rsidRDefault="007F5887" w:rsidP="007F5887">
            <w:pPr>
              <w:ind w:left="-109"/>
              <w:jc w:val="center"/>
              <w:rPr>
                <w:rFonts w:cstheme="minorHAnsi"/>
                <w:sz w:val="22"/>
                <w:szCs w:val="22"/>
              </w:rPr>
            </w:pPr>
            <w:r w:rsidRPr="00136840">
              <w:rPr>
                <w:rFonts w:cstheme="minorHAnsi"/>
                <w:sz w:val="22"/>
                <w:szCs w:val="22"/>
              </w:rPr>
              <w:t>N/A</w:t>
            </w:r>
          </w:p>
        </w:tc>
        <w:tc>
          <w:tcPr>
            <w:tcW w:w="720" w:type="dxa"/>
          </w:tcPr>
          <w:p w14:paraId="075DE6FC" w14:textId="77777777" w:rsidR="007F5887" w:rsidRPr="00136840" w:rsidRDefault="007F5887" w:rsidP="007F5887">
            <w:pPr>
              <w:ind w:left="-103"/>
              <w:jc w:val="center"/>
              <w:rPr>
                <w:rFonts w:cstheme="minorHAnsi"/>
                <w:sz w:val="22"/>
                <w:szCs w:val="22"/>
              </w:rPr>
            </w:pPr>
            <w:r w:rsidRPr="00136840">
              <w:rPr>
                <w:rFonts w:cstheme="minorHAnsi"/>
                <w:sz w:val="22"/>
                <w:szCs w:val="22"/>
              </w:rPr>
              <w:t>CM</w:t>
            </w:r>
          </w:p>
        </w:tc>
        <w:tc>
          <w:tcPr>
            <w:tcW w:w="3510" w:type="dxa"/>
          </w:tcPr>
          <w:p w14:paraId="387304F3" w14:textId="04FC3CA6" w:rsidR="007F5887" w:rsidRPr="00136840" w:rsidRDefault="00F738FE" w:rsidP="007F5887">
            <w:pPr>
              <w:ind w:left="-103"/>
              <w:rPr>
                <w:rFonts w:cstheme="minorHAnsi"/>
                <w:sz w:val="22"/>
                <w:szCs w:val="22"/>
              </w:rPr>
            </w:pPr>
            <w:r w:rsidRPr="00136840">
              <w:rPr>
                <w:rFonts w:cstheme="minorHAnsi"/>
                <w:sz w:val="22"/>
                <w:szCs w:val="22"/>
              </w:rPr>
              <w:t>2.5% of the total cost of the release</w:t>
            </w:r>
          </w:p>
        </w:tc>
      </w:tr>
      <w:tr w:rsidR="007F5887" w:rsidRPr="00133826" w14:paraId="205A7D52" w14:textId="77777777" w:rsidTr="00AF5EDF">
        <w:trPr>
          <w:jc w:val="center"/>
        </w:trPr>
        <w:tc>
          <w:tcPr>
            <w:tcW w:w="895" w:type="dxa"/>
          </w:tcPr>
          <w:p w14:paraId="020C82B3" w14:textId="4E0DD917" w:rsidR="007F5887" w:rsidRPr="007234D4" w:rsidRDefault="00C0211F" w:rsidP="007F5887">
            <w:pPr>
              <w:ind w:left="-111"/>
              <w:rPr>
                <w:rFonts w:eastAsia="Calibri" w:cstheme="minorHAnsi"/>
                <w:sz w:val="22"/>
                <w:szCs w:val="22"/>
              </w:rPr>
            </w:pPr>
            <w:hyperlink w:anchor="_Incident_Notification_1" w:history="1">
              <w:r w:rsidR="007F5887" w:rsidRPr="007234D4">
                <w:rPr>
                  <w:rStyle w:val="Hyperlink"/>
                  <w:rFonts w:eastAsia="Calibri" w:cstheme="minorHAnsi"/>
                  <w:sz w:val="22"/>
                  <w:szCs w:val="22"/>
                </w:rPr>
                <w:t>SLA</w:t>
              </w:r>
              <w:r w:rsidR="0099290C">
                <w:rPr>
                  <w:rStyle w:val="Hyperlink"/>
                  <w:rFonts w:eastAsia="Calibri" w:cstheme="minorHAnsi"/>
                  <w:sz w:val="22"/>
                  <w:szCs w:val="22"/>
                </w:rPr>
                <w:t xml:space="preserve"> </w:t>
              </w:r>
              <w:r w:rsidR="007F5887" w:rsidRPr="007234D4">
                <w:rPr>
                  <w:rStyle w:val="Hyperlink"/>
                  <w:rFonts w:eastAsia="Calibri" w:cstheme="minorHAnsi"/>
                  <w:sz w:val="22"/>
                  <w:szCs w:val="22"/>
                </w:rPr>
                <w:t>4</w:t>
              </w:r>
            </w:hyperlink>
          </w:p>
        </w:tc>
        <w:tc>
          <w:tcPr>
            <w:tcW w:w="2160" w:type="dxa"/>
          </w:tcPr>
          <w:p w14:paraId="34FEB484" w14:textId="77777777" w:rsidR="007F5887" w:rsidRPr="00136840" w:rsidRDefault="007F5887" w:rsidP="007F5887">
            <w:pPr>
              <w:ind w:left="-107"/>
              <w:rPr>
                <w:rFonts w:cstheme="minorHAnsi"/>
                <w:sz w:val="22"/>
                <w:szCs w:val="22"/>
              </w:rPr>
            </w:pPr>
            <w:r w:rsidRPr="00136840">
              <w:rPr>
                <w:rFonts w:cstheme="minorHAnsi"/>
                <w:sz w:val="22"/>
                <w:szCs w:val="22"/>
              </w:rPr>
              <w:t xml:space="preserve">Incident Notification </w:t>
            </w:r>
          </w:p>
        </w:tc>
        <w:tc>
          <w:tcPr>
            <w:tcW w:w="1224" w:type="dxa"/>
          </w:tcPr>
          <w:p w14:paraId="2A5FFB3B" w14:textId="3B58FBE7" w:rsidR="007F5887" w:rsidRPr="00136840" w:rsidRDefault="00F56B46" w:rsidP="007F5887">
            <w:pPr>
              <w:ind w:left="-107" w:hanging="1"/>
              <w:jc w:val="center"/>
              <w:rPr>
                <w:sz w:val="22"/>
                <w:szCs w:val="22"/>
              </w:rPr>
            </w:pPr>
            <w:r>
              <w:rPr>
                <w:sz w:val="22"/>
                <w:szCs w:val="22"/>
              </w:rPr>
              <w:t>100%</w:t>
            </w:r>
          </w:p>
        </w:tc>
        <w:tc>
          <w:tcPr>
            <w:tcW w:w="1224" w:type="dxa"/>
          </w:tcPr>
          <w:p w14:paraId="3F35D7A8" w14:textId="4C72447F" w:rsidR="007F5887" w:rsidRPr="00136840" w:rsidRDefault="00F56B46" w:rsidP="00136840">
            <w:pPr>
              <w:spacing w:line="259" w:lineRule="auto"/>
              <w:ind w:left="-107"/>
              <w:jc w:val="center"/>
              <w:rPr>
                <w:rFonts w:ascii="Calibri" w:eastAsia="Calibri" w:hAnsi="Calibri" w:cs="Calibri"/>
              </w:rPr>
            </w:pPr>
            <w:r>
              <w:rPr>
                <w:sz w:val="22"/>
                <w:szCs w:val="22"/>
              </w:rPr>
              <w:t>90%</w:t>
            </w:r>
          </w:p>
        </w:tc>
        <w:tc>
          <w:tcPr>
            <w:tcW w:w="1224" w:type="dxa"/>
          </w:tcPr>
          <w:p w14:paraId="0F9F1DFA" w14:textId="77777777" w:rsidR="007F5887" w:rsidRPr="00136840" w:rsidRDefault="007F5887" w:rsidP="007F5887">
            <w:pPr>
              <w:ind w:left="-107"/>
              <w:jc w:val="center"/>
              <w:rPr>
                <w:rFonts w:cstheme="minorHAnsi"/>
                <w:sz w:val="22"/>
                <w:szCs w:val="22"/>
              </w:rPr>
            </w:pPr>
            <w:r w:rsidRPr="00136840">
              <w:rPr>
                <w:rFonts w:cstheme="minorHAnsi"/>
                <w:sz w:val="22"/>
                <w:szCs w:val="22"/>
              </w:rPr>
              <w:t>Monthly</w:t>
            </w:r>
          </w:p>
        </w:tc>
        <w:tc>
          <w:tcPr>
            <w:tcW w:w="1224" w:type="dxa"/>
          </w:tcPr>
          <w:p w14:paraId="664DC068" w14:textId="77777777" w:rsidR="007F5887" w:rsidRPr="00136840" w:rsidRDefault="007F5887" w:rsidP="007F5887">
            <w:pPr>
              <w:ind w:left="-104"/>
              <w:jc w:val="center"/>
              <w:rPr>
                <w:rFonts w:cstheme="minorHAnsi"/>
                <w:sz w:val="22"/>
                <w:szCs w:val="22"/>
              </w:rPr>
            </w:pPr>
            <w:r w:rsidRPr="00136840">
              <w:rPr>
                <w:rFonts w:cstheme="minorHAnsi"/>
                <w:sz w:val="22"/>
                <w:szCs w:val="22"/>
              </w:rPr>
              <w:t>Monthly</w:t>
            </w:r>
          </w:p>
        </w:tc>
        <w:tc>
          <w:tcPr>
            <w:tcW w:w="1224" w:type="dxa"/>
          </w:tcPr>
          <w:p w14:paraId="4FDB45A6" w14:textId="329D8E04" w:rsidR="007F5887" w:rsidRPr="00136840" w:rsidRDefault="007F5887" w:rsidP="007F5887">
            <w:pPr>
              <w:ind w:left="-109"/>
              <w:jc w:val="center"/>
              <w:rPr>
                <w:rFonts w:cstheme="minorHAnsi"/>
                <w:sz w:val="22"/>
                <w:szCs w:val="22"/>
              </w:rPr>
            </w:pPr>
            <w:r w:rsidRPr="00136840">
              <w:rPr>
                <w:rFonts w:cstheme="minorHAnsi"/>
                <w:sz w:val="22"/>
                <w:szCs w:val="22"/>
              </w:rPr>
              <w:t>N/A</w:t>
            </w:r>
          </w:p>
        </w:tc>
        <w:tc>
          <w:tcPr>
            <w:tcW w:w="720" w:type="dxa"/>
          </w:tcPr>
          <w:p w14:paraId="2A0BD26A" w14:textId="77777777" w:rsidR="007F5887" w:rsidRPr="00136840" w:rsidRDefault="007F5887" w:rsidP="007F5887">
            <w:pPr>
              <w:ind w:left="-103"/>
              <w:jc w:val="center"/>
              <w:rPr>
                <w:rFonts w:cstheme="minorHAnsi"/>
                <w:sz w:val="22"/>
                <w:szCs w:val="22"/>
              </w:rPr>
            </w:pPr>
            <w:r w:rsidRPr="00136840">
              <w:rPr>
                <w:rFonts w:cstheme="minorHAnsi"/>
                <w:sz w:val="22"/>
                <w:szCs w:val="22"/>
              </w:rPr>
              <w:t>CM</w:t>
            </w:r>
          </w:p>
        </w:tc>
        <w:tc>
          <w:tcPr>
            <w:tcW w:w="3510" w:type="dxa"/>
          </w:tcPr>
          <w:p w14:paraId="2293EF92" w14:textId="3FBE8CEE" w:rsidR="007F5887" w:rsidRPr="00136840" w:rsidRDefault="00003C13" w:rsidP="007F5887">
            <w:pPr>
              <w:ind w:left="-103"/>
              <w:rPr>
                <w:rFonts w:cstheme="minorHAnsi"/>
                <w:sz w:val="22"/>
                <w:szCs w:val="22"/>
              </w:rPr>
            </w:pPr>
            <w:r w:rsidRPr="00136840">
              <w:rPr>
                <w:rFonts w:cstheme="minorHAnsi"/>
                <w:sz w:val="22"/>
                <w:szCs w:val="22"/>
              </w:rPr>
              <w:t>1.0% of the total cost of the release</w:t>
            </w:r>
          </w:p>
        </w:tc>
      </w:tr>
      <w:tr w:rsidR="007F5887" w:rsidRPr="00133826" w14:paraId="53B838C3" w14:textId="77777777" w:rsidTr="00AF5EDF">
        <w:trPr>
          <w:trHeight w:val="341"/>
          <w:jc w:val="center"/>
        </w:trPr>
        <w:tc>
          <w:tcPr>
            <w:tcW w:w="895" w:type="dxa"/>
          </w:tcPr>
          <w:p w14:paraId="4A867EFE" w14:textId="044E23AC" w:rsidR="007F5887" w:rsidRPr="007234D4" w:rsidRDefault="00C0211F" w:rsidP="007F5887">
            <w:pPr>
              <w:ind w:left="-111"/>
              <w:rPr>
                <w:rFonts w:eastAsia="Calibri" w:cstheme="minorHAnsi"/>
                <w:sz w:val="22"/>
                <w:szCs w:val="22"/>
              </w:rPr>
            </w:pPr>
            <w:hyperlink w:anchor="_Time_to_Resolve_4" w:history="1">
              <w:r w:rsidR="007F5887" w:rsidRPr="007234D4">
                <w:rPr>
                  <w:rStyle w:val="Hyperlink"/>
                  <w:rFonts w:eastAsia="Calibri" w:cstheme="minorHAnsi"/>
                  <w:sz w:val="22"/>
                  <w:szCs w:val="22"/>
                </w:rPr>
                <w:t>SLA 5</w:t>
              </w:r>
            </w:hyperlink>
          </w:p>
        </w:tc>
        <w:tc>
          <w:tcPr>
            <w:tcW w:w="2160" w:type="dxa"/>
          </w:tcPr>
          <w:p w14:paraId="24C2A5B3" w14:textId="77777777" w:rsidR="007F5887" w:rsidRPr="00136840" w:rsidRDefault="007F5887" w:rsidP="007F5887">
            <w:pPr>
              <w:ind w:left="-107"/>
              <w:rPr>
                <w:rFonts w:cstheme="minorHAnsi"/>
                <w:sz w:val="22"/>
                <w:szCs w:val="22"/>
              </w:rPr>
            </w:pPr>
            <w:r w:rsidRPr="00136840">
              <w:rPr>
                <w:rFonts w:cstheme="minorHAnsi"/>
                <w:sz w:val="22"/>
                <w:szCs w:val="22"/>
              </w:rPr>
              <w:t>Time to Resolve</w:t>
            </w:r>
          </w:p>
        </w:tc>
        <w:tc>
          <w:tcPr>
            <w:tcW w:w="1224" w:type="dxa"/>
          </w:tcPr>
          <w:p w14:paraId="5A5B8C2F" w14:textId="7B472AE3" w:rsidR="007F5887" w:rsidRPr="00136840" w:rsidRDefault="00F56B46" w:rsidP="007F5887">
            <w:pPr>
              <w:ind w:left="-107" w:hanging="1"/>
              <w:jc w:val="center"/>
              <w:rPr>
                <w:sz w:val="22"/>
                <w:szCs w:val="22"/>
              </w:rPr>
            </w:pPr>
            <w:r>
              <w:rPr>
                <w:sz w:val="22"/>
                <w:szCs w:val="22"/>
              </w:rPr>
              <w:t>100%</w:t>
            </w:r>
          </w:p>
        </w:tc>
        <w:tc>
          <w:tcPr>
            <w:tcW w:w="1224" w:type="dxa"/>
          </w:tcPr>
          <w:p w14:paraId="051DBDD8" w14:textId="179EB609" w:rsidR="007F5887" w:rsidRPr="00136840" w:rsidRDefault="00F56B46" w:rsidP="007F5887">
            <w:pPr>
              <w:ind w:left="-107"/>
              <w:jc w:val="center"/>
              <w:rPr>
                <w:sz w:val="22"/>
                <w:szCs w:val="22"/>
              </w:rPr>
            </w:pPr>
            <w:r>
              <w:rPr>
                <w:sz w:val="22"/>
                <w:szCs w:val="22"/>
              </w:rPr>
              <w:t>90%</w:t>
            </w:r>
          </w:p>
        </w:tc>
        <w:tc>
          <w:tcPr>
            <w:tcW w:w="1224" w:type="dxa"/>
          </w:tcPr>
          <w:p w14:paraId="6108C7FB" w14:textId="77777777" w:rsidR="007F5887" w:rsidRPr="00136840" w:rsidRDefault="007F5887" w:rsidP="007F5887">
            <w:pPr>
              <w:ind w:left="-107"/>
              <w:jc w:val="center"/>
              <w:rPr>
                <w:rFonts w:cstheme="minorHAnsi"/>
                <w:sz w:val="22"/>
                <w:szCs w:val="22"/>
              </w:rPr>
            </w:pPr>
            <w:r w:rsidRPr="00136840">
              <w:rPr>
                <w:rFonts w:cstheme="minorHAnsi"/>
                <w:sz w:val="22"/>
                <w:szCs w:val="22"/>
              </w:rPr>
              <w:t>Monthly</w:t>
            </w:r>
          </w:p>
        </w:tc>
        <w:tc>
          <w:tcPr>
            <w:tcW w:w="1224" w:type="dxa"/>
          </w:tcPr>
          <w:p w14:paraId="28ECD116" w14:textId="77777777" w:rsidR="007F5887" w:rsidRPr="00136840" w:rsidRDefault="007F5887" w:rsidP="007F5887">
            <w:pPr>
              <w:ind w:left="-104"/>
              <w:jc w:val="center"/>
              <w:rPr>
                <w:rFonts w:cstheme="minorHAnsi"/>
                <w:sz w:val="22"/>
                <w:szCs w:val="22"/>
              </w:rPr>
            </w:pPr>
            <w:r w:rsidRPr="00136840">
              <w:rPr>
                <w:rFonts w:cstheme="minorHAnsi"/>
                <w:sz w:val="22"/>
                <w:szCs w:val="22"/>
              </w:rPr>
              <w:t>Monthly</w:t>
            </w:r>
          </w:p>
        </w:tc>
        <w:tc>
          <w:tcPr>
            <w:tcW w:w="1224" w:type="dxa"/>
          </w:tcPr>
          <w:p w14:paraId="201DF7DC" w14:textId="6BE59E77" w:rsidR="007F5887" w:rsidRPr="00136840" w:rsidRDefault="007F5887" w:rsidP="007F5887">
            <w:pPr>
              <w:ind w:left="-109"/>
              <w:jc w:val="center"/>
              <w:rPr>
                <w:rFonts w:cstheme="minorHAnsi"/>
                <w:sz w:val="22"/>
                <w:szCs w:val="22"/>
              </w:rPr>
            </w:pPr>
            <w:r w:rsidRPr="00136840">
              <w:rPr>
                <w:rFonts w:cstheme="minorHAnsi"/>
                <w:sz w:val="22"/>
                <w:szCs w:val="22"/>
              </w:rPr>
              <w:t>N/A</w:t>
            </w:r>
          </w:p>
        </w:tc>
        <w:tc>
          <w:tcPr>
            <w:tcW w:w="720" w:type="dxa"/>
          </w:tcPr>
          <w:p w14:paraId="38BA759C" w14:textId="77777777" w:rsidR="007F5887" w:rsidRPr="00136840" w:rsidRDefault="007F5887" w:rsidP="007F5887">
            <w:pPr>
              <w:ind w:left="-103"/>
              <w:jc w:val="center"/>
              <w:rPr>
                <w:rFonts w:cstheme="minorHAnsi"/>
                <w:sz w:val="22"/>
                <w:szCs w:val="22"/>
              </w:rPr>
            </w:pPr>
            <w:r w:rsidRPr="00136840">
              <w:rPr>
                <w:rFonts w:cstheme="minorHAnsi"/>
                <w:sz w:val="22"/>
                <w:szCs w:val="22"/>
              </w:rPr>
              <w:t>CM</w:t>
            </w:r>
          </w:p>
        </w:tc>
        <w:tc>
          <w:tcPr>
            <w:tcW w:w="3510" w:type="dxa"/>
          </w:tcPr>
          <w:p w14:paraId="643EAE79" w14:textId="5B59D1E3" w:rsidR="007F5887" w:rsidRPr="00136840" w:rsidRDefault="00003C13" w:rsidP="007F5887">
            <w:pPr>
              <w:ind w:left="-103"/>
              <w:rPr>
                <w:rFonts w:cstheme="minorHAnsi"/>
                <w:sz w:val="22"/>
                <w:szCs w:val="22"/>
              </w:rPr>
            </w:pPr>
            <w:r w:rsidRPr="00136840">
              <w:rPr>
                <w:rFonts w:cstheme="minorHAnsi"/>
                <w:sz w:val="22"/>
                <w:szCs w:val="22"/>
              </w:rPr>
              <w:t xml:space="preserve">1.0% of the total cost of the release </w:t>
            </w:r>
          </w:p>
        </w:tc>
      </w:tr>
      <w:tr w:rsidR="007F5887" w:rsidRPr="00133826" w14:paraId="2D3BB115" w14:textId="77777777" w:rsidTr="00AF5EDF">
        <w:trPr>
          <w:jc w:val="center"/>
        </w:trPr>
        <w:tc>
          <w:tcPr>
            <w:tcW w:w="895" w:type="dxa"/>
          </w:tcPr>
          <w:p w14:paraId="5D6684C1" w14:textId="44BB2891" w:rsidR="007F5887" w:rsidRPr="007234D4" w:rsidRDefault="00C0211F" w:rsidP="007F5887">
            <w:pPr>
              <w:ind w:left="-111"/>
              <w:rPr>
                <w:rFonts w:eastAsia="Calibri" w:cstheme="minorHAnsi"/>
                <w:sz w:val="22"/>
                <w:szCs w:val="22"/>
              </w:rPr>
            </w:pPr>
            <w:hyperlink w:anchor="_Time_to_Resolve_5" w:history="1">
              <w:r w:rsidR="007F5887" w:rsidRPr="007234D4">
                <w:rPr>
                  <w:rStyle w:val="Hyperlink"/>
                  <w:rFonts w:eastAsia="Calibri" w:cstheme="minorHAnsi"/>
                  <w:sz w:val="22"/>
                  <w:szCs w:val="22"/>
                </w:rPr>
                <w:t>SLA 6</w:t>
              </w:r>
            </w:hyperlink>
          </w:p>
        </w:tc>
        <w:tc>
          <w:tcPr>
            <w:tcW w:w="2160" w:type="dxa"/>
          </w:tcPr>
          <w:p w14:paraId="40FFB9E1" w14:textId="77777777" w:rsidR="007F5887" w:rsidRPr="00136840" w:rsidRDefault="007F5887" w:rsidP="007F5887">
            <w:pPr>
              <w:ind w:left="-107"/>
              <w:rPr>
                <w:rFonts w:cstheme="minorHAnsi"/>
                <w:sz w:val="22"/>
                <w:szCs w:val="22"/>
              </w:rPr>
            </w:pPr>
            <w:r w:rsidRPr="00136840">
              <w:rPr>
                <w:rFonts w:cstheme="minorHAnsi"/>
                <w:sz w:val="22"/>
                <w:szCs w:val="22"/>
              </w:rPr>
              <w:t xml:space="preserve">Time to Resolve - Security </w:t>
            </w:r>
          </w:p>
        </w:tc>
        <w:tc>
          <w:tcPr>
            <w:tcW w:w="1224" w:type="dxa"/>
          </w:tcPr>
          <w:p w14:paraId="2D8AB771" w14:textId="07FD31DC" w:rsidR="007F5887" w:rsidRPr="00136840" w:rsidRDefault="00F56B46" w:rsidP="007F5887">
            <w:pPr>
              <w:ind w:left="-107" w:hanging="1"/>
              <w:jc w:val="center"/>
              <w:rPr>
                <w:sz w:val="22"/>
                <w:szCs w:val="22"/>
              </w:rPr>
            </w:pPr>
            <w:r>
              <w:rPr>
                <w:sz w:val="22"/>
                <w:szCs w:val="22"/>
              </w:rPr>
              <w:t>100%</w:t>
            </w:r>
          </w:p>
        </w:tc>
        <w:tc>
          <w:tcPr>
            <w:tcW w:w="1224" w:type="dxa"/>
          </w:tcPr>
          <w:p w14:paraId="3DAC4790" w14:textId="3502D883" w:rsidR="007F5887" w:rsidRPr="00136840" w:rsidRDefault="00F56B46" w:rsidP="007F5887">
            <w:pPr>
              <w:ind w:left="-107"/>
              <w:jc w:val="center"/>
              <w:rPr>
                <w:sz w:val="22"/>
                <w:szCs w:val="22"/>
              </w:rPr>
            </w:pPr>
            <w:r>
              <w:rPr>
                <w:sz w:val="22"/>
                <w:szCs w:val="22"/>
              </w:rPr>
              <w:t>90%</w:t>
            </w:r>
          </w:p>
        </w:tc>
        <w:tc>
          <w:tcPr>
            <w:tcW w:w="1224" w:type="dxa"/>
          </w:tcPr>
          <w:p w14:paraId="15422D2A" w14:textId="77777777" w:rsidR="007F5887" w:rsidRPr="00136840" w:rsidRDefault="007F5887" w:rsidP="007F5887">
            <w:pPr>
              <w:ind w:left="-107"/>
              <w:jc w:val="center"/>
              <w:rPr>
                <w:rFonts w:cstheme="minorHAnsi"/>
                <w:sz w:val="22"/>
                <w:szCs w:val="22"/>
              </w:rPr>
            </w:pPr>
            <w:r w:rsidRPr="00136840">
              <w:rPr>
                <w:rFonts w:cstheme="minorHAnsi"/>
                <w:sz w:val="22"/>
                <w:szCs w:val="22"/>
              </w:rPr>
              <w:t>Monthly</w:t>
            </w:r>
          </w:p>
        </w:tc>
        <w:tc>
          <w:tcPr>
            <w:tcW w:w="1224" w:type="dxa"/>
          </w:tcPr>
          <w:p w14:paraId="26CB7389" w14:textId="77777777" w:rsidR="007F5887" w:rsidRPr="00136840" w:rsidRDefault="007F5887" w:rsidP="007F5887">
            <w:pPr>
              <w:ind w:left="-104"/>
              <w:jc w:val="center"/>
              <w:rPr>
                <w:rFonts w:cstheme="minorHAnsi"/>
                <w:sz w:val="22"/>
                <w:szCs w:val="22"/>
              </w:rPr>
            </w:pPr>
            <w:r w:rsidRPr="00136840">
              <w:rPr>
                <w:rFonts w:cstheme="minorHAnsi"/>
                <w:sz w:val="22"/>
                <w:szCs w:val="22"/>
              </w:rPr>
              <w:t>Monthly</w:t>
            </w:r>
          </w:p>
        </w:tc>
        <w:tc>
          <w:tcPr>
            <w:tcW w:w="1224" w:type="dxa"/>
          </w:tcPr>
          <w:p w14:paraId="661C08FD" w14:textId="2403EF5B" w:rsidR="007F5887" w:rsidRPr="00136840" w:rsidRDefault="007F5887" w:rsidP="007F5887">
            <w:pPr>
              <w:ind w:left="-109"/>
              <w:jc w:val="center"/>
              <w:rPr>
                <w:rFonts w:cstheme="minorHAnsi"/>
                <w:sz w:val="22"/>
                <w:szCs w:val="22"/>
              </w:rPr>
            </w:pPr>
            <w:r w:rsidRPr="00136840">
              <w:rPr>
                <w:rFonts w:cstheme="minorHAnsi"/>
                <w:sz w:val="22"/>
                <w:szCs w:val="22"/>
              </w:rPr>
              <w:t>N/A</w:t>
            </w:r>
          </w:p>
        </w:tc>
        <w:tc>
          <w:tcPr>
            <w:tcW w:w="720" w:type="dxa"/>
          </w:tcPr>
          <w:p w14:paraId="5C91B0EB" w14:textId="77777777" w:rsidR="007F5887" w:rsidRPr="00136840" w:rsidRDefault="007F5887" w:rsidP="007F5887">
            <w:pPr>
              <w:ind w:left="-103"/>
              <w:jc w:val="center"/>
              <w:rPr>
                <w:rFonts w:cstheme="minorHAnsi"/>
                <w:sz w:val="22"/>
                <w:szCs w:val="22"/>
              </w:rPr>
            </w:pPr>
            <w:r w:rsidRPr="00136840">
              <w:rPr>
                <w:rFonts w:cstheme="minorHAnsi"/>
                <w:sz w:val="22"/>
                <w:szCs w:val="22"/>
              </w:rPr>
              <w:t>CM</w:t>
            </w:r>
          </w:p>
        </w:tc>
        <w:tc>
          <w:tcPr>
            <w:tcW w:w="3510" w:type="dxa"/>
          </w:tcPr>
          <w:p w14:paraId="5C3D0D7F" w14:textId="1FD5DD24" w:rsidR="007F5887" w:rsidRPr="00136840" w:rsidRDefault="00003C13" w:rsidP="007F5887">
            <w:pPr>
              <w:ind w:left="-103"/>
              <w:rPr>
                <w:rFonts w:cstheme="minorHAnsi"/>
                <w:sz w:val="22"/>
                <w:szCs w:val="22"/>
              </w:rPr>
            </w:pPr>
            <w:r w:rsidRPr="00136840">
              <w:rPr>
                <w:rFonts w:cstheme="minorHAnsi"/>
                <w:sz w:val="22"/>
                <w:szCs w:val="22"/>
              </w:rPr>
              <w:t xml:space="preserve">1.0% of the total cost of the release </w:t>
            </w:r>
          </w:p>
        </w:tc>
      </w:tr>
      <w:tr w:rsidR="007F5887" w:rsidRPr="00133826" w14:paraId="2D5F0DE4" w14:textId="77777777" w:rsidTr="00AF5EDF">
        <w:trPr>
          <w:jc w:val="center"/>
        </w:trPr>
        <w:tc>
          <w:tcPr>
            <w:tcW w:w="895" w:type="dxa"/>
          </w:tcPr>
          <w:p w14:paraId="1332F9CB" w14:textId="52087141" w:rsidR="007F5887" w:rsidRPr="007234D4" w:rsidRDefault="00C0211F" w:rsidP="007F5887">
            <w:pPr>
              <w:ind w:left="-111"/>
              <w:rPr>
                <w:rFonts w:eastAsia="Calibri"/>
                <w:sz w:val="22"/>
                <w:szCs w:val="22"/>
              </w:rPr>
            </w:pPr>
            <w:hyperlink w:anchor="_Report_Delivery_2" w:history="1">
              <w:r w:rsidR="008912C3">
                <w:rPr>
                  <w:rStyle w:val="Hyperlink"/>
                  <w:rFonts w:eastAsia="Calibri" w:cstheme="minorHAnsi"/>
                  <w:sz w:val="22"/>
                  <w:szCs w:val="22"/>
                </w:rPr>
                <w:t>SLA 7</w:t>
              </w:r>
            </w:hyperlink>
            <w:r w:rsidR="009C17DF">
              <w:rPr>
                <w:rFonts w:eastAsia="Calibri" w:cstheme="minorHAnsi"/>
                <w:sz w:val="22"/>
                <w:szCs w:val="22"/>
              </w:rPr>
              <w:t xml:space="preserve"> </w:t>
            </w:r>
          </w:p>
        </w:tc>
        <w:tc>
          <w:tcPr>
            <w:tcW w:w="2160" w:type="dxa"/>
          </w:tcPr>
          <w:p w14:paraId="25A5AB01" w14:textId="09D6C1C2" w:rsidR="007F5887" w:rsidRPr="00136840" w:rsidRDefault="00EF5807" w:rsidP="007F5887">
            <w:pPr>
              <w:ind w:left="-107"/>
              <w:rPr>
                <w:rFonts w:cstheme="minorHAnsi"/>
                <w:sz w:val="22"/>
                <w:szCs w:val="22"/>
              </w:rPr>
            </w:pPr>
            <w:r w:rsidRPr="00136840">
              <w:rPr>
                <w:rFonts w:cstheme="minorHAnsi"/>
                <w:sz w:val="22"/>
                <w:szCs w:val="22"/>
              </w:rPr>
              <w:t xml:space="preserve">Artifacts, </w:t>
            </w:r>
            <w:r w:rsidR="007F5887" w:rsidRPr="00136840">
              <w:rPr>
                <w:rFonts w:cstheme="minorHAnsi"/>
                <w:sz w:val="22"/>
                <w:szCs w:val="22"/>
              </w:rPr>
              <w:t>Report</w:t>
            </w:r>
            <w:r w:rsidRPr="00136840">
              <w:rPr>
                <w:rFonts w:cstheme="minorHAnsi"/>
                <w:sz w:val="22"/>
                <w:szCs w:val="22"/>
              </w:rPr>
              <w:t>s, and Deliverables</w:t>
            </w:r>
            <w:r w:rsidR="007F5887" w:rsidRPr="00136840">
              <w:rPr>
                <w:rFonts w:cstheme="minorHAnsi"/>
                <w:sz w:val="22"/>
                <w:szCs w:val="22"/>
              </w:rPr>
              <w:t xml:space="preserve"> Delivery</w:t>
            </w:r>
          </w:p>
        </w:tc>
        <w:tc>
          <w:tcPr>
            <w:tcW w:w="1224" w:type="dxa"/>
          </w:tcPr>
          <w:p w14:paraId="5F9DF910" w14:textId="10869B52" w:rsidR="007F5887" w:rsidRPr="00136840" w:rsidRDefault="00F56B46" w:rsidP="007F5887">
            <w:pPr>
              <w:ind w:left="-107" w:hanging="1"/>
              <w:jc w:val="center"/>
              <w:rPr>
                <w:sz w:val="22"/>
                <w:szCs w:val="22"/>
              </w:rPr>
            </w:pPr>
            <w:r>
              <w:rPr>
                <w:sz w:val="22"/>
                <w:szCs w:val="22"/>
              </w:rPr>
              <w:t>100%</w:t>
            </w:r>
          </w:p>
        </w:tc>
        <w:tc>
          <w:tcPr>
            <w:tcW w:w="1224" w:type="dxa"/>
          </w:tcPr>
          <w:p w14:paraId="4A68C164" w14:textId="241475B7" w:rsidR="007F5887" w:rsidRPr="00136840" w:rsidRDefault="0098523A" w:rsidP="007F5887">
            <w:pPr>
              <w:ind w:left="-107"/>
              <w:jc w:val="center"/>
              <w:rPr>
                <w:sz w:val="22"/>
                <w:szCs w:val="22"/>
              </w:rPr>
            </w:pPr>
            <w:r>
              <w:rPr>
                <w:sz w:val="22"/>
                <w:szCs w:val="22"/>
              </w:rPr>
              <w:t>95%</w:t>
            </w:r>
          </w:p>
        </w:tc>
        <w:tc>
          <w:tcPr>
            <w:tcW w:w="1224" w:type="dxa"/>
          </w:tcPr>
          <w:p w14:paraId="2FCFE65B" w14:textId="77777777" w:rsidR="007F5887" w:rsidRPr="00136840" w:rsidRDefault="007F5887" w:rsidP="007F5887">
            <w:pPr>
              <w:ind w:left="-107"/>
              <w:jc w:val="center"/>
              <w:rPr>
                <w:rFonts w:cstheme="minorHAnsi"/>
                <w:sz w:val="22"/>
                <w:szCs w:val="22"/>
              </w:rPr>
            </w:pPr>
            <w:r w:rsidRPr="00136840">
              <w:rPr>
                <w:rFonts w:cstheme="minorHAnsi"/>
                <w:sz w:val="22"/>
                <w:szCs w:val="22"/>
              </w:rPr>
              <w:t>Quarterly</w:t>
            </w:r>
          </w:p>
        </w:tc>
        <w:tc>
          <w:tcPr>
            <w:tcW w:w="1224" w:type="dxa"/>
          </w:tcPr>
          <w:p w14:paraId="55C50068" w14:textId="77777777" w:rsidR="007F5887" w:rsidRPr="00136840" w:rsidRDefault="007F5887" w:rsidP="007F5887">
            <w:pPr>
              <w:ind w:left="-104"/>
              <w:jc w:val="center"/>
              <w:rPr>
                <w:rFonts w:cstheme="minorHAnsi"/>
                <w:sz w:val="22"/>
                <w:szCs w:val="22"/>
              </w:rPr>
            </w:pPr>
            <w:r w:rsidRPr="00136840">
              <w:rPr>
                <w:rFonts w:cstheme="minorHAnsi"/>
                <w:sz w:val="22"/>
                <w:szCs w:val="22"/>
              </w:rPr>
              <w:t>Quarterly</w:t>
            </w:r>
          </w:p>
        </w:tc>
        <w:tc>
          <w:tcPr>
            <w:tcW w:w="1224" w:type="dxa"/>
          </w:tcPr>
          <w:p w14:paraId="01AD7D56" w14:textId="2EE0B202" w:rsidR="007F5887" w:rsidRPr="00136840" w:rsidRDefault="007F5887" w:rsidP="007F5887">
            <w:pPr>
              <w:ind w:left="-109"/>
              <w:jc w:val="center"/>
              <w:rPr>
                <w:rFonts w:cstheme="minorHAnsi"/>
                <w:sz w:val="22"/>
                <w:szCs w:val="22"/>
              </w:rPr>
            </w:pPr>
            <w:r w:rsidRPr="00136840">
              <w:rPr>
                <w:rFonts w:cstheme="minorHAnsi"/>
                <w:sz w:val="22"/>
                <w:szCs w:val="22"/>
              </w:rPr>
              <w:t>N/A</w:t>
            </w:r>
          </w:p>
        </w:tc>
        <w:tc>
          <w:tcPr>
            <w:tcW w:w="720" w:type="dxa"/>
          </w:tcPr>
          <w:p w14:paraId="77AE00C4" w14:textId="3CED011C" w:rsidR="007F5887" w:rsidRPr="00136840" w:rsidRDefault="0098523A" w:rsidP="007F5887">
            <w:pPr>
              <w:ind w:left="-103"/>
              <w:jc w:val="center"/>
              <w:rPr>
                <w:rFonts w:cstheme="minorHAnsi"/>
                <w:sz w:val="22"/>
                <w:szCs w:val="22"/>
              </w:rPr>
            </w:pPr>
            <w:r>
              <w:rPr>
                <w:rFonts w:cstheme="minorHAnsi"/>
                <w:sz w:val="22"/>
                <w:szCs w:val="22"/>
              </w:rPr>
              <w:t>C</w:t>
            </w:r>
            <w:r w:rsidRPr="00136840">
              <w:rPr>
                <w:rFonts w:cstheme="minorHAnsi"/>
                <w:sz w:val="22"/>
                <w:szCs w:val="22"/>
              </w:rPr>
              <w:t>M</w:t>
            </w:r>
          </w:p>
        </w:tc>
        <w:tc>
          <w:tcPr>
            <w:tcW w:w="3510" w:type="dxa"/>
          </w:tcPr>
          <w:p w14:paraId="696045B5" w14:textId="66723518" w:rsidR="007F5887" w:rsidRPr="00136840" w:rsidRDefault="00F738FE" w:rsidP="007F5887">
            <w:pPr>
              <w:ind w:left="-103"/>
              <w:rPr>
                <w:rFonts w:cstheme="minorHAnsi"/>
                <w:sz w:val="22"/>
                <w:szCs w:val="22"/>
              </w:rPr>
            </w:pPr>
            <w:r w:rsidRPr="00136840">
              <w:rPr>
                <w:rFonts w:cstheme="minorHAnsi"/>
                <w:sz w:val="22"/>
                <w:szCs w:val="22"/>
              </w:rPr>
              <w:t xml:space="preserve">2.5% of the total cost of the release </w:t>
            </w:r>
          </w:p>
        </w:tc>
      </w:tr>
    </w:tbl>
    <w:p w14:paraId="32A4B534" w14:textId="77777777" w:rsidR="00E03CC9" w:rsidRDefault="00E03CC9" w:rsidP="00E03CC9"/>
    <w:p w14:paraId="0EC82F3D" w14:textId="77777777" w:rsidR="0059449A" w:rsidRDefault="0059449A">
      <w:pPr>
        <w:ind w:left="0"/>
        <w:rPr>
          <w:rFonts w:ascii="Times New Roman" w:eastAsiaTheme="majorEastAsia" w:hAnsi="Times New Roman" w:cs="Times New Roman"/>
          <w:b/>
          <w:bCs/>
          <w:sz w:val="32"/>
          <w:szCs w:val="32"/>
        </w:rPr>
      </w:pPr>
      <w:r>
        <w:br w:type="page"/>
      </w:r>
    </w:p>
    <w:p w14:paraId="02F6F0A7" w14:textId="639CBB3E" w:rsidR="00CC383F" w:rsidRPr="00C061FC" w:rsidRDefault="00CC383F" w:rsidP="00CC383F">
      <w:pPr>
        <w:pStyle w:val="Heading1"/>
      </w:pPr>
      <w:bookmarkStart w:id="38" w:name="_Chronic_Problem_Items_2"/>
      <w:bookmarkStart w:id="39" w:name="_Toc96515171"/>
      <w:bookmarkEnd w:id="38"/>
      <w:r w:rsidRPr="00C061FC">
        <w:lastRenderedPageBreak/>
        <w:t>Chronic Problem Items</w:t>
      </w:r>
      <w:bookmarkEnd w:id="34"/>
      <w:bookmarkEnd w:id="39"/>
    </w:p>
    <w:tbl>
      <w:tblPr>
        <w:tblW w:w="1295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1170"/>
        <w:gridCol w:w="1485"/>
        <w:gridCol w:w="1485"/>
        <w:gridCol w:w="1890"/>
        <w:gridCol w:w="3150"/>
      </w:tblGrid>
      <w:tr w:rsidR="00CC383F" w:rsidRPr="0027729E" w14:paraId="56590B28" w14:textId="77777777" w:rsidTr="12DE51B1">
        <w:trPr>
          <w:jc w:val="center"/>
        </w:trPr>
        <w:tc>
          <w:tcPr>
            <w:tcW w:w="3775" w:type="dxa"/>
            <w:tcBorders>
              <w:top w:val="nil"/>
              <w:left w:val="single" w:sz="4" w:space="0" w:color="666699"/>
              <w:bottom w:val="single" w:sz="4" w:space="0" w:color="666699"/>
              <w:right w:val="single" w:sz="4" w:space="0" w:color="FFFFFF" w:themeColor="background1"/>
              <w:tl2br w:val="nil"/>
              <w:tr2bl w:val="nil"/>
            </w:tcBorders>
            <w:shd w:val="clear" w:color="auto" w:fill="1F497D"/>
            <w:vAlign w:val="center"/>
          </w:tcPr>
          <w:p w14:paraId="567ADD1B"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 xml:space="preserve">Service Level Reference </w:t>
            </w:r>
          </w:p>
        </w:tc>
        <w:tc>
          <w:tcPr>
            <w:tcW w:w="117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4281359E"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Class</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71F2D2F3"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SLT</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0B93AB58"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SLM</w:t>
            </w:r>
          </w:p>
        </w:tc>
        <w:tc>
          <w:tcPr>
            <w:tcW w:w="189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B20F435"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Earn Back</w:t>
            </w:r>
          </w:p>
        </w:tc>
        <w:tc>
          <w:tcPr>
            <w:tcW w:w="315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7A4579A8"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Pr>
                <w:rFonts w:ascii="Times New Roman" w:eastAsia="Times New Roman" w:hAnsi="Times New Roman" w:cs="Times New Roman"/>
                <w:b/>
                <w:color w:val="FFFFFF"/>
              </w:rPr>
              <w:t>Effective</w:t>
            </w:r>
            <w:r w:rsidRPr="0027729E">
              <w:rPr>
                <w:rFonts w:ascii="Times New Roman" w:eastAsia="Times New Roman" w:hAnsi="Times New Roman" w:cs="Times New Roman"/>
                <w:b/>
                <w:color w:val="FFFFFF"/>
              </w:rPr>
              <w:t xml:space="preserve"> Date</w:t>
            </w:r>
          </w:p>
        </w:tc>
      </w:tr>
      <w:tr w:rsidR="00CC383F" w:rsidRPr="0027729E" w14:paraId="5A55845E" w14:textId="77777777" w:rsidTr="12DE51B1">
        <w:trPr>
          <w:trHeight w:val="332"/>
          <w:jc w:val="center"/>
        </w:trPr>
        <w:tc>
          <w:tcPr>
            <w:tcW w:w="3775" w:type="dxa"/>
            <w:tcBorders>
              <w:top w:val="single" w:sz="4" w:space="0" w:color="666699"/>
            </w:tcBorders>
            <w:shd w:val="clear" w:color="auto" w:fill="auto"/>
            <w:vAlign w:val="center"/>
          </w:tcPr>
          <w:p w14:paraId="310DD161"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Chronic Problem Items</w:t>
            </w:r>
          </w:p>
        </w:tc>
        <w:tc>
          <w:tcPr>
            <w:tcW w:w="1170" w:type="dxa"/>
            <w:tcBorders>
              <w:top w:val="single" w:sz="4" w:space="0" w:color="666699"/>
            </w:tcBorders>
            <w:shd w:val="clear" w:color="auto" w:fill="D9D9D9" w:themeFill="background1" w:themeFillShade="D9"/>
            <w:vAlign w:val="center"/>
          </w:tcPr>
          <w:p w14:paraId="7A263387" w14:textId="5BDD8592" w:rsidR="00CC383F" w:rsidRPr="0027729E" w:rsidRDefault="000D5EAB"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C</w:t>
            </w:r>
            <w:r w:rsidRPr="0027729E">
              <w:rPr>
                <w:rFonts w:ascii="Times New Roman" w:eastAsia="Calibri" w:hAnsi="Times New Roman" w:cs="Times New Roman"/>
                <w:sz w:val="20"/>
                <w:szCs w:val="20"/>
              </w:rPr>
              <w:t>M</w:t>
            </w:r>
          </w:p>
        </w:tc>
        <w:tc>
          <w:tcPr>
            <w:tcW w:w="1485" w:type="dxa"/>
            <w:tcBorders>
              <w:top w:val="single" w:sz="4" w:space="0" w:color="666699"/>
            </w:tcBorders>
            <w:shd w:val="clear" w:color="auto" w:fill="auto"/>
            <w:vAlign w:val="center"/>
          </w:tcPr>
          <w:p w14:paraId="2693B236"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0</w:t>
            </w:r>
          </w:p>
        </w:tc>
        <w:tc>
          <w:tcPr>
            <w:tcW w:w="1485" w:type="dxa"/>
            <w:tcBorders>
              <w:top w:val="single" w:sz="4" w:space="0" w:color="666699"/>
            </w:tcBorders>
            <w:shd w:val="clear" w:color="auto" w:fill="auto"/>
            <w:vAlign w:val="center"/>
          </w:tcPr>
          <w:p w14:paraId="0B289850" w14:textId="2335313E" w:rsidR="00CC383F" w:rsidRPr="0027729E" w:rsidRDefault="00792233"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1</w:t>
            </w:r>
          </w:p>
        </w:tc>
        <w:tc>
          <w:tcPr>
            <w:tcW w:w="1890" w:type="dxa"/>
            <w:tcBorders>
              <w:top w:val="single" w:sz="4" w:space="0" w:color="666699"/>
            </w:tcBorders>
            <w:shd w:val="clear" w:color="auto" w:fill="auto"/>
            <w:vAlign w:val="center"/>
          </w:tcPr>
          <w:p w14:paraId="2F67EE9C"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3150" w:type="dxa"/>
            <w:tcBorders>
              <w:top w:val="single" w:sz="4" w:space="0" w:color="666699"/>
            </w:tcBorders>
            <w:shd w:val="clear" w:color="auto" w:fill="auto"/>
            <w:vAlign w:val="center"/>
          </w:tcPr>
          <w:sdt>
            <w:sdtPr>
              <w:rPr>
                <w:rFonts w:ascii="Times New Roman" w:eastAsia="Times New Roman" w:hAnsi="Times New Roman" w:cs="Times New Roman"/>
                <w:color w:val="2B579A"/>
                <w:sz w:val="20"/>
                <w:szCs w:val="20"/>
                <w:shd w:val="clear" w:color="auto" w:fill="E6E6E6"/>
              </w:rPr>
              <w:alias w:val="Status"/>
              <w:tag w:val=""/>
              <w:id w:val="1525828563"/>
              <w:placeholder>
                <w:docPart w:val="21391DCFB20C43448BE588ADDEEDDD7C"/>
              </w:placeholder>
              <w:dataBinding w:prefixMappings="xmlns:ns0='http://purl.org/dc/elements/1.1/' xmlns:ns1='http://schemas.openxmlformats.org/package/2006/metadata/core-properties' " w:xpath="/ns1:coreProperties[1]/ns1:contentStatus[1]" w:storeItemID="{6C3C8BC8-F283-45AE-878A-BAB7291924A1}"/>
              <w:text/>
            </w:sdtPr>
            <w:sdtContent>
              <w:p w14:paraId="182CB469" w14:textId="77777777" w:rsidR="00CC383F" w:rsidRPr="0027729E" w:rsidRDefault="00CC383F" w:rsidP="00AF5EDF">
                <w:pPr>
                  <w:tabs>
                    <w:tab w:val="left" w:pos="9990"/>
                  </w:tabs>
                  <w:spacing w:before="60" w:after="60" w:line="280" w:lineRule="atLeast"/>
                  <w:ind w:left="0"/>
                  <w:rPr>
                    <w:rFonts w:ascii="Times New Roman" w:eastAsia="Times New Roman" w:hAnsi="Times New Roman" w:cs="Times New Roman"/>
                    <w:sz w:val="20"/>
                    <w:szCs w:val="20"/>
                  </w:rPr>
                </w:pPr>
                <w:r>
                  <w:rPr>
                    <w:rFonts w:ascii="Times New Roman" w:eastAsia="Times New Roman" w:hAnsi="Times New Roman" w:cs="Times New Roman"/>
                    <w:sz w:val="20"/>
                    <w:szCs w:val="20"/>
                  </w:rPr>
                  <w:t>[mm/dd/</w:t>
                </w:r>
                <w:proofErr w:type="spellStart"/>
                <w:r>
                  <w:rPr>
                    <w:rFonts w:ascii="Times New Roman" w:eastAsia="Times New Roman" w:hAnsi="Times New Roman" w:cs="Times New Roman"/>
                    <w:sz w:val="20"/>
                    <w:szCs w:val="20"/>
                  </w:rPr>
                  <w:t>yyyy</w:t>
                </w:r>
                <w:proofErr w:type="spellEnd"/>
                <w:r>
                  <w:rPr>
                    <w:rFonts w:ascii="Times New Roman" w:eastAsia="Times New Roman" w:hAnsi="Times New Roman" w:cs="Times New Roman"/>
                    <w:sz w:val="20"/>
                    <w:szCs w:val="20"/>
                  </w:rPr>
                  <w:t xml:space="preserve"> (TBD)]</w:t>
                </w:r>
              </w:p>
            </w:sdtContent>
          </w:sdt>
          <w:p w14:paraId="1DF4E49B" w14:textId="77777777" w:rsidR="00F0476C" w:rsidRDefault="00F0476C" w:rsidP="00AF5EDF">
            <w:pPr>
              <w:tabs>
                <w:tab w:val="left" w:pos="9990"/>
              </w:tabs>
              <w:spacing w:before="60" w:after="60" w:line="280" w:lineRule="atLeast"/>
              <w:ind w:left="0"/>
              <w:rPr>
                <w:rFonts w:ascii="Times New Roman" w:eastAsia="Times New Roman" w:hAnsi="Times New Roman" w:cs="Times New Roman"/>
                <w:color w:val="2B579A"/>
                <w:sz w:val="20"/>
                <w:szCs w:val="20"/>
                <w:shd w:val="clear" w:color="auto" w:fill="E6E6E6"/>
              </w:rPr>
            </w:pPr>
          </w:p>
        </w:tc>
      </w:tr>
      <w:tr w:rsidR="00CC383F" w:rsidRPr="0027729E" w14:paraId="0F7AC030" w14:textId="77777777" w:rsidTr="00AF5EDF">
        <w:trPr>
          <w:trHeight w:val="557"/>
          <w:jc w:val="center"/>
        </w:trPr>
        <w:tc>
          <w:tcPr>
            <w:tcW w:w="3775" w:type="dxa"/>
            <w:shd w:val="clear" w:color="auto" w:fill="auto"/>
            <w:vAlign w:val="center"/>
          </w:tcPr>
          <w:p w14:paraId="1DC3F6B9"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Definition</w:t>
            </w:r>
          </w:p>
        </w:tc>
        <w:tc>
          <w:tcPr>
            <w:tcW w:w="9180" w:type="dxa"/>
            <w:gridSpan w:val="5"/>
            <w:shd w:val="clear" w:color="auto" w:fill="auto"/>
            <w:vAlign w:val="center"/>
          </w:tcPr>
          <w:p w14:paraId="01DCD241" w14:textId="0D335548" w:rsidR="00CC383F" w:rsidRPr="0027729E" w:rsidRDefault="00CC383F" w:rsidP="00AF5EDF">
            <w:pPr>
              <w:tabs>
                <w:tab w:val="left" w:pos="9990"/>
              </w:tabs>
              <w:spacing w:before="60" w:after="60" w:line="280" w:lineRule="atLeast"/>
              <w:ind w:left="0"/>
              <w:rPr>
                <w:rFonts w:ascii="Times New Roman" w:eastAsia="Calibri" w:hAnsi="Times New Roman" w:cs="Times New Roman"/>
                <w:sz w:val="20"/>
                <w:szCs w:val="20"/>
              </w:rPr>
            </w:pPr>
            <w:r>
              <w:rPr>
                <w:rFonts w:ascii="Times New Roman" w:eastAsia="Calibri" w:hAnsi="Times New Roman" w:cs="Times New Roman"/>
                <w:sz w:val="20"/>
                <w:szCs w:val="20"/>
              </w:rPr>
              <w:t>A</w:t>
            </w:r>
            <w:r w:rsidRPr="0027729E">
              <w:rPr>
                <w:rFonts w:ascii="Times New Roman" w:eastAsia="Calibri" w:hAnsi="Times New Roman" w:cs="Times New Roman"/>
                <w:sz w:val="20"/>
                <w:szCs w:val="20"/>
              </w:rPr>
              <w:t xml:space="preserve"> single product/service/component </w:t>
            </w:r>
            <w:r>
              <w:rPr>
                <w:rFonts w:ascii="Times New Roman" w:eastAsia="Calibri" w:hAnsi="Times New Roman" w:cs="Times New Roman"/>
                <w:sz w:val="20"/>
                <w:szCs w:val="20"/>
              </w:rPr>
              <w:t>with more</w:t>
            </w:r>
            <w:r w:rsidRPr="0027729E">
              <w:rPr>
                <w:rFonts w:ascii="Times New Roman" w:eastAsia="Calibri" w:hAnsi="Times New Roman" w:cs="Times New Roman"/>
                <w:sz w:val="20"/>
                <w:szCs w:val="20"/>
              </w:rPr>
              <w:t xml:space="preserve"> than </w:t>
            </w:r>
            <w:r w:rsidR="00792233">
              <w:rPr>
                <w:rFonts w:ascii="Times New Roman" w:eastAsia="Calibri" w:hAnsi="Times New Roman" w:cs="Times New Roman"/>
                <w:sz w:val="20"/>
                <w:szCs w:val="20"/>
              </w:rPr>
              <w:t>2</w:t>
            </w:r>
            <w:r w:rsidRPr="0027729E">
              <w:rPr>
                <w:rFonts w:ascii="Times New Roman" w:eastAsia="Calibri" w:hAnsi="Times New Roman" w:cs="Times New Roman"/>
                <w:sz w:val="20"/>
                <w:szCs w:val="20"/>
              </w:rPr>
              <w:t xml:space="preserve"> </w:t>
            </w:r>
            <w:r>
              <w:rPr>
                <w:rFonts w:ascii="Times New Roman" w:eastAsia="Calibri" w:hAnsi="Times New Roman" w:cs="Times New Roman"/>
                <w:sz w:val="20"/>
                <w:szCs w:val="20"/>
              </w:rPr>
              <w:t xml:space="preserve">associated incidents recorded </w:t>
            </w:r>
            <w:r w:rsidRPr="0027729E">
              <w:rPr>
                <w:rFonts w:ascii="Times New Roman" w:eastAsia="Calibri" w:hAnsi="Times New Roman" w:cs="Times New Roman"/>
                <w:sz w:val="20"/>
                <w:szCs w:val="20"/>
              </w:rPr>
              <w:t xml:space="preserve">within the </w:t>
            </w:r>
            <w:r>
              <w:rPr>
                <w:rFonts w:ascii="Times New Roman" w:eastAsia="Calibri" w:hAnsi="Times New Roman" w:cs="Times New Roman"/>
                <w:sz w:val="20"/>
                <w:szCs w:val="20"/>
              </w:rPr>
              <w:t>Reporting Window</w:t>
            </w:r>
            <w:r w:rsidRPr="0027729E">
              <w:rPr>
                <w:rFonts w:ascii="Times New Roman" w:eastAsia="Calibri" w:hAnsi="Times New Roman" w:cs="Times New Roman"/>
                <w:sz w:val="20"/>
                <w:szCs w:val="20"/>
              </w:rPr>
              <w:t>.</w:t>
            </w:r>
          </w:p>
        </w:tc>
      </w:tr>
      <w:tr w:rsidR="00CC383F" w:rsidRPr="0027729E" w14:paraId="3169A123" w14:textId="77777777" w:rsidTr="00AF5EDF">
        <w:trPr>
          <w:trHeight w:val="746"/>
          <w:jc w:val="center"/>
        </w:trPr>
        <w:tc>
          <w:tcPr>
            <w:tcW w:w="3775" w:type="dxa"/>
            <w:shd w:val="clear" w:color="auto" w:fill="auto"/>
            <w:vAlign w:val="center"/>
          </w:tcPr>
          <w:p w14:paraId="732BAA3C"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Metric Description</w:t>
            </w:r>
          </w:p>
        </w:tc>
        <w:tc>
          <w:tcPr>
            <w:tcW w:w="9180" w:type="dxa"/>
            <w:gridSpan w:val="5"/>
            <w:shd w:val="clear" w:color="auto" w:fill="auto"/>
            <w:vAlign w:val="center"/>
          </w:tcPr>
          <w:p w14:paraId="6D2EA480" w14:textId="77777777" w:rsidR="00CC383F" w:rsidRPr="0027729E" w:rsidRDefault="00CC383F" w:rsidP="00AF5EDF">
            <w:pPr>
              <w:tabs>
                <w:tab w:val="left" w:pos="9990"/>
              </w:tabs>
              <w:spacing w:before="60" w:after="60" w:line="280" w:lineRule="atLeast"/>
              <w:ind w:left="0"/>
              <w:rPr>
                <w:rFonts w:ascii="Times New Roman" w:eastAsia="Times New Roman" w:hAnsi="Times New Roman" w:cs="Times New Roman"/>
                <w:b/>
                <w:sz w:val="20"/>
                <w:szCs w:val="20"/>
              </w:rPr>
            </w:pPr>
            <w:r w:rsidRPr="0027729E">
              <w:rPr>
                <w:rFonts w:ascii="Times New Roman" w:eastAsia="Calibri" w:hAnsi="Times New Roman" w:cs="Times New Roman"/>
                <w:sz w:val="20"/>
                <w:szCs w:val="20"/>
              </w:rPr>
              <w:t xml:space="preserve">Service Quality – Chronic problem identification.  This Service Level calculation is the total number of Chronic Problem </w:t>
            </w:r>
            <w:r>
              <w:rPr>
                <w:rFonts w:ascii="Times New Roman" w:eastAsia="Calibri" w:hAnsi="Times New Roman" w:cs="Times New Roman"/>
                <w:sz w:val="20"/>
                <w:szCs w:val="20"/>
              </w:rPr>
              <w:t>I</w:t>
            </w:r>
            <w:r w:rsidRPr="0027729E">
              <w:rPr>
                <w:rFonts w:ascii="Times New Roman" w:eastAsia="Calibri" w:hAnsi="Times New Roman" w:cs="Times New Roman"/>
                <w:sz w:val="20"/>
                <w:szCs w:val="20"/>
              </w:rPr>
              <w:t xml:space="preserve">tems during the </w:t>
            </w:r>
            <w:r>
              <w:rPr>
                <w:rFonts w:ascii="Times New Roman" w:eastAsia="Calibri" w:hAnsi="Times New Roman" w:cs="Times New Roman"/>
                <w:sz w:val="20"/>
                <w:szCs w:val="20"/>
              </w:rPr>
              <w:t>Reporting Window</w:t>
            </w:r>
            <w:r w:rsidRPr="0027729E">
              <w:rPr>
                <w:rFonts w:ascii="Times New Roman" w:eastAsia="Calibri" w:hAnsi="Times New Roman" w:cs="Times New Roman"/>
                <w:sz w:val="20"/>
                <w:szCs w:val="20"/>
              </w:rPr>
              <w:t xml:space="preserve">.  </w:t>
            </w:r>
          </w:p>
        </w:tc>
      </w:tr>
      <w:tr w:rsidR="00CC383F" w:rsidRPr="0027729E" w14:paraId="0070B82C" w14:textId="77777777" w:rsidTr="00AF5EDF">
        <w:trPr>
          <w:trHeight w:val="360"/>
          <w:jc w:val="center"/>
        </w:trPr>
        <w:tc>
          <w:tcPr>
            <w:tcW w:w="3775" w:type="dxa"/>
            <w:shd w:val="clear" w:color="auto" w:fill="auto"/>
            <w:vAlign w:val="center"/>
          </w:tcPr>
          <w:p w14:paraId="3C577F13"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Metric Inclusions</w:t>
            </w:r>
          </w:p>
        </w:tc>
        <w:tc>
          <w:tcPr>
            <w:tcW w:w="9180" w:type="dxa"/>
            <w:gridSpan w:val="5"/>
            <w:shd w:val="clear" w:color="auto" w:fill="auto"/>
            <w:vAlign w:val="center"/>
          </w:tcPr>
          <w:p w14:paraId="03B2E10F" w14:textId="77777777" w:rsidR="00CC383F" w:rsidRPr="0027729E" w:rsidRDefault="00CC383F" w:rsidP="00AF5EDF">
            <w:pPr>
              <w:pStyle w:val="ListParagraph"/>
              <w:numPr>
                <w:ilvl w:val="0"/>
                <w:numId w:val="17"/>
              </w:numPr>
              <w:spacing w:before="60" w:after="60" w:line="280" w:lineRule="atLeast"/>
              <w:ind w:left="160" w:hanging="180"/>
              <w:rPr>
                <w:rFonts w:ascii="Times New Roman" w:eastAsia="Calibri" w:hAnsi="Times New Roman" w:cs="Times New Roman"/>
                <w:color w:val="000000"/>
                <w:sz w:val="20"/>
                <w:szCs w:val="20"/>
              </w:rPr>
            </w:pPr>
            <w:r w:rsidRPr="0027729E">
              <w:rPr>
                <w:rFonts w:ascii="Times New Roman" w:eastAsia="Calibri" w:hAnsi="Times New Roman" w:cs="Times New Roman"/>
                <w:color w:val="000000"/>
                <w:sz w:val="20"/>
                <w:szCs w:val="20"/>
              </w:rPr>
              <w:t xml:space="preserve">Product/Service/Component(s) </w:t>
            </w:r>
            <w:r w:rsidRPr="0027729E">
              <w:rPr>
                <w:rFonts w:ascii="Times New Roman" w:eastAsia="Times New Roman" w:hAnsi="Times New Roman" w:cs="Times New Roman"/>
                <w:color w:val="000000"/>
                <w:sz w:val="20"/>
                <w:szCs w:val="20"/>
              </w:rPr>
              <w:t xml:space="preserve">that are identified as </w:t>
            </w:r>
            <w:r>
              <w:rPr>
                <w:rFonts w:ascii="Times New Roman" w:eastAsia="Times New Roman" w:hAnsi="Times New Roman" w:cs="Times New Roman"/>
                <w:color w:val="000000"/>
                <w:sz w:val="20"/>
                <w:szCs w:val="20"/>
              </w:rPr>
              <w:t>a C</w:t>
            </w:r>
            <w:r w:rsidRPr="0027729E">
              <w:rPr>
                <w:rFonts w:ascii="Times New Roman" w:eastAsia="Times New Roman" w:hAnsi="Times New Roman" w:cs="Times New Roman"/>
                <w:color w:val="000000"/>
                <w:sz w:val="20"/>
                <w:szCs w:val="20"/>
              </w:rPr>
              <w:t>hronic</w:t>
            </w:r>
            <w:r>
              <w:rPr>
                <w:rFonts w:ascii="Times New Roman" w:eastAsia="Times New Roman" w:hAnsi="Times New Roman" w:cs="Times New Roman"/>
                <w:color w:val="000000"/>
                <w:sz w:val="20"/>
                <w:szCs w:val="20"/>
              </w:rPr>
              <w:t xml:space="preserve"> Problem</w:t>
            </w:r>
            <w:r w:rsidRPr="0027729E">
              <w:rPr>
                <w:rFonts w:ascii="Times New Roman" w:eastAsia="Times New Roman" w:hAnsi="Times New Roman" w:cs="Times New Roman"/>
                <w:color w:val="000000"/>
                <w:sz w:val="20"/>
                <w:szCs w:val="20"/>
              </w:rPr>
              <w:t xml:space="preserve"> during the </w:t>
            </w:r>
            <w:r w:rsidRPr="0027729E">
              <w:rPr>
                <w:rFonts w:ascii="Times New Roman" w:eastAsia="Calibri" w:hAnsi="Times New Roman" w:cs="Times New Roman"/>
                <w:sz w:val="20"/>
                <w:szCs w:val="20"/>
              </w:rPr>
              <w:t>applicable</w:t>
            </w:r>
            <w:r w:rsidRPr="0027729E">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Reporting Window</w:t>
            </w:r>
            <w:r w:rsidRPr="0027729E">
              <w:rPr>
                <w:rFonts w:ascii="Times New Roman" w:eastAsia="Times New Roman" w:hAnsi="Times New Roman" w:cs="Times New Roman"/>
                <w:color w:val="000000"/>
                <w:sz w:val="20"/>
                <w:szCs w:val="20"/>
              </w:rPr>
              <w:t xml:space="preserve">. </w:t>
            </w:r>
          </w:p>
        </w:tc>
      </w:tr>
      <w:tr w:rsidR="00CC383F" w:rsidRPr="0027729E" w14:paraId="68F35525" w14:textId="77777777" w:rsidTr="00AF5EDF">
        <w:trPr>
          <w:trHeight w:val="360"/>
          <w:jc w:val="center"/>
        </w:trPr>
        <w:tc>
          <w:tcPr>
            <w:tcW w:w="3775" w:type="dxa"/>
            <w:shd w:val="clear" w:color="auto" w:fill="auto"/>
            <w:vAlign w:val="center"/>
          </w:tcPr>
          <w:p w14:paraId="7F561A8A" w14:textId="77777777" w:rsidR="00CC383F" w:rsidRPr="0027729E" w:rsidRDefault="00CC383F" w:rsidP="00AF5EDF">
            <w:pPr>
              <w:spacing w:before="60" w:after="60" w:line="280" w:lineRule="atLeast"/>
              <w:ind w:left="0"/>
              <w:rPr>
                <w:rFonts w:ascii="Times New Roman" w:eastAsia="Times New Roman" w:hAnsi="Times New Roman" w:cs="Times New Roman"/>
              </w:rPr>
            </w:pPr>
            <w:r w:rsidRPr="0027729E">
              <w:rPr>
                <w:rFonts w:ascii="Times New Roman" w:eastAsia="Times New Roman" w:hAnsi="Times New Roman" w:cs="Times New Roman"/>
                <w:b/>
              </w:rPr>
              <w:t>Metric Exclusions</w:t>
            </w:r>
          </w:p>
        </w:tc>
        <w:tc>
          <w:tcPr>
            <w:tcW w:w="9180" w:type="dxa"/>
            <w:gridSpan w:val="5"/>
            <w:shd w:val="clear" w:color="auto" w:fill="auto"/>
            <w:vAlign w:val="center"/>
          </w:tcPr>
          <w:p w14:paraId="254526EF" w14:textId="77777777" w:rsidR="00CC383F" w:rsidRPr="00C54A8A" w:rsidRDefault="00CC383F" w:rsidP="00AF5EDF">
            <w:pPr>
              <w:pStyle w:val="ListParagraph"/>
              <w:numPr>
                <w:ilvl w:val="0"/>
                <w:numId w:val="17"/>
              </w:numPr>
              <w:spacing w:before="60" w:after="60" w:line="280" w:lineRule="atLeast"/>
              <w:ind w:left="160" w:hanging="180"/>
              <w:rPr>
                <w:rFonts w:ascii="Times New Roman" w:eastAsia="Calibri" w:hAnsi="Times New Roman" w:cs="Times New Roman"/>
                <w:sz w:val="20"/>
                <w:szCs w:val="20"/>
              </w:rPr>
            </w:pPr>
            <w:r w:rsidRPr="00F32275">
              <w:rPr>
                <w:rFonts w:ascii="Times New Roman" w:eastAsia="Calibri" w:hAnsi="Times New Roman" w:cs="Times New Roman"/>
                <w:sz w:val="20"/>
                <w:szCs w:val="20"/>
              </w:rPr>
              <w:t xml:space="preserve">The Service Level measurement does not include any </w:t>
            </w:r>
            <w:r>
              <w:rPr>
                <w:rFonts w:ascii="Times New Roman" w:eastAsia="Calibri" w:hAnsi="Times New Roman" w:cs="Times New Roman"/>
                <w:sz w:val="20"/>
                <w:szCs w:val="20"/>
              </w:rPr>
              <w:t>incidents</w:t>
            </w:r>
            <w:r w:rsidRPr="00F32275">
              <w:rPr>
                <w:rFonts w:ascii="Times New Roman" w:eastAsia="Calibri" w:hAnsi="Times New Roman" w:cs="Times New Roman"/>
                <w:sz w:val="20"/>
                <w:szCs w:val="20"/>
              </w:rPr>
              <w:t xml:space="preserve"> experienced outside of the </w:t>
            </w:r>
            <w:r>
              <w:rPr>
                <w:rFonts w:ascii="Times New Roman" w:eastAsia="Calibri" w:hAnsi="Times New Roman" w:cs="Times New Roman"/>
                <w:sz w:val="20"/>
                <w:szCs w:val="20"/>
              </w:rPr>
              <w:t>Service Provider’s</w:t>
            </w:r>
            <w:r w:rsidRPr="00F32275">
              <w:rPr>
                <w:rFonts w:ascii="Times New Roman" w:eastAsia="Calibri" w:hAnsi="Times New Roman" w:cs="Times New Roman"/>
                <w:sz w:val="20"/>
                <w:szCs w:val="20"/>
              </w:rPr>
              <w:t xml:space="preserve"> control. </w:t>
            </w:r>
          </w:p>
        </w:tc>
      </w:tr>
      <w:tr w:rsidR="00CC383F" w:rsidRPr="0027729E" w14:paraId="6A04E6CF" w14:textId="77777777" w:rsidTr="00AF5EDF">
        <w:trPr>
          <w:trHeight w:val="269"/>
          <w:jc w:val="center"/>
        </w:trPr>
        <w:tc>
          <w:tcPr>
            <w:tcW w:w="3775" w:type="dxa"/>
            <w:shd w:val="clear" w:color="auto" w:fill="auto"/>
            <w:vAlign w:val="center"/>
          </w:tcPr>
          <w:p w14:paraId="5A1660BB"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Calculation</w:t>
            </w:r>
          </w:p>
        </w:tc>
        <w:tc>
          <w:tcPr>
            <w:tcW w:w="9180" w:type="dxa"/>
            <w:gridSpan w:val="5"/>
            <w:shd w:val="clear" w:color="auto" w:fill="auto"/>
            <w:vAlign w:val="center"/>
          </w:tcPr>
          <w:p w14:paraId="2789BC2E" w14:textId="77777777" w:rsidR="00CC383F" w:rsidRPr="0027729E" w:rsidRDefault="00CC383F" w:rsidP="00AF5EDF">
            <w:pPr>
              <w:autoSpaceDE w:val="0"/>
              <w:autoSpaceDN w:val="0"/>
              <w:adjustRightInd w:val="0"/>
              <w:spacing w:after="0" w:line="240" w:lineRule="auto"/>
              <w:ind w:left="0"/>
              <w:rPr>
                <w:rFonts w:ascii="Times New Roman" w:eastAsia="Calibri" w:hAnsi="Times New Roman" w:cs="Times New Roman"/>
                <w:color w:val="000000"/>
                <w:sz w:val="20"/>
                <w:szCs w:val="20"/>
              </w:rPr>
            </w:pPr>
            <w:r w:rsidRPr="0027729E">
              <w:rPr>
                <w:rFonts w:ascii="Times New Roman" w:eastAsia="Times New Roman" w:hAnsi="Times New Roman" w:cs="Times New Roman"/>
                <w:color w:val="000000"/>
                <w:sz w:val="20"/>
                <w:szCs w:val="20"/>
              </w:rPr>
              <w:t>Total count of product/service/component</w:t>
            </w:r>
            <w:r>
              <w:rPr>
                <w:rFonts w:ascii="Times New Roman" w:eastAsia="Times New Roman" w:hAnsi="Times New Roman" w:cs="Times New Roman"/>
                <w:color w:val="000000"/>
                <w:sz w:val="20"/>
                <w:szCs w:val="20"/>
              </w:rPr>
              <w:t>(s)</w:t>
            </w:r>
            <w:r w:rsidRPr="0027729E">
              <w:rPr>
                <w:rFonts w:ascii="Times New Roman" w:eastAsia="Times New Roman" w:hAnsi="Times New Roman" w:cs="Times New Roman"/>
                <w:color w:val="000000"/>
                <w:sz w:val="20"/>
                <w:szCs w:val="20"/>
              </w:rPr>
              <w:t xml:space="preserve"> identified as </w:t>
            </w:r>
            <w:r>
              <w:rPr>
                <w:rFonts w:ascii="Times New Roman" w:eastAsia="Times New Roman" w:hAnsi="Times New Roman" w:cs="Times New Roman"/>
                <w:color w:val="000000"/>
                <w:sz w:val="20"/>
                <w:szCs w:val="20"/>
              </w:rPr>
              <w:t>C</w:t>
            </w:r>
            <w:r w:rsidRPr="0027729E">
              <w:rPr>
                <w:rFonts w:ascii="Times New Roman" w:eastAsia="Times New Roman" w:hAnsi="Times New Roman" w:cs="Times New Roman"/>
                <w:color w:val="000000"/>
                <w:sz w:val="20"/>
                <w:szCs w:val="20"/>
              </w:rPr>
              <w:t xml:space="preserve">hronic </w:t>
            </w:r>
            <w:r>
              <w:rPr>
                <w:rFonts w:ascii="Times New Roman" w:eastAsia="Times New Roman" w:hAnsi="Times New Roman" w:cs="Times New Roman"/>
                <w:color w:val="000000"/>
                <w:sz w:val="20"/>
                <w:szCs w:val="20"/>
              </w:rPr>
              <w:t>P</w:t>
            </w:r>
            <w:r w:rsidRPr="0027729E">
              <w:rPr>
                <w:rFonts w:ascii="Times New Roman" w:eastAsia="Times New Roman" w:hAnsi="Times New Roman" w:cs="Times New Roman"/>
                <w:color w:val="000000"/>
                <w:sz w:val="20"/>
                <w:szCs w:val="20"/>
              </w:rPr>
              <w:t xml:space="preserve">roblem </w:t>
            </w:r>
            <w:r>
              <w:rPr>
                <w:rFonts w:ascii="Times New Roman" w:eastAsia="Times New Roman" w:hAnsi="Times New Roman" w:cs="Times New Roman"/>
                <w:color w:val="000000"/>
                <w:sz w:val="20"/>
                <w:szCs w:val="20"/>
              </w:rPr>
              <w:t>I</w:t>
            </w:r>
            <w:r w:rsidRPr="0027729E">
              <w:rPr>
                <w:rFonts w:ascii="Times New Roman" w:eastAsia="Times New Roman" w:hAnsi="Times New Roman" w:cs="Times New Roman"/>
                <w:color w:val="000000"/>
                <w:sz w:val="20"/>
                <w:szCs w:val="20"/>
              </w:rPr>
              <w:t>tem</w:t>
            </w:r>
            <w:r>
              <w:rPr>
                <w:rFonts w:ascii="Times New Roman" w:eastAsia="Times New Roman" w:hAnsi="Times New Roman" w:cs="Times New Roman"/>
                <w:color w:val="000000"/>
                <w:sz w:val="20"/>
                <w:szCs w:val="20"/>
              </w:rPr>
              <w:t>(s)</w:t>
            </w:r>
          </w:p>
        </w:tc>
      </w:tr>
      <w:tr w:rsidR="00CC383F" w:rsidRPr="0027729E" w14:paraId="018A27A3" w14:textId="77777777" w:rsidTr="00AF5EDF">
        <w:trPr>
          <w:trHeight w:val="360"/>
          <w:jc w:val="center"/>
        </w:trPr>
        <w:tc>
          <w:tcPr>
            <w:tcW w:w="3775" w:type="dxa"/>
            <w:shd w:val="clear" w:color="auto" w:fill="auto"/>
            <w:vAlign w:val="center"/>
          </w:tcPr>
          <w:p w14:paraId="59177295"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Hours/Days of Measurement</w:t>
            </w:r>
          </w:p>
        </w:tc>
        <w:tc>
          <w:tcPr>
            <w:tcW w:w="9180" w:type="dxa"/>
            <w:gridSpan w:val="5"/>
            <w:shd w:val="clear" w:color="auto" w:fill="auto"/>
            <w:vAlign w:val="center"/>
          </w:tcPr>
          <w:p w14:paraId="7393A0BB" w14:textId="77777777" w:rsidR="00CC383F" w:rsidRPr="0027729E"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Times New Roman" w:hAnsi="Times New Roman" w:cs="Times New Roman"/>
                <w:sz w:val="20"/>
                <w:szCs w:val="20"/>
              </w:rPr>
              <w:t xml:space="preserve">24 hours X </w:t>
            </w:r>
            <w:r>
              <w:rPr>
                <w:rFonts w:ascii="Times New Roman" w:eastAsia="Times New Roman" w:hAnsi="Times New Roman" w:cs="Times New Roman"/>
                <w:sz w:val="20"/>
                <w:szCs w:val="20"/>
              </w:rPr>
              <w:t>days in Reporting Window</w:t>
            </w:r>
          </w:p>
        </w:tc>
      </w:tr>
      <w:tr w:rsidR="00CC383F" w:rsidRPr="0027729E" w14:paraId="0EC10BBC" w14:textId="77777777" w:rsidTr="00AF5EDF">
        <w:trPr>
          <w:trHeight w:val="287"/>
          <w:jc w:val="center"/>
        </w:trPr>
        <w:tc>
          <w:tcPr>
            <w:tcW w:w="3775" w:type="dxa"/>
            <w:shd w:val="clear" w:color="auto" w:fill="auto"/>
            <w:vAlign w:val="center"/>
          </w:tcPr>
          <w:p w14:paraId="2C1F5BE0"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Reporting Window</w:t>
            </w:r>
          </w:p>
        </w:tc>
        <w:tc>
          <w:tcPr>
            <w:tcW w:w="9180" w:type="dxa"/>
            <w:gridSpan w:val="5"/>
            <w:shd w:val="clear" w:color="auto" w:fill="auto"/>
            <w:vAlign w:val="center"/>
          </w:tcPr>
          <w:p w14:paraId="4A147B0A" w14:textId="77777777" w:rsidR="00CC383F" w:rsidRPr="0027729E" w:rsidRDefault="00CC383F" w:rsidP="00AF5EDF">
            <w:pPr>
              <w:spacing w:before="60" w:after="60" w:line="280" w:lineRule="atLeast"/>
              <w:ind w:left="0"/>
              <w:rPr>
                <w:rFonts w:ascii="Times New Roman" w:eastAsia="Calibri" w:hAnsi="Times New Roman" w:cs="Times New Roman"/>
                <w:sz w:val="20"/>
                <w:szCs w:val="20"/>
              </w:rPr>
            </w:pPr>
            <w:r w:rsidRPr="0027729E">
              <w:rPr>
                <w:rFonts w:ascii="Times New Roman" w:eastAsia="Calibri" w:hAnsi="Times New Roman" w:cs="Times New Roman"/>
                <w:sz w:val="20"/>
                <w:szCs w:val="20"/>
              </w:rPr>
              <w:t>Monthly</w:t>
            </w:r>
          </w:p>
        </w:tc>
      </w:tr>
      <w:tr w:rsidR="00CC383F" w:rsidRPr="0027729E" w14:paraId="1CE6C3BB" w14:textId="77777777" w:rsidTr="00AF5EDF">
        <w:trPr>
          <w:trHeight w:val="332"/>
          <w:jc w:val="center"/>
        </w:trPr>
        <w:tc>
          <w:tcPr>
            <w:tcW w:w="3775" w:type="dxa"/>
            <w:shd w:val="clear" w:color="auto" w:fill="auto"/>
            <w:vAlign w:val="center"/>
          </w:tcPr>
          <w:p w14:paraId="1EEBE60B"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Reporting Tools / Data Source(s)</w:t>
            </w:r>
          </w:p>
        </w:tc>
        <w:tc>
          <w:tcPr>
            <w:tcW w:w="9180" w:type="dxa"/>
            <w:gridSpan w:val="5"/>
            <w:shd w:val="clear" w:color="auto" w:fill="auto"/>
            <w:vAlign w:val="center"/>
          </w:tcPr>
          <w:p w14:paraId="5AE4F70E" w14:textId="77777777" w:rsidR="00CC383F" w:rsidRPr="0027729E" w:rsidRDefault="00CC383F" w:rsidP="00AF5EDF">
            <w:pPr>
              <w:spacing w:before="60" w:after="6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ITSM Tool</w:t>
            </w:r>
          </w:p>
        </w:tc>
      </w:tr>
      <w:tr w:rsidR="00CC383F" w:rsidRPr="0027729E" w14:paraId="381AB7F2" w14:textId="77777777" w:rsidTr="00AF5EDF">
        <w:trPr>
          <w:trHeight w:val="360"/>
          <w:jc w:val="center"/>
        </w:trPr>
        <w:tc>
          <w:tcPr>
            <w:tcW w:w="3775" w:type="dxa"/>
            <w:shd w:val="clear" w:color="auto" w:fill="auto"/>
          </w:tcPr>
          <w:p w14:paraId="5BEFA922"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Reporting Format</w:t>
            </w:r>
            <w:r>
              <w:rPr>
                <w:rFonts w:ascii="Times New Roman" w:eastAsia="Times New Roman" w:hAnsi="Times New Roman" w:cs="Times New Roman"/>
                <w:b/>
              </w:rPr>
              <w:t>(</w:t>
            </w:r>
            <w:r w:rsidRPr="0027729E">
              <w:rPr>
                <w:rFonts w:ascii="Times New Roman" w:eastAsia="Times New Roman" w:hAnsi="Times New Roman" w:cs="Times New Roman"/>
                <w:b/>
              </w:rPr>
              <w:t>s</w:t>
            </w:r>
            <w:r>
              <w:rPr>
                <w:rFonts w:ascii="Times New Roman" w:eastAsia="Times New Roman" w:hAnsi="Times New Roman" w:cs="Times New Roman"/>
                <w:b/>
              </w:rPr>
              <w:t>)</w:t>
            </w:r>
          </w:p>
        </w:tc>
        <w:tc>
          <w:tcPr>
            <w:tcW w:w="9180" w:type="dxa"/>
            <w:gridSpan w:val="5"/>
            <w:shd w:val="clear" w:color="auto" w:fill="auto"/>
            <w:vAlign w:val="center"/>
          </w:tcPr>
          <w:p w14:paraId="14387324" w14:textId="77777777" w:rsidR="00CC383F" w:rsidRPr="0027729E"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r w:rsidRPr="0027729E">
              <w:rPr>
                <w:rFonts w:ascii="Times New Roman" w:eastAsia="Times New Roman" w:hAnsi="Times New Roman" w:cs="Times New Roman"/>
                <w:b/>
                <w:bCs/>
                <w:color w:val="000000"/>
                <w:sz w:val="20"/>
                <w:szCs w:val="20"/>
              </w:rPr>
              <w:t>Preferred Format</w:t>
            </w:r>
            <w:r w:rsidRPr="0027729E">
              <w:rPr>
                <w:rFonts w:ascii="Times New Roman" w:eastAsia="Times New Roman" w:hAnsi="Times New Roman" w:cs="Times New Roman"/>
                <w:color w:val="000000"/>
                <w:sz w:val="20"/>
                <w:szCs w:val="20"/>
              </w:rPr>
              <w:t>: Excel</w:t>
            </w:r>
          </w:p>
          <w:p w14:paraId="54A5F43C" w14:textId="77777777" w:rsidR="00CC383F" w:rsidRPr="0027729E"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p>
          <w:p w14:paraId="7D97788F" w14:textId="77777777" w:rsidR="00CC383F" w:rsidRPr="0027729E"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r w:rsidRPr="0027729E">
              <w:rPr>
                <w:rFonts w:ascii="Times New Roman" w:eastAsia="Times New Roman" w:hAnsi="Times New Roman" w:cs="Times New Roman"/>
                <w:b/>
                <w:bCs/>
                <w:color w:val="000000"/>
                <w:sz w:val="20"/>
                <w:szCs w:val="20"/>
              </w:rPr>
              <w:t xml:space="preserve">Report </w:t>
            </w:r>
            <w:r w:rsidRPr="004A432A">
              <w:rPr>
                <w:rFonts w:ascii="Times New Roman" w:eastAsia="Times New Roman" w:hAnsi="Times New Roman" w:cs="Times New Roman"/>
                <w:b/>
                <w:bCs/>
                <w:color w:val="000000"/>
                <w:sz w:val="20"/>
                <w:szCs w:val="20"/>
              </w:rPr>
              <w:t>Summary</w:t>
            </w:r>
            <w:r w:rsidRPr="0027729E">
              <w:rPr>
                <w:rFonts w:ascii="Times New Roman" w:eastAsia="Times New Roman" w:hAnsi="Times New Roman" w:cs="Times New Roman"/>
                <w:b/>
                <w:bCs/>
                <w:color w:val="000000"/>
                <w:sz w:val="20"/>
                <w:szCs w:val="20"/>
              </w:rPr>
              <w:t>:</w:t>
            </w:r>
            <w:r w:rsidRPr="0027729E">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Summary</w:t>
            </w:r>
            <w:r w:rsidRPr="0027729E">
              <w:rPr>
                <w:rFonts w:ascii="Times New Roman" w:eastAsia="Times New Roman" w:hAnsi="Times New Roman" w:cs="Times New Roman"/>
                <w:color w:val="000000"/>
                <w:sz w:val="20"/>
                <w:szCs w:val="20"/>
              </w:rPr>
              <w:t xml:space="preserve"> to include Total Number of Active Services/Devices Measured, Number of Chronic Items, </w:t>
            </w:r>
            <w:r>
              <w:rPr>
                <w:rFonts w:ascii="Times New Roman" w:eastAsia="Times New Roman" w:hAnsi="Times New Roman" w:cs="Times New Roman"/>
                <w:color w:val="000000"/>
                <w:sz w:val="20"/>
                <w:szCs w:val="20"/>
              </w:rPr>
              <w:t>SLT</w:t>
            </w:r>
            <w:r w:rsidRPr="0027729E">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SLM</w:t>
            </w:r>
            <w:r w:rsidRPr="0027729E">
              <w:rPr>
                <w:rFonts w:ascii="Times New Roman" w:eastAsia="Times New Roman" w:hAnsi="Times New Roman" w:cs="Times New Roman"/>
                <w:color w:val="000000"/>
                <w:sz w:val="20"/>
                <w:szCs w:val="20"/>
              </w:rPr>
              <w:t xml:space="preserve">, Actual SL, </w:t>
            </w:r>
            <w:r>
              <w:rPr>
                <w:rFonts w:ascii="Times New Roman" w:eastAsia="Times New Roman" w:hAnsi="Times New Roman" w:cs="Times New Roman"/>
                <w:color w:val="000000"/>
                <w:sz w:val="20"/>
                <w:szCs w:val="20"/>
              </w:rPr>
              <w:t>SLT</w:t>
            </w:r>
            <w:r w:rsidRPr="0027729E">
              <w:rPr>
                <w:rFonts w:ascii="Times New Roman" w:eastAsia="Times New Roman" w:hAnsi="Times New Roman" w:cs="Times New Roman"/>
                <w:color w:val="000000"/>
                <w:sz w:val="20"/>
                <w:szCs w:val="20"/>
              </w:rPr>
              <w:t xml:space="preserve"> Achieved [Yes/No], </w:t>
            </w:r>
            <w:r>
              <w:rPr>
                <w:rFonts w:ascii="Times New Roman" w:eastAsia="Times New Roman" w:hAnsi="Times New Roman" w:cs="Times New Roman"/>
                <w:color w:val="000000"/>
                <w:sz w:val="20"/>
                <w:szCs w:val="20"/>
              </w:rPr>
              <w:t>SLM</w:t>
            </w:r>
            <w:r w:rsidRPr="0027729E">
              <w:rPr>
                <w:rFonts w:ascii="Times New Roman" w:eastAsia="Times New Roman" w:hAnsi="Times New Roman" w:cs="Times New Roman"/>
                <w:color w:val="000000"/>
                <w:sz w:val="20"/>
                <w:szCs w:val="20"/>
              </w:rPr>
              <w:t xml:space="preserve"> Achieved [Yes/No]</w:t>
            </w:r>
          </w:p>
          <w:p w14:paraId="36F91331" w14:textId="77777777" w:rsidR="00CC383F" w:rsidRPr="0027729E"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p>
          <w:p w14:paraId="0C62016A" w14:textId="77777777" w:rsidR="00CC383F" w:rsidRPr="0027729E"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r w:rsidRPr="004A432A">
              <w:rPr>
                <w:rFonts w:ascii="Times New Roman" w:eastAsia="Times New Roman" w:hAnsi="Times New Roman" w:cs="Times New Roman"/>
                <w:b/>
                <w:bCs/>
                <w:color w:val="000000"/>
                <w:sz w:val="20"/>
                <w:szCs w:val="20"/>
              </w:rPr>
              <w:t>Detail Report:</w:t>
            </w:r>
            <w:r>
              <w:rPr>
                <w:rFonts w:ascii="Times New Roman" w:eastAsia="Times New Roman" w:hAnsi="Times New Roman" w:cs="Times New Roman"/>
                <w:i/>
                <w:color w:val="000000"/>
                <w:sz w:val="20"/>
                <w:szCs w:val="20"/>
              </w:rPr>
              <w:t xml:space="preserve"> </w:t>
            </w:r>
            <w:r w:rsidRPr="0027729E">
              <w:rPr>
                <w:rFonts w:ascii="Times New Roman" w:eastAsia="Times New Roman" w:hAnsi="Times New Roman" w:cs="Times New Roman"/>
                <w:color w:val="000000"/>
                <w:sz w:val="20"/>
                <w:szCs w:val="20"/>
              </w:rPr>
              <w:t>Detail to include Ticket Number, Status, Service/Device Identifier, Product [Model, Data, etc.], Brief Summary of Problem, Create Date/Time, Resolve Date/Time,</w:t>
            </w:r>
            <w:r>
              <w:rPr>
                <w:rFonts w:ascii="Times New Roman" w:eastAsia="Times New Roman" w:hAnsi="Times New Roman" w:cs="Times New Roman"/>
                <w:color w:val="000000"/>
                <w:sz w:val="20"/>
                <w:szCs w:val="20"/>
              </w:rPr>
              <w:t xml:space="preserve"> </w:t>
            </w:r>
            <w:r w:rsidRPr="0027729E">
              <w:rPr>
                <w:rFonts w:ascii="Times New Roman" w:eastAsia="Times New Roman" w:hAnsi="Times New Roman" w:cs="Times New Roman"/>
                <w:color w:val="000000"/>
                <w:sz w:val="20"/>
                <w:szCs w:val="20"/>
              </w:rPr>
              <w:t xml:space="preserve">Closed Date/Time, </w:t>
            </w:r>
            <w:r>
              <w:rPr>
                <w:rFonts w:ascii="Times New Roman" w:eastAsia="Times New Roman" w:hAnsi="Times New Roman" w:cs="Times New Roman"/>
                <w:color w:val="000000"/>
                <w:sz w:val="20"/>
                <w:szCs w:val="20"/>
              </w:rPr>
              <w:t>Time</w:t>
            </w:r>
            <w:r w:rsidRPr="0027729E">
              <w:rPr>
                <w:rFonts w:ascii="Times New Roman" w:eastAsia="Times New Roman" w:hAnsi="Times New Roman" w:cs="Times New Roman"/>
                <w:color w:val="000000"/>
                <w:sz w:val="20"/>
                <w:szCs w:val="20"/>
              </w:rPr>
              <w:t xml:space="preserve"> to Resolve</w:t>
            </w:r>
            <w:r>
              <w:rPr>
                <w:rFonts w:ascii="Times New Roman" w:eastAsia="Times New Roman" w:hAnsi="Times New Roman" w:cs="Times New Roman"/>
                <w:color w:val="000000"/>
                <w:sz w:val="20"/>
                <w:szCs w:val="20"/>
              </w:rPr>
              <w:t xml:space="preserv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27729E">
              <w:rPr>
                <w:rFonts w:ascii="Times New Roman" w:eastAsia="Times New Roman" w:hAnsi="Times New Roman" w:cs="Times New Roman"/>
                <w:color w:val="000000"/>
                <w:sz w:val="20"/>
                <w:szCs w:val="20"/>
              </w:rPr>
              <w:t xml:space="preserve">, Total Issues per Service/Device Identifier, Total </w:t>
            </w:r>
            <w:r>
              <w:rPr>
                <w:rFonts w:ascii="Times New Roman" w:eastAsia="Times New Roman" w:hAnsi="Times New Roman" w:cs="Times New Roman"/>
                <w:color w:val="000000"/>
                <w:sz w:val="20"/>
                <w:szCs w:val="20"/>
              </w:rPr>
              <w:t>Time</w:t>
            </w:r>
            <w:r w:rsidRPr="0027729E">
              <w:rPr>
                <w:rFonts w:ascii="Times New Roman" w:eastAsia="Times New Roman" w:hAnsi="Times New Roman" w:cs="Times New Roman"/>
                <w:color w:val="000000"/>
                <w:sz w:val="20"/>
                <w:szCs w:val="20"/>
              </w:rPr>
              <w:t xml:space="preserve"> to Resolve per Service/Device Identifier</w:t>
            </w:r>
            <w:r>
              <w:rPr>
                <w:rFonts w:ascii="Times New Roman" w:eastAsia="Times New Roman" w:hAnsi="Times New Roman" w:cs="Times New Roman"/>
                <w:color w:val="000000"/>
                <w:sz w:val="20"/>
                <w:szCs w:val="20"/>
              </w:rPr>
              <w:t xml:space="preserv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Pr>
                <w:rFonts w:ascii="Times New Roman" w:eastAsia="Times New Roman" w:hAnsi="Times New Roman" w:cs="Times New Roman"/>
                <w:color w:val="000000"/>
                <w:sz w:val="20"/>
                <w:szCs w:val="20"/>
              </w:rPr>
              <w:t>,</w:t>
            </w:r>
            <w:r w:rsidRPr="0027729E">
              <w:rPr>
                <w:rFonts w:ascii="Times New Roman" w:eastAsia="Times New Roman" w:hAnsi="Times New Roman" w:cs="Times New Roman"/>
                <w:color w:val="000000"/>
                <w:sz w:val="20"/>
                <w:szCs w:val="20"/>
              </w:rPr>
              <w:t xml:space="preserve"> Proposed Resolution to Chronic Problem, Status of Resolution</w:t>
            </w:r>
          </w:p>
          <w:p w14:paraId="26DD0558" w14:textId="77777777" w:rsidR="00CC383F" w:rsidRPr="0027729E"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p>
          <w:p w14:paraId="0822BF8A" w14:textId="77777777" w:rsidR="00CC383F" w:rsidRPr="0027729E" w:rsidRDefault="00CC383F" w:rsidP="00AF5EDF">
            <w:pPr>
              <w:spacing w:before="60" w:after="60" w:line="240" w:lineRule="auto"/>
              <w:ind w:left="0"/>
              <w:rPr>
                <w:rFonts w:ascii="Times New Roman" w:eastAsia="Calibri" w:hAnsi="Times New Roman" w:cs="Times New Roman"/>
                <w:sz w:val="20"/>
                <w:szCs w:val="20"/>
              </w:rPr>
            </w:pPr>
            <w:r w:rsidRPr="0027729E">
              <w:rPr>
                <w:rFonts w:ascii="Times New Roman" w:eastAsia="Times New Roman" w:hAnsi="Times New Roman" w:cs="Times New Roman"/>
                <w:b/>
                <w:bCs/>
                <w:color w:val="000000"/>
                <w:sz w:val="20"/>
                <w:szCs w:val="20"/>
              </w:rPr>
              <w:t>Detailed Exclusion Report</w:t>
            </w:r>
            <w:r w:rsidRPr="0027729E">
              <w:rPr>
                <w:rFonts w:ascii="Times New Roman" w:eastAsia="Times New Roman" w:hAnsi="Times New Roman" w:cs="Times New Roman"/>
                <w:color w:val="000000"/>
                <w:sz w:val="20"/>
                <w:szCs w:val="20"/>
              </w:rPr>
              <w:t>: Ticket Number, Status, Service/Device Identifier, Product [</w:t>
            </w:r>
            <w:r>
              <w:rPr>
                <w:rFonts w:ascii="Times New Roman" w:eastAsia="Times New Roman" w:hAnsi="Times New Roman" w:cs="Times New Roman"/>
                <w:color w:val="000000"/>
                <w:sz w:val="20"/>
                <w:szCs w:val="20"/>
              </w:rPr>
              <w:t>Model</w:t>
            </w:r>
            <w:r w:rsidRPr="0027729E">
              <w:rPr>
                <w:rFonts w:ascii="Times New Roman" w:eastAsia="Times New Roman" w:hAnsi="Times New Roman" w:cs="Times New Roman"/>
                <w:color w:val="000000"/>
                <w:sz w:val="20"/>
                <w:szCs w:val="20"/>
              </w:rPr>
              <w:t>, Data, etc.],</w:t>
            </w:r>
            <w:r>
              <w:rPr>
                <w:rFonts w:ascii="Times New Roman" w:eastAsia="Times New Roman" w:hAnsi="Times New Roman" w:cs="Times New Roman"/>
                <w:color w:val="000000"/>
                <w:sz w:val="20"/>
                <w:szCs w:val="20"/>
              </w:rPr>
              <w:t xml:space="preserve"> </w:t>
            </w:r>
            <w:r w:rsidRPr="0027729E">
              <w:rPr>
                <w:rFonts w:ascii="Times New Roman" w:eastAsia="Times New Roman" w:hAnsi="Times New Roman" w:cs="Times New Roman"/>
                <w:color w:val="000000"/>
                <w:sz w:val="20"/>
                <w:szCs w:val="20"/>
              </w:rPr>
              <w:t xml:space="preserve">Brief Summary of Problem, Create Date/Time, Resolve Date/Time, Closed Date/Time, </w:t>
            </w:r>
            <w:r>
              <w:rPr>
                <w:rFonts w:ascii="Times New Roman" w:eastAsia="Times New Roman" w:hAnsi="Times New Roman" w:cs="Times New Roman"/>
                <w:color w:val="000000"/>
                <w:sz w:val="20"/>
                <w:szCs w:val="20"/>
              </w:rPr>
              <w:t>Time</w:t>
            </w:r>
            <w:r w:rsidRPr="0027729E">
              <w:rPr>
                <w:rFonts w:ascii="Times New Roman" w:eastAsia="Times New Roman" w:hAnsi="Times New Roman" w:cs="Times New Roman"/>
                <w:color w:val="000000"/>
                <w:sz w:val="20"/>
                <w:szCs w:val="20"/>
              </w:rPr>
              <w:t xml:space="preserve"> to Resolve</w:t>
            </w:r>
            <w:r>
              <w:rPr>
                <w:rFonts w:ascii="Times New Roman" w:eastAsia="Times New Roman" w:hAnsi="Times New Roman" w:cs="Times New Roman"/>
                <w:color w:val="000000"/>
                <w:sz w:val="20"/>
                <w:szCs w:val="20"/>
              </w:rPr>
              <w:t xml:space="preserv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27729E">
              <w:rPr>
                <w:rFonts w:ascii="Times New Roman" w:eastAsia="Times New Roman" w:hAnsi="Times New Roman" w:cs="Times New Roman"/>
                <w:color w:val="000000"/>
                <w:sz w:val="20"/>
                <w:szCs w:val="20"/>
              </w:rPr>
              <w:t>, Total Issues per Unique Identifier, Reason for Exclusion</w:t>
            </w:r>
          </w:p>
        </w:tc>
      </w:tr>
      <w:tr w:rsidR="00CC383F" w:rsidRPr="0027729E" w14:paraId="07800062" w14:textId="77777777" w:rsidTr="00AF5EDF">
        <w:trPr>
          <w:trHeight w:val="161"/>
          <w:jc w:val="center"/>
        </w:trPr>
        <w:tc>
          <w:tcPr>
            <w:tcW w:w="3775" w:type="dxa"/>
            <w:shd w:val="clear" w:color="auto" w:fill="auto"/>
            <w:vAlign w:val="center"/>
          </w:tcPr>
          <w:p w14:paraId="740F9C32"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27729E">
              <w:rPr>
                <w:rFonts w:ascii="Times New Roman" w:eastAsia="Times New Roman" w:hAnsi="Times New Roman" w:cs="Times New Roman"/>
                <w:b/>
              </w:rPr>
              <w:t>Remedy Credit</w:t>
            </w:r>
          </w:p>
        </w:tc>
        <w:tc>
          <w:tcPr>
            <w:tcW w:w="9180" w:type="dxa"/>
            <w:gridSpan w:val="5"/>
            <w:shd w:val="clear" w:color="auto" w:fill="auto"/>
            <w:vAlign w:val="center"/>
          </w:tcPr>
          <w:p w14:paraId="15E82FD7" w14:textId="023DF629" w:rsidR="00CC383F" w:rsidRPr="0027729E" w:rsidRDefault="00792233"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r>
              <w:rPr>
                <w:rFonts w:ascii="Times New Roman" w:eastAsia="Calibri" w:hAnsi="Times New Roman" w:cs="Times New Roman"/>
                <w:sz w:val="20"/>
                <w:szCs w:val="20"/>
              </w:rPr>
              <w:t xml:space="preserve">1.0% </w:t>
            </w:r>
            <w:r w:rsidR="00CC383F">
              <w:rPr>
                <w:rFonts w:ascii="Times New Roman" w:eastAsia="Calibri" w:hAnsi="Times New Roman" w:cs="Times New Roman"/>
                <w:sz w:val="20"/>
                <w:szCs w:val="20"/>
              </w:rPr>
              <w:t>credit towards</w:t>
            </w:r>
            <w:r w:rsidR="00CC383F" w:rsidRPr="00A601C0">
              <w:rPr>
                <w:rFonts w:ascii="Times New Roman" w:eastAsia="Calibri" w:hAnsi="Times New Roman" w:cs="Times New Roman"/>
                <w:sz w:val="20"/>
                <w:szCs w:val="20"/>
              </w:rPr>
              <w:t xml:space="preserve"> the </w:t>
            </w:r>
            <w:r w:rsidR="00C334DA">
              <w:rPr>
                <w:rFonts w:ascii="Times New Roman" w:eastAsia="Calibri" w:hAnsi="Times New Roman" w:cs="Times New Roman"/>
                <w:sz w:val="20"/>
                <w:szCs w:val="20"/>
              </w:rPr>
              <w:t>total cost of the subsequent release</w:t>
            </w:r>
            <w:r w:rsidR="00CC383F">
              <w:rPr>
                <w:rFonts w:ascii="Times New Roman" w:eastAsia="Calibri" w:hAnsi="Times New Roman" w:cs="Times New Roman"/>
                <w:sz w:val="20"/>
                <w:szCs w:val="20"/>
              </w:rPr>
              <w:t xml:space="preserve"> per instance exceeding the SLM value.</w:t>
            </w:r>
          </w:p>
        </w:tc>
      </w:tr>
    </w:tbl>
    <w:p w14:paraId="690C5E3C" w14:textId="0E00864B" w:rsidR="00CC383F" w:rsidRDefault="00CC383F" w:rsidP="00CC383F">
      <w:pPr>
        <w:ind w:left="0"/>
        <w:rPr>
          <w:rFonts w:ascii="Times New Roman" w:eastAsiaTheme="majorEastAsia" w:hAnsi="Times New Roman" w:cs="Times New Roman"/>
          <w:b/>
          <w:bCs/>
          <w:sz w:val="32"/>
          <w:szCs w:val="32"/>
        </w:rPr>
      </w:pPr>
    </w:p>
    <w:p w14:paraId="1A882161" w14:textId="77777777" w:rsidR="00CC383F" w:rsidRDefault="00CC383F" w:rsidP="00CC383F">
      <w:pPr>
        <w:pStyle w:val="Heading1"/>
      </w:pPr>
      <w:bookmarkStart w:id="40" w:name="_Time_to_Respond_1"/>
      <w:bookmarkStart w:id="41" w:name="_Toc96505386"/>
      <w:bookmarkStart w:id="42" w:name="_Toc96515172"/>
      <w:bookmarkEnd w:id="40"/>
      <w:r w:rsidRPr="00410D90">
        <w:lastRenderedPageBreak/>
        <w:t>Time to Respond</w:t>
      </w:r>
      <w:bookmarkEnd w:id="41"/>
      <w:bookmarkEnd w:id="42"/>
    </w:p>
    <w:tbl>
      <w:tblPr>
        <w:tblW w:w="1295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1170"/>
        <w:gridCol w:w="1485"/>
        <w:gridCol w:w="1485"/>
        <w:gridCol w:w="1890"/>
        <w:gridCol w:w="3150"/>
      </w:tblGrid>
      <w:tr w:rsidR="00CC383F" w:rsidRPr="0027729E" w14:paraId="45E6E5EE" w14:textId="77777777" w:rsidTr="12DE51B1">
        <w:trPr>
          <w:jc w:val="center"/>
        </w:trPr>
        <w:tc>
          <w:tcPr>
            <w:tcW w:w="3775" w:type="dxa"/>
            <w:tcBorders>
              <w:top w:val="nil"/>
              <w:left w:val="single" w:sz="4" w:space="0" w:color="666699"/>
              <w:bottom w:val="single" w:sz="4" w:space="0" w:color="666699"/>
              <w:right w:val="single" w:sz="4" w:space="0" w:color="FFFFFF" w:themeColor="background1"/>
              <w:tl2br w:val="nil"/>
              <w:tr2bl w:val="nil"/>
            </w:tcBorders>
            <w:shd w:val="clear" w:color="auto" w:fill="1F497D"/>
            <w:vAlign w:val="center"/>
          </w:tcPr>
          <w:p w14:paraId="73754A32"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 xml:space="preserve">Service Level Reference </w:t>
            </w:r>
          </w:p>
        </w:tc>
        <w:tc>
          <w:tcPr>
            <w:tcW w:w="117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75AC56B3"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Class</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6F86F8A7"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SLT</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27FE009A"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SLM</w:t>
            </w:r>
          </w:p>
        </w:tc>
        <w:tc>
          <w:tcPr>
            <w:tcW w:w="189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5669D701"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Earn Back</w:t>
            </w:r>
          </w:p>
        </w:tc>
        <w:tc>
          <w:tcPr>
            <w:tcW w:w="315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56A3102"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Pr>
                <w:rFonts w:ascii="Times New Roman" w:eastAsia="Times New Roman" w:hAnsi="Times New Roman" w:cs="Times New Roman"/>
                <w:b/>
                <w:color w:val="FFFFFF"/>
              </w:rPr>
              <w:t>Effective</w:t>
            </w:r>
            <w:r w:rsidRPr="0027729E">
              <w:rPr>
                <w:rFonts w:ascii="Times New Roman" w:eastAsia="Times New Roman" w:hAnsi="Times New Roman" w:cs="Times New Roman"/>
                <w:b/>
                <w:color w:val="FFFFFF"/>
              </w:rPr>
              <w:t xml:space="preserve"> Date</w:t>
            </w:r>
          </w:p>
        </w:tc>
      </w:tr>
      <w:tr w:rsidR="00CC383F" w:rsidRPr="0027729E" w14:paraId="7F66F74B" w14:textId="77777777" w:rsidTr="12DE51B1">
        <w:trPr>
          <w:trHeight w:val="332"/>
          <w:jc w:val="center"/>
        </w:trPr>
        <w:tc>
          <w:tcPr>
            <w:tcW w:w="3775" w:type="dxa"/>
            <w:tcBorders>
              <w:top w:val="single" w:sz="4" w:space="0" w:color="666699"/>
            </w:tcBorders>
            <w:shd w:val="clear" w:color="auto" w:fill="auto"/>
            <w:vAlign w:val="center"/>
          </w:tcPr>
          <w:p w14:paraId="460FAAE3"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Time to Respond</w:t>
            </w:r>
          </w:p>
        </w:tc>
        <w:tc>
          <w:tcPr>
            <w:tcW w:w="1170" w:type="dxa"/>
            <w:tcBorders>
              <w:top w:val="single" w:sz="4" w:space="0" w:color="666699"/>
            </w:tcBorders>
            <w:shd w:val="clear" w:color="auto" w:fill="auto"/>
            <w:vAlign w:val="center"/>
          </w:tcPr>
          <w:p w14:paraId="621B8E9E"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C</w:t>
            </w:r>
            <w:r w:rsidRPr="0027729E">
              <w:rPr>
                <w:rFonts w:ascii="Times New Roman" w:eastAsia="Calibri" w:hAnsi="Times New Roman" w:cs="Times New Roman"/>
                <w:sz w:val="20"/>
                <w:szCs w:val="20"/>
              </w:rPr>
              <w:t>M</w:t>
            </w:r>
          </w:p>
        </w:tc>
        <w:tc>
          <w:tcPr>
            <w:tcW w:w="1485" w:type="dxa"/>
            <w:tcBorders>
              <w:top w:val="single" w:sz="4" w:space="0" w:color="666699"/>
            </w:tcBorders>
            <w:shd w:val="clear" w:color="auto" w:fill="auto"/>
          </w:tcPr>
          <w:p w14:paraId="563B4087" w14:textId="3BCDED68" w:rsidR="00CC383F" w:rsidRPr="0027729E" w:rsidRDefault="004C358B"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100%</w:t>
            </w:r>
          </w:p>
        </w:tc>
        <w:tc>
          <w:tcPr>
            <w:tcW w:w="1485" w:type="dxa"/>
            <w:tcBorders>
              <w:top w:val="single" w:sz="4" w:space="0" w:color="666699"/>
            </w:tcBorders>
            <w:shd w:val="clear" w:color="auto" w:fill="auto"/>
          </w:tcPr>
          <w:p w14:paraId="3A2761EC" w14:textId="30E12A33" w:rsidR="00CC383F" w:rsidRPr="0027729E" w:rsidRDefault="004C358B"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90%</w:t>
            </w:r>
          </w:p>
        </w:tc>
        <w:tc>
          <w:tcPr>
            <w:tcW w:w="1890" w:type="dxa"/>
            <w:tcBorders>
              <w:top w:val="single" w:sz="4" w:space="0" w:color="666699"/>
            </w:tcBorders>
            <w:shd w:val="clear" w:color="auto" w:fill="auto"/>
            <w:vAlign w:val="center"/>
          </w:tcPr>
          <w:p w14:paraId="13E45D46"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3150" w:type="dxa"/>
            <w:tcBorders>
              <w:top w:val="single" w:sz="4" w:space="0" w:color="666699"/>
            </w:tcBorders>
            <w:shd w:val="clear" w:color="auto" w:fill="auto"/>
            <w:vAlign w:val="center"/>
          </w:tcPr>
          <w:sdt>
            <w:sdtPr>
              <w:rPr>
                <w:rFonts w:ascii="Times New Roman" w:eastAsia="Times New Roman" w:hAnsi="Times New Roman" w:cs="Times New Roman"/>
                <w:color w:val="2B579A"/>
                <w:sz w:val="20"/>
                <w:szCs w:val="20"/>
                <w:shd w:val="clear" w:color="auto" w:fill="E6E6E6"/>
              </w:rPr>
              <w:alias w:val="Status"/>
              <w:tag w:val=""/>
              <w:id w:val="1713996153"/>
              <w:placeholder>
                <w:docPart w:val="DD80108BB20542F68B2867050FD8CD6E"/>
              </w:placeholder>
              <w:dataBinding w:prefixMappings="xmlns:ns0='http://purl.org/dc/elements/1.1/' xmlns:ns1='http://schemas.openxmlformats.org/package/2006/metadata/core-properties' " w:xpath="/ns1:coreProperties[1]/ns1:contentStatus[1]" w:storeItemID="{6C3C8BC8-F283-45AE-878A-BAB7291924A1}"/>
              <w:text/>
            </w:sdtPr>
            <w:sdtContent>
              <w:p w14:paraId="24B8EACE" w14:textId="77777777" w:rsidR="00CC383F" w:rsidRPr="0027729E" w:rsidRDefault="00CC383F" w:rsidP="00AF5EDF">
                <w:pPr>
                  <w:tabs>
                    <w:tab w:val="left" w:pos="9990"/>
                  </w:tabs>
                  <w:spacing w:before="60" w:after="60" w:line="280" w:lineRule="atLeast"/>
                  <w:ind w:left="0"/>
                  <w:rPr>
                    <w:rFonts w:ascii="Times New Roman" w:eastAsia="Times New Roman" w:hAnsi="Times New Roman" w:cs="Times New Roman"/>
                    <w:sz w:val="20"/>
                    <w:szCs w:val="20"/>
                  </w:rPr>
                </w:pPr>
                <w:r>
                  <w:rPr>
                    <w:rFonts w:ascii="Times New Roman" w:eastAsia="Times New Roman" w:hAnsi="Times New Roman" w:cs="Times New Roman"/>
                    <w:sz w:val="20"/>
                    <w:szCs w:val="20"/>
                  </w:rPr>
                  <w:t>[mm/dd/</w:t>
                </w:r>
                <w:proofErr w:type="spellStart"/>
                <w:r>
                  <w:rPr>
                    <w:rFonts w:ascii="Times New Roman" w:eastAsia="Times New Roman" w:hAnsi="Times New Roman" w:cs="Times New Roman"/>
                    <w:sz w:val="20"/>
                    <w:szCs w:val="20"/>
                  </w:rPr>
                  <w:t>yyyy</w:t>
                </w:r>
                <w:proofErr w:type="spellEnd"/>
                <w:r>
                  <w:rPr>
                    <w:rFonts w:ascii="Times New Roman" w:eastAsia="Times New Roman" w:hAnsi="Times New Roman" w:cs="Times New Roman"/>
                    <w:sz w:val="20"/>
                    <w:szCs w:val="20"/>
                  </w:rPr>
                  <w:t xml:space="preserve"> (TBD)]</w:t>
                </w:r>
              </w:p>
            </w:sdtContent>
          </w:sdt>
          <w:p w14:paraId="48638D62" w14:textId="77777777" w:rsidR="00F0476C" w:rsidRDefault="00F0476C" w:rsidP="00AF5EDF">
            <w:pPr>
              <w:tabs>
                <w:tab w:val="left" w:pos="9990"/>
              </w:tabs>
              <w:spacing w:before="60" w:after="60" w:line="280" w:lineRule="atLeast"/>
              <w:ind w:left="0"/>
              <w:rPr>
                <w:rFonts w:ascii="Times New Roman" w:eastAsia="Times New Roman" w:hAnsi="Times New Roman" w:cs="Times New Roman"/>
                <w:color w:val="2B579A"/>
                <w:sz w:val="20"/>
                <w:szCs w:val="20"/>
                <w:shd w:val="clear" w:color="auto" w:fill="E6E6E6"/>
              </w:rPr>
            </w:pPr>
          </w:p>
        </w:tc>
      </w:tr>
      <w:tr w:rsidR="00CC383F" w:rsidRPr="00D84CC0" w14:paraId="30A1B2CA" w14:textId="77777777" w:rsidTr="00AF5EDF">
        <w:trPr>
          <w:jc w:val="center"/>
        </w:trPr>
        <w:tc>
          <w:tcPr>
            <w:tcW w:w="3775" w:type="dxa"/>
            <w:shd w:val="clear" w:color="auto" w:fill="auto"/>
          </w:tcPr>
          <w:p w14:paraId="2C29EB6A"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Definition</w:t>
            </w:r>
          </w:p>
        </w:tc>
        <w:tc>
          <w:tcPr>
            <w:tcW w:w="9180" w:type="dxa"/>
            <w:gridSpan w:val="5"/>
            <w:shd w:val="clear" w:color="auto" w:fill="auto"/>
          </w:tcPr>
          <w:p w14:paraId="5F38FC06" w14:textId="77777777" w:rsidR="00CC383F" w:rsidRDefault="00CC383F" w:rsidP="00AF5EDF">
            <w:pPr>
              <w:tabs>
                <w:tab w:val="left" w:pos="9990"/>
              </w:tabs>
              <w:spacing w:before="60" w:after="60" w:line="280" w:lineRule="atLeast"/>
              <w:ind w:left="0"/>
              <w:rPr>
                <w:rFonts w:ascii="Times New Roman" w:eastAsia="Calibri" w:hAnsi="Times New Roman" w:cs="Times New Roman"/>
                <w:sz w:val="20"/>
                <w:szCs w:val="20"/>
              </w:rPr>
            </w:pPr>
            <w:r>
              <w:rPr>
                <w:rFonts w:ascii="Times New Roman" w:eastAsia="Calibri" w:hAnsi="Times New Roman" w:cs="Times New Roman"/>
                <w:sz w:val="20"/>
                <w:szCs w:val="20"/>
              </w:rPr>
              <w:t>The t</w:t>
            </w:r>
            <w:r w:rsidRPr="00D84CC0">
              <w:rPr>
                <w:rFonts w:ascii="Times New Roman" w:eastAsia="Calibri" w:hAnsi="Times New Roman" w:cs="Times New Roman"/>
                <w:sz w:val="20"/>
                <w:szCs w:val="20"/>
              </w:rPr>
              <w:t>ime</w:t>
            </w:r>
            <w:r>
              <w:rPr>
                <w:rFonts w:ascii="Times New Roman" w:eastAsia="Calibri" w:hAnsi="Times New Roman" w:cs="Times New Roman"/>
                <w:sz w:val="20"/>
                <w:szCs w:val="20"/>
              </w:rPr>
              <w:t xml:space="preserve"> i</w:t>
            </w:r>
            <w:r w:rsidRPr="00D84CC0">
              <w:rPr>
                <w:rFonts w:ascii="Times New Roman" w:eastAsia="Calibri" w:hAnsi="Times New Roman" w:cs="Times New Roman"/>
                <w:sz w:val="20"/>
                <w:szCs w:val="20"/>
              </w:rPr>
              <w:t>nterval</w:t>
            </w:r>
            <w:r>
              <w:rPr>
                <w:rFonts w:ascii="Times New Roman" w:eastAsia="Calibri" w:hAnsi="Times New Roman" w:cs="Times New Roman"/>
                <w:sz w:val="20"/>
                <w:szCs w:val="20"/>
              </w:rPr>
              <w:t>s</w:t>
            </w:r>
            <w:r w:rsidRPr="00D84CC0">
              <w:rPr>
                <w:rFonts w:ascii="Times New Roman" w:eastAsia="Calibri" w:hAnsi="Times New Roman" w:cs="Times New Roman"/>
                <w:sz w:val="20"/>
                <w:szCs w:val="20"/>
              </w:rPr>
              <w:t xml:space="preserve"> to respond during the </w:t>
            </w:r>
            <w:r>
              <w:rPr>
                <w:rFonts w:ascii="Times New Roman" w:eastAsia="Calibri" w:hAnsi="Times New Roman" w:cs="Times New Roman"/>
                <w:sz w:val="20"/>
                <w:szCs w:val="20"/>
              </w:rPr>
              <w:t>Reporting Window are defined in the following table:</w:t>
            </w:r>
            <w:r w:rsidRPr="00D84CC0">
              <w:rPr>
                <w:rFonts w:ascii="Times New Roman" w:eastAsia="Calibri" w:hAnsi="Times New Roman" w:cs="Times New Roman"/>
                <w:sz w:val="20"/>
                <w:szCs w:val="20"/>
              </w:rPr>
              <w:t xml:space="preserve">  </w:t>
            </w:r>
          </w:p>
          <w:p w14:paraId="28296D10" w14:textId="77777777" w:rsidR="00CC383F" w:rsidRPr="00FA5B5B" w:rsidRDefault="00CC383F" w:rsidP="00AF5EDF">
            <w:pPr>
              <w:tabs>
                <w:tab w:val="left" w:pos="9990"/>
              </w:tabs>
              <w:spacing w:after="0" w:line="240" w:lineRule="auto"/>
              <w:ind w:left="0"/>
              <w:rPr>
                <w:rFonts w:ascii="Times New Roman" w:eastAsia="Calibri" w:hAnsi="Times New Roman" w:cs="Times New Roman"/>
                <w:sz w:val="16"/>
                <w:szCs w:val="16"/>
              </w:rPr>
            </w:pPr>
          </w:p>
          <w:tbl>
            <w:tblPr>
              <w:tblStyle w:val="TableGrid"/>
              <w:tblW w:w="0" w:type="auto"/>
              <w:tblInd w:w="607" w:type="dxa"/>
              <w:tblLayout w:type="fixed"/>
              <w:tblLook w:val="04A0" w:firstRow="1" w:lastRow="0" w:firstColumn="1" w:lastColumn="0" w:noHBand="0" w:noVBand="1"/>
            </w:tblPr>
            <w:tblGrid>
              <w:gridCol w:w="1183"/>
              <w:gridCol w:w="2238"/>
              <w:gridCol w:w="2239"/>
              <w:gridCol w:w="2239"/>
            </w:tblGrid>
            <w:tr w:rsidR="00CC383F" w14:paraId="6DD46381" w14:textId="77777777" w:rsidTr="00AF5EDF">
              <w:tc>
                <w:tcPr>
                  <w:tcW w:w="1183" w:type="dxa"/>
                  <w:vMerge w:val="restart"/>
                  <w:shd w:val="clear" w:color="auto" w:fill="D9D9D9" w:themeFill="background1" w:themeFillShade="D9"/>
                  <w:vAlign w:val="center"/>
                </w:tcPr>
                <w:p w14:paraId="5849D474"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Ticket </w:t>
                  </w:r>
                  <w:r w:rsidRPr="000D1A3B">
                    <w:rPr>
                      <w:rFonts w:ascii="Times New Roman" w:eastAsia="Calibri" w:hAnsi="Times New Roman" w:cs="Times New Roman"/>
                      <w:b/>
                      <w:bCs/>
                      <w:sz w:val="20"/>
                      <w:szCs w:val="20"/>
                    </w:rPr>
                    <w:t>Priority</w:t>
                  </w:r>
                </w:p>
              </w:tc>
              <w:tc>
                <w:tcPr>
                  <w:tcW w:w="4477" w:type="dxa"/>
                  <w:gridSpan w:val="2"/>
                  <w:shd w:val="clear" w:color="auto" w:fill="D9D9D9" w:themeFill="background1" w:themeFillShade="D9"/>
                </w:tcPr>
                <w:p w14:paraId="23685796"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sidRPr="000D1A3B">
                    <w:rPr>
                      <w:rFonts w:ascii="Times New Roman" w:eastAsia="Calibri" w:hAnsi="Times New Roman" w:cs="Times New Roman"/>
                      <w:b/>
                      <w:bCs/>
                      <w:sz w:val="20"/>
                      <w:szCs w:val="20"/>
                    </w:rPr>
                    <w:t>Incidents</w:t>
                  </w:r>
                </w:p>
              </w:tc>
              <w:tc>
                <w:tcPr>
                  <w:tcW w:w="2239" w:type="dxa"/>
                  <w:shd w:val="clear" w:color="auto" w:fill="D9D9D9" w:themeFill="background1" w:themeFillShade="D9"/>
                </w:tcPr>
                <w:p w14:paraId="74F4C91D"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sidRPr="000D1A3B">
                    <w:rPr>
                      <w:rFonts w:ascii="Times New Roman" w:eastAsia="Calibri" w:hAnsi="Times New Roman" w:cs="Times New Roman"/>
                      <w:b/>
                      <w:bCs/>
                      <w:sz w:val="20"/>
                      <w:szCs w:val="20"/>
                    </w:rPr>
                    <w:t>Requests</w:t>
                  </w:r>
                </w:p>
              </w:tc>
            </w:tr>
            <w:tr w:rsidR="00CC383F" w14:paraId="4ECAA1E8" w14:textId="77777777" w:rsidTr="12DE51B1">
              <w:tc>
                <w:tcPr>
                  <w:tcW w:w="1183" w:type="dxa"/>
                  <w:vMerge/>
                </w:tcPr>
                <w:p w14:paraId="07FA4361" w14:textId="77777777" w:rsidR="00CC383F" w:rsidRDefault="00CC383F" w:rsidP="00AF5EDF">
                  <w:pPr>
                    <w:tabs>
                      <w:tab w:val="left" w:pos="9990"/>
                    </w:tabs>
                    <w:ind w:left="0"/>
                    <w:rPr>
                      <w:rFonts w:ascii="Times New Roman" w:eastAsia="Calibri" w:hAnsi="Times New Roman" w:cs="Times New Roman"/>
                      <w:sz w:val="20"/>
                      <w:szCs w:val="20"/>
                    </w:rPr>
                  </w:pPr>
                </w:p>
              </w:tc>
              <w:tc>
                <w:tcPr>
                  <w:tcW w:w="2238" w:type="dxa"/>
                  <w:shd w:val="clear" w:color="auto" w:fill="D9D9D9" w:themeFill="background1" w:themeFillShade="D9"/>
                </w:tcPr>
                <w:p w14:paraId="26F788ED"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Received during</w:t>
                  </w:r>
                </w:p>
                <w:p w14:paraId="014CB7C8"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Service Hours</w:t>
                  </w:r>
                </w:p>
              </w:tc>
              <w:tc>
                <w:tcPr>
                  <w:tcW w:w="2239" w:type="dxa"/>
                  <w:shd w:val="clear" w:color="auto" w:fill="D9D9D9" w:themeFill="background1" w:themeFillShade="D9"/>
                </w:tcPr>
                <w:p w14:paraId="7733124D"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 outside</w:t>
                  </w:r>
                </w:p>
                <w:p w14:paraId="7D51F8F9"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Service Hours</w:t>
                  </w:r>
                </w:p>
              </w:tc>
              <w:tc>
                <w:tcPr>
                  <w:tcW w:w="2239" w:type="dxa"/>
                  <w:shd w:val="clear" w:color="auto" w:fill="D9D9D9" w:themeFill="background1" w:themeFillShade="D9"/>
                </w:tcPr>
                <w:p w14:paraId="4CC96E81"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Received at</w:t>
                  </w:r>
                </w:p>
                <w:p w14:paraId="66A1230D"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any time</w:t>
                  </w:r>
                </w:p>
              </w:tc>
            </w:tr>
            <w:tr w:rsidR="00CC383F" w14:paraId="0D1D5A6E" w14:textId="77777777" w:rsidTr="00AF5EDF">
              <w:trPr>
                <w:trHeight w:hRule="exact" w:val="288"/>
              </w:trPr>
              <w:tc>
                <w:tcPr>
                  <w:tcW w:w="1183" w:type="dxa"/>
                  <w:vAlign w:val="center"/>
                </w:tcPr>
                <w:p w14:paraId="4EB2289B"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1: </w:t>
                  </w:r>
                  <w:r w:rsidRPr="00E629F6">
                    <w:rPr>
                      <w:rFonts w:ascii="Times New Roman" w:eastAsia="Calibri" w:hAnsi="Times New Roman" w:cs="Times New Roman"/>
                      <w:b/>
                      <w:bCs/>
                      <w:sz w:val="20"/>
                      <w:szCs w:val="20"/>
                    </w:rPr>
                    <w:t>Critical</w:t>
                  </w:r>
                </w:p>
              </w:tc>
              <w:tc>
                <w:tcPr>
                  <w:tcW w:w="2238" w:type="dxa"/>
                  <w:vAlign w:val="center"/>
                </w:tcPr>
                <w:p w14:paraId="23CCAEA8" w14:textId="78F8EDE9" w:rsidR="00CC383F" w:rsidRDefault="004C358B"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30</w:t>
                  </w:r>
                  <w:r w:rsidRPr="000D1A3B">
                    <w:rPr>
                      <w:rFonts w:ascii="Times New Roman" w:eastAsia="Calibri" w:hAnsi="Times New Roman" w:cs="Times New Roman"/>
                      <w:sz w:val="20"/>
                      <w:szCs w:val="20"/>
                    </w:rPr>
                    <w:t xml:space="preserve"> </w:t>
                  </w:r>
                  <w:r w:rsidR="00CC383F" w:rsidRPr="000D1A3B">
                    <w:rPr>
                      <w:rFonts w:ascii="Times New Roman" w:eastAsia="Calibri" w:hAnsi="Times New Roman" w:cs="Times New Roman"/>
                      <w:sz w:val="20"/>
                      <w:szCs w:val="20"/>
                    </w:rPr>
                    <w:t>Minutes</w:t>
                  </w:r>
                </w:p>
              </w:tc>
              <w:tc>
                <w:tcPr>
                  <w:tcW w:w="2239" w:type="dxa"/>
                  <w:vAlign w:val="center"/>
                </w:tcPr>
                <w:p w14:paraId="7E552F88" w14:textId="6AEBA3FF" w:rsidR="00CC383F" w:rsidRDefault="00133747"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120</w:t>
                  </w:r>
                  <w:r w:rsidR="00CC383F" w:rsidRPr="000D1A3B">
                    <w:rPr>
                      <w:rFonts w:ascii="Times New Roman" w:eastAsia="Calibri" w:hAnsi="Times New Roman" w:cs="Times New Roman"/>
                      <w:sz w:val="20"/>
                      <w:szCs w:val="20"/>
                    </w:rPr>
                    <w:t xml:space="preserve"> Minutes</w:t>
                  </w:r>
                </w:p>
              </w:tc>
              <w:tc>
                <w:tcPr>
                  <w:tcW w:w="2239" w:type="dxa"/>
                  <w:vMerge w:val="restart"/>
                  <w:vAlign w:val="center"/>
                </w:tcPr>
                <w:p w14:paraId="250D5FB5" w14:textId="5BCFF25B" w:rsidR="00CC383F" w:rsidRDefault="004C358B"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sidRPr="000D1A3B">
                    <w:rPr>
                      <w:rFonts w:ascii="Times New Roman" w:eastAsia="Calibri" w:hAnsi="Times New Roman" w:cs="Times New Roman"/>
                      <w:sz w:val="20"/>
                      <w:szCs w:val="20"/>
                    </w:rPr>
                    <w:t xml:space="preserve"> Day</w:t>
                  </w:r>
                  <w:r w:rsidR="00CC383F">
                    <w:rPr>
                      <w:rFonts w:ascii="Times New Roman" w:eastAsia="Calibri" w:hAnsi="Times New Roman" w:cs="Times New Roman"/>
                      <w:sz w:val="20"/>
                      <w:szCs w:val="20"/>
                    </w:rPr>
                    <w:t>(s)</w:t>
                  </w:r>
                </w:p>
              </w:tc>
            </w:tr>
            <w:tr w:rsidR="00CC383F" w14:paraId="7A50C062" w14:textId="77777777" w:rsidTr="00AF5EDF">
              <w:trPr>
                <w:trHeight w:hRule="exact" w:val="288"/>
              </w:trPr>
              <w:tc>
                <w:tcPr>
                  <w:tcW w:w="1183" w:type="dxa"/>
                  <w:vAlign w:val="center"/>
                </w:tcPr>
                <w:p w14:paraId="3A22DFDD"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2: </w:t>
                  </w:r>
                  <w:r w:rsidRPr="00E629F6">
                    <w:rPr>
                      <w:rFonts w:ascii="Times New Roman" w:eastAsia="Calibri" w:hAnsi="Times New Roman" w:cs="Times New Roman"/>
                      <w:b/>
                      <w:bCs/>
                      <w:sz w:val="20"/>
                      <w:szCs w:val="20"/>
                    </w:rPr>
                    <w:t>High</w:t>
                  </w:r>
                </w:p>
              </w:tc>
              <w:tc>
                <w:tcPr>
                  <w:tcW w:w="2238" w:type="dxa"/>
                  <w:vAlign w:val="center"/>
                </w:tcPr>
                <w:p w14:paraId="66F2FA13" w14:textId="2BCED60A" w:rsidR="00CC383F" w:rsidRDefault="00133747"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60</w:t>
                  </w:r>
                  <w:r w:rsidR="00CC383F" w:rsidRPr="000D1A3B">
                    <w:rPr>
                      <w:rFonts w:ascii="Times New Roman" w:eastAsia="Calibri" w:hAnsi="Times New Roman" w:cs="Times New Roman"/>
                      <w:sz w:val="20"/>
                      <w:szCs w:val="20"/>
                    </w:rPr>
                    <w:t xml:space="preserve"> Minutes</w:t>
                  </w:r>
                </w:p>
              </w:tc>
              <w:tc>
                <w:tcPr>
                  <w:tcW w:w="2239" w:type="dxa"/>
                  <w:vAlign w:val="center"/>
                </w:tcPr>
                <w:p w14:paraId="12708E1C" w14:textId="05867A8F" w:rsidR="00CC383F" w:rsidRDefault="00133747"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4</w:t>
                  </w:r>
                  <w:r w:rsidR="00CC383F" w:rsidRPr="000D1A3B">
                    <w:rPr>
                      <w:rFonts w:ascii="Times New Roman" w:eastAsia="Calibri" w:hAnsi="Times New Roman" w:cs="Times New Roman"/>
                      <w:sz w:val="20"/>
                      <w:szCs w:val="20"/>
                    </w:rPr>
                    <w:t xml:space="preserve"> Hour</w:t>
                  </w:r>
                  <w:r w:rsidR="00CC383F">
                    <w:rPr>
                      <w:rFonts w:ascii="Times New Roman" w:eastAsia="Calibri" w:hAnsi="Times New Roman" w:cs="Times New Roman"/>
                      <w:sz w:val="20"/>
                      <w:szCs w:val="20"/>
                    </w:rPr>
                    <w:t>(s)</w:t>
                  </w:r>
                </w:p>
              </w:tc>
              <w:tc>
                <w:tcPr>
                  <w:tcW w:w="2239" w:type="dxa"/>
                  <w:vMerge/>
                  <w:vAlign w:val="center"/>
                </w:tcPr>
                <w:p w14:paraId="03088E89" w14:textId="77777777" w:rsidR="00CC383F" w:rsidRDefault="00CC383F" w:rsidP="00AF5EDF">
                  <w:pPr>
                    <w:tabs>
                      <w:tab w:val="left" w:pos="9990"/>
                    </w:tabs>
                    <w:ind w:left="0"/>
                    <w:jc w:val="center"/>
                    <w:rPr>
                      <w:rFonts w:ascii="Times New Roman" w:eastAsia="Calibri" w:hAnsi="Times New Roman" w:cs="Times New Roman"/>
                      <w:sz w:val="20"/>
                      <w:szCs w:val="20"/>
                    </w:rPr>
                  </w:pPr>
                </w:p>
              </w:tc>
            </w:tr>
            <w:tr w:rsidR="00CC383F" w14:paraId="7E53105E" w14:textId="77777777" w:rsidTr="00AF5EDF">
              <w:trPr>
                <w:trHeight w:hRule="exact" w:val="288"/>
              </w:trPr>
              <w:tc>
                <w:tcPr>
                  <w:tcW w:w="1183" w:type="dxa"/>
                  <w:vAlign w:val="center"/>
                </w:tcPr>
                <w:p w14:paraId="06F16CAA"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3: </w:t>
                  </w:r>
                  <w:r w:rsidRPr="00E629F6">
                    <w:rPr>
                      <w:rFonts w:ascii="Times New Roman" w:eastAsia="Calibri" w:hAnsi="Times New Roman" w:cs="Times New Roman"/>
                      <w:b/>
                      <w:bCs/>
                      <w:sz w:val="20"/>
                      <w:szCs w:val="20"/>
                    </w:rPr>
                    <w:t>Medium</w:t>
                  </w:r>
                </w:p>
              </w:tc>
              <w:tc>
                <w:tcPr>
                  <w:tcW w:w="2238" w:type="dxa"/>
                  <w:vMerge w:val="restart"/>
                  <w:vAlign w:val="center"/>
                </w:tcPr>
                <w:p w14:paraId="76E25FF0" w14:textId="6228540A" w:rsidR="00CC383F" w:rsidRDefault="00133747"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6</w:t>
                  </w:r>
                  <w:r w:rsidR="00CC383F" w:rsidRPr="000D1A3B">
                    <w:rPr>
                      <w:rFonts w:ascii="Times New Roman" w:eastAsia="Calibri" w:hAnsi="Times New Roman" w:cs="Times New Roman"/>
                      <w:sz w:val="20"/>
                      <w:szCs w:val="20"/>
                    </w:rPr>
                    <w:t xml:space="preserve"> Hour</w:t>
                  </w:r>
                  <w:r w:rsidR="00CC383F">
                    <w:rPr>
                      <w:rFonts w:ascii="Times New Roman" w:eastAsia="Calibri" w:hAnsi="Times New Roman" w:cs="Times New Roman"/>
                      <w:sz w:val="20"/>
                      <w:szCs w:val="20"/>
                    </w:rPr>
                    <w:t>(s)</w:t>
                  </w:r>
                </w:p>
              </w:tc>
              <w:tc>
                <w:tcPr>
                  <w:tcW w:w="2239" w:type="dxa"/>
                  <w:vMerge w:val="restart"/>
                  <w:vAlign w:val="center"/>
                </w:tcPr>
                <w:p w14:paraId="65878481" w14:textId="53464C69" w:rsidR="00CC383F" w:rsidRDefault="00133747"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6</w:t>
                  </w:r>
                  <w:r w:rsidR="00CC383F" w:rsidRPr="000D1A3B">
                    <w:rPr>
                      <w:rFonts w:ascii="Times New Roman" w:eastAsia="Calibri" w:hAnsi="Times New Roman" w:cs="Times New Roman"/>
                      <w:sz w:val="20"/>
                      <w:szCs w:val="20"/>
                    </w:rPr>
                    <w:t xml:space="preserve"> Hour</w:t>
                  </w:r>
                  <w:r w:rsidR="00CC383F">
                    <w:rPr>
                      <w:rFonts w:ascii="Times New Roman" w:eastAsia="Calibri" w:hAnsi="Times New Roman" w:cs="Times New Roman"/>
                      <w:sz w:val="20"/>
                      <w:szCs w:val="20"/>
                    </w:rPr>
                    <w:t>(s)</w:t>
                  </w:r>
                </w:p>
              </w:tc>
              <w:tc>
                <w:tcPr>
                  <w:tcW w:w="2239" w:type="dxa"/>
                  <w:vMerge w:val="restart"/>
                  <w:vAlign w:val="center"/>
                </w:tcPr>
                <w:p w14:paraId="1AF32EB2" w14:textId="73344D01" w:rsidR="00CC383F" w:rsidRDefault="004C358B"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sidRPr="000D1A3B">
                    <w:rPr>
                      <w:rFonts w:ascii="Times New Roman" w:eastAsia="Calibri" w:hAnsi="Times New Roman" w:cs="Times New Roman"/>
                      <w:sz w:val="20"/>
                      <w:szCs w:val="20"/>
                    </w:rPr>
                    <w:t xml:space="preserve"> Day</w:t>
                  </w:r>
                  <w:r w:rsidR="00CC383F">
                    <w:rPr>
                      <w:rFonts w:ascii="Times New Roman" w:eastAsia="Calibri" w:hAnsi="Times New Roman" w:cs="Times New Roman"/>
                      <w:sz w:val="20"/>
                      <w:szCs w:val="20"/>
                    </w:rPr>
                    <w:t>(s)</w:t>
                  </w:r>
                </w:p>
              </w:tc>
            </w:tr>
            <w:tr w:rsidR="00CC383F" w14:paraId="418C14BD" w14:textId="77777777" w:rsidTr="00AF5EDF">
              <w:trPr>
                <w:trHeight w:hRule="exact" w:val="288"/>
              </w:trPr>
              <w:tc>
                <w:tcPr>
                  <w:tcW w:w="1183" w:type="dxa"/>
                  <w:vAlign w:val="center"/>
                </w:tcPr>
                <w:p w14:paraId="53A7DEB5"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4: </w:t>
                  </w:r>
                  <w:r w:rsidRPr="00E629F6">
                    <w:rPr>
                      <w:rFonts w:ascii="Times New Roman" w:eastAsia="Calibri" w:hAnsi="Times New Roman" w:cs="Times New Roman"/>
                      <w:b/>
                      <w:bCs/>
                      <w:sz w:val="20"/>
                      <w:szCs w:val="20"/>
                    </w:rPr>
                    <w:t>Low</w:t>
                  </w:r>
                </w:p>
              </w:tc>
              <w:tc>
                <w:tcPr>
                  <w:tcW w:w="2238" w:type="dxa"/>
                  <w:vMerge/>
                  <w:vAlign w:val="center"/>
                </w:tcPr>
                <w:p w14:paraId="6A17A9A2" w14:textId="77777777" w:rsidR="00CC383F" w:rsidRDefault="00CC383F" w:rsidP="00AF5EDF">
                  <w:pPr>
                    <w:tabs>
                      <w:tab w:val="left" w:pos="9990"/>
                    </w:tabs>
                    <w:ind w:left="0"/>
                    <w:jc w:val="center"/>
                    <w:rPr>
                      <w:rFonts w:ascii="Times New Roman" w:eastAsia="Calibri" w:hAnsi="Times New Roman" w:cs="Times New Roman"/>
                      <w:sz w:val="20"/>
                      <w:szCs w:val="20"/>
                    </w:rPr>
                  </w:pPr>
                </w:p>
              </w:tc>
              <w:tc>
                <w:tcPr>
                  <w:tcW w:w="2239" w:type="dxa"/>
                  <w:vMerge/>
                  <w:vAlign w:val="center"/>
                </w:tcPr>
                <w:p w14:paraId="28D38A90" w14:textId="77777777" w:rsidR="00CC383F" w:rsidRDefault="00CC383F" w:rsidP="00AF5EDF">
                  <w:pPr>
                    <w:tabs>
                      <w:tab w:val="left" w:pos="9990"/>
                    </w:tabs>
                    <w:ind w:left="0"/>
                    <w:jc w:val="center"/>
                    <w:rPr>
                      <w:rFonts w:ascii="Times New Roman" w:eastAsia="Calibri" w:hAnsi="Times New Roman" w:cs="Times New Roman"/>
                      <w:sz w:val="20"/>
                      <w:szCs w:val="20"/>
                    </w:rPr>
                  </w:pPr>
                </w:p>
              </w:tc>
              <w:tc>
                <w:tcPr>
                  <w:tcW w:w="2239" w:type="dxa"/>
                  <w:vMerge/>
                  <w:vAlign w:val="center"/>
                </w:tcPr>
                <w:p w14:paraId="56778091" w14:textId="77777777" w:rsidR="00CC383F" w:rsidRDefault="00CC383F" w:rsidP="00AF5EDF">
                  <w:pPr>
                    <w:tabs>
                      <w:tab w:val="left" w:pos="9990"/>
                    </w:tabs>
                    <w:ind w:left="0"/>
                    <w:jc w:val="center"/>
                    <w:rPr>
                      <w:rFonts w:ascii="Times New Roman" w:eastAsia="Calibri" w:hAnsi="Times New Roman" w:cs="Times New Roman"/>
                      <w:sz w:val="20"/>
                      <w:szCs w:val="20"/>
                    </w:rPr>
                  </w:pPr>
                </w:p>
              </w:tc>
            </w:tr>
          </w:tbl>
          <w:p w14:paraId="36047D3D" w14:textId="77777777" w:rsidR="00CC383F" w:rsidRPr="00FA5B5B" w:rsidRDefault="00CC383F" w:rsidP="00AF5EDF">
            <w:pPr>
              <w:tabs>
                <w:tab w:val="left" w:pos="9990"/>
              </w:tabs>
              <w:spacing w:after="0" w:line="240" w:lineRule="auto"/>
              <w:ind w:left="0"/>
              <w:rPr>
                <w:rFonts w:ascii="Times New Roman" w:eastAsia="Calibri" w:hAnsi="Times New Roman" w:cs="Times New Roman"/>
                <w:sz w:val="16"/>
                <w:szCs w:val="16"/>
              </w:rPr>
            </w:pPr>
          </w:p>
          <w:p w14:paraId="65455A2F" w14:textId="77777777" w:rsidR="00CC383F" w:rsidRPr="002854D3" w:rsidRDefault="00CC383F" w:rsidP="00AF5EDF">
            <w:pPr>
              <w:pStyle w:val="ListParagraph"/>
              <w:numPr>
                <w:ilvl w:val="0"/>
                <w:numId w:val="17"/>
              </w:numPr>
              <w:tabs>
                <w:tab w:val="left" w:pos="9990"/>
              </w:tabs>
              <w:spacing w:before="60" w:after="60" w:line="280" w:lineRule="atLeast"/>
              <w:ind w:left="520" w:hanging="160"/>
              <w:rPr>
                <w:rFonts w:ascii="Times New Roman" w:eastAsia="Calibri" w:hAnsi="Times New Roman" w:cs="Times New Roman"/>
                <w:sz w:val="20"/>
                <w:szCs w:val="20"/>
              </w:rPr>
            </w:pPr>
            <w:r w:rsidRPr="002854D3">
              <w:rPr>
                <w:rFonts w:ascii="Times New Roman" w:eastAsia="Calibri" w:hAnsi="Times New Roman" w:cs="Times New Roman"/>
                <w:sz w:val="20"/>
                <w:szCs w:val="20"/>
              </w:rPr>
              <w:t xml:space="preserve">Response </w:t>
            </w:r>
            <w:r>
              <w:rPr>
                <w:rFonts w:ascii="Times New Roman" w:eastAsia="Calibri" w:hAnsi="Times New Roman" w:cs="Times New Roman"/>
                <w:sz w:val="20"/>
                <w:szCs w:val="20"/>
              </w:rPr>
              <w:t xml:space="preserve">– </w:t>
            </w:r>
            <w:r w:rsidRPr="002854D3">
              <w:rPr>
                <w:rFonts w:ascii="Times New Roman" w:eastAsia="Calibri" w:hAnsi="Times New Roman" w:cs="Times New Roman"/>
                <w:sz w:val="20"/>
                <w:szCs w:val="20"/>
              </w:rPr>
              <w:t>A non-automated acknowledgement</w:t>
            </w:r>
            <w:r>
              <w:rPr>
                <w:rFonts w:ascii="Times New Roman" w:eastAsia="Calibri" w:hAnsi="Times New Roman" w:cs="Times New Roman"/>
                <w:sz w:val="20"/>
                <w:szCs w:val="20"/>
              </w:rPr>
              <w:t>, recorded in the ITSM Tool</w:t>
            </w:r>
            <w:r w:rsidRPr="002854D3">
              <w:rPr>
                <w:rFonts w:ascii="Times New Roman" w:eastAsia="Calibri" w:hAnsi="Times New Roman" w:cs="Times New Roman"/>
                <w:sz w:val="20"/>
                <w:szCs w:val="20"/>
              </w:rPr>
              <w:t xml:space="preserve"> that the notification of an incident or request has been received, listing any notable action</w:t>
            </w:r>
            <w:r>
              <w:rPr>
                <w:rFonts w:ascii="Times New Roman" w:eastAsia="Calibri" w:hAnsi="Times New Roman" w:cs="Times New Roman"/>
                <w:sz w:val="20"/>
                <w:szCs w:val="20"/>
              </w:rPr>
              <w:t>(s)</w:t>
            </w:r>
            <w:r w:rsidRPr="002854D3">
              <w:rPr>
                <w:rFonts w:ascii="Times New Roman" w:eastAsia="Calibri" w:hAnsi="Times New Roman" w:cs="Times New Roman"/>
                <w:sz w:val="20"/>
                <w:szCs w:val="20"/>
              </w:rPr>
              <w:t xml:space="preserve"> taken to move forward in resolving the issue. </w:t>
            </w:r>
          </w:p>
        </w:tc>
      </w:tr>
      <w:tr w:rsidR="00CC383F" w:rsidRPr="00D84CC0" w14:paraId="2CFE899A" w14:textId="77777777" w:rsidTr="00AF5EDF">
        <w:trPr>
          <w:jc w:val="center"/>
        </w:trPr>
        <w:tc>
          <w:tcPr>
            <w:tcW w:w="3775" w:type="dxa"/>
            <w:shd w:val="clear" w:color="auto" w:fill="auto"/>
          </w:tcPr>
          <w:p w14:paraId="4654B092"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Metric Description</w:t>
            </w:r>
          </w:p>
        </w:tc>
        <w:tc>
          <w:tcPr>
            <w:tcW w:w="9180" w:type="dxa"/>
            <w:gridSpan w:val="5"/>
            <w:shd w:val="clear" w:color="auto" w:fill="auto"/>
          </w:tcPr>
          <w:p w14:paraId="3A06ABEE" w14:textId="77777777" w:rsidR="00CC383F" w:rsidRPr="00D84CC0" w:rsidRDefault="00CC383F" w:rsidP="00AF5EDF">
            <w:pPr>
              <w:tabs>
                <w:tab w:val="left" w:pos="9990"/>
              </w:tabs>
              <w:spacing w:before="60" w:after="60" w:line="280" w:lineRule="atLeast"/>
              <w:ind w:left="0"/>
              <w:rPr>
                <w:rFonts w:ascii="Times New Roman" w:eastAsia="Times New Roman" w:hAnsi="Times New Roman" w:cs="Times New Roman"/>
                <w:b/>
                <w:sz w:val="20"/>
                <w:szCs w:val="20"/>
              </w:rPr>
            </w:pPr>
            <w:r w:rsidRPr="002B19E4">
              <w:rPr>
                <w:rFonts w:ascii="Times New Roman" w:eastAsia="Calibri" w:hAnsi="Times New Roman" w:cs="Times New Roman"/>
                <w:sz w:val="20"/>
                <w:szCs w:val="20"/>
              </w:rPr>
              <w:t xml:space="preserve">Timeliness </w:t>
            </w:r>
            <w:r>
              <w:rPr>
                <w:rFonts w:ascii="Times New Roman" w:eastAsia="Calibri" w:hAnsi="Times New Roman" w:cs="Times New Roman"/>
                <w:sz w:val="20"/>
                <w:szCs w:val="20"/>
              </w:rPr>
              <w:t xml:space="preserve">- </w:t>
            </w:r>
            <w:r w:rsidRPr="00D84CC0">
              <w:rPr>
                <w:rFonts w:ascii="Times New Roman" w:eastAsia="Calibri" w:hAnsi="Times New Roman" w:cs="Times New Roman"/>
                <w:sz w:val="20"/>
                <w:szCs w:val="20"/>
              </w:rPr>
              <w:t xml:space="preserve">The percent of </w:t>
            </w:r>
            <w:r>
              <w:rPr>
                <w:rFonts w:ascii="Times New Roman" w:eastAsia="Calibri" w:hAnsi="Times New Roman" w:cs="Times New Roman"/>
                <w:sz w:val="20"/>
                <w:szCs w:val="20"/>
              </w:rPr>
              <w:t>t</w:t>
            </w:r>
            <w:r w:rsidRPr="00D84CC0">
              <w:rPr>
                <w:rFonts w:ascii="Times New Roman" w:eastAsia="Calibri" w:hAnsi="Times New Roman" w:cs="Times New Roman"/>
                <w:sz w:val="20"/>
                <w:szCs w:val="20"/>
              </w:rPr>
              <w:t xml:space="preserve">ickets responded to within </w:t>
            </w:r>
            <w:r>
              <w:rPr>
                <w:rFonts w:ascii="Times New Roman" w:eastAsia="Calibri" w:hAnsi="Times New Roman" w:cs="Times New Roman"/>
                <w:sz w:val="20"/>
                <w:szCs w:val="20"/>
              </w:rPr>
              <w:t xml:space="preserve">the defined time </w:t>
            </w:r>
            <w:r w:rsidRPr="004E2D20">
              <w:rPr>
                <w:rFonts w:ascii="Times New Roman" w:eastAsia="Calibri" w:hAnsi="Times New Roman" w:cs="Times New Roman"/>
                <w:sz w:val="20"/>
                <w:szCs w:val="20"/>
              </w:rPr>
              <w:t>interval</w:t>
            </w:r>
            <w:r>
              <w:rPr>
                <w:rFonts w:ascii="Times New Roman" w:eastAsia="Calibri" w:hAnsi="Times New Roman" w:cs="Times New Roman"/>
                <w:sz w:val="20"/>
                <w:szCs w:val="20"/>
              </w:rPr>
              <w:t xml:space="preserve"> after notification of an incident or request has been received</w:t>
            </w:r>
            <w:r w:rsidRPr="00D84CC0">
              <w:rPr>
                <w:rFonts w:ascii="Times New Roman" w:eastAsia="Calibri" w:hAnsi="Times New Roman" w:cs="Times New Roman"/>
                <w:sz w:val="20"/>
                <w:szCs w:val="20"/>
              </w:rPr>
              <w:t xml:space="preserve">.   The calculation is the total number of </w:t>
            </w:r>
            <w:r>
              <w:rPr>
                <w:rFonts w:ascii="Times New Roman" w:eastAsia="Calibri" w:hAnsi="Times New Roman" w:cs="Times New Roman"/>
                <w:sz w:val="20"/>
                <w:szCs w:val="20"/>
              </w:rPr>
              <w:t>t</w:t>
            </w:r>
            <w:r w:rsidRPr="00D84CC0">
              <w:rPr>
                <w:rFonts w:ascii="Times New Roman" w:eastAsia="Calibri" w:hAnsi="Times New Roman" w:cs="Times New Roman"/>
                <w:sz w:val="20"/>
                <w:szCs w:val="20"/>
              </w:rPr>
              <w:t xml:space="preserve">ickets responded to on or before </w:t>
            </w:r>
            <w:r>
              <w:rPr>
                <w:rFonts w:ascii="Times New Roman" w:eastAsia="Calibri" w:hAnsi="Times New Roman" w:cs="Times New Roman"/>
                <w:sz w:val="20"/>
                <w:szCs w:val="20"/>
              </w:rPr>
              <w:t xml:space="preserve">defined time </w:t>
            </w:r>
            <w:r w:rsidRPr="004E2D20">
              <w:rPr>
                <w:rFonts w:ascii="Times New Roman" w:eastAsia="Calibri" w:hAnsi="Times New Roman" w:cs="Times New Roman"/>
                <w:sz w:val="20"/>
                <w:szCs w:val="20"/>
              </w:rPr>
              <w:t>interval</w:t>
            </w:r>
            <w:r w:rsidRPr="00D84CC0">
              <w:rPr>
                <w:rFonts w:ascii="Times New Roman" w:eastAsia="Calibri" w:hAnsi="Times New Roman" w:cs="Times New Roman"/>
                <w:sz w:val="20"/>
                <w:szCs w:val="20"/>
              </w:rPr>
              <w:t xml:space="preserve"> during the applicable </w:t>
            </w:r>
            <w:r>
              <w:rPr>
                <w:rFonts w:ascii="Times New Roman" w:eastAsia="Calibri" w:hAnsi="Times New Roman" w:cs="Times New Roman"/>
                <w:sz w:val="20"/>
                <w:szCs w:val="20"/>
              </w:rPr>
              <w:t>Reporting Window</w:t>
            </w:r>
            <w:r w:rsidRPr="00D84CC0">
              <w:rPr>
                <w:rFonts w:ascii="Times New Roman" w:eastAsia="Calibri" w:hAnsi="Times New Roman" w:cs="Times New Roman"/>
                <w:sz w:val="20"/>
                <w:szCs w:val="20"/>
              </w:rPr>
              <w:t xml:space="preserve"> divided by the total number of </w:t>
            </w:r>
            <w:r>
              <w:rPr>
                <w:rFonts w:ascii="Times New Roman" w:eastAsia="Calibri" w:hAnsi="Times New Roman" w:cs="Times New Roman"/>
                <w:sz w:val="20"/>
                <w:szCs w:val="20"/>
              </w:rPr>
              <w:t>t</w:t>
            </w:r>
            <w:r w:rsidRPr="00D84CC0">
              <w:rPr>
                <w:rFonts w:ascii="Times New Roman" w:eastAsia="Calibri" w:hAnsi="Times New Roman" w:cs="Times New Roman"/>
                <w:sz w:val="20"/>
                <w:szCs w:val="20"/>
              </w:rPr>
              <w:t xml:space="preserve">ickets created during the applicable </w:t>
            </w:r>
            <w:r>
              <w:rPr>
                <w:rFonts w:ascii="Times New Roman" w:eastAsia="Calibri" w:hAnsi="Times New Roman" w:cs="Times New Roman"/>
                <w:sz w:val="20"/>
                <w:szCs w:val="20"/>
              </w:rPr>
              <w:t>Reporting Window</w:t>
            </w:r>
            <w:r w:rsidRPr="00D84CC0">
              <w:rPr>
                <w:rFonts w:ascii="Times New Roman" w:eastAsia="Calibri" w:hAnsi="Times New Roman" w:cs="Times New Roman"/>
                <w:sz w:val="20"/>
                <w:szCs w:val="20"/>
              </w:rPr>
              <w:t>, expressed as a percentage.</w:t>
            </w:r>
          </w:p>
        </w:tc>
      </w:tr>
      <w:tr w:rsidR="00CC383F" w:rsidRPr="00D84CC0" w14:paraId="6FF21E8D" w14:textId="77777777" w:rsidTr="00AF5EDF">
        <w:trPr>
          <w:trHeight w:val="360"/>
          <w:jc w:val="center"/>
        </w:trPr>
        <w:tc>
          <w:tcPr>
            <w:tcW w:w="3775" w:type="dxa"/>
            <w:shd w:val="clear" w:color="auto" w:fill="auto"/>
          </w:tcPr>
          <w:p w14:paraId="3BF19F01"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Metric Inclusions</w:t>
            </w:r>
          </w:p>
        </w:tc>
        <w:tc>
          <w:tcPr>
            <w:tcW w:w="9180" w:type="dxa"/>
            <w:gridSpan w:val="5"/>
            <w:shd w:val="clear" w:color="auto" w:fill="auto"/>
          </w:tcPr>
          <w:p w14:paraId="3F6DBCD5" w14:textId="77777777" w:rsidR="00CC383F" w:rsidRPr="00D84CC0" w:rsidRDefault="00CC383F" w:rsidP="00AF5EDF">
            <w:pPr>
              <w:pStyle w:val="ListParagraph"/>
              <w:numPr>
                <w:ilvl w:val="0"/>
                <w:numId w:val="17"/>
              </w:numPr>
              <w:spacing w:before="60" w:after="60" w:line="280" w:lineRule="atLeast"/>
              <w:ind w:left="160" w:hanging="180"/>
              <w:rPr>
                <w:rFonts w:ascii="Times New Roman" w:eastAsia="Calibri" w:hAnsi="Times New Roman" w:cs="Times New Roman"/>
                <w:sz w:val="20"/>
                <w:szCs w:val="20"/>
              </w:rPr>
            </w:pPr>
            <w:r w:rsidRPr="00D84CC0">
              <w:rPr>
                <w:rFonts w:ascii="Times New Roman" w:eastAsia="Calibri" w:hAnsi="Times New Roman" w:cs="Times New Roman"/>
                <w:sz w:val="20"/>
                <w:szCs w:val="20"/>
              </w:rPr>
              <w:t xml:space="preserve">All incoming service </w:t>
            </w:r>
            <w:r>
              <w:rPr>
                <w:rFonts w:ascii="Times New Roman" w:eastAsia="Calibri" w:hAnsi="Times New Roman" w:cs="Times New Roman"/>
                <w:sz w:val="20"/>
                <w:szCs w:val="20"/>
              </w:rPr>
              <w:t xml:space="preserve">incidents and </w:t>
            </w:r>
            <w:r w:rsidRPr="00D84CC0">
              <w:rPr>
                <w:rFonts w:ascii="Times New Roman" w:eastAsia="Calibri" w:hAnsi="Times New Roman" w:cs="Times New Roman"/>
                <w:sz w:val="20"/>
                <w:szCs w:val="20"/>
              </w:rPr>
              <w:t xml:space="preserve">requests </w:t>
            </w:r>
            <w:r>
              <w:rPr>
                <w:rFonts w:ascii="Times New Roman" w:eastAsia="Calibri" w:hAnsi="Times New Roman" w:cs="Times New Roman"/>
                <w:sz w:val="20"/>
                <w:szCs w:val="20"/>
              </w:rPr>
              <w:t xml:space="preserve">(tickets) </w:t>
            </w:r>
            <w:r w:rsidRPr="00D84CC0">
              <w:rPr>
                <w:rFonts w:ascii="Times New Roman" w:eastAsia="Calibri" w:hAnsi="Times New Roman" w:cs="Times New Roman"/>
                <w:sz w:val="20"/>
                <w:szCs w:val="20"/>
              </w:rPr>
              <w:t xml:space="preserve">during the </w:t>
            </w:r>
            <w:r>
              <w:rPr>
                <w:rFonts w:ascii="Times New Roman" w:eastAsia="Calibri" w:hAnsi="Times New Roman" w:cs="Times New Roman"/>
                <w:sz w:val="20"/>
                <w:szCs w:val="20"/>
              </w:rPr>
              <w:t>Reporting Window</w:t>
            </w:r>
            <w:r w:rsidRPr="00D84CC0">
              <w:rPr>
                <w:rFonts w:ascii="Times New Roman" w:eastAsia="Calibri" w:hAnsi="Times New Roman" w:cs="Times New Roman"/>
                <w:sz w:val="20"/>
                <w:szCs w:val="20"/>
              </w:rPr>
              <w:t>.</w:t>
            </w:r>
          </w:p>
        </w:tc>
      </w:tr>
      <w:tr w:rsidR="00CC383F" w:rsidRPr="00D84CC0" w14:paraId="3F9315C9" w14:textId="77777777" w:rsidTr="00AF5EDF">
        <w:trPr>
          <w:trHeight w:val="360"/>
          <w:jc w:val="center"/>
        </w:trPr>
        <w:tc>
          <w:tcPr>
            <w:tcW w:w="3775" w:type="dxa"/>
            <w:shd w:val="clear" w:color="auto" w:fill="auto"/>
          </w:tcPr>
          <w:p w14:paraId="368B0BFF"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Metric Exclusions</w:t>
            </w:r>
          </w:p>
        </w:tc>
        <w:tc>
          <w:tcPr>
            <w:tcW w:w="9180" w:type="dxa"/>
            <w:gridSpan w:val="5"/>
            <w:shd w:val="clear" w:color="auto" w:fill="auto"/>
          </w:tcPr>
          <w:p w14:paraId="0F580A62" w14:textId="77777777" w:rsidR="00CC383F" w:rsidRPr="00E04554" w:rsidRDefault="00CC383F" w:rsidP="00AF5EDF">
            <w:pPr>
              <w:pStyle w:val="ListParagraph"/>
              <w:numPr>
                <w:ilvl w:val="0"/>
                <w:numId w:val="17"/>
              </w:numPr>
              <w:spacing w:before="60" w:after="60" w:line="280" w:lineRule="atLeast"/>
              <w:ind w:left="160" w:hanging="180"/>
              <w:rPr>
                <w:rFonts w:ascii="Times New Roman" w:eastAsia="Calibri" w:hAnsi="Times New Roman" w:cs="Times New Roman"/>
                <w:sz w:val="20"/>
                <w:szCs w:val="20"/>
              </w:rPr>
            </w:pPr>
            <w:r w:rsidRPr="00E04554">
              <w:rPr>
                <w:rFonts w:ascii="Times New Roman" w:eastAsia="Calibri" w:hAnsi="Times New Roman" w:cs="Times New Roman"/>
                <w:sz w:val="20"/>
                <w:szCs w:val="20"/>
              </w:rPr>
              <w:t>Duplicate and cance</w:t>
            </w:r>
            <w:r>
              <w:rPr>
                <w:rFonts w:ascii="Times New Roman" w:eastAsia="Calibri" w:hAnsi="Times New Roman" w:cs="Times New Roman"/>
                <w:sz w:val="20"/>
                <w:szCs w:val="20"/>
              </w:rPr>
              <w:t>lled tickets.</w:t>
            </w:r>
          </w:p>
        </w:tc>
      </w:tr>
      <w:tr w:rsidR="00CC383F" w:rsidRPr="00D84CC0" w14:paraId="6EF9D235" w14:textId="77777777" w:rsidTr="00AF5EDF">
        <w:trPr>
          <w:trHeight w:val="360"/>
          <w:jc w:val="center"/>
        </w:trPr>
        <w:tc>
          <w:tcPr>
            <w:tcW w:w="3775" w:type="dxa"/>
            <w:shd w:val="clear" w:color="auto" w:fill="auto"/>
          </w:tcPr>
          <w:p w14:paraId="08B7A51A"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Calculation</w:t>
            </w:r>
          </w:p>
        </w:tc>
        <w:tc>
          <w:tcPr>
            <w:tcW w:w="9180" w:type="dxa"/>
            <w:gridSpan w:val="5"/>
            <w:shd w:val="clear" w:color="auto" w:fill="auto"/>
          </w:tcPr>
          <w:p w14:paraId="08458B33"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Calibri" w:hAnsi="Times New Roman" w:cs="Times New Roman"/>
                <w:sz w:val="20"/>
                <w:szCs w:val="20"/>
              </w:rPr>
              <w:t xml:space="preserve">% Timeliness = (Total number of </w:t>
            </w:r>
            <w:r>
              <w:rPr>
                <w:rFonts w:ascii="Times New Roman" w:eastAsia="Calibri" w:hAnsi="Times New Roman" w:cs="Times New Roman"/>
                <w:sz w:val="20"/>
                <w:szCs w:val="20"/>
              </w:rPr>
              <w:t>t</w:t>
            </w:r>
            <w:r w:rsidRPr="00D84CC0">
              <w:rPr>
                <w:rFonts w:ascii="Times New Roman" w:eastAsia="Calibri" w:hAnsi="Times New Roman" w:cs="Times New Roman"/>
                <w:sz w:val="20"/>
                <w:szCs w:val="20"/>
              </w:rPr>
              <w:t xml:space="preserve">ickets responded to within </w:t>
            </w:r>
            <w:r>
              <w:rPr>
                <w:rFonts w:ascii="Times New Roman" w:eastAsia="Calibri" w:hAnsi="Times New Roman" w:cs="Times New Roman"/>
                <w:sz w:val="20"/>
                <w:szCs w:val="20"/>
              </w:rPr>
              <w:t xml:space="preserve">the defined time </w:t>
            </w:r>
            <w:r w:rsidRPr="004E2D20">
              <w:rPr>
                <w:rFonts w:ascii="Times New Roman" w:eastAsia="Calibri" w:hAnsi="Times New Roman" w:cs="Times New Roman"/>
                <w:sz w:val="20"/>
                <w:szCs w:val="20"/>
              </w:rPr>
              <w:t>interval</w:t>
            </w:r>
            <w:r w:rsidRPr="00D84CC0">
              <w:rPr>
                <w:rFonts w:ascii="Times New Roman" w:eastAsia="Calibri" w:hAnsi="Times New Roman" w:cs="Times New Roman"/>
                <w:sz w:val="20"/>
                <w:szCs w:val="20"/>
              </w:rPr>
              <w:t xml:space="preserve"> / Total number of </w:t>
            </w:r>
            <w:r>
              <w:rPr>
                <w:rFonts w:ascii="Times New Roman" w:eastAsia="Calibri" w:hAnsi="Times New Roman" w:cs="Times New Roman"/>
                <w:sz w:val="20"/>
                <w:szCs w:val="20"/>
              </w:rPr>
              <w:t>t</w:t>
            </w:r>
            <w:r w:rsidRPr="00D84CC0">
              <w:rPr>
                <w:rFonts w:ascii="Times New Roman" w:eastAsia="Calibri" w:hAnsi="Times New Roman" w:cs="Times New Roman"/>
                <w:sz w:val="20"/>
                <w:szCs w:val="20"/>
              </w:rPr>
              <w:t xml:space="preserve">ickets within the month)) </w:t>
            </w:r>
            <w:r>
              <w:rPr>
                <w:rFonts w:ascii="Times New Roman" w:eastAsia="Calibri" w:hAnsi="Times New Roman" w:cs="Times New Roman"/>
                <w:sz w:val="20"/>
                <w:szCs w:val="20"/>
              </w:rPr>
              <w:t>* 100</w:t>
            </w:r>
          </w:p>
        </w:tc>
      </w:tr>
      <w:tr w:rsidR="00CC383F" w:rsidRPr="00D84CC0" w14:paraId="1FCBE963" w14:textId="77777777" w:rsidTr="00AF5EDF">
        <w:trPr>
          <w:trHeight w:val="360"/>
          <w:jc w:val="center"/>
        </w:trPr>
        <w:tc>
          <w:tcPr>
            <w:tcW w:w="3775" w:type="dxa"/>
            <w:shd w:val="clear" w:color="auto" w:fill="auto"/>
          </w:tcPr>
          <w:p w14:paraId="01021B51"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Hours/Days of Measurement</w:t>
            </w:r>
          </w:p>
        </w:tc>
        <w:tc>
          <w:tcPr>
            <w:tcW w:w="9180" w:type="dxa"/>
            <w:gridSpan w:val="5"/>
            <w:shd w:val="clear" w:color="auto" w:fill="auto"/>
            <w:vAlign w:val="center"/>
          </w:tcPr>
          <w:p w14:paraId="48DEA0CE"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Times New Roman" w:hAnsi="Times New Roman" w:cs="Times New Roman"/>
                <w:sz w:val="20"/>
                <w:szCs w:val="20"/>
              </w:rPr>
              <w:t xml:space="preserve">24 hours X </w:t>
            </w:r>
            <w:r>
              <w:rPr>
                <w:rFonts w:ascii="Times New Roman" w:eastAsia="Times New Roman" w:hAnsi="Times New Roman" w:cs="Times New Roman"/>
                <w:sz w:val="20"/>
                <w:szCs w:val="20"/>
              </w:rPr>
              <w:t>days in Reporting Window</w:t>
            </w:r>
          </w:p>
        </w:tc>
      </w:tr>
      <w:tr w:rsidR="00CC383F" w:rsidRPr="00D84CC0" w14:paraId="3095C58B" w14:textId="77777777" w:rsidTr="00AF5EDF">
        <w:trPr>
          <w:trHeight w:val="360"/>
          <w:jc w:val="center"/>
        </w:trPr>
        <w:tc>
          <w:tcPr>
            <w:tcW w:w="3775" w:type="dxa"/>
            <w:shd w:val="clear" w:color="auto" w:fill="auto"/>
          </w:tcPr>
          <w:p w14:paraId="6CC54524"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Reporting Window</w:t>
            </w:r>
          </w:p>
        </w:tc>
        <w:tc>
          <w:tcPr>
            <w:tcW w:w="9180" w:type="dxa"/>
            <w:gridSpan w:val="5"/>
            <w:shd w:val="clear" w:color="auto" w:fill="auto"/>
          </w:tcPr>
          <w:p w14:paraId="66FA6F89"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Calibri" w:hAnsi="Times New Roman" w:cs="Times New Roman"/>
                <w:sz w:val="20"/>
                <w:szCs w:val="20"/>
              </w:rPr>
              <w:t>Monthly</w:t>
            </w:r>
          </w:p>
        </w:tc>
      </w:tr>
      <w:tr w:rsidR="00CC383F" w:rsidRPr="00D84CC0" w14:paraId="5426708C" w14:textId="77777777" w:rsidTr="00AF5EDF">
        <w:trPr>
          <w:trHeight w:val="360"/>
          <w:jc w:val="center"/>
        </w:trPr>
        <w:tc>
          <w:tcPr>
            <w:tcW w:w="3775" w:type="dxa"/>
            <w:shd w:val="clear" w:color="auto" w:fill="auto"/>
          </w:tcPr>
          <w:p w14:paraId="7CC8391D"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Reporting Tools / Data Source(s)</w:t>
            </w:r>
          </w:p>
        </w:tc>
        <w:tc>
          <w:tcPr>
            <w:tcW w:w="9180" w:type="dxa"/>
            <w:gridSpan w:val="5"/>
            <w:shd w:val="clear" w:color="auto" w:fill="auto"/>
          </w:tcPr>
          <w:p w14:paraId="284402A6" w14:textId="77777777" w:rsidR="00CC383F" w:rsidRPr="00D84CC0" w:rsidRDefault="00CC383F" w:rsidP="00AF5EDF">
            <w:pPr>
              <w:spacing w:before="60" w:after="6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ITSM Tool</w:t>
            </w:r>
          </w:p>
        </w:tc>
      </w:tr>
      <w:tr w:rsidR="00CC383F" w:rsidRPr="00D84CC0" w14:paraId="61476871" w14:textId="77777777" w:rsidTr="00AF5EDF">
        <w:trPr>
          <w:trHeight w:val="360"/>
          <w:jc w:val="center"/>
        </w:trPr>
        <w:tc>
          <w:tcPr>
            <w:tcW w:w="3775" w:type="dxa"/>
            <w:shd w:val="clear" w:color="auto" w:fill="auto"/>
          </w:tcPr>
          <w:p w14:paraId="61B88752"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Reporting Format/s</w:t>
            </w:r>
          </w:p>
        </w:tc>
        <w:tc>
          <w:tcPr>
            <w:tcW w:w="9180" w:type="dxa"/>
            <w:gridSpan w:val="5"/>
            <w:shd w:val="clear" w:color="auto" w:fill="auto"/>
          </w:tcPr>
          <w:p w14:paraId="7F2C342B" w14:textId="77777777" w:rsidR="00CC383F" w:rsidRPr="00D84CC0" w:rsidRDefault="00CC383F" w:rsidP="00AF5EDF">
            <w:pPr>
              <w:spacing w:before="80" w:after="120" w:line="240" w:lineRule="auto"/>
              <w:ind w:left="0"/>
              <w:rPr>
                <w:rFonts w:ascii="Times New Roman" w:eastAsia="Calibri" w:hAnsi="Times New Roman" w:cs="Times New Roman"/>
                <w:sz w:val="20"/>
                <w:szCs w:val="20"/>
              </w:rPr>
            </w:pPr>
            <w:r w:rsidRPr="00D84CC0">
              <w:rPr>
                <w:rFonts w:ascii="Times New Roman" w:eastAsia="Calibri" w:hAnsi="Times New Roman" w:cs="Times New Roman"/>
                <w:b/>
                <w:bCs/>
                <w:sz w:val="20"/>
                <w:szCs w:val="20"/>
              </w:rPr>
              <w:t>Preferred Format</w:t>
            </w:r>
            <w:r w:rsidRPr="00D84CC0">
              <w:rPr>
                <w:rFonts w:ascii="Times New Roman" w:eastAsia="Calibri" w:hAnsi="Times New Roman" w:cs="Times New Roman"/>
                <w:sz w:val="20"/>
                <w:szCs w:val="20"/>
              </w:rPr>
              <w:t xml:space="preserve">:  Excel </w:t>
            </w:r>
          </w:p>
          <w:p w14:paraId="5DDA5E97" w14:textId="77777777" w:rsidR="00CC383F" w:rsidRPr="004E2D20" w:rsidRDefault="00CC383F" w:rsidP="00AF5EDF">
            <w:pPr>
              <w:spacing w:before="80" w:after="120" w:line="240" w:lineRule="auto"/>
              <w:ind w:left="0"/>
              <w:rPr>
                <w:rFonts w:ascii="Times New Roman" w:eastAsia="Calibri" w:hAnsi="Times New Roman" w:cs="Times New Roman"/>
                <w:sz w:val="20"/>
                <w:szCs w:val="20"/>
              </w:rPr>
            </w:pPr>
            <w:r w:rsidRPr="0027729E">
              <w:rPr>
                <w:rFonts w:ascii="Times New Roman" w:eastAsia="Times New Roman" w:hAnsi="Times New Roman" w:cs="Times New Roman"/>
                <w:b/>
                <w:bCs/>
                <w:color w:val="000000"/>
                <w:sz w:val="20"/>
                <w:szCs w:val="20"/>
              </w:rPr>
              <w:lastRenderedPageBreak/>
              <w:t xml:space="preserve">Report </w:t>
            </w:r>
            <w:r w:rsidRPr="004A432A">
              <w:rPr>
                <w:rFonts w:ascii="Times New Roman" w:eastAsia="Times New Roman" w:hAnsi="Times New Roman" w:cs="Times New Roman"/>
                <w:b/>
                <w:bCs/>
                <w:color w:val="000000"/>
                <w:sz w:val="20"/>
                <w:szCs w:val="20"/>
              </w:rPr>
              <w:t>Summary</w:t>
            </w:r>
            <w:r>
              <w:rPr>
                <w:rFonts w:ascii="Times New Roman" w:eastAsia="Times New Roman" w:hAnsi="Times New Roman" w:cs="Times New Roman"/>
                <w:b/>
                <w:bCs/>
                <w:color w:val="000000"/>
                <w:sz w:val="20"/>
                <w:szCs w:val="20"/>
              </w:rPr>
              <w:t xml:space="preserve">: </w:t>
            </w:r>
            <w:r w:rsidRPr="00D84CC0">
              <w:rPr>
                <w:rFonts w:ascii="Times New Roman" w:eastAsia="Calibri" w:hAnsi="Times New Roman" w:cs="Times New Roman"/>
                <w:sz w:val="20"/>
                <w:szCs w:val="20"/>
              </w:rPr>
              <w:t xml:space="preserve">Header to include Total Number of Tickets, Number of Tickets that Missed the </w:t>
            </w:r>
            <w:r>
              <w:rPr>
                <w:rFonts w:ascii="Times New Roman" w:eastAsia="Calibri" w:hAnsi="Times New Roman" w:cs="Times New Roman"/>
                <w:sz w:val="20"/>
                <w:szCs w:val="20"/>
              </w:rPr>
              <w:t>defined time i</w:t>
            </w:r>
            <w:r w:rsidRPr="00D84CC0">
              <w:rPr>
                <w:rFonts w:ascii="Times New Roman" w:eastAsia="Calibri" w:hAnsi="Times New Roman" w:cs="Times New Roman"/>
                <w:sz w:val="20"/>
                <w:szCs w:val="20"/>
              </w:rPr>
              <w:t xml:space="preserve">nterval, </w:t>
            </w:r>
            <w:r>
              <w:rPr>
                <w:rFonts w:ascii="Times New Roman" w:eastAsia="Calibri" w:hAnsi="Times New Roman" w:cs="Times New Roman"/>
                <w:sz w:val="20"/>
                <w:szCs w:val="20"/>
              </w:rPr>
              <w:t>SLT</w:t>
            </w:r>
            <w:r w:rsidRPr="00D84CC0">
              <w:rPr>
                <w:rFonts w:ascii="Times New Roman" w:eastAsia="Calibri" w:hAnsi="Times New Roman" w:cs="Times New Roman"/>
                <w:sz w:val="20"/>
                <w:szCs w:val="20"/>
              </w:rPr>
              <w:t xml:space="preserve">, </w:t>
            </w:r>
            <w:r>
              <w:rPr>
                <w:rFonts w:ascii="Times New Roman" w:eastAsia="Calibri" w:hAnsi="Times New Roman" w:cs="Times New Roman"/>
                <w:sz w:val="20"/>
                <w:szCs w:val="20"/>
              </w:rPr>
              <w:t>SLM</w:t>
            </w:r>
            <w:r w:rsidRPr="00D84CC0">
              <w:rPr>
                <w:rFonts w:ascii="Times New Roman" w:eastAsia="Calibri" w:hAnsi="Times New Roman" w:cs="Times New Roman"/>
                <w:sz w:val="20"/>
                <w:szCs w:val="20"/>
              </w:rPr>
              <w:t xml:space="preserve">, Actual SL, </w:t>
            </w:r>
            <w:r>
              <w:rPr>
                <w:rFonts w:ascii="Times New Roman" w:eastAsia="Calibri" w:hAnsi="Times New Roman" w:cs="Times New Roman"/>
                <w:sz w:val="20"/>
                <w:szCs w:val="20"/>
              </w:rPr>
              <w:t>SLT</w:t>
            </w:r>
            <w:r w:rsidRPr="00D84CC0">
              <w:rPr>
                <w:rFonts w:ascii="Times New Roman" w:eastAsia="Calibri" w:hAnsi="Times New Roman" w:cs="Times New Roman"/>
                <w:sz w:val="20"/>
                <w:szCs w:val="20"/>
              </w:rPr>
              <w:t xml:space="preserve"> Achieved [Yes/No], </w:t>
            </w:r>
            <w:r>
              <w:rPr>
                <w:rFonts w:ascii="Times New Roman" w:eastAsia="Calibri" w:hAnsi="Times New Roman" w:cs="Times New Roman"/>
                <w:sz w:val="20"/>
                <w:szCs w:val="20"/>
              </w:rPr>
              <w:t>SLM</w:t>
            </w:r>
            <w:r w:rsidRPr="00D84CC0">
              <w:rPr>
                <w:rFonts w:ascii="Times New Roman" w:eastAsia="Calibri" w:hAnsi="Times New Roman" w:cs="Times New Roman"/>
                <w:sz w:val="20"/>
                <w:szCs w:val="20"/>
              </w:rPr>
              <w:t xml:space="preserve"> Achieved [Yes/No]</w:t>
            </w:r>
          </w:p>
          <w:p w14:paraId="1D6BA232" w14:textId="77777777" w:rsidR="00CC383F" w:rsidRPr="00D84CC0" w:rsidRDefault="00CC383F" w:rsidP="00AF5EDF">
            <w:pPr>
              <w:spacing w:before="80" w:after="120" w:line="240" w:lineRule="auto"/>
              <w:ind w:left="0"/>
              <w:rPr>
                <w:rFonts w:ascii="Times New Roman" w:eastAsia="Calibri" w:hAnsi="Times New Roman" w:cs="Times New Roman"/>
                <w:sz w:val="20"/>
                <w:szCs w:val="20"/>
              </w:rPr>
            </w:pPr>
            <w:r w:rsidRPr="00D84CC0">
              <w:rPr>
                <w:rFonts w:ascii="Times New Roman" w:eastAsia="Calibri" w:hAnsi="Times New Roman" w:cs="Times New Roman"/>
                <w:b/>
                <w:bCs/>
                <w:sz w:val="20"/>
                <w:szCs w:val="20"/>
              </w:rPr>
              <w:t xml:space="preserve">Detailed </w:t>
            </w:r>
            <w:r>
              <w:rPr>
                <w:rFonts w:ascii="Times New Roman" w:eastAsia="Calibri" w:hAnsi="Times New Roman" w:cs="Times New Roman"/>
                <w:b/>
                <w:bCs/>
                <w:sz w:val="20"/>
                <w:szCs w:val="20"/>
              </w:rPr>
              <w:t>In</w:t>
            </w:r>
            <w:r w:rsidRPr="00D84CC0">
              <w:rPr>
                <w:rFonts w:ascii="Times New Roman" w:eastAsia="Calibri" w:hAnsi="Times New Roman" w:cs="Times New Roman"/>
                <w:b/>
                <w:bCs/>
                <w:sz w:val="20"/>
                <w:szCs w:val="20"/>
              </w:rPr>
              <w:t>clusion Report</w:t>
            </w:r>
            <w:r w:rsidRPr="00D84CC0">
              <w:rPr>
                <w:rFonts w:ascii="Times New Roman" w:eastAsia="Calibri" w:hAnsi="Times New Roman" w:cs="Times New Roman"/>
                <w:sz w:val="20"/>
                <w:szCs w:val="20"/>
              </w:rPr>
              <w:t>: Detail to include Ticket Number, Type of Service, Brief Description of Issue, Ticket Create Date</w:t>
            </w:r>
            <w:r>
              <w:rPr>
                <w:rFonts w:ascii="Times New Roman" w:eastAsia="Calibri" w:hAnsi="Times New Roman" w:cs="Times New Roman"/>
                <w:sz w:val="20"/>
                <w:szCs w:val="20"/>
              </w:rPr>
              <w:t>/</w:t>
            </w:r>
            <w:r w:rsidRPr="00D84CC0">
              <w:rPr>
                <w:rFonts w:ascii="Times New Roman" w:eastAsia="Calibri" w:hAnsi="Times New Roman" w:cs="Times New Roman"/>
                <w:sz w:val="20"/>
                <w:szCs w:val="20"/>
              </w:rPr>
              <w:t>Time, Date</w:t>
            </w:r>
            <w:r>
              <w:rPr>
                <w:rFonts w:ascii="Times New Roman" w:eastAsia="Calibri" w:hAnsi="Times New Roman" w:cs="Times New Roman"/>
                <w:sz w:val="20"/>
                <w:szCs w:val="20"/>
              </w:rPr>
              <w:t>/</w:t>
            </w:r>
            <w:r w:rsidRPr="00D84CC0">
              <w:rPr>
                <w:rFonts w:ascii="Times New Roman" w:eastAsia="Calibri" w:hAnsi="Times New Roman" w:cs="Times New Roman"/>
                <w:sz w:val="20"/>
                <w:szCs w:val="20"/>
              </w:rPr>
              <w:t xml:space="preserve">Time of First Response, Time to Respond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D84CC0">
              <w:rPr>
                <w:rFonts w:ascii="Times New Roman" w:eastAsia="Calibri" w:hAnsi="Times New Roman" w:cs="Times New Roman"/>
                <w:sz w:val="20"/>
                <w:szCs w:val="20"/>
              </w:rPr>
              <w:t>, Reason Interval was not Met</w:t>
            </w:r>
          </w:p>
          <w:p w14:paraId="453A1BC0" w14:textId="77777777" w:rsidR="00CC383F" w:rsidRPr="00D84CC0" w:rsidRDefault="00CC383F" w:rsidP="00AF5EDF">
            <w:pPr>
              <w:spacing w:before="80" w:after="120" w:line="240" w:lineRule="auto"/>
              <w:ind w:left="0"/>
              <w:rPr>
                <w:rFonts w:ascii="Times New Roman" w:eastAsia="Calibri" w:hAnsi="Times New Roman" w:cs="Times New Roman"/>
                <w:sz w:val="20"/>
                <w:szCs w:val="20"/>
              </w:rPr>
            </w:pPr>
            <w:r w:rsidRPr="00D84CC0">
              <w:rPr>
                <w:rFonts w:ascii="Times New Roman" w:eastAsia="Calibri" w:hAnsi="Times New Roman" w:cs="Times New Roman"/>
                <w:b/>
                <w:bCs/>
                <w:sz w:val="20"/>
                <w:szCs w:val="20"/>
              </w:rPr>
              <w:t>Detailed Exclusion Report</w:t>
            </w:r>
            <w:r w:rsidRPr="00D84CC0">
              <w:rPr>
                <w:rFonts w:ascii="Times New Roman" w:eastAsia="Calibri" w:hAnsi="Times New Roman" w:cs="Times New Roman"/>
                <w:sz w:val="20"/>
                <w:szCs w:val="20"/>
              </w:rPr>
              <w:t>: Ticket Number, Brief Description of Issue, Ticket Create Date</w:t>
            </w:r>
            <w:r>
              <w:rPr>
                <w:rFonts w:ascii="Times New Roman" w:eastAsia="Calibri" w:hAnsi="Times New Roman" w:cs="Times New Roman"/>
                <w:sz w:val="20"/>
                <w:szCs w:val="20"/>
              </w:rPr>
              <w:t>/</w:t>
            </w:r>
            <w:r w:rsidRPr="00D84CC0">
              <w:rPr>
                <w:rFonts w:ascii="Times New Roman" w:eastAsia="Calibri" w:hAnsi="Times New Roman" w:cs="Times New Roman"/>
                <w:sz w:val="20"/>
                <w:szCs w:val="20"/>
              </w:rPr>
              <w:t>Time, Date</w:t>
            </w:r>
            <w:r>
              <w:rPr>
                <w:rFonts w:ascii="Times New Roman" w:eastAsia="Calibri" w:hAnsi="Times New Roman" w:cs="Times New Roman"/>
                <w:sz w:val="20"/>
                <w:szCs w:val="20"/>
              </w:rPr>
              <w:t>/</w:t>
            </w:r>
            <w:r w:rsidRPr="00D84CC0">
              <w:rPr>
                <w:rFonts w:ascii="Times New Roman" w:eastAsia="Calibri" w:hAnsi="Times New Roman" w:cs="Times New Roman"/>
                <w:sz w:val="20"/>
                <w:szCs w:val="20"/>
              </w:rPr>
              <w:t xml:space="preserve">Time of First Response, Time to Respond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D84CC0">
              <w:rPr>
                <w:rFonts w:ascii="Times New Roman" w:eastAsia="Calibri" w:hAnsi="Times New Roman" w:cs="Times New Roman"/>
                <w:sz w:val="20"/>
                <w:szCs w:val="20"/>
              </w:rPr>
              <w:t>, Reason for Exclusion</w:t>
            </w:r>
          </w:p>
        </w:tc>
      </w:tr>
      <w:tr w:rsidR="00CC383F" w:rsidRPr="00D84CC0" w14:paraId="36FBABEC" w14:textId="77777777" w:rsidTr="00AF5EDF">
        <w:trPr>
          <w:trHeight w:val="360"/>
          <w:jc w:val="center"/>
        </w:trPr>
        <w:tc>
          <w:tcPr>
            <w:tcW w:w="3775" w:type="dxa"/>
            <w:shd w:val="clear" w:color="auto" w:fill="auto"/>
          </w:tcPr>
          <w:p w14:paraId="0B7EB323" w14:textId="6DFAB749"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lastRenderedPageBreak/>
              <w:t>Remedy Credit</w:t>
            </w:r>
          </w:p>
        </w:tc>
        <w:tc>
          <w:tcPr>
            <w:tcW w:w="9180" w:type="dxa"/>
            <w:gridSpan w:val="5"/>
            <w:shd w:val="clear" w:color="auto" w:fill="auto"/>
          </w:tcPr>
          <w:p w14:paraId="16AAF167" w14:textId="2BE7D684" w:rsidR="00CC383F" w:rsidRPr="00D84CC0" w:rsidRDefault="00F948EE" w:rsidP="00AF5EDF">
            <w:pPr>
              <w:spacing w:before="80" w:after="12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 xml:space="preserve">1.0% </w:t>
            </w:r>
            <w:r w:rsidR="00CC383F">
              <w:rPr>
                <w:rFonts w:ascii="Times New Roman" w:eastAsia="Calibri" w:hAnsi="Times New Roman" w:cs="Times New Roman"/>
                <w:sz w:val="20"/>
                <w:szCs w:val="20"/>
              </w:rPr>
              <w:t>credit towards</w:t>
            </w:r>
            <w:r w:rsidR="00CC383F" w:rsidRPr="00A601C0">
              <w:rPr>
                <w:rFonts w:ascii="Times New Roman" w:eastAsia="Calibri" w:hAnsi="Times New Roman" w:cs="Times New Roman"/>
                <w:sz w:val="20"/>
                <w:szCs w:val="20"/>
              </w:rPr>
              <w:t xml:space="preserve"> the </w:t>
            </w:r>
            <w:r w:rsidR="00C334DA">
              <w:rPr>
                <w:rFonts w:ascii="Times New Roman" w:eastAsia="Calibri" w:hAnsi="Times New Roman" w:cs="Times New Roman"/>
                <w:sz w:val="20"/>
                <w:szCs w:val="20"/>
              </w:rPr>
              <w:t>total cost of the subsequent release</w:t>
            </w:r>
          </w:p>
        </w:tc>
      </w:tr>
    </w:tbl>
    <w:p w14:paraId="3294CC78" w14:textId="566AE2CA" w:rsidR="00CC383F" w:rsidRDefault="00CC383F" w:rsidP="00CC383F">
      <w:pPr>
        <w:ind w:left="0"/>
        <w:rPr>
          <w:rFonts w:ascii="Times New Roman" w:eastAsiaTheme="majorEastAsia" w:hAnsi="Times New Roman" w:cs="Times New Roman"/>
          <w:b/>
          <w:bCs/>
          <w:sz w:val="32"/>
          <w:szCs w:val="32"/>
        </w:rPr>
      </w:pPr>
    </w:p>
    <w:p w14:paraId="1174F854" w14:textId="77777777" w:rsidR="00CC383F" w:rsidRPr="00D20E8F" w:rsidRDefault="00CC383F" w:rsidP="00CC383F">
      <w:pPr>
        <w:pStyle w:val="Heading1"/>
      </w:pPr>
      <w:bookmarkStart w:id="43" w:name="_Availability_2"/>
      <w:bookmarkStart w:id="44" w:name="_Toc96505387"/>
      <w:bookmarkStart w:id="45" w:name="_Toc96515173"/>
      <w:bookmarkEnd w:id="43"/>
      <w:r w:rsidRPr="00251122">
        <w:t>Availability</w:t>
      </w:r>
      <w:bookmarkEnd w:id="44"/>
      <w:bookmarkEnd w:id="45"/>
    </w:p>
    <w:tbl>
      <w:tblPr>
        <w:tblW w:w="1295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1170"/>
        <w:gridCol w:w="1485"/>
        <w:gridCol w:w="1485"/>
        <w:gridCol w:w="1890"/>
        <w:gridCol w:w="3150"/>
      </w:tblGrid>
      <w:tr w:rsidR="00CC383F" w:rsidRPr="0027729E" w14:paraId="4571CB54" w14:textId="77777777" w:rsidTr="12DE51B1">
        <w:trPr>
          <w:jc w:val="center"/>
        </w:trPr>
        <w:tc>
          <w:tcPr>
            <w:tcW w:w="3775" w:type="dxa"/>
            <w:tcBorders>
              <w:top w:val="nil"/>
              <w:left w:val="single" w:sz="4" w:space="0" w:color="666699"/>
              <w:bottom w:val="single" w:sz="4" w:space="0" w:color="666699"/>
              <w:right w:val="single" w:sz="4" w:space="0" w:color="FFFFFF" w:themeColor="background1"/>
              <w:tl2br w:val="nil"/>
              <w:tr2bl w:val="nil"/>
            </w:tcBorders>
            <w:shd w:val="clear" w:color="auto" w:fill="1F497D"/>
            <w:vAlign w:val="center"/>
          </w:tcPr>
          <w:p w14:paraId="4F677519"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 xml:space="preserve">Service Level Reference </w:t>
            </w:r>
          </w:p>
        </w:tc>
        <w:tc>
          <w:tcPr>
            <w:tcW w:w="117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4F041DF7"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Class</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6BFE7D6C"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SLT</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1D1E7945"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SLM</w:t>
            </w:r>
          </w:p>
        </w:tc>
        <w:tc>
          <w:tcPr>
            <w:tcW w:w="189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51F083C"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Earn Back</w:t>
            </w:r>
          </w:p>
        </w:tc>
        <w:tc>
          <w:tcPr>
            <w:tcW w:w="315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028BBA2C"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Pr>
                <w:rFonts w:ascii="Times New Roman" w:eastAsia="Times New Roman" w:hAnsi="Times New Roman" w:cs="Times New Roman"/>
                <w:b/>
                <w:color w:val="FFFFFF"/>
              </w:rPr>
              <w:t>Effective</w:t>
            </w:r>
            <w:r w:rsidRPr="0027729E">
              <w:rPr>
                <w:rFonts w:ascii="Times New Roman" w:eastAsia="Times New Roman" w:hAnsi="Times New Roman" w:cs="Times New Roman"/>
                <w:b/>
                <w:color w:val="FFFFFF"/>
              </w:rPr>
              <w:t xml:space="preserve"> Date</w:t>
            </w:r>
          </w:p>
        </w:tc>
      </w:tr>
      <w:tr w:rsidR="00CC383F" w:rsidRPr="0027729E" w14:paraId="2E6F86F9" w14:textId="77777777" w:rsidTr="00AF5EDF">
        <w:trPr>
          <w:trHeight w:val="332"/>
          <w:jc w:val="center"/>
        </w:trPr>
        <w:tc>
          <w:tcPr>
            <w:tcW w:w="3775" w:type="dxa"/>
            <w:tcBorders>
              <w:top w:val="single" w:sz="4" w:space="0" w:color="666699"/>
            </w:tcBorders>
            <w:shd w:val="clear" w:color="auto" w:fill="auto"/>
            <w:vAlign w:val="center"/>
          </w:tcPr>
          <w:p w14:paraId="399228D7"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Availability</w:t>
            </w:r>
          </w:p>
        </w:tc>
        <w:tc>
          <w:tcPr>
            <w:tcW w:w="1170" w:type="dxa"/>
            <w:tcBorders>
              <w:top w:val="single" w:sz="4" w:space="0" w:color="666699"/>
            </w:tcBorders>
            <w:shd w:val="clear" w:color="auto" w:fill="auto"/>
            <w:vAlign w:val="center"/>
          </w:tcPr>
          <w:p w14:paraId="373589FC"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C</w:t>
            </w:r>
            <w:r w:rsidRPr="0027729E">
              <w:rPr>
                <w:rFonts w:ascii="Times New Roman" w:eastAsia="Calibri" w:hAnsi="Times New Roman" w:cs="Times New Roman"/>
                <w:sz w:val="20"/>
                <w:szCs w:val="20"/>
              </w:rPr>
              <w:t>M</w:t>
            </w:r>
          </w:p>
        </w:tc>
        <w:tc>
          <w:tcPr>
            <w:tcW w:w="1485" w:type="dxa"/>
            <w:tcBorders>
              <w:top w:val="single" w:sz="4" w:space="0" w:color="666699"/>
            </w:tcBorders>
            <w:shd w:val="clear" w:color="auto" w:fill="auto"/>
          </w:tcPr>
          <w:p w14:paraId="1BFB6623" w14:textId="7961F130" w:rsidR="00CC383F" w:rsidRPr="0027729E" w:rsidRDefault="00A15394"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100</w:t>
            </w:r>
            <w:r w:rsidR="00CC383F" w:rsidRPr="12DE51B1">
              <w:rPr>
                <w:rFonts w:ascii="Times New Roman" w:eastAsia="Calibri" w:hAnsi="Times New Roman" w:cs="Times New Roman"/>
                <w:sz w:val="20"/>
                <w:szCs w:val="20"/>
              </w:rPr>
              <w:t>%</w:t>
            </w:r>
          </w:p>
        </w:tc>
        <w:tc>
          <w:tcPr>
            <w:tcW w:w="1485" w:type="dxa"/>
            <w:tcBorders>
              <w:top w:val="single" w:sz="4" w:space="0" w:color="666699"/>
            </w:tcBorders>
            <w:shd w:val="clear" w:color="auto" w:fill="auto"/>
          </w:tcPr>
          <w:p w14:paraId="1689FB2C" w14:textId="5D04BCB8" w:rsidR="00CC383F" w:rsidRPr="0027729E" w:rsidRDefault="00A15394"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90</w:t>
            </w:r>
            <w:r w:rsidR="00CC383F" w:rsidRPr="12DE51B1">
              <w:rPr>
                <w:rFonts w:ascii="Times New Roman" w:eastAsia="Calibri" w:hAnsi="Times New Roman" w:cs="Times New Roman"/>
                <w:sz w:val="20"/>
                <w:szCs w:val="20"/>
              </w:rPr>
              <w:t>%</w:t>
            </w:r>
          </w:p>
        </w:tc>
        <w:tc>
          <w:tcPr>
            <w:tcW w:w="1890" w:type="dxa"/>
            <w:tcBorders>
              <w:top w:val="single" w:sz="4" w:space="0" w:color="666699"/>
            </w:tcBorders>
            <w:shd w:val="clear" w:color="auto" w:fill="auto"/>
            <w:vAlign w:val="center"/>
          </w:tcPr>
          <w:p w14:paraId="46759223"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3150" w:type="dxa"/>
            <w:tcBorders>
              <w:top w:val="single" w:sz="4" w:space="0" w:color="666699"/>
            </w:tcBorders>
            <w:shd w:val="clear" w:color="auto" w:fill="auto"/>
            <w:vAlign w:val="center"/>
          </w:tcPr>
          <w:p w14:paraId="277429AD" w14:textId="77777777" w:rsidR="00CC383F" w:rsidRPr="0027729E" w:rsidRDefault="00C0211F" w:rsidP="00AF5EDF">
            <w:pPr>
              <w:tabs>
                <w:tab w:val="left" w:pos="9990"/>
              </w:tabs>
              <w:spacing w:before="60" w:after="60" w:line="280" w:lineRule="atLeast"/>
              <w:ind w:left="0"/>
              <w:rPr>
                <w:rFonts w:ascii="Times New Roman" w:eastAsia="Times New Roman" w:hAnsi="Times New Roman" w:cs="Times New Roman"/>
                <w:sz w:val="20"/>
                <w:szCs w:val="20"/>
              </w:rPr>
            </w:pPr>
            <w:sdt>
              <w:sdtPr>
                <w:rPr>
                  <w:rFonts w:ascii="Times New Roman" w:eastAsia="Times New Roman" w:hAnsi="Times New Roman" w:cs="Times New Roman"/>
                  <w:color w:val="2B579A"/>
                  <w:sz w:val="20"/>
                  <w:szCs w:val="20"/>
                  <w:shd w:val="clear" w:color="auto" w:fill="E6E6E6"/>
                </w:rPr>
                <w:alias w:val="Status"/>
                <w:tag w:val=""/>
                <w:id w:val="-1760521603"/>
                <w:placeholder>
                  <w:docPart w:val="2C1836714F5143DA8FE8906337ABAFD6"/>
                </w:placeholder>
                <w:dataBinding w:prefixMappings="xmlns:ns0='http://purl.org/dc/elements/1.1/' xmlns:ns1='http://schemas.openxmlformats.org/package/2006/metadata/core-properties' " w:xpath="/ns1:coreProperties[1]/ns1:contentStatus[1]" w:storeItemID="{6C3C8BC8-F283-45AE-878A-BAB7291924A1}"/>
                <w:text/>
              </w:sdtPr>
              <w:sdtContent>
                <w:r w:rsidR="00CC383F">
                  <w:rPr>
                    <w:rFonts w:ascii="Times New Roman" w:eastAsia="Times New Roman" w:hAnsi="Times New Roman" w:cs="Times New Roman"/>
                    <w:sz w:val="20"/>
                    <w:szCs w:val="20"/>
                  </w:rPr>
                  <w:t>[mm/dd/</w:t>
                </w:r>
                <w:proofErr w:type="spellStart"/>
                <w:r w:rsidR="00CC383F">
                  <w:rPr>
                    <w:rFonts w:ascii="Times New Roman" w:eastAsia="Times New Roman" w:hAnsi="Times New Roman" w:cs="Times New Roman"/>
                    <w:sz w:val="20"/>
                    <w:szCs w:val="20"/>
                  </w:rPr>
                  <w:t>yyyy</w:t>
                </w:r>
                <w:proofErr w:type="spellEnd"/>
                <w:r w:rsidR="00CC383F">
                  <w:rPr>
                    <w:rFonts w:ascii="Times New Roman" w:eastAsia="Times New Roman" w:hAnsi="Times New Roman" w:cs="Times New Roman"/>
                    <w:sz w:val="20"/>
                    <w:szCs w:val="20"/>
                  </w:rPr>
                  <w:t xml:space="preserve"> (TBD)]</w:t>
                </w:r>
              </w:sdtContent>
            </w:sdt>
          </w:p>
        </w:tc>
      </w:tr>
      <w:tr w:rsidR="00CC383F" w:rsidRPr="00F32275" w14:paraId="6E7B92AE" w14:textId="77777777" w:rsidTr="00AF5EDF">
        <w:trPr>
          <w:jc w:val="center"/>
        </w:trPr>
        <w:tc>
          <w:tcPr>
            <w:tcW w:w="3775" w:type="dxa"/>
            <w:shd w:val="clear" w:color="auto" w:fill="auto"/>
          </w:tcPr>
          <w:p w14:paraId="0799CFFC"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Definition</w:t>
            </w:r>
          </w:p>
        </w:tc>
        <w:tc>
          <w:tcPr>
            <w:tcW w:w="9180" w:type="dxa"/>
            <w:gridSpan w:val="5"/>
            <w:shd w:val="clear" w:color="auto" w:fill="auto"/>
          </w:tcPr>
          <w:p w14:paraId="32CC9BA3" w14:textId="77777777" w:rsidR="00CC383F" w:rsidRPr="00F32275" w:rsidRDefault="00CC383F" w:rsidP="00AF5EDF">
            <w:pPr>
              <w:spacing w:before="60" w:after="60" w:line="280" w:lineRule="atLeast"/>
              <w:ind w:left="0"/>
              <w:rPr>
                <w:rFonts w:ascii="Calibri" w:eastAsia="Calibri" w:hAnsi="Calibri" w:cs="Calibri"/>
                <w:sz w:val="20"/>
                <w:szCs w:val="20"/>
              </w:rPr>
            </w:pPr>
            <w:r w:rsidRPr="00F32275">
              <w:rPr>
                <w:rFonts w:ascii="Times New Roman" w:eastAsia="Times New Roman" w:hAnsi="Times New Roman" w:cs="Times New Roman"/>
                <w:color w:val="000000"/>
                <w:sz w:val="20"/>
                <w:szCs w:val="20"/>
              </w:rPr>
              <w:t>Availability of the application/component/service and not in a degraded state.</w:t>
            </w:r>
          </w:p>
        </w:tc>
      </w:tr>
      <w:tr w:rsidR="00CC383F" w:rsidRPr="00F32275" w14:paraId="4CF4E09F" w14:textId="77777777" w:rsidTr="00AF5EDF">
        <w:trPr>
          <w:jc w:val="center"/>
        </w:trPr>
        <w:tc>
          <w:tcPr>
            <w:tcW w:w="3775" w:type="dxa"/>
            <w:shd w:val="clear" w:color="auto" w:fill="auto"/>
          </w:tcPr>
          <w:p w14:paraId="15B70E95"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Metric Description</w:t>
            </w:r>
          </w:p>
        </w:tc>
        <w:tc>
          <w:tcPr>
            <w:tcW w:w="9180" w:type="dxa"/>
            <w:gridSpan w:val="5"/>
            <w:shd w:val="clear" w:color="auto" w:fill="auto"/>
          </w:tcPr>
          <w:p w14:paraId="2AB716DD" w14:textId="77777777" w:rsidR="00CC383F" w:rsidRPr="00F32275" w:rsidRDefault="00CC383F" w:rsidP="00AF5EDF">
            <w:pPr>
              <w:autoSpaceDE w:val="0"/>
              <w:autoSpaceDN w:val="0"/>
              <w:adjustRightInd w:val="0"/>
              <w:spacing w:after="0" w:line="240" w:lineRule="auto"/>
              <w:ind w:left="13"/>
              <w:rPr>
                <w:rFonts w:ascii="Times New Roman" w:eastAsia="Times New Roman" w:hAnsi="Times New Roman" w:cs="Times New Roman"/>
                <w:b/>
                <w:color w:val="000000"/>
                <w:sz w:val="20"/>
                <w:szCs w:val="20"/>
              </w:rPr>
            </w:pPr>
            <w:r w:rsidRPr="00F32275">
              <w:rPr>
                <w:rFonts w:ascii="Times New Roman" w:eastAsia="Calibri" w:hAnsi="Times New Roman" w:cs="Times New Roman"/>
                <w:color w:val="000000"/>
                <w:sz w:val="20"/>
                <w:szCs w:val="20"/>
              </w:rPr>
              <w:t>Availability - P</w:t>
            </w:r>
            <w:r w:rsidRPr="00F32275">
              <w:rPr>
                <w:rFonts w:ascii="Times New Roman" w:eastAsia="Times New Roman" w:hAnsi="Times New Roman" w:cs="Times New Roman"/>
                <w:color w:val="000000"/>
                <w:sz w:val="20"/>
                <w:szCs w:val="20"/>
              </w:rPr>
              <w:t xml:space="preserve">ercentage of time the application is available and non-degraded.  </w:t>
            </w:r>
          </w:p>
        </w:tc>
      </w:tr>
      <w:tr w:rsidR="00CC383F" w:rsidRPr="00F32275" w14:paraId="61112008" w14:textId="77777777" w:rsidTr="00AF5EDF">
        <w:trPr>
          <w:trHeight w:val="360"/>
          <w:jc w:val="center"/>
        </w:trPr>
        <w:tc>
          <w:tcPr>
            <w:tcW w:w="3775" w:type="dxa"/>
            <w:shd w:val="clear" w:color="auto" w:fill="auto"/>
          </w:tcPr>
          <w:p w14:paraId="695A0069"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Metric Inclusions</w:t>
            </w:r>
          </w:p>
        </w:tc>
        <w:tc>
          <w:tcPr>
            <w:tcW w:w="9180" w:type="dxa"/>
            <w:gridSpan w:val="5"/>
            <w:shd w:val="clear" w:color="auto" w:fill="auto"/>
          </w:tcPr>
          <w:p w14:paraId="3CCEB561" w14:textId="77777777" w:rsidR="00CC383F" w:rsidRPr="00F32275" w:rsidRDefault="00CC383F" w:rsidP="00AF5EDF">
            <w:pPr>
              <w:pStyle w:val="ListParagraph"/>
              <w:numPr>
                <w:ilvl w:val="0"/>
                <w:numId w:val="17"/>
              </w:numPr>
              <w:spacing w:before="60" w:after="60" w:line="280" w:lineRule="atLeast"/>
              <w:ind w:left="160" w:hanging="180"/>
              <w:rPr>
                <w:rFonts w:ascii="Times New Roman" w:eastAsia="Calibri" w:hAnsi="Times New Roman" w:cs="Times New Roman"/>
                <w:sz w:val="20"/>
                <w:szCs w:val="20"/>
              </w:rPr>
            </w:pPr>
            <w:r w:rsidRPr="00F32275">
              <w:rPr>
                <w:rFonts w:ascii="Times New Roman" w:eastAsia="Calibri" w:hAnsi="Times New Roman" w:cs="Times New Roman"/>
                <w:sz w:val="20"/>
                <w:szCs w:val="20"/>
              </w:rPr>
              <w:t xml:space="preserve">All applications/components/services required by the </w:t>
            </w:r>
            <w:r>
              <w:rPr>
                <w:rFonts w:ascii="Times New Roman" w:eastAsia="Calibri" w:hAnsi="Times New Roman" w:cs="Times New Roman"/>
                <w:sz w:val="20"/>
                <w:szCs w:val="20"/>
              </w:rPr>
              <w:t>Customer</w:t>
            </w:r>
            <w:r w:rsidRPr="00F32275">
              <w:rPr>
                <w:rFonts w:ascii="Times New Roman" w:eastAsia="Calibri" w:hAnsi="Times New Roman" w:cs="Times New Roman"/>
                <w:sz w:val="20"/>
                <w:szCs w:val="20"/>
              </w:rPr>
              <w:t xml:space="preserve"> in operation within the </w:t>
            </w:r>
            <w:r>
              <w:rPr>
                <w:rFonts w:ascii="Times New Roman" w:eastAsia="Calibri" w:hAnsi="Times New Roman" w:cs="Times New Roman"/>
                <w:sz w:val="20"/>
                <w:szCs w:val="20"/>
              </w:rPr>
              <w:t>Reporting Window</w:t>
            </w:r>
            <w:r w:rsidRPr="00F32275">
              <w:rPr>
                <w:rFonts w:ascii="Times New Roman" w:eastAsia="Calibri" w:hAnsi="Times New Roman" w:cs="Times New Roman"/>
                <w:sz w:val="20"/>
                <w:szCs w:val="20"/>
              </w:rPr>
              <w:t>.</w:t>
            </w:r>
          </w:p>
        </w:tc>
      </w:tr>
      <w:tr w:rsidR="00CC383F" w:rsidRPr="00F32275" w14:paraId="4B69611A" w14:textId="77777777" w:rsidTr="00AF5EDF">
        <w:trPr>
          <w:trHeight w:val="360"/>
          <w:jc w:val="center"/>
        </w:trPr>
        <w:tc>
          <w:tcPr>
            <w:tcW w:w="3775" w:type="dxa"/>
            <w:shd w:val="clear" w:color="auto" w:fill="auto"/>
          </w:tcPr>
          <w:p w14:paraId="6906ABEB" w14:textId="77777777" w:rsidR="00CC383F" w:rsidRPr="00F32275" w:rsidRDefault="00CC383F" w:rsidP="00AF5EDF">
            <w:pPr>
              <w:spacing w:before="60" w:after="60" w:line="280" w:lineRule="atLeast"/>
              <w:ind w:left="0"/>
              <w:rPr>
                <w:rFonts w:ascii="Times New Roman" w:eastAsia="Times New Roman" w:hAnsi="Times New Roman" w:cs="Times New Roman"/>
              </w:rPr>
            </w:pPr>
            <w:r w:rsidRPr="00F32275">
              <w:rPr>
                <w:rFonts w:ascii="Times New Roman" w:eastAsia="Times New Roman" w:hAnsi="Times New Roman" w:cs="Times New Roman"/>
                <w:b/>
              </w:rPr>
              <w:t>Metric Exclusions</w:t>
            </w:r>
          </w:p>
        </w:tc>
        <w:tc>
          <w:tcPr>
            <w:tcW w:w="9180" w:type="dxa"/>
            <w:gridSpan w:val="5"/>
            <w:shd w:val="clear" w:color="auto" w:fill="auto"/>
          </w:tcPr>
          <w:p w14:paraId="3FFE4E7B" w14:textId="77777777" w:rsidR="00CC383F" w:rsidRPr="00F32275" w:rsidRDefault="00CC383F" w:rsidP="00AF5EDF">
            <w:pPr>
              <w:pStyle w:val="ListParagraph"/>
              <w:numPr>
                <w:ilvl w:val="0"/>
                <w:numId w:val="17"/>
              </w:numPr>
              <w:spacing w:before="60" w:after="60" w:line="280" w:lineRule="atLeast"/>
              <w:ind w:left="160" w:hanging="180"/>
              <w:rPr>
                <w:rFonts w:ascii="Times New Roman" w:eastAsia="Calibri" w:hAnsi="Times New Roman" w:cs="Times New Roman"/>
                <w:sz w:val="20"/>
                <w:szCs w:val="20"/>
              </w:rPr>
            </w:pPr>
            <w:r w:rsidRPr="00F32275">
              <w:rPr>
                <w:rFonts w:ascii="Times New Roman" w:eastAsia="Calibri" w:hAnsi="Times New Roman" w:cs="Times New Roman"/>
                <w:sz w:val="20"/>
                <w:szCs w:val="20"/>
              </w:rPr>
              <w:t xml:space="preserve">The Service Level measurement does not include any degradation of the Service experienced outside of the </w:t>
            </w:r>
            <w:r>
              <w:rPr>
                <w:rFonts w:ascii="Times New Roman" w:eastAsia="Calibri" w:hAnsi="Times New Roman" w:cs="Times New Roman"/>
                <w:sz w:val="20"/>
                <w:szCs w:val="20"/>
              </w:rPr>
              <w:t>S</w:t>
            </w:r>
            <w:r w:rsidRPr="008C4B2E">
              <w:rPr>
                <w:rFonts w:ascii="Times New Roman" w:eastAsia="Calibri" w:hAnsi="Times New Roman" w:cs="Times New Roman"/>
                <w:sz w:val="20"/>
                <w:szCs w:val="20"/>
              </w:rPr>
              <w:t xml:space="preserve">ervice </w:t>
            </w:r>
            <w:r>
              <w:rPr>
                <w:rFonts w:ascii="Times New Roman" w:eastAsia="Calibri" w:hAnsi="Times New Roman" w:cs="Times New Roman"/>
                <w:sz w:val="20"/>
                <w:szCs w:val="20"/>
              </w:rPr>
              <w:t>P</w:t>
            </w:r>
            <w:r w:rsidRPr="008C4B2E">
              <w:rPr>
                <w:rFonts w:ascii="Times New Roman" w:eastAsia="Calibri" w:hAnsi="Times New Roman" w:cs="Times New Roman"/>
                <w:sz w:val="20"/>
                <w:szCs w:val="20"/>
              </w:rPr>
              <w:t>rovider</w:t>
            </w:r>
            <w:r w:rsidRPr="00F32275">
              <w:rPr>
                <w:rFonts w:ascii="Times New Roman" w:eastAsia="Calibri" w:hAnsi="Times New Roman" w:cs="Times New Roman"/>
                <w:sz w:val="20"/>
                <w:szCs w:val="20"/>
              </w:rPr>
              <w:t xml:space="preserve">’s control. </w:t>
            </w:r>
          </w:p>
          <w:p w14:paraId="1A15A50B" w14:textId="77777777" w:rsidR="00CC383F" w:rsidRPr="00F32275" w:rsidRDefault="00CC383F" w:rsidP="00AF5EDF">
            <w:pPr>
              <w:pStyle w:val="ListParagraph"/>
              <w:numPr>
                <w:ilvl w:val="0"/>
                <w:numId w:val="17"/>
              </w:numPr>
              <w:spacing w:before="60" w:after="60" w:line="280" w:lineRule="atLeast"/>
              <w:ind w:left="160" w:hanging="180"/>
              <w:rPr>
                <w:rFonts w:ascii="Times New Roman" w:eastAsia="Times New Roman" w:hAnsi="Times New Roman" w:cs="Times New Roman"/>
                <w:color w:val="000000"/>
                <w:sz w:val="20"/>
                <w:szCs w:val="20"/>
              </w:rPr>
            </w:pPr>
            <w:r w:rsidRPr="00F32275">
              <w:rPr>
                <w:rFonts w:ascii="Times New Roman" w:eastAsia="Calibri" w:hAnsi="Times New Roman" w:cs="Times New Roman"/>
                <w:sz w:val="20"/>
                <w:szCs w:val="20"/>
              </w:rPr>
              <w:t xml:space="preserve">Scheduled maintenance, provided that </w:t>
            </w:r>
            <w:r>
              <w:rPr>
                <w:rFonts w:ascii="Times New Roman" w:eastAsia="Calibri" w:hAnsi="Times New Roman" w:cs="Times New Roman"/>
                <w:sz w:val="20"/>
                <w:szCs w:val="20"/>
              </w:rPr>
              <w:t xml:space="preserve">the Customer </w:t>
            </w:r>
            <w:r w:rsidRPr="00F32275">
              <w:rPr>
                <w:rFonts w:ascii="Times New Roman" w:eastAsia="Calibri" w:hAnsi="Times New Roman" w:cs="Times New Roman"/>
                <w:sz w:val="20"/>
                <w:szCs w:val="20"/>
              </w:rPr>
              <w:t xml:space="preserve">is informed of scheduled maintenance that will directly affect the Service before maintenance work commences, </w:t>
            </w:r>
            <w:r>
              <w:rPr>
                <w:rFonts w:ascii="Times New Roman" w:eastAsia="Calibri" w:hAnsi="Times New Roman" w:cs="Times New Roman"/>
                <w:sz w:val="20"/>
                <w:szCs w:val="20"/>
              </w:rPr>
              <w:t>and the Customer</w:t>
            </w:r>
            <w:r w:rsidRPr="00F32275">
              <w:rPr>
                <w:rFonts w:ascii="Times New Roman" w:eastAsia="Calibri" w:hAnsi="Times New Roman" w:cs="Times New Roman"/>
                <w:sz w:val="20"/>
                <w:szCs w:val="20"/>
              </w:rPr>
              <w:t xml:space="preserve"> approves the scheduled downtime.</w:t>
            </w:r>
          </w:p>
        </w:tc>
      </w:tr>
      <w:tr w:rsidR="00CC383F" w:rsidRPr="00F32275" w14:paraId="032BD534" w14:textId="77777777" w:rsidTr="00AF5EDF">
        <w:trPr>
          <w:trHeight w:val="360"/>
          <w:jc w:val="center"/>
        </w:trPr>
        <w:tc>
          <w:tcPr>
            <w:tcW w:w="3775" w:type="dxa"/>
            <w:shd w:val="clear" w:color="auto" w:fill="auto"/>
          </w:tcPr>
          <w:p w14:paraId="24BEEE93"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Calculation</w:t>
            </w:r>
          </w:p>
        </w:tc>
        <w:tc>
          <w:tcPr>
            <w:tcW w:w="9180" w:type="dxa"/>
            <w:gridSpan w:val="5"/>
            <w:shd w:val="clear" w:color="auto" w:fill="auto"/>
          </w:tcPr>
          <w:p w14:paraId="4BD345DC" w14:textId="77777777" w:rsidR="00CC383F" w:rsidRPr="00F32275" w:rsidRDefault="00CC383F" w:rsidP="00AF5EDF">
            <w:pPr>
              <w:spacing w:before="60" w:after="60" w:line="280" w:lineRule="atLeast"/>
              <w:ind w:left="0"/>
              <w:rPr>
                <w:rFonts w:ascii="Times New Roman" w:eastAsia="Calibri" w:hAnsi="Times New Roman" w:cs="Times New Roman"/>
                <w:sz w:val="20"/>
                <w:szCs w:val="20"/>
              </w:rPr>
            </w:pPr>
            <w:r w:rsidRPr="00F32275">
              <w:rPr>
                <w:rFonts w:ascii="Times New Roman" w:eastAsia="Times New Roman" w:hAnsi="Times New Roman" w:cs="Times New Roman"/>
                <w:color w:val="000000"/>
                <w:sz w:val="20"/>
                <w:szCs w:val="20"/>
              </w:rPr>
              <w:t>% Availability = ((((</w:t>
            </w:r>
            <w:r>
              <w:rPr>
                <w:rFonts w:ascii="Times New Roman" w:eastAsia="Times New Roman" w:hAnsi="Times New Roman" w:cs="Times New Roman"/>
                <w:color w:val="000000"/>
                <w:sz w:val="20"/>
                <w:szCs w:val="20"/>
              </w:rPr>
              <w:t>60</w:t>
            </w:r>
            <w:r w:rsidRPr="00F32275">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X Daily Hours</w:t>
            </w:r>
            <w:r w:rsidRPr="00F32275">
              <w:rPr>
                <w:rFonts w:ascii="Times New Roman" w:eastAsia="Times New Roman" w:hAnsi="Times New Roman" w:cs="Times New Roman"/>
                <w:color w:val="000000"/>
                <w:sz w:val="20"/>
                <w:szCs w:val="20"/>
              </w:rPr>
              <w:t>) X (</w:t>
            </w:r>
            <w:r>
              <w:rPr>
                <w:rFonts w:ascii="Times New Roman" w:eastAsia="Times New Roman" w:hAnsi="Times New Roman" w:cs="Times New Roman"/>
                <w:color w:val="000000"/>
                <w:sz w:val="20"/>
                <w:szCs w:val="20"/>
              </w:rPr>
              <w:t>D</w:t>
            </w:r>
            <w:r w:rsidRPr="00F32275">
              <w:rPr>
                <w:rFonts w:ascii="Times New Roman" w:eastAsia="Times New Roman" w:hAnsi="Times New Roman" w:cs="Times New Roman"/>
                <w:color w:val="000000"/>
                <w:sz w:val="20"/>
                <w:szCs w:val="20"/>
              </w:rPr>
              <w:t>ays</w:t>
            </w:r>
            <w:r>
              <w:rPr>
                <w:rFonts w:ascii="Times New Roman" w:eastAsia="Times New Roman" w:hAnsi="Times New Roman" w:cs="Times New Roman"/>
                <w:color w:val="000000"/>
                <w:sz w:val="20"/>
                <w:szCs w:val="20"/>
              </w:rPr>
              <w:t xml:space="preserve"> per Week</w:t>
            </w:r>
            <w:r w:rsidRPr="00F32275">
              <w:rPr>
                <w:rFonts w:ascii="Times New Roman" w:eastAsia="Times New Roman" w:hAnsi="Times New Roman" w:cs="Times New Roman"/>
                <w:color w:val="000000"/>
                <w:sz w:val="20"/>
                <w:szCs w:val="20"/>
              </w:rPr>
              <w:t xml:space="preserve"> in calendar month)) -</w:t>
            </w:r>
            <w:r>
              <w:rPr>
                <w:rFonts w:ascii="Times New Roman" w:eastAsia="Times New Roman" w:hAnsi="Times New Roman" w:cs="Times New Roman"/>
                <w:color w:val="000000"/>
                <w:sz w:val="20"/>
                <w:szCs w:val="20"/>
              </w:rPr>
              <w:t xml:space="preserve"> </w:t>
            </w:r>
            <w:r w:rsidRPr="00F32275">
              <w:rPr>
                <w:rFonts w:ascii="Times New Roman" w:eastAsia="Times New Roman" w:hAnsi="Times New Roman" w:cs="Times New Roman"/>
                <w:color w:val="000000"/>
                <w:sz w:val="20"/>
                <w:szCs w:val="20"/>
              </w:rPr>
              <w:t xml:space="preserve">Number of minutes the </w:t>
            </w:r>
            <w:proofErr w:type="gramStart"/>
            <w:r>
              <w:rPr>
                <w:rFonts w:ascii="Times New Roman" w:eastAsia="Times New Roman" w:hAnsi="Times New Roman" w:cs="Times New Roman"/>
                <w:color w:val="000000"/>
                <w:sz w:val="20"/>
                <w:szCs w:val="20"/>
              </w:rPr>
              <w:t xml:space="preserve">service </w:t>
            </w:r>
            <w:r w:rsidRPr="00F32275">
              <w:rPr>
                <w:rFonts w:ascii="Times New Roman" w:eastAsia="Times New Roman" w:hAnsi="Times New Roman" w:cs="Times New Roman"/>
                <w:color w:val="000000"/>
                <w:sz w:val="20"/>
                <w:szCs w:val="20"/>
              </w:rPr>
              <w:t xml:space="preserve"> is</w:t>
            </w:r>
            <w:proofErr w:type="gramEnd"/>
            <w:r w:rsidRPr="00F32275">
              <w:rPr>
                <w:rFonts w:ascii="Times New Roman" w:eastAsia="Times New Roman" w:hAnsi="Times New Roman" w:cs="Times New Roman"/>
                <w:color w:val="000000"/>
                <w:sz w:val="20"/>
                <w:szCs w:val="20"/>
              </w:rPr>
              <w:t xml:space="preserve"> not Available or in a Degraded Condition))) / ((</w:t>
            </w:r>
            <w:r>
              <w:rPr>
                <w:rFonts w:ascii="Times New Roman" w:eastAsia="Times New Roman" w:hAnsi="Times New Roman" w:cs="Times New Roman"/>
                <w:color w:val="000000"/>
                <w:sz w:val="20"/>
                <w:szCs w:val="20"/>
              </w:rPr>
              <w:t>60</w:t>
            </w:r>
            <w:r w:rsidRPr="00F32275">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X Daily Hours</w:t>
            </w:r>
            <w:r w:rsidRPr="00F32275">
              <w:rPr>
                <w:rFonts w:ascii="Times New Roman" w:eastAsia="Times New Roman" w:hAnsi="Times New Roman" w:cs="Times New Roman"/>
                <w:color w:val="000000"/>
                <w:sz w:val="20"/>
                <w:szCs w:val="20"/>
              </w:rPr>
              <w:t>) X (</w:t>
            </w:r>
            <w:r>
              <w:rPr>
                <w:rFonts w:ascii="Times New Roman" w:eastAsia="Times New Roman" w:hAnsi="Times New Roman" w:cs="Times New Roman"/>
                <w:color w:val="000000"/>
                <w:sz w:val="20"/>
                <w:szCs w:val="20"/>
              </w:rPr>
              <w:t>D</w:t>
            </w:r>
            <w:r w:rsidRPr="00F32275">
              <w:rPr>
                <w:rFonts w:ascii="Times New Roman" w:eastAsia="Times New Roman" w:hAnsi="Times New Roman" w:cs="Times New Roman"/>
                <w:color w:val="000000"/>
                <w:sz w:val="20"/>
                <w:szCs w:val="20"/>
              </w:rPr>
              <w:t>ays</w:t>
            </w:r>
            <w:r>
              <w:rPr>
                <w:rFonts w:ascii="Times New Roman" w:eastAsia="Times New Roman" w:hAnsi="Times New Roman" w:cs="Times New Roman"/>
                <w:color w:val="000000"/>
                <w:sz w:val="20"/>
                <w:szCs w:val="20"/>
              </w:rPr>
              <w:t xml:space="preserve"> per Week</w:t>
            </w:r>
            <w:r w:rsidRPr="00F32275">
              <w:rPr>
                <w:rFonts w:ascii="Times New Roman" w:eastAsia="Times New Roman" w:hAnsi="Times New Roman" w:cs="Times New Roman"/>
                <w:color w:val="000000"/>
                <w:sz w:val="20"/>
                <w:szCs w:val="20"/>
              </w:rPr>
              <w:t xml:space="preserve"> in calendar month)) – Scheduled Downtime)))) *100</w:t>
            </w:r>
          </w:p>
        </w:tc>
      </w:tr>
      <w:tr w:rsidR="00CC383F" w:rsidRPr="00F32275" w14:paraId="64F563B6" w14:textId="77777777" w:rsidTr="00AF5EDF">
        <w:trPr>
          <w:trHeight w:val="360"/>
          <w:jc w:val="center"/>
        </w:trPr>
        <w:tc>
          <w:tcPr>
            <w:tcW w:w="3775" w:type="dxa"/>
            <w:shd w:val="clear" w:color="auto" w:fill="auto"/>
          </w:tcPr>
          <w:p w14:paraId="439EDBEB"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Hours/Days of Measurement</w:t>
            </w:r>
          </w:p>
        </w:tc>
        <w:tc>
          <w:tcPr>
            <w:tcW w:w="9180" w:type="dxa"/>
            <w:gridSpan w:val="5"/>
            <w:shd w:val="clear" w:color="auto" w:fill="auto"/>
            <w:vAlign w:val="center"/>
          </w:tcPr>
          <w:p w14:paraId="4067B0C6" w14:textId="77777777" w:rsidR="00CC383F" w:rsidRPr="00F32275" w:rsidRDefault="00CC383F" w:rsidP="00AF5EDF">
            <w:pPr>
              <w:spacing w:before="60" w:after="60" w:line="280" w:lineRule="atLeast"/>
              <w:ind w:left="0"/>
              <w:rPr>
                <w:rFonts w:ascii="Times New Roman" w:eastAsia="Calibri" w:hAnsi="Times New Roman" w:cs="Times New Roman"/>
                <w:sz w:val="20"/>
                <w:szCs w:val="20"/>
              </w:rPr>
            </w:pPr>
            <w:r>
              <w:rPr>
                <w:rFonts w:ascii="Times New Roman" w:eastAsia="Times New Roman" w:hAnsi="Times New Roman" w:cs="Times New Roman"/>
                <w:sz w:val="20"/>
                <w:szCs w:val="20"/>
              </w:rPr>
              <w:t>Daily H</w:t>
            </w:r>
            <w:r w:rsidRPr="00F32275">
              <w:rPr>
                <w:rFonts w:ascii="Times New Roman" w:eastAsia="Times New Roman" w:hAnsi="Times New Roman" w:cs="Times New Roman"/>
                <w:sz w:val="20"/>
                <w:szCs w:val="20"/>
              </w:rPr>
              <w:t xml:space="preserve">ours X </w:t>
            </w:r>
            <w:r>
              <w:rPr>
                <w:rFonts w:ascii="Times New Roman" w:eastAsia="Times New Roman" w:hAnsi="Times New Roman" w:cs="Times New Roman"/>
                <w:sz w:val="20"/>
                <w:szCs w:val="20"/>
              </w:rPr>
              <w:t>Service D</w:t>
            </w:r>
            <w:r w:rsidRPr="00F32275">
              <w:rPr>
                <w:rFonts w:ascii="Times New Roman" w:eastAsia="Times New Roman" w:hAnsi="Times New Roman" w:cs="Times New Roman"/>
                <w:sz w:val="20"/>
                <w:szCs w:val="20"/>
              </w:rPr>
              <w:t>ays</w:t>
            </w:r>
            <w:r>
              <w:rPr>
                <w:rFonts w:ascii="Times New Roman" w:eastAsia="Times New Roman" w:hAnsi="Times New Roman" w:cs="Times New Roman"/>
                <w:sz w:val="20"/>
                <w:szCs w:val="20"/>
              </w:rPr>
              <w:t xml:space="preserve"> in Reporting Window</w:t>
            </w:r>
          </w:p>
        </w:tc>
      </w:tr>
      <w:tr w:rsidR="00CC383F" w:rsidRPr="00F32275" w14:paraId="4581EF95" w14:textId="77777777" w:rsidTr="00AF5EDF">
        <w:trPr>
          <w:trHeight w:val="360"/>
          <w:jc w:val="center"/>
        </w:trPr>
        <w:tc>
          <w:tcPr>
            <w:tcW w:w="3775" w:type="dxa"/>
            <w:shd w:val="clear" w:color="auto" w:fill="auto"/>
          </w:tcPr>
          <w:p w14:paraId="34FF1768"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Window</w:t>
            </w:r>
          </w:p>
        </w:tc>
        <w:tc>
          <w:tcPr>
            <w:tcW w:w="9180" w:type="dxa"/>
            <w:gridSpan w:val="5"/>
            <w:shd w:val="clear" w:color="auto" w:fill="auto"/>
          </w:tcPr>
          <w:p w14:paraId="3931C5E7" w14:textId="77777777" w:rsidR="00CC383F" w:rsidRPr="00F32275" w:rsidRDefault="00CC383F" w:rsidP="00AF5EDF">
            <w:pPr>
              <w:spacing w:before="60" w:after="60" w:line="280" w:lineRule="atLeast"/>
              <w:ind w:left="0"/>
              <w:rPr>
                <w:rFonts w:ascii="Times New Roman" w:eastAsia="Calibri" w:hAnsi="Times New Roman" w:cs="Times New Roman"/>
                <w:sz w:val="20"/>
                <w:szCs w:val="20"/>
              </w:rPr>
            </w:pPr>
            <w:r w:rsidRPr="00F32275">
              <w:rPr>
                <w:rFonts w:ascii="Times New Roman" w:eastAsia="Calibri" w:hAnsi="Times New Roman" w:cs="Times New Roman"/>
                <w:sz w:val="20"/>
                <w:szCs w:val="20"/>
              </w:rPr>
              <w:t>Monthly</w:t>
            </w:r>
          </w:p>
        </w:tc>
      </w:tr>
      <w:tr w:rsidR="00CC383F" w:rsidRPr="00F32275" w14:paraId="444BB342" w14:textId="77777777" w:rsidTr="00AF5EDF">
        <w:trPr>
          <w:trHeight w:val="360"/>
          <w:jc w:val="center"/>
        </w:trPr>
        <w:tc>
          <w:tcPr>
            <w:tcW w:w="3775" w:type="dxa"/>
            <w:shd w:val="clear" w:color="auto" w:fill="auto"/>
          </w:tcPr>
          <w:p w14:paraId="24D0F79B"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Tools / Data Source(s)</w:t>
            </w:r>
          </w:p>
        </w:tc>
        <w:tc>
          <w:tcPr>
            <w:tcW w:w="9180" w:type="dxa"/>
            <w:gridSpan w:val="5"/>
            <w:shd w:val="clear" w:color="auto" w:fill="auto"/>
          </w:tcPr>
          <w:p w14:paraId="7FB7ABEE" w14:textId="77777777" w:rsidR="00CC383F" w:rsidRPr="00F32275" w:rsidRDefault="00CC383F" w:rsidP="00AF5EDF">
            <w:pPr>
              <w:spacing w:before="60" w:after="6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ITSM Tool</w:t>
            </w:r>
          </w:p>
        </w:tc>
      </w:tr>
      <w:tr w:rsidR="00CC383F" w:rsidRPr="00F32275" w14:paraId="117B6288" w14:textId="77777777" w:rsidTr="00AF5EDF">
        <w:trPr>
          <w:trHeight w:val="360"/>
          <w:jc w:val="center"/>
        </w:trPr>
        <w:tc>
          <w:tcPr>
            <w:tcW w:w="3775" w:type="dxa"/>
            <w:shd w:val="clear" w:color="auto" w:fill="auto"/>
          </w:tcPr>
          <w:p w14:paraId="2728D71A"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Format/s</w:t>
            </w:r>
          </w:p>
        </w:tc>
        <w:tc>
          <w:tcPr>
            <w:tcW w:w="9180" w:type="dxa"/>
            <w:gridSpan w:val="5"/>
            <w:shd w:val="clear" w:color="auto" w:fill="auto"/>
          </w:tcPr>
          <w:p w14:paraId="64D0B80A" w14:textId="77777777" w:rsidR="00CC383F" w:rsidRPr="00F32275" w:rsidRDefault="00CC383F" w:rsidP="00AF5EDF">
            <w:pPr>
              <w:spacing w:before="80" w:after="120" w:line="240" w:lineRule="auto"/>
              <w:ind w:left="0"/>
              <w:rPr>
                <w:rFonts w:ascii="Arial" w:eastAsia="Times New Roman" w:hAnsi="Arial" w:cs="Times New Roman"/>
                <w:sz w:val="20"/>
                <w:szCs w:val="20"/>
              </w:rPr>
            </w:pPr>
            <w:r w:rsidRPr="00F32275">
              <w:rPr>
                <w:rFonts w:ascii="Times New Roman" w:eastAsia="Times New Roman" w:hAnsi="Times New Roman" w:cs="Times New Roman"/>
                <w:b/>
                <w:bCs/>
                <w:sz w:val="20"/>
                <w:szCs w:val="20"/>
              </w:rPr>
              <w:t>Preferred Format</w:t>
            </w:r>
            <w:r w:rsidRPr="00F32275">
              <w:rPr>
                <w:rFonts w:ascii="Times New Roman" w:eastAsia="Times New Roman" w:hAnsi="Times New Roman" w:cs="Times New Roman"/>
                <w:sz w:val="20"/>
                <w:szCs w:val="20"/>
              </w:rPr>
              <w:t>: Excel</w:t>
            </w:r>
          </w:p>
          <w:p w14:paraId="36314F4B" w14:textId="77777777" w:rsidR="00CC383F"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r w:rsidRPr="00886B18">
              <w:rPr>
                <w:rFonts w:ascii="Times New Roman" w:eastAsia="Times New Roman" w:hAnsi="Times New Roman" w:cs="Times New Roman"/>
                <w:b/>
                <w:bCs/>
                <w:color w:val="000000"/>
                <w:sz w:val="20"/>
                <w:szCs w:val="20"/>
              </w:rPr>
              <w:t xml:space="preserve">Summary </w:t>
            </w:r>
            <w:r w:rsidRPr="00F32275">
              <w:rPr>
                <w:rFonts w:ascii="Times New Roman" w:eastAsia="Times New Roman" w:hAnsi="Times New Roman" w:cs="Times New Roman"/>
                <w:b/>
                <w:bCs/>
                <w:color w:val="000000"/>
                <w:sz w:val="20"/>
                <w:szCs w:val="20"/>
              </w:rPr>
              <w:t>Report</w:t>
            </w:r>
            <w:r w:rsidRPr="00F32275">
              <w:rPr>
                <w:rFonts w:ascii="Times New Roman" w:eastAsia="Times New Roman" w:hAnsi="Times New Roman" w:cs="Times New Roman"/>
                <w:color w:val="000000"/>
                <w:sz w:val="20"/>
                <w:szCs w:val="20"/>
              </w:rPr>
              <w:t>: Total Number of Incident Tickets</w:t>
            </w:r>
            <w:r>
              <w:rPr>
                <w:rFonts w:ascii="Times New Roman" w:eastAsia="Times New Roman" w:hAnsi="Times New Roman" w:cs="Times New Roman"/>
                <w:color w:val="000000"/>
                <w:sz w:val="20"/>
                <w:szCs w:val="20"/>
              </w:rPr>
              <w:t xml:space="preserve"> causing Service Unavailability or </w:t>
            </w:r>
            <w:r w:rsidRPr="00423815">
              <w:rPr>
                <w:rFonts w:ascii="Times New Roman" w:eastAsia="Times New Roman" w:hAnsi="Times New Roman" w:cs="Times New Roman"/>
                <w:color w:val="000000"/>
                <w:sz w:val="20"/>
                <w:szCs w:val="20"/>
              </w:rPr>
              <w:t>Degradation</w:t>
            </w:r>
            <w:r w:rsidRPr="00F32275">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Total Time that the Service was not Available or in a Degraded Condition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F32275">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SLT</w:t>
            </w:r>
            <w:r w:rsidRPr="00F32275">
              <w:rPr>
                <w:rFonts w:ascii="Times New Roman" w:eastAsia="Times New Roman" w:hAnsi="Times New Roman" w:cs="Times New Roman"/>
                <w:color w:val="000000"/>
                <w:sz w:val="20"/>
                <w:szCs w:val="20"/>
              </w:rPr>
              <w:t xml:space="preserv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F32275">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SLM</w:t>
            </w:r>
            <w:r w:rsidRPr="00F32275">
              <w:rPr>
                <w:rFonts w:ascii="Times New Roman" w:eastAsia="Times New Roman" w:hAnsi="Times New Roman" w:cs="Times New Roman"/>
                <w:color w:val="000000"/>
                <w:sz w:val="20"/>
                <w:szCs w:val="20"/>
              </w:rPr>
              <w:t xml:space="preserv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F32275">
              <w:rPr>
                <w:rFonts w:ascii="Times New Roman" w:eastAsia="Times New Roman" w:hAnsi="Times New Roman" w:cs="Times New Roman"/>
                <w:color w:val="000000"/>
                <w:sz w:val="20"/>
                <w:szCs w:val="20"/>
              </w:rPr>
              <w:t xml:space="preserve">, </w:t>
            </w:r>
            <w:r w:rsidRPr="00F32275">
              <w:rPr>
                <w:rFonts w:ascii="Times New Roman" w:eastAsia="Times New Roman" w:hAnsi="Times New Roman" w:cs="Times New Roman"/>
                <w:color w:val="000000"/>
                <w:sz w:val="20"/>
                <w:szCs w:val="20"/>
              </w:rPr>
              <w:lastRenderedPageBreak/>
              <w:t xml:space="preserve">Actual SL [Average Time to Restore]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F32275">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Available, SLT</w:t>
            </w:r>
            <w:r w:rsidRPr="00F32275">
              <w:rPr>
                <w:rFonts w:ascii="Times New Roman" w:eastAsia="Times New Roman" w:hAnsi="Times New Roman" w:cs="Times New Roman"/>
                <w:color w:val="000000"/>
                <w:sz w:val="20"/>
                <w:szCs w:val="20"/>
              </w:rPr>
              <w:t xml:space="preserve"> Achieved [Yes/No], </w:t>
            </w:r>
            <w:r>
              <w:rPr>
                <w:rFonts w:ascii="Times New Roman" w:eastAsia="Times New Roman" w:hAnsi="Times New Roman" w:cs="Times New Roman"/>
                <w:color w:val="000000"/>
                <w:sz w:val="20"/>
                <w:szCs w:val="20"/>
              </w:rPr>
              <w:t>SLM</w:t>
            </w:r>
            <w:r w:rsidRPr="00F32275">
              <w:rPr>
                <w:rFonts w:ascii="Times New Roman" w:eastAsia="Times New Roman" w:hAnsi="Times New Roman" w:cs="Times New Roman"/>
                <w:color w:val="000000"/>
                <w:sz w:val="20"/>
                <w:szCs w:val="20"/>
              </w:rPr>
              <w:t xml:space="preserve"> Achieved [Yes/No]</w:t>
            </w:r>
          </w:p>
          <w:p w14:paraId="1CBBCD29" w14:textId="77777777" w:rsidR="00CC383F" w:rsidRPr="00F32275"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p>
          <w:p w14:paraId="6BBA5A5C" w14:textId="77777777" w:rsidR="00CC383F" w:rsidRPr="00F32275"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r w:rsidRPr="00F32275">
              <w:rPr>
                <w:rFonts w:ascii="Times New Roman" w:eastAsia="Times New Roman" w:hAnsi="Times New Roman" w:cs="Times New Roman"/>
                <w:b/>
                <w:bCs/>
                <w:color w:val="000000"/>
                <w:sz w:val="20"/>
                <w:szCs w:val="20"/>
              </w:rPr>
              <w:t xml:space="preserve">Detailed </w:t>
            </w:r>
            <w:r w:rsidRPr="00886B18">
              <w:rPr>
                <w:rFonts w:ascii="Times New Roman" w:eastAsia="Times New Roman" w:hAnsi="Times New Roman" w:cs="Times New Roman"/>
                <w:b/>
                <w:bCs/>
                <w:color w:val="000000"/>
                <w:sz w:val="20"/>
                <w:szCs w:val="20"/>
              </w:rPr>
              <w:t>Inclusion</w:t>
            </w:r>
            <w:r w:rsidRPr="00F32275">
              <w:rPr>
                <w:rFonts w:ascii="Times New Roman" w:eastAsia="Times New Roman" w:hAnsi="Times New Roman" w:cs="Times New Roman"/>
                <w:b/>
                <w:bCs/>
                <w:color w:val="000000"/>
                <w:sz w:val="20"/>
                <w:szCs w:val="20"/>
              </w:rPr>
              <w:t xml:space="preserve"> Report</w:t>
            </w:r>
            <w:r>
              <w:rPr>
                <w:rFonts w:ascii="Times New Roman" w:eastAsia="Times New Roman" w:hAnsi="Times New Roman" w:cs="Times New Roman"/>
                <w:color w:val="000000"/>
                <w:sz w:val="20"/>
                <w:szCs w:val="20"/>
              </w:rPr>
              <w:t xml:space="preserve">: </w:t>
            </w:r>
            <w:r w:rsidRPr="00F32275">
              <w:rPr>
                <w:rFonts w:ascii="Times New Roman" w:eastAsia="Times New Roman" w:hAnsi="Times New Roman" w:cs="Times New Roman"/>
                <w:color w:val="000000"/>
                <w:sz w:val="20"/>
                <w:szCs w:val="20"/>
              </w:rPr>
              <w:t>Incident Ticket Number</w:t>
            </w:r>
            <w:r>
              <w:rPr>
                <w:rFonts w:ascii="Times New Roman" w:eastAsia="Times New Roman" w:hAnsi="Times New Roman" w:cs="Times New Roman"/>
                <w:color w:val="000000"/>
                <w:sz w:val="20"/>
                <w:szCs w:val="20"/>
              </w:rPr>
              <w:t xml:space="preserve"> causing Service Unavailability or </w:t>
            </w:r>
            <w:r w:rsidRPr="00423815">
              <w:rPr>
                <w:rFonts w:ascii="Times New Roman" w:eastAsia="Times New Roman" w:hAnsi="Times New Roman" w:cs="Times New Roman"/>
                <w:color w:val="000000"/>
                <w:sz w:val="20"/>
                <w:szCs w:val="20"/>
              </w:rPr>
              <w:t>Degradation</w:t>
            </w:r>
            <w:r w:rsidRPr="00F32275">
              <w:rPr>
                <w:rFonts w:ascii="Times New Roman" w:eastAsia="Times New Roman" w:hAnsi="Times New Roman" w:cs="Times New Roman"/>
                <w:color w:val="000000"/>
                <w:sz w:val="20"/>
                <w:szCs w:val="20"/>
              </w:rPr>
              <w:t xml:space="preserve">, Service/Device Identifier, Create Date/Time, Resolve Date/Time, Time-to-Restore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F32275">
              <w:rPr>
                <w:rFonts w:ascii="Times New Roman" w:eastAsia="Times New Roman" w:hAnsi="Times New Roman" w:cs="Times New Roman"/>
                <w:color w:val="000000"/>
                <w:sz w:val="20"/>
                <w:szCs w:val="20"/>
              </w:rPr>
              <w:t>, Outage Cause, Resolution</w:t>
            </w:r>
          </w:p>
          <w:p w14:paraId="67296BAA" w14:textId="77777777" w:rsidR="00CC383F" w:rsidRPr="00F32275" w:rsidRDefault="00CC383F" w:rsidP="00AF5EDF">
            <w:pPr>
              <w:autoSpaceDE w:val="0"/>
              <w:autoSpaceDN w:val="0"/>
              <w:adjustRightInd w:val="0"/>
              <w:spacing w:after="0" w:line="240" w:lineRule="auto"/>
              <w:ind w:left="0"/>
              <w:rPr>
                <w:rFonts w:ascii="Times New Roman" w:eastAsia="Times New Roman" w:hAnsi="Times New Roman" w:cs="Times New Roman"/>
                <w:color w:val="000000"/>
                <w:sz w:val="20"/>
                <w:szCs w:val="20"/>
              </w:rPr>
            </w:pPr>
          </w:p>
          <w:p w14:paraId="3B14367E" w14:textId="77777777" w:rsidR="00CC383F" w:rsidRPr="00F32275" w:rsidRDefault="00CC383F" w:rsidP="00AF5EDF">
            <w:pPr>
              <w:autoSpaceDE w:val="0"/>
              <w:autoSpaceDN w:val="0"/>
              <w:adjustRightInd w:val="0"/>
              <w:spacing w:after="0" w:line="240" w:lineRule="auto"/>
              <w:ind w:left="0"/>
              <w:rPr>
                <w:rFonts w:ascii="Times New Roman" w:eastAsia="Calibri" w:hAnsi="Times New Roman" w:cs="Times New Roman"/>
                <w:color w:val="000000"/>
                <w:sz w:val="20"/>
                <w:szCs w:val="20"/>
              </w:rPr>
            </w:pPr>
            <w:r w:rsidRPr="00F32275">
              <w:rPr>
                <w:rFonts w:ascii="Times New Roman" w:eastAsia="Times New Roman" w:hAnsi="Times New Roman" w:cs="Times New Roman"/>
                <w:b/>
                <w:bCs/>
                <w:color w:val="000000"/>
                <w:sz w:val="20"/>
                <w:szCs w:val="20"/>
              </w:rPr>
              <w:t>Detailed Exclusion Report</w:t>
            </w:r>
            <w:r w:rsidRPr="00F32275">
              <w:rPr>
                <w:rFonts w:ascii="Times New Roman" w:eastAsia="Times New Roman" w:hAnsi="Times New Roman" w:cs="Times New Roman"/>
                <w:color w:val="000000"/>
                <w:sz w:val="20"/>
                <w:szCs w:val="20"/>
              </w:rPr>
              <w:t>: Incident Ticket Number</w:t>
            </w:r>
            <w:r>
              <w:rPr>
                <w:rFonts w:ascii="Times New Roman" w:eastAsia="Times New Roman" w:hAnsi="Times New Roman" w:cs="Times New Roman"/>
                <w:color w:val="000000"/>
                <w:sz w:val="20"/>
                <w:szCs w:val="20"/>
              </w:rPr>
              <w:t xml:space="preserve"> causing Service Unavailability or </w:t>
            </w:r>
            <w:r w:rsidRPr="00423815">
              <w:rPr>
                <w:rFonts w:ascii="Times New Roman" w:eastAsia="Times New Roman" w:hAnsi="Times New Roman" w:cs="Times New Roman"/>
                <w:color w:val="000000"/>
                <w:sz w:val="20"/>
                <w:szCs w:val="20"/>
              </w:rPr>
              <w:t>Degradation</w:t>
            </w:r>
            <w:r w:rsidRPr="00F32275">
              <w:rPr>
                <w:rFonts w:ascii="Times New Roman" w:eastAsia="Times New Roman" w:hAnsi="Times New Roman" w:cs="Times New Roman"/>
                <w:color w:val="000000"/>
                <w:sz w:val="20"/>
                <w:szCs w:val="20"/>
              </w:rPr>
              <w:t xml:space="preserve">, Service/Device Identifier, Create Date/Time, Resolve Date/Time, Time-to-Restore </w:t>
            </w:r>
            <w:r>
              <w:rPr>
                <w:rFonts w:ascii="Times New Roman" w:eastAsia="Calibri" w:hAnsi="Times New Roman" w:cs="Times New Roman"/>
                <w:sz w:val="20"/>
                <w:szCs w:val="20"/>
              </w:rPr>
              <w:t>(</w:t>
            </w:r>
            <w:proofErr w:type="spellStart"/>
            <w:r>
              <w:rPr>
                <w:rFonts w:ascii="Times New Roman" w:eastAsia="Calibri" w:hAnsi="Times New Roman" w:cs="Times New Roman"/>
                <w:sz w:val="20"/>
                <w:szCs w:val="20"/>
              </w:rPr>
              <w:t>hh:mm</w:t>
            </w:r>
            <w:proofErr w:type="spellEnd"/>
            <w:r>
              <w:rPr>
                <w:rFonts w:ascii="Times New Roman" w:eastAsia="Calibri" w:hAnsi="Times New Roman" w:cs="Times New Roman"/>
                <w:sz w:val="20"/>
                <w:szCs w:val="20"/>
              </w:rPr>
              <w:t>)</w:t>
            </w:r>
            <w:r w:rsidRPr="00F32275">
              <w:rPr>
                <w:rFonts w:ascii="Times New Roman" w:eastAsia="Times New Roman" w:hAnsi="Times New Roman" w:cs="Times New Roman"/>
                <w:color w:val="000000"/>
                <w:sz w:val="20"/>
                <w:szCs w:val="20"/>
              </w:rPr>
              <w:t>, Outage Cause, Resolution, Reason for Exclusion</w:t>
            </w:r>
          </w:p>
        </w:tc>
      </w:tr>
      <w:tr w:rsidR="00CC383F" w:rsidRPr="00F32275" w14:paraId="4C78EBCC" w14:textId="77777777" w:rsidTr="00AF5EDF">
        <w:trPr>
          <w:trHeight w:val="360"/>
          <w:jc w:val="center"/>
        </w:trPr>
        <w:tc>
          <w:tcPr>
            <w:tcW w:w="3775" w:type="dxa"/>
            <w:shd w:val="clear" w:color="auto" w:fill="auto"/>
          </w:tcPr>
          <w:p w14:paraId="457FBE51"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lastRenderedPageBreak/>
              <w:t>Remedy Credit</w:t>
            </w:r>
          </w:p>
        </w:tc>
        <w:tc>
          <w:tcPr>
            <w:tcW w:w="9180" w:type="dxa"/>
            <w:gridSpan w:val="5"/>
            <w:shd w:val="clear" w:color="auto" w:fill="auto"/>
          </w:tcPr>
          <w:p w14:paraId="50B50B22" w14:textId="73F8E427" w:rsidR="00CC383F" w:rsidRPr="00F32275" w:rsidRDefault="00303405" w:rsidP="00AF5EDF">
            <w:pPr>
              <w:spacing w:before="80" w:after="120" w:line="240" w:lineRule="auto"/>
              <w:ind w:left="0"/>
              <w:rPr>
                <w:rFonts w:ascii="Times New Roman" w:eastAsia="Times New Roman" w:hAnsi="Times New Roman" w:cs="Times New Roman"/>
                <w:sz w:val="20"/>
                <w:szCs w:val="20"/>
              </w:rPr>
            </w:pPr>
            <w:r>
              <w:rPr>
                <w:rFonts w:ascii="Times New Roman" w:eastAsia="Calibri" w:hAnsi="Times New Roman" w:cs="Times New Roman"/>
                <w:sz w:val="20"/>
                <w:szCs w:val="20"/>
              </w:rPr>
              <w:t xml:space="preserve">2.5% </w:t>
            </w:r>
            <w:r w:rsidR="00CC383F">
              <w:rPr>
                <w:rFonts w:ascii="Times New Roman" w:eastAsia="Calibri" w:hAnsi="Times New Roman" w:cs="Times New Roman"/>
                <w:sz w:val="20"/>
                <w:szCs w:val="20"/>
              </w:rPr>
              <w:t>credit towards</w:t>
            </w:r>
            <w:r w:rsidR="00CC383F" w:rsidRPr="00A601C0">
              <w:rPr>
                <w:rFonts w:ascii="Times New Roman" w:eastAsia="Calibri" w:hAnsi="Times New Roman" w:cs="Times New Roman"/>
                <w:sz w:val="20"/>
                <w:szCs w:val="20"/>
              </w:rPr>
              <w:t xml:space="preserve"> the </w:t>
            </w:r>
            <w:r w:rsidR="00C334DA">
              <w:rPr>
                <w:rFonts w:ascii="Times New Roman" w:eastAsia="Calibri" w:hAnsi="Times New Roman" w:cs="Times New Roman"/>
                <w:sz w:val="20"/>
                <w:szCs w:val="20"/>
              </w:rPr>
              <w:t>total cost of the subsequent release</w:t>
            </w:r>
          </w:p>
        </w:tc>
      </w:tr>
    </w:tbl>
    <w:p w14:paraId="55FABFC8" w14:textId="2EE8ECC0" w:rsidR="00CC383F" w:rsidRDefault="00CC383F" w:rsidP="00CC383F">
      <w:pPr>
        <w:ind w:left="0"/>
        <w:rPr>
          <w:rFonts w:ascii="Times New Roman" w:eastAsiaTheme="majorEastAsia" w:hAnsi="Times New Roman" w:cs="Times New Roman"/>
          <w:b/>
          <w:bCs/>
          <w:sz w:val="32"/>
          <w:szCs w:val="32"/>
        </w:rPr>
      </w:pPr>
    </w:p>
    <w:p w14:paraId="0F9C5139" w14:textId="77777777" w:rsidR="00CC383F" w:rsidRPr="00FF20A3" w:rsidRDefault="00CC383F" w:rsidP="00CC383F">
      <w:pPr>
        <w:pStyle w:val="Heading1"/>
      </w:pPr>
      <w:bookmarkStart w:id="46" w:name="_Incident_Notification_1"/>
      <w:bookmarkStart w:id="47" w:name="_Toc96504437"/>
      <w:bookmarkStart w:id="48" w:name="_Toc96505388"/>
      <w:bookmarkStart w:id="49" w:name="_Toc96515174"/>
      <w:bookmarkEnd w:id="46"/>
      <w:r w:rsidRPr="00FF20A3">
        <w:t>Incident Notification</w:t>
      </w:r>
      <w:bookmarkEnd w:id="47"/>
      <w:bookmarkEnd w:id="48"/>
      <w:bookmarkEnd w:id="49"/>
    </w:p>
    <w:tbl>
      <w:tblPr>
        <w:tblW w:w="1295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1170"/>
        <w:gridCol w:w="1485"/>
        <w:gridCol w:w="1485"/>
        <w:gridCol w:w="1890"/>
        <w:gridCol w:w="3150"/>
      </w:tblGrid>
      <w:tr w:rsidR="00CC383F" w:rsidRPr="0027729E" w14:paraId="4C985A86" w14:textId="77777777" w:rsidTr="12DE51B1">
        <w:trPr>
          <w:jc w:val="center"/>
        </w:trPr>
        <w:tc>
          <w:tcPr>
            <w:tcW w:w="3775" w:type="dxa"/>
            <w:tcBorders>
              <w:top w:val="nil"/>
              <w:left w:val="single" w:sz="4" w:space="0" w:color="666699"/>
              <w:bottom w:val="single" w:sz="4" w:space="0" w:color="666699"/>
              <w:right w:val="single" w:sz="4" w:space="0" w:color="FFFFFF" w:themeColor="background1"/>
              <w:tl2br w:val="nil"/>
              <w:tr2bl w:val="nil"/>
            </w:tcBorders>
            <w:shd w:val="clear" w:color="auto" w:fill="1F497D"/>
            <w:vAlign w:val="center"/>
          </w:tcPr>
          <w:p w14:paraId="7AE4AAF4"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 xml:space="preserve">Service Level Reference </w:t>
            </w:r>
          </w:p>
        </w:tc>
        <w:tc>
          <w:tcPr>
            <w:tcW w:w="117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17F5C23"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Class</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7DFE6A2D"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SLT</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243C3AC8"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SLM</w:t>
            </w:r>
          </w:p>
        </w:tc>
        <w:tc>
          <w:tcPr>
            <w:tcW w:w="189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5A7DD01"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Earn Back</w:t>
            </w:r>
          </w:p>
        </w:tc>
        <w:tc>
          <w:tcPr>
            <w:tcW w:w="315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03D63ABF"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Pr>
                <w:rFonts w:ascii="Times New Roman" w:eastAsia="Times New Roman" w:hAnsi="Times New Roman" w:cs="Times New Roman"/>
                <w:b/>
                <w:color w:val="FFFFFF"/>
              </w:rPr>
              <w:t>Effective</w:t>
            </w:r>
            <w:r w:rsidRPr="0027729E">
              <w:rPr>
                <w:rFonts w:ascii="Times New Roman" w:eastAsia="Times New Roman" w:hAnsi="Times New Roman" w:cs="Times New Roman"/>
                <w:b/>
                <w:color w:val="FFFFFF"/>
              </w:rPr>
              <w:t xml:space="preserve"> Date</w:t>
            </w:r>
          </w:p>
        </w:tc>
      </w:tr>
      <w:tr w:rsidR="00CC383F" w:rsidRPr="0027729E" w14:paraId="069D6F26" w14:textId="77777777" w:rsidTr="00AF5EDF">
        <w:trPr>
          <w:trHeight w:val="332"/>
          <w:jc w:val="center"/>
        </w:trPr>
        <w:tc>
          <w:tcPr>
            <w:tcW w:w="3775" w:type="dxa"/>
            <w:tcBorders>
              <w:top w:val="single" w:sz="4" w:space="0" w:color="666699"/>
            </w:tcBorders>
            <w:shd w:val="clear" w:color="auto" w:fill="auto"/>
            <w:vAlign w:val="center"/>
          </w:tcPr>
          <w:p w14:paraId="0BD595CF"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Incident Notification</w:t>
            </w:r>
          </w:p>
        </w:tc>
        <w:tc>
          <w:tcPr>
            <w:tcW w:w="1170" w:type="dxa"/>
            <w:tcBorders>
              <w:top w:val="single" w:sz="4" w:space="0" w:color="666699"/>
            </w:tcBorders>
            <w:shd w:val="clear" w:color="auto" w:fill="auto"/>
            <w:vAlign w:val="center"/>
          </w:tcPr>
          <w:p w14:paraId="1BE0D27C"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C</w:t>
            </w:r>
            <w:r w:rsidRPr="0027729E">
              <w:rPr>
                <w:rFonts w:ascii="Times New Roman" w:eastAsia="Calibri" w:hAnsi="Times New Roman" w:cs="Times New Roman"/>
                <w:sz w:val="20"/>
                <w:szCs w:val="20"/>
              </w:rPr>
              <w:t>M</w:t>
            </w:r>
          </w:p>
        </w:tc>
        <w:tc>
          <w:tcPr>
            <w:tcW w:w="1485" w:type="dxa"/>
            <w:tcBorders>
              <w:top w:val="single" w:sz="4" w:space="0" w:color="666699"/>
            </w:tcBorders>
            <w:shd w:val="clear" w:color="auto" w:fill="auto"/>
          </w:tcPr>
          <w:p w14:paraId="1AF79FF0" w14:textId="5890DE83" w:rsidR="00CC383F" w:rsidRPr="0027729E" w:rsidRDefault="00303405"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100</w:t>
            </w:r>
            <w:r w:rsidR="00CC383F" w:rsidRPr="12DE51B1">
              <w:rPr>
                <w:rFonts w:ascii="Times New Roman" w:eastAsia="Calibri" w:hAnsi="Times New Roman" w:cs="Times New Roman"/>
                <w:sz w:val="20"/>
                <w:szCs w:val="20"/>
              </w:rPr>
              <w:t>%</w:t>
            </w:r>
          </w:p>
        </w:tc>
        <w:tc>
          <w:tcPr>
            <w:tcW w:w="1485" w:type="dxa"/>
            <w:tcBorders>
              <w:top w:val="single" w:sz="4" w:space="0" w:color="666699"/>
            </w:tcBorders>
            <w:shd w:val="clear" w:color="auto" w:fill="auto"/>
          </w:tcPr>
          <w:p w14:paraId="28BF7934" w14:textId="52343829" w:rsidR="00CC383F" w:rsidRPr="0027729E" w:rsidRDefault="00303405"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90</w:t>
            </w:r>
            <w:r w:rsidR="00CC383F" w:rsidRPr="12DE51B1">
              <w:rPr>
                <w:rFonts w:ascii="Times New Roman" w:eastAsia="Calibri" w:hAnsi="Times New Roman" w:cs="Times New Roman"/>
                <w:sz w:val="20"/>
                <w:szCs w:val="20"/>
              </w:rPr>
              <w:t>%</w:t>
            </w:r>
          </w:p>
        </w:tc>
        <w:tc>
          <w:tcPr>
            <w:tcW w:w="1890" w:type="dxa"/>
            <w:tcBorders>
              <w:top w:val="single" w:sz="4" w:space="0" w:color="666699"/>
            </w:tcBorders>
            <w:shd w:val="clear" w:color="auto" w:fill="auto"/>
            <w:vAlign w:val="center"/>
          </w:tcPr>
          <w:p w14:paraId="54999083"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3150" w:type="dxa"/>
            <w:tcBorders>
              <w:top w:val="single" w:sz="4" w:space="0" w:color="666699"/>
            </w:tcBorders>
            <w:shd w:val="clear" w:color="auto" w:fill="auto"/>
            <w:vAlign w:val="center"/>
          </w:tcPr>
          <w:p w14:paraId="2249DC84" w14:textId="77777777" w:rsidR="00CC383F" w:rsidRPr="0027729E" w:rsidRDefault="00C0211F" w:rsidP="00AF5EDF">
            <w:pPr>
              <w:tabs>
                <w:tab w:val="left" w:pos="9990"/>
              </w:tabs>
              <w:spacing w:before="60" w:after="60" w:line="280" w:lineRule="atLeast"/>
              <w:ind w:left="0"/>
              <w:rPr>
                <w:rFonts w:ascii="Times New Roman" w:eastAsia="Times New Roman" w:hAnsi="Times New Roman" w:cs="Times New Roman"/>
                <w:sz w:val="20"/>
                <w:szCs w:val="20"/>
              </w:rPr>
            </w:pPr>
            <w:sdt>
              <w:sdtPr>
                <w:rPr>
                  <w:rFonts w:ascii="Times New Roman" w:eastAsia="Times New Roman" w:hAnsi="Times New Roman" w:cs="Times New Roman"/>
                  <w:color w:val="2B579A"/>
                  <w:sz w:val="20"/>
                  <w:szCs w:val="20"/>
                  <w:shd w:val="clear" w:color="auto" w:fill="E6E6E6"/>
                </w:rPr>
                <w:alias w:val="Status"/>
                <w:tag w:val=""/>
                <w:id w:val="-1971814974"/>
                <w:placeholder>
                  <w:docPart w:val="B3034F31C8014AFB9582F3A86C8324AF"/>
                </w:placeholder>
                <w:dataBinding w:prefixMappings="xmlns:ns0='http://purl.org/dc/elements/1.1/' xmlns:ns1='http://schemas.openxmlformats.org/package/2006/metadata/core-properties' " w:xpath="/ns1:coreProperties[1]/ns1:contentStatus[1]" w:storeItemID="{6C3C8BC8-F283-45AE-878A-BAB7291924A1}"/>
                <w:text/>
              </w:sdtPr>
              <w:sdtContent>
                <w:r w:rsidR="00CC383F">
                  <w:rPr>
                    <w:rFonts w:ascii="Times New Roman" w:eastAsia="Times New Roman" w:hAnsi="Times New Roman" w:cs="Times New Roman"/>
                    <w:sz w:val="20"/>
                    <w:szCs w:val="20"/>
                  </w:rPr>
                  <w:t>[mm/dd/</w:t>
                </w:r>
                <w:proofErr w:type="spellStart"/>
                <w:r w:rsidR="00CC383F">
                  <w:rPr>
                    <w:rFonts w:ascii="Times New Roman" w:eastAsia="Times New Roman" w:hAnsi="Times New Roman" w:cs="Times New Roman"/>
                    <w:sz w:val="20"/>
                    <w:szCs w:val="20"/>
                  </w:rPr>
                  <w:t>yyyy</w:t>
                </w:r>
                <w:proofErr w:type="spellEnd"/>
                <w:r w:rsidR="00CC383F">
                  <w:rPr>
                    <w:rFonts w:ascii="Times New Roman" w:eastAsia="Times New Roman" w:hAnsi="Times New Roman" w:cs="Times New Roman"/>
                    <w:sz w:val="20"/>
                    <w:szCs w:val="20"/>
                  </w:rPr>
                  <w:t xml:space="preserve"> (TBD)]</w:t>
                </w:r>
              </w:sdtContent>
            </w:sdt>
          </w:p>
        </w:tc>
      </w:tr>
      <w:tr w:rsidR="00CC383F" w:rsidRPr="00B2079B" w14:paraId="757E9110" w14:textId="77777777" w:rsidTr="00AF5EDF">
        <w:trPr>
          <w:trHeight w:val="3005"/>
          <w:jc w:val="center"/>
        </w:trPr>
        <w:tc>
          <w:tcPr>
            <w:tcW w:w="3775" w:type="dxa"/>
            <w:shd w:val="clear" w:color="auto" w:fill="auto"/>
          </w:tcPr>
          <w:p w14:paraId="60BDCB4F"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Definition</w:t>
            </w:r>
          </w:p>
        </w:tc>
        <w:tc>
          <w:tcPr>
            <w:tcW w:w="9180" w:type="dxa"/>
            <w:gridSpan w:val="5"/>
            <w:shd w:val="clear" w:color="auto" w:fill="auto"/>
          </w:tcPr>
          <w:p w14:paraId="6C2D92FA" w14:textId="77777777" w:rsidR="00CC383F" w:rsidRPr="00F422C6" w:rsidRDefault="00CC383F" w:rsidP="00AF5EDF">
            <w:pPr>
              <w:tabs>
                <w:tab w:val="left" w:pos="9990"/>
              </w:tabs>
              <w:spacing w:before="60" w:after="60" w:line="280" w:lineRule="atLeast"/>
              <w:ind w:left="0"/>
              <w:rPr>
                <w:rFonts w:ascii="Times New Roman" w:hAnsi="Times New Roman"/>
                <w:color w:val="000000"/>
                <w:sz w:val="20"/>
                <w:szCs w:val="20"/>
              </w:rPr>
            </w:pPr>
            <w:r>
              <w:rPr>
                <w:rFonts w:ascii="Times New Roman" w:hAnsi="Times New Roman"/>
                <w:color w:val="000000"/>
                <w:sz w:val="20"/>
                <w:szCs w:val="20"/>
              </w:rPr>
              <w:t xml:space="preserve">The </w:t>
            </w:r>
            <w:r w:rsidRPr="00F422C6">
              <w:rPr>
                <w:rFonts w:ascii="Times New Roman" w:hAnsi="Times New Roman"/>
                <w:color w:val="000000"/>
                <w:sz w:val="20"/>
                <w:szCs w:val="20"/>
              </w:rPr>
              <w:t>Notification</w:t>
            </w:r>
            <w:r>
              <w:rPr>
                <w:rFonts w:ascii="Times New Roman" w:hAnsi="Times New Roman"/>
                <w:color w:val="000000"/>
                <w:sz w:val="20"/>
                <w:szCs w:val="20"/>
              </w:rPr>
              <w:t xml:space="preserve"> Window</w:t>
            </w:r>
            <w:r w:rsidRPr="00F422C6">
              <w:rPr>
                <w:rFonts w:ascii="Times New Roman" w:hAnsi="Times New Roman"/>
                <w:color w:val="000000"/>
                <w:sz w:val="20"/>
                <w:szCs w:val="20"/>
              </w:rPr>
              <w:t xml:space="preserve"> for unavailable or degradation statuses delivered to the Commonwealth/agency </w:t>
            </w:r>
            <w:r>
              <w:rPr>
                <w:rFonts w:ascii="Times New Roman" w:eastAsia="Calibri" w:hAnsi="Times New Roman" w:cs="Times New Roman"/>
                <w:sz w:val="20"/>
                <w:szCs w:val="20"/>
              </w:rPr>
              <w:t>are defined in the following table</w:t>
            </w:r>
            <w:r>
              <w:rPr>
                <w:rFonts w:ascii="Times New Roman" w:hAnsi="Times New Roman"/>
                <w:color w:val="000000"/>
                <w:sz w:val="20"/>
                <w:szCs w:val="20"/>
              </w:rPr>
              <w:t xml:space="preserve">: </w:t>
            </w:r>
          </w:p>
          <w:p w14:paraId="2B6C75A3" w14:textId="77777777" w:rsidR="00CC383F" w:rsidRPr="00FA5B5B" w:rsidRDefault="00CC383F" w:rsidP="00AF5EDF">
            <w:pPr>
              <w:tabs>
                <w:tab w:val="left" w:pos="9990"/>
              </w:tabs>
              <w:spacing w:after="0" w:line="240" w:lineRule="auto"/>
              <w:ind w:left="0"/>
              <w:rPr>
                <w:rFonts w:ascii="Times New Roman" w:eastAsia="Calibri" w:hAnsi="Times New Roman" w:cs="Times New Roman"/>
                <w:sz w:val="16"/>
                <w:szCs w:val="16"/>
              </w:rPr>
            </w:pPr>
          </w:p>
          <w:tbl>
            <w:tblPr>
              <w:tblStyle w:val="TableGrid"/>
              <w:tblW w:w="0" w:type="auto"/>
              <w:tblInd w:w="607" w:type="dxa"/>
              <w:tblLayout w:type="fixed"/>
              <w:tblLook w:val="04A0" w:firstRow="1" w:lastRow="0" w:firstColumn="1" w:lastColumn="0" w:noHBand="0" w:noVBand="1"/>
            </w:tblPr>
            <w:tblGrid>
              <w:gridCol w:w="1183"/>
              <w:gridCol w:w="2238"/>
              <w:gridCol w:w="2239"/>
            </w:tblGrid>
            <w:tr w:rsidR="00CC383F" w14:paraId="0D013BF1" w14:textId="77777777" w:rsidTr="00AF5EDF">
              <w:tc>
                <w:tcPr>
                  <w:tcW w:w="1183" w:type="dxa"/>
                  <w:vMerge w:val="restart"/>
                  <w:shd w:val="clear" w:color="auto" w:fill="D9D9D9" w:themeFill="background1" w:themeFillShade="D9"/>
                  <w:vAlign w:val="center"/>
                </w:tcPr>
                <w:p w14:paraId="7AE9A895"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Ticket </w:t>
                  </w:r>
                  <w:r w:rsidRPr="000D1A3B">
                    <w:rPr>
                      <w:rFonts w:ascii="Times New Roman" w:eastAsia="Calibri" w:hAnsi="Times New Roman" w:cs="Times New Roman"/>
                      <w:b/>
                      <w:bCs/>
                      <w:sz w:val="20"/>
                      <w:szCs w:val="20"/>
                    </w:rPr>
                    <w:t>Priority</w:t>
                  </w:r>
                </w:p>
              </w:tc>
              <w:tc>
                <w:tcPr>
                  <w:tcW w:w="4477" w:type="dxa"/>
                  <w:gridSpan w:val="2"/>
                  <w:shd w:val="clear" w:color="auto" w:fill="D9D9D9" w:themeFill="background1" w:themeFillShade="D9"/>
                </w:tcPr>
                <w:p w14:paraId="70F54912"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sidRPr="000D1A3B">
                    <w:rPr>
                      <w:rFonts w:ascii="Times New Roman" w:eastAsia="Calibri" w:hAnsi="Times New Roman" w:cs="Times New Roman"/>
                      <w:b/>
                      <w:bCs/>
                      <w:sz w:val="20"/>
                      <w:szCs w:val="20"/>
                    </w:rPr>
                    <w:t>Incidents</w:t>
                  </w:r>
                </w:p>
              </w:tc>
            </w:tr>
            <w:tr w:rsidR="00CC383F" w14:paraId="58FBAFAE" w14:textId="77777777" w:rsidTr="12DE51B1">
              <w:tc>
                <w:tcPr>
                  <w:tcW w:w="1183" w:type="dxa"/>
                  <w:vMerge/>
                </w:tcPr>
                <w:p w14:paraId="03653E88" w14:textId="77777777" w:rsidR="00CC383F" w:rsidRDefault="00CC383F" w:rsidP="00AF5EDF">
                  <w:pPr>
                    <w:tabs>
                      <w:tab w:val="left" w:pos="9990"/>
                    </w:tabs>
                    <w:ind w:left="0"/>
                    <w:rPr>
                      <w:rFonts w:ascii="Times New Roman" w:eastAsia="Calibri" w:hAnsi="Times New Roman" w:cs="Times New Roman"/>
                      <w:sz w:val="20"/>
                      <w:szCs w:val="20"/>
                    </w:rPr>
                  </w:pPr>
                </w:p>
              </w:tc>
              <w:tc>
                <w:tcPr>
                  <w:tcW w:w="2238" w:type="dxa"/>
                  <w:shd w:val="clear" w:color="auto" w:fill="D9D9D9" w:themeFill="background1" w:themeFillShade="D9"/>
                </w:tcPr>
                <w:p w14:paraId="5E1CA0CD"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Initial Notification</w:t>
                  </w:r>
                </w:p>
              </w:tc>
              <w:tc>
                <w:tcPr>
                  <w:tcW w:w="2239" w:type="dxa"/>
                  <w:shd w:val="clear" w:color="auto" w:fill="D9D9D9" w:themeFill="background1" w:themeFillShade="D9"/>
                </w:tcPr>
                <w:p w14:paraId="0B51B78F"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Update Notification Intervals</w:t>
                  </w:r>
                </w:p>
              </w:tc>
            </w:tr>
            <w:tr w:rsidR="00CC383F" w14:paraId="25471485" w14:textId="77777777" w:rsidTr="00AF5EDF">
              <w:trPr>
                <w:trHeight w:hRule="exact" w:val="288"/>
              </w:trPr>
              <w:tc>
                <w:tcPr>
                  <w:tcW w:w="1183" w:type="dxa"/>
                  <w:vAlign w:val="center"/>
                </w:tcPr>
                <w:p w14:paraId="4A8F9208"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1: </w:t>
                  </w:r>
                  <w:r w:rsidRPr="00E629F6">
                    <w:rPr>
                      <w:rFonts w:ascii="Times New Roman" w:eastAsia="Calibri" w:hAnsi="Times New Roman" w:cs="Times New Roman"/>
                      <w:b/>
                      <w:bCs/>
                      <w:sz w:val="20"/>
                      <w:szCs w:val="20"/>
                    </w:rPr>
                    <w:t>Critical</w:t>
                  </w:r>
                </w:p>
              </w:tc>
              <w:tc>
                <w:tcPr>
                  <w:tcW w:w="2238" w:type="dxa"/>
                  <w:vAlign w:val="center"/>
                </w:tcPr>
                <w:p w14:paraId="00E2255C" w14:textId="198CECA6" w:rsidR="00CC383F" w:rsidRDefault="00303405"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30</w:t>
                  </w:r>
                  <w:r w:rsidR="00CC383F" w:rsidRPr="000D1A3B">
                    <w:rPr>
                      <w:rFonts w:ascii="Times New Roman" w:eastAsia="Calibri" w:hAnsi="Times New Roman" w:cs="Times New Roman"/>
                      <w:sz w:val="20"/>
                      <w:szCs w:val="20"/>
                    </w:rPr>
                    <w:t xml:space="preserve"> Minutes</w:t>
                  </w:r>
                </w:p>
              </w:tc>
              <w:tc>
                <w:tcPr>
                  <w:tcW w:w="2239" w:type="dxa"/>
                  <w:vAlign w:val="center"/>
                </w:tcPr>
                <w:p w14:paraId="7EBFF5D6" w14:textId="5A3E9697"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.5</w:t>
                  </w:r>
                  <w:r w:rsidR="00CC383F" w:rsidRPr="000D1A3B">
                    <w:rPr>
                      <w:rFonts w:ascii="Times New Roman" w:eastAsia="Calibri" w:hAnsi="Times New Roman" w:cs="Times New Roman"/>
                      <w:sz w:val="20"/>
                      <w:szCs w:val="20"/>
                    </w:rPr>
                    <w:t xml:space="preserve"> Hour</w:t>
                  </w:r>
                  <w:r w:rsidR="00CC383F">
                    <w:rPr>
                      <w:rFonts w:ascii="Times New Roman" w:eastAsia="Calibri" w:hAnsi="Times New Roman" w:cs="Times New Roman"/>
                      <w:sz w:val="20"/>
                      <w:szCs w:val="20"/>
                    </w:rPr>
                    <w:t>(s)</w:t>
                  </w:r>
                </w:p>
              </w:tc>
            </w:tr>
            <w:tr w:rsidR="00CC383F" w14:paraId="36540E52" w14:textId="77777777" w:rsidTr="00AF5EDF">
              <w:trPr>
                <w:trHeight w:hRule="exact" w:val="288"/>
              </w:trPr>
              <w:tc>
                <w:tcPr>
                  <w:tcW w:w="1183" w:type="dxa"/>
                  <w:vAlign w:val="center"/>
                </w:tcPr>
                <w:p w14:paraId="32EB0869"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2: </w:t>
                  </w:r>
                  <w:r w:rsidRPr="00E629F6">
                    <w:rPr>
                      <w:rFonts w:ascii="Times New Roman" w:eastAsia="Calibri" w:hAnsi="Times New Roman" w:cs="Times New Roman"/>
                      <w:b/>
                      <w:bCs/>
                      <w:sz w:val="20"/>
                      <w:szCs w:val="20"/>
                    </w:rPr>
                    <w:t>High</w:t>
                  </w:r>
                </w:p>
              </w:tc>
              <w:tc>
                <w:tcPr>
                  <w:tcW w:w="2238" w:type="dxa"/>
                  <w:vAlign w:val="center"/>
                </w:tcPr>
                <w:p w14:paraId="7DAE72AA" w14:textId="41F7B5CE" w:rsidR="00CC383F" w:rsidRDefault="00303405"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30</w:t>
                  </w:r>
                  <w:r w:rsidR="00CC383F" w:rsidRPr="000D1A3B">
                    <w:rPr>
                      <w:rFonts w:ascii="Times New Roman" w:eastAsia="Calibri" w:hAnsi="Times New Roman" w:cs="Times New Roman"/>
                      <w:sz w:val="20"/>
                      <w:szCs w:val="20"/>
                    </w:rPr>
                    <w:t xml:space="preserve"> Minutes</w:t>
                  </w:r>
                </w:p>
              </w:tc>
              <w:tc>
                <w:tcPr>
                  <w:tcW w:w="2239" w:type="dxa"/>
                  <w:vAlign w:val="center"/>
                </w:tcPr>
                <w:p w14:paraId="2871F1C0" w14:textId="6DC06803"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.5</w:t>
                  </w:r>
                  <w:r w:rsidR="00CC383F" w:rsidRPr="000D1A3B">
                    <w:rPr>
                      <w:rFonts w:ascii="Times New Roman" w:eastAsia="Calibri" w:hAnsi="Times New Roman" w:cs="Times New Roman"/>
                      <w:sz w:val="20"/>
                      <w:szCs w:val="20"/>
                    </w:rPr>
                    <w:t xml:space="preserve"> Hour</w:t>
                  </w:r>
                  <w:r w:rsidR="00CC383F">
                    <w:rPr>
                      <w:rFonts w:ascii="Times New Roman" w:eastAsia="Calibri" w:hAnsi="Times New Roman" w:cs="Times New Roman"/>
                      <w:sz w:val="20"/>
                      <w:szCs w:val="20"/>
                    </w:rPr>
                    <w:t>(s)</w:t>
                  </w:r>
                </w:p>
              </w:tc>
            </w:tr>
            <w:tr w:rsidR="00CC383F" w14:paraId="48AE80A2" w14:textId="77777777" w:rsidTr="00AF5EDF">
              <w:trPr>
                <w:trHeight w:hRule="exact" w:val="288"/>
              </w:trPr>
              <w:tc>
                <w:tcPr>
                  <w:tcW w:w="1183" w:type="dxa"/>
                  <w:vAlign w:val="center"/>
                </w:tcPr>
                <w:p w14:paraId="51B622C6"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3: </w:t>
                  </w:r>
                  <w:r w:rsidRPr="00E629F6">
                    <w:rPr>
                      <w:rFonts w:ascii="Times New Roman" w:eastAsia="Calibri" w:hAnsi="Times New Roman" w:cs="Times New Roman"/>
                      <w:b/>
                      <w:bCs/>
                      <w:sz w:val="20"/>
                      <w:szCs w:val="20"/>
                    </w:rPr>
                    <w:t>Medium</w:t>
                  </w:r>
                </w:p>
              </w:tc>
              <w:tc>
                <w:tcPr>
                  <w:tcW w:w="4477" w:type="dxa"/>
                  <w:gridSpan w:val="2"/>
                  <w:vMerge w:val="restart"/>
                  <w:vAlign w:val="center"/>
                </w:tcPr>
                <w:p w14:paraId="5360EE9B" w14:textId="77777777" w:rsidR="00CC383F" w:rsidRDefault="00CC383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N/A</w:t>
                  </w:r>
                </w:p>
              </w:tc>
            </w:tr>
            <w:tr w:rsidR="00CC383F" w14:paraId="1FF9D498" w14:textId="77777777" w:rsidTr="00AF5EDF">
              <w:trPr>
                <w:trHeight w:hRule="exact" w:val="288"/>
              </w:trPr>
              <w:tc>
                <w:tcPr>
                  <w:tcW w:w="1183" w:type="dxa"/>
                  <w:vAlign w:val="center"/>
                </w:tcPr>
                <w:p w14:paraId="698995E6"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4: </w:t>
                  </w:r>
                  <w:r w:rsidRPr="00E629F6">
                    <w:rPr>
                      <w:rFonts w:ascii="Times New Roman" w:eastAsia="Calibri" w:hAnsi="Times New Roman" w:cs="Times New Roman"/>
                      <w:b/>
                      <w:bCs/>
                      <w:sz w:val="20"/>
                      <w:szCs w:val="20"/>
                    </w:rPr>
                    <w:t>Low</w:t>
                  </w:r>
                </w:p>
              </w:tc>
              <w:tc>
                <w:tcPr>
                  <w:tcW w:w="4477" w:type="dxa"/>
                  <w:gridSpan w:val="2"/>
                  <w:vMerge/>
                  <w:vAlign w:val="center"/>
                </w:tcPr>
                <w:p w14:paraId="5E488A98" w14:textId="77777777" w:rsidR="00CC383F" w:rsidRDefault="00CC383F" w:rsidP="00AF5EDF">
                  <w:pPr>
                    <w:tabs>
                      <w:tab w:val="left" w:pos="9990"/>
                    </w:tabs>
                    <w:ind w:left="0"/>
                    <w:jc w:val="center"/>
                    <w:rPr>
                      <w:rFonts w:ascii="Times New Roman" w:eastAsia="Calibri" w:hAnsi="Times New Roman" w:cs="Times New Roman"/>
                      <w:sz w:val="20"/>
                      <w:szCs w:val="20"/>
                    </w:rPr>
                  </w:pPr>
                </w:p>
              </w:tc>
            </w:tr>
          </w:tbl>
          <w:p w14:paraId="4E5D89DC" w14:textId="77777777" w:rsidR="00CC383F" w:rsidRPr="009E7D2A" w:rsidRDefault="00CC383F" w:rsidP="00AF5EDF">
            <w:pPr>
              <w:pStyle w:val="Default"/>
              <w:rPr>
                <w:rFonts w:eastAsiaTheme="minorHAnsi" w:cstheme="minorBidi"/>
                <w:sz w:val="20"/>
                <w:szCs w:val="20"/>
              </w:rPr>
            </w:pPr>
          </w:p>
        </w:tc>
      </w:tr>
      <w:tr w:rsidR="00CC383F" w:rsidRPr="00B2079B" w14:paraId="738575BD" w14:textId="77777777" w:rsidTr="00AF5EDF">
        <w:trPr>
          <w:jc w:val="center"/>
        </w:trPr>
        <w:tc>
          <w:tcPr>
            <w:tcW w:w="3775" w:type="dxa"/>
            <w:shd w:val="clear" w:color="auto" w:fill="auto"/>
          </w:tcPr>
          <w:p w14:paraId="13901258"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Description</w:t>
            </w:r>
          </w:p>
        </w:tc>
        <w:tc>
          <w:tcPr>
            <w:tcW w:w="9180" w:type="dxa"/>
            <w:gridSpan w:val="5"/>
            <w:shd w:val="clear" w:color="auto" w:fill="auto"/>
          </w:tcPr>
          <w:p w14:paraId="191C7371" w14:textId="77777777" w:rsidR="00CC383F" w:rsidRPr="00145C7A" w:rsidRDefault="00CC383F" w:rsidP="00AF5EDF">
            <w:pPr>
              <w:pStyle w:val="Default"/>
              <w:ind w:left="13"/>
              <w:rPr>
                <w:rFonts w:eastAsiaTheme="minorHAnsi" w:cstheme="minorBidi"/>
                <w:sz w:val="20"/>
                <w:szCs w:val="20"/>
              </w:rPr>
            </w:pPr>
            <w:r w:rsidRPr="009E7D2A">
              <w:rPr>
                <w:rFonts w:eastAsiaTheme="minorHAnsi" w:cstheme="minorBidi"/>
                <w:sz w:val="20"/>
                <w:szCs w:val="20"/>
              </w:rPr>
              <w:t>Timeliness –</w:t>
            </w:r>
            <w:r>
              <w:rPr>
                <w:rFonts w:eastAsiaTheme="minorHAnsi" w:cstheme="minorBidi"/>
                <w:sz w:val="20"/>
                <w:szCs w:val="20"/>
              </w:rPr>
              <w:t xml:space="preserve">Percent of </w:t>
            </w:r>
            <w:r w:rsidRPr="009E7D2A">
              <w:rPr>
                <w:rFonts w:eastAsiaTheme="minorHAnsi" w:cstheme="minorBidi"/>
                <w:sz w:val="20"/>
                <w:szCs w:val="20"/>
              </w:rPr>
              <w:t>unavailability or degradation notifications</w:t>
            </w:r>
            <w:r>
              <w:rPr>
                <w:rFonts w:eastAsiaTheme="minorHAnsi" w:cstheme="minorBidi"/>
                <w:sz w:val="20"/>
                <w:szCs w:val="20"/>
              </w:rPr>
              <w:t xml:space="preserve"> delivered within Notification Window.  </w:t>
            </w:r>
            <w:r w:rsidRPr="00145C7A">
              <w:rPr>
                <w:rFonts w:eastAsiaTheme="minorHAnsi" w:cstheme="minorBidi"/>
                <w:sz w:val="20"/>
                <w:szCs w:val="20"/>
              </w:rPr>
              <w:t xml:space="preserve">Total of unavailability and/or degradation </w:t>
            </w:r>
            <w:r>
              <w:rPr>
                <w:rFonts w:eastAsiaTheme="minorHAnsi" w:cstheme="minorBidi"/>
                <w:sz w:val="20"/>
                <w:szCs w:val="20"/>
              </w:rPr>
              <w:t>i</w:t>
            </w:r>
            <w:r w:rsidRPr="00145C7A">
              <w:rPr>
                <w:rFonts w:eastAsiaTheme="minorHAnsi" w:cstheme="minorBidi"/>
                <w:sz w:val="20"/>
                <w:szCs w:val="20"/>
              </w:rPr>
              <w:t xml:space="preserve">ncidents requiring notification minus the total of unavailability and/or degradation incidents not delivered </w:t>
            </w:r>
            <w:r>
              <w:rPr>
                <w:rFonts w:eastAsiaTheme="minorHAnsi" w:cstheme="minorBidi"/>
                <w:sz w:val="20"/>
                <w:szCs w:val="20"/>
              </w:rPr>
              <w:t xml:space="preserve">within Notification Window, </w:t>
            </w:r>
            <w:r w:rsidRPr="00145C7A">
              <w:rPr>
                <w:rFonts w:eastAsiaTheme="minorHAnsi" w:cstheme="minorBidi"/>
                <w:sz w:val="20"/>
                <w:szCs w:val="20"/>
              </w:rPr>
              <w:t xml:space="preserve">divided by the total number of unavailable or degradation notifications required within the </w:t>
            </w:r>
            <w:r>
              <w:rPr>
                <w:rFonts w:eastAsiaTheme="minorHAnsi" w:cstheme="minorBidi"/>
                <w:sz w:val="20"/>
                <w:szCs w:val="20"/>
              </w:rPr>
              <w:t>Reporting Window</w:t>
            </w:r>
            <w:r w:rsidRPr="00145C7A">
              <w:rPr>
                <w:rFonts w:eastAsiaTheme="minorHAnsi" w:cstheme="minorBidi"/>
                <w:sz w:val="20"/>
                <w:szCs w:val="20"/>
              </w:rPr>
              <w:t xml:space="preserve">, expressed as a percentage. </w:t>
            </w:r>
          </w:p>
        </w:tc>
      </w:tr>
      <w:tr w:rsidR="00CC383F" w:rsidRPr="00B2079B" w14:paraId="3A18B429" w14:textId="77777777" w:rsidTr="00AF5EDF">
        <w:trPr>
          <w:trHeight w:val="314"/>
          <w:jc w:val="center"/>
        </w:trPr>
        <w:tc>
          <w:tcPr>
            <w:tcW w:w="3775" w:type="dxa"/>
            <w:shd w:val="clear" w:color="auto" w:fill="auto"/>
          </w:tcPr>
          <w:p w14:paraId="6202BCA2"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Inclusions</w:t>
            </w:r>
          </w:p>
        </w:tc>
        <w:tc>
          <w:tcPr>
            <w:tcW w:w="9180" w:type="dxa"/>
            <w:gridSpan w:val="5"/>
            <w:shd w:val="clear" w:color="auto" w:fill="auto"/>
          </w:tcPr>
          <w:p w14:paraId="1E0B7F20" w14:textId="77777777" w:rsidR="00CC383F" w:rsidRPr="009E7D2A" w:rsidRDefault="00CC383F" w:rsidP="00AF5EDF">
            <w:pPr>
              <w:pStyle w:val="ListParagraph"/>
              <w:numPr>
                <w:ilvl w:val="0"/>
                <w:numId w:val="17"/>
              </w:numPr>
              <w:spacing w:before="60" w:after="60" w:line="280" w:lineRule="atLeast"/>
              <w:ind w:left="160" w:hanging="180"/>
            </w:pPr>
            <w:r w:rsidRPr="00E629F6">
              <w:rPr>
                <w:rFonts w:ascii="Times New Roman" w:eastAsia="Calibri" w:hAnsi="Times New Roman" w:cs="Times New Roman"/>
                <w:sz w:val="20"/>
                <w:szCs w:val="20"/>
              </w:rPr>
              <w:t xml:space="preserve">All </w:t>
            </w:r>
            <w:r>
              <w:rPr>
                <w:rFonts w:ascii="Times New Roman" w:eastAsia="Calibri" w:hAnsi="Times New Roman" w:cs="Times New Roman"/>
                <w:sz w:val="20"/>
                <w:szCs w:val="20"/>
              </w:rPr>
              <w:t>i</w:t>
            </w:r>
            <w:r w:rsidRPr="00E629F6">
              <w:rPr>
                <w:rFonts w:ascii="Times New Roman" w:eastAsia="Calibri" w:hAnsi="Times New Roman" w:cs="Times New Roman"/>
                <w:sz w:val="20"/>
                <w:szCs w:val="20"/>
              </w:rPr>
              <w:t>ncident</w:t>
            </w:r>
            <w:r>
              <w:rPr>
                <w:rFonts w:ascii="Times New Roman" w:eastAsia="Calibri" w:hAnsi="Times New Roman" w:cs="Times New Roman"/>
                <w:sz w:val="20"/>
                <w:szCs w:val="20"/>
              </w:rPr>
              <w:t xml:space="preserve"> t</w:t>
            </w:r>
            <w:r w:rsidRPr="00E629F6">
              <w:rPr>
                <w:rFonts w:ascii="Times New Roman" w:eastAsia="Calibri" w:hAnsi="Times New Roman" w:cs="Times New Roman"/>
                <w:sz w:val="20"/>
                <w:szCs w:val="20"/>
              </w:rPr>
              <w:t xml:space="preserve">ickets causing </w:t>
            </w:r>
            <w:r>
              <w:rPr>
                <w:rFonts w:ascii="Times New Roman" w:eastAsia="Calibri" w:hAnsi="Times New Roman" w:cs="Times New Roman"/>
                <w:sz w:val="20"/>
                <w:szCs w:val="20"/>
              </w:rPr>
              <w:t>s</w:t>
            </w:r>
            <w:r w:rsidRPr="00E629F6">
              <w:rPr>
                <w:rFonts w:ascii="Times New Roman" w:eastAsia="Calibri" w:hAnsi="Times New Roman" w:cs="Times New Roman"/>
                <w:sz w:val="20"/>
                <w:szCs w:val="20"/>
              </w:rPr>
              <w:t xml:space="preserve">ervice </w:t>
            </w:r>
            <w:r>
              <w:rPr>
                <w:rFonts w:ascii="Times New Roman" w:eastAsia="Calibri" w:hAnsi="Times New Roman" w:cs="Times New Roman"/>
                <w:sz w:val="20"/>
                <w:szCs w:val="20"/>
              </w:rPr>
              <w:t>u</w:t>
            </w:r>
            <w:r w:rsidRPr="00E629F6">
              <w:rPr>
                <w:rFonts w:ascii="Times New Roman" w:eastAsia="Calibri" w:hAnsi="Times New Roman" w:cs="Times New Roman"/>
                <w:sz w:val="20"/>
                <w:szCs w:val="20"/>
              </w:rPr>
              <w:t xml:space="preserve">navailability or </w:t>
            </w:r>
            <w:r>
              <w:rPr>
                <w:rFonts w:ascii="Times New Roman" w:eastAsia="Calibri" w:hAnsi="Times New Roman" w:cs="Times New Roman"/>
                <w:sz w:val="20"/>
                <w:szCs w:val="20"/>
              </w:rPr>
              <w:t>d</w:t>
            </w:r>
            <w:r w:rsidRPr="00E629F6">
              <w:rPr>
                <w:rFonts w:ascii="Times New Roman" w:eastAsia="Calibri" w:hAnsi="Times New Roman" w:cs="Times New Roman"/>
                <w:sz w:val="20"/>
                <w:szCs w:val="20"/>
              </w:rPr>
              <w:t xml:space="preserve">egradation during </w:t>
            </w:r>
            <w:r>
              <w:rPr>
                <w:rFonts w:ascii="Times New Roman" w:eastAsia="Calibri" w:hAnsi="Times New Roman" w:cs="Times New Roman"/>
                <w:sz w:val="20"/>
                <w:szCs w:val="20"/>
              </w:rPr>
              <w:t>Reporting Window</w:t>
            </w:r>
            <w:r w:rsidRPr="00E629F6">
              <w:rPr>
                <w:rFonts w:ascii="Times New Roman" w:eastAsia="Calibri" w:hAnsi="Times New Roman" w:cs="Times New Roman"/>
                <w:sz w:val="20"/>
                <w:szCs w:val="20"/>
              </w:rPr>
              <w:t>.</w:t>
            </w:r>
          </w:p>
        </w:tc>
      </w:tr>
      <w:tr w:rsidR="00CC383F" w:rsidRPr="00B2079B" w14:paraId="259236FA" w14:textId="77777777" w:rsidTr="00AF5EDF">
        <w:trPr>
          <w:trHeight w:val="360"/>
          <w:jc w:val="center"/>
        </w:trPr>
        <w:tc>
          <w:tcPr>
            <w:tcW w:w="3775" w:type="dxa"/>
            <w:shd w:val="clear" w:color="auto" w:fill="auto"/>
          </w:tcPr>
          <w:p w14:paraId="60C451F3"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Exclusions</w:t>
            </w:r>
          </w:p>
        </w:tc>
        <w:tc>
          <w:tcPr>
            <w:tcW w:w="9180" w:type="dxa"/>
            <w:gridSpan w:val="5"/>
            <w:shd w:val="clear" w:color="auto" w:fill="auto"/>
          </w:tcPr>
          <w:p w14:paraId="6688B4F0" w14:textId="77777777" w:rsidR="00CC383F" w:rsidRPr="00FE4FD1" w:rsidRDefault="00CC383F" w:rsidP="00AF5EDF">
            <w:pPr>
              <w:pStyle w:val="ListParagraph"/>
              <w:numPr>
                <w:ilvl w:val="0"/>
                <w:numId w:val="17"/>
              </w:numPr>
              <w:spacing w:before="60" w:after="60" w:line="280" w:lineRule="atLeast"/>
              <w:ind w:left="160" w:hanging="180"/>
              <w:rPr>
                <w:b/>
                <w:bCs/>
                <w:i/>
                <w:iCs/>
              </w:rPr>
            </w:pPr>
            <w:r>
              <w:rPr>
                <w:rFonts w:ascii="Times New Roman" w:eastAsia="Calibri" w:hAnsi="Times New Roman" w:cs="Times New Roman"/>
                <w:sz w:val="20"/>
                <w:szCs w:val="20"/>
              </w:rPr>
              <w:t>None</w:t>
            </w:r>
            <w:r w:rsidRPr="00E629F6">
              <w:rPr>
                <w:rFonts w:ascii="Times New Roman" w:eastAsia="Calibri" w:hAnsi="Times New Roman" w:cs="Times New Roman"/>
                <w:sz w:val="20"/>
                <w:szCs w:val="20"/>
              </w:rPr>
              <w:t>.</w:t>
            </w:r>
            <w:r w:rsidRPr="00DD2029">
              <w:rPr>
                <w:sz w:val="20"/>
                <w:szCs w:val="20"/>
              </w:rPr>
              <w:t xml:space="preserve"> </w:t>
            </w:r>
          </w:p>
        </w:tc>
      </w:tr>
      <w:tr w:rsidR="00CC383F" w:rsidRPr="00B2079B" w14:paraId="29FAE216" w14:textId="77777777" w:rsidTr="00AF5EDF">
        <w:trPr>
          <w:trHeight w:val="360"/>
          <w:jc w:val="center"/>
        </w:trPr>
        <w:tc>
          <w:tcPr>
            <w:tcW w:w="3775" w:type="dxa"/>
            <w:shd w:val="clear" w:color="auto" w:fill="auto"/>
          </w:tcPr>
          <w:p w14:paraId="7553DBD9"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lastRenderedPageBreak/>
              <w:t>Calculation</w:t>
            </w:r>
          </w:p>
        </w:tc>
        <w:tc>
          <w:tcPr>
            <w:tcW w:w="9180" w:type="dxa"/>
            <w:gridSpan w:val="5"/>
            <w:shd w:val="clear" w:color="auto" w:fill="auto"/>
          </w:tcPr>
          <w:p w14:paraId="2D261B87" w14:textId="77777777" w:rsidR="00CC383F" w:rsidRPr="009E7D2A" w:rsidRDefault="00CC383F" w:rsidP="00AF5EDF">
            <w:pPr>
              <w:pStyle w:val="Default"/>
              <w:ind w:left="13"/>
              <w:rPr>
                <w:rFonts w:eastAsiaTheme="minorHAnsi" w:cstheme="minorBidi"/>
                <w:sz w:val="20"/>
                <w:szCs w:val="20"/>
              </w:rPr>
            </w:pPr>
            <w:r w:rsidRPr="00FE4FD1">
              <w:rPr>
                <w:rFonts w:eastAsiaTheme="minorHAnsi" w:cstheme="minorBidi"/>
                <w:sz w:val="20"/>
                <w:szCs w:val="20"/>
              </w:rPr>
              <w:t xml:space="preserve">% Timeliness = ((Total of unavailability and/or degradation </w:t>
            </w:r>
            <w:r>
              <w:rPr>
                <w:rFonts w:eastAsiaTheme="minorHAnsi" w:cstheme="minorBidi"/>
                <w:sz w:val="20"/>
                <w:szCs w:val="20"/>
              </w:rPr>
              <w:t>i</w:t>
            </w:r>
            <w:r w:rsidRPr="00FE4FD1">
              <w:rPr>
                <w:rFonts w:eastAsiaTheme="minorHAnsi" w:cstheme="minorBidi"/>
                <w:sz w:val="20"/>
                <w:szCs w:val="20"/>
              </w:rPr>
              <w:t>ncidents requiring notification</w:t>
            </w:r>
            <w:r>
              <w:rPr>
                <w:rFonts w:eastAsiaTheme="minorHAnsi" w:cstheme="minorBidi"/>
                <w:sz w:val="20"/>
                <w:szCs w:val="20"/>
              </w:rPr>
              <w:t xml:space="preserve"> </w:t>
            </w:r>
            <w:r w:rsidRPr="00FE4FD1">
              <w:rPr>
                <w:rFonts w:eastAsiaTheme="minorHAnsi" w:cstheme="minorBidi"/>
                <w:sz w:val="20"/>
                <w:szCs w:val="20"/>
              </w:rPr>
              <w:t xml:space="preserve">- Total of unavailability and/or degradation incidents not </w:t>
            </w:r>
            <w:r>
              <w:rPr>
                <w:rFonts w:eastAsiaTheme="minorHAnsi" w:cstheme="minorBidi"/>
                <w:sz w:val="20"/>
                <w:szCs w:val="20"/>
              </w:rPr>
              <w:t>delivered within Notification Window</w:t>
            </w:r>
            <w:r w:rsidRPr="00FE4FD1">
              <w:rPr>
                <w:rFonts w:eastAsiaTheme="minorHAnsi" w:cstheme="minorBidi"/>
                <w:sz w:val="20"/>
                <w:szCs w:val="20"/>
              </w:rPr>
              <w:t xml:space="preserve">) / (Total of unavailability and/or degradation </w:t>
            </w:r>
            <w:r>
              <w:rPr>
                <w:rFonts w:eastAsiaTheme="minorHAnsi" w:cstheme="minorBidi"/>
                <w:sz w:val="20"/>
                <w:szCs w:val="20"/>
              </w:rPr>
              <w:t>i</w:t>
            </w:r>
            <w:r w:rsidRPr="00FE4FD1">
              <w:rPr>
                <w:rFonts w:eastAsiaTheme="minorHAnsi" w:cstheme="minorBidi"/>
                <w:sz w:val="20"/>
                <w:szCs w:val="20"/>
              </w:rPr>
              <w:t>ncidents requiring notification))</w:t>
            </w:r>
            <w:r>
              <w:rPr>
                <w:rFonts w:eastAsiaTheme="minorHAnsi" w:cstheme="minorBidi"/>
                <w:sz w:val="20"/>
                <w:szCs w:val="20"/>
              </w:rPr>
              <w:t xml:space="preserve"> </w:t>
            </w:r>
            <w:r w:rsidRPr="00FE4FD1">
              <w:rPr>
                <w:rFonts w:eastAsiaTheme="minorHAnsi" w:cstheme="minorBidi"/>
                <w:sz w:val="20"/>
                <w:szCs w:val="20"/>
              </w:rPr>
              <w:t>*</w:t>
            </w:r>
            <w:r>
              <w:rPr>
                <w:rFonts w:eastAsiaTheme="minorHAnsi" w:cstheme="minorBidi"/>
                <w:sz w:val="20"/>
                <w:szCs w:val="20"/>
              </w:rPr>
              <w:t xml:space="preserve"> </w:t>
            </w:r>
            <w:r w:rsidRPr="00FE4FD1">
              <w:rPr>
                <w:rFonts w:eastAsiaTheme="minorHAnsi" w:cstheme="minorBidi"/>
                <w:sz w:val="20"/>
                <w:szCs w:val="20"/>
              </w:rPr>
              <w:t>100</w:t>
            </w:r>
          </w:p>
        </w:tc>
      </w:tr>
      <w:tr w:rsidR="00CC383F" w:rsidRPr="00B2079B" w14:paraId="463ABA26" w14:textId="77777777" w:rsidTr="00AF5EDF">
        <w:trPr>
          <w:trHeight w:val="360"/>
          <w:jc w:val="center"/>
        </w:trPr>
        <w:tc>
          <w:tcPr>
            <w:tcW w:w="3775" w:type="dxa"/>
            <w:shd w:val="clear" w:color="auto" w:fill="auto"/>
          </w:tcPr>
          <w:p w14:paraId="18C029E1"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Hours/Days of Measurement</w:t>
            </w:r>
          </w:p>
        </w:tc>
        <w:tc>
          <w:tcPr>
            <w:tcW w:w="9180" w:type="dxa"/>
            <w:gridSpan w:val="5"/>
            <w:shd w:val="clear" w:color="auto" w:fill="auto"/>
            <w:vAlign w:val="center"/>
          </w:tcPr>
          <w:p w14:paraId="1F1365F2" w14:textId="77777777" w:rsidR="00CC383F" w:rsidRPr="009708D1" w:rsidRDefault="00CC383F" w:rsidP="00AF5EDF">
            <w:pPr>
              <w:pStyle w:val="Default"/>
              <w:ind w:left="13"/>
              <w:rPr>
                <w:rFonts w:eastAsiaTheme="minorHAnsi" w:cstheme="minorBidi"/>
                <w:sz w:val="20"/>
                <w:szCs w:val="20"/>
              </w:rPr>
            </w:pPr>
            <w:r>
              <w:rPr>
                <w:rFonts w:eastAsia="Times New Roman"/>
                <w:sz w:val="20"/>
                <w:szCs w:val="20"/>
              </w:rPr>
              <w:t>Daily H</w:t>
            </w:r>
            <w:r w:rsidRPr="00F32275">
              <w:rPr>
                <w:rFonts w:eastAsia="Times New Roman"/>
                <w:sz w:val="20"/>
                <w:szCs w:val="20"/>
              </w:rPr>
              <w:t xml:space="preserve">ours X </w:t>
            </w:r>
            <w:r>
              <w:rPr>
                <w:rFonts w:eastAsia="Times New Roman"/>
                <w:sz w:val="20"/>
                <w:szCs w:val="20"/>
              </w:rPr>
              <w:t>Service D</w:t>
            </w:r>
            <w:r w:rsidRPr="00F32275">
              <w:rPr>
                <w:rFonts w:eastAsia="Times New Roman"/>
                <w:sz w:val="20"/>
                <w:szCs w:val="20"/>
              </w:rPr>
              <w:t>ays</w:t>
            </w:r>
            <w:r>
              <w:rPr>
                <w:rFonts w:eastAsia="Times New Roman"/>
                <w:sz w:val="20"/>
                <w:szCs w:val="20"/>
              </w:rPr>
              <w:t xml:space="preserve"> per Week X 52 weeks</w:t>
            </w:r>
          </w:p>
        </w:tc>
      </w:tr>
      <w:tr w:rsidR="00CC383F" w:rsidRPr="00F32275" w14:paraId="10F2E59D" w14:textId="77777777" w:rsidTr="00AF5EDF">
        <w:trPr>
          <w:trHeight w:val="360"/>
          <w:jc w:val="center"/>
        </w:trPr>
        <w:tc>
          <w:tcPr>
            <w:tcW w:w="3775" w:type="dxa"/>
            <w:shd w:val="clear" w:color="auto" w:fill="auto"/>
          </w:tcPr>
          <w:p w14:paraId="56041759"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Window</w:t>
            </w:r>
          </w:p>
        </w:tc>
        <w:tc>
          <w:tcPr>
            <w:tcW w:w="9180" w:type="dxa"/>
            <w:gridSpan w:val="5"/>
            <w:shd w:val="clear" w:color="auto" w:fill="auto"/>
          </w:tcPr>
          <w:p w14:paraId="76009F79" w14:textId="77777777" w:rsidR="00CC383F" w:rsidRPr="00F32275" w:rsidRDefault="00CC383F" w:rsidP="00AF5EDF">
            <w:pPr>
              <w:spacing w:before="60" w:after="60" w:line="280" w:lineRule="atLeast"/>
              <w:ind w:left="0"/>
              <w:rPr>
                <w:rFonts w:ascii="Times New Roman" w:eastAsia="Calibri" w:hAnsi="Times New Roman" w:cs="Times New Roman"/>
                <w:sz w:val="20"/>
                <w:szCs w:val="20"/>
              </w:rPr>
            </w:pPr>
            <w:r w:rsidRPr="00F32275">
              <w:rPr>
                <w:rFonts w:ascii="Times New Roman" w:eastAsia="Calibri" w:hAnsi="Times New Roman" w:cs="Times New Roman"/>
                <w:sz w:val="20"/>
                <w:szCs w:val="20"/>
              </w:rPr>
              <w:t>Monthly</w:t>
            </w:r>
          </w:p>
        </w:tc>
      </w:tr>
      <w:tr w:rsidR="00CC383F" w:rsidRPr="00F32275" w14:paraId="3CCF0882" w14:textId="77777777" w:rsidTr="00AF5EDF">
        <w:trPr>
          <w:trHeight w:val="360"/>
          <w:jc w:val="center"/>
        </w:trPr>
        <w:tc>
          <w:tcPr>
            <w:tcW w:w="3775" w:type="dxa"/>
            <w:shd w:val="clear" w:color="auto" w:fill="auto"/>
          </w:tcPr>
          <w:p w14:paraId="515F66DD"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Tools / Data Source(s)</w:t>
            </w:r>
          </w:p>
        </w:tc>
        <w:tc>
          <w:tcPr>
            <w:tcW w:w="9180" w:type="dxa"/>
            <w:gridSpan w:val="5"/>
            <w:shd w:val="clear" w:color="auto" w:fill="auto"/>
          </w:tcPr>
          <w:p w14:paraId="53FA1A47" w14:textId="77777777" w:rsidR="00CC383F" w:rsidRPr="00F32275" w:rsidRDefault="00CC383F" w:rsidP="00AF5EDF">
            <w:pPr>
              <w:spacing w:before="60" w:after="6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ITSM Tool</w:t>
            </w:r>
          </w:p>
        </w:tc>
      </w:tr>
      <w:tr w:rsidR="00CC383F" w:rsidRPr="00B2079B" w14:paraId="2D99286C" w14:textId="77777777" w:rsidTr="00AF5EDF">
        <w:trPr>
          <w:trHeight w:val="360"/>
          <w:jc w:val="center"/>
        </w:trPr>
        <w:tc>
          <w:tcPr>
            <w:tcW w:w="3775" w:type="dxa"/>
            <w:shd w:val="clear" w:color="auto" w:fill="auto"/>
          </w:tcPr>
          <w:p w14:paraId="6D864096"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Reporting Format/s</w:t>
            </w:r>
          </w:p>
        </w:tc>
        <w:tc>
          <w:tcPr>
            <w:tcW w:w="9180" w:type="dxa"/>
            <w:gridSpan w:val="5"/>
            <w:shd w:val="clear" w:color="auto" w:fill="auto"/>
          </w:tcPr>
          <w:p w14:paraId="5268A0C5" w14:textId="77777777" w:rsidR="00CC383F" w:rsidRDefault="00CC383F" w:rsidP="00AF5EDF">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14:paraId="12EC7D29" w14:textId="77777777" w:rsidR="00CC383F" w:rsidRPr="00FE4FD1" w:rsidRDefault="00CC383F" w:rsidP="00AF5EDF">
            <w:pPr>
              <w:pStyle w:val="Default"/>
              <w:ind w:left="13"/>
              <w:rPr>
                <w:rFonts w:eastAsiaTheme="minorHAnsi" w:cstheme="minorBidi"/>
                <w:sz w:val="20"/>
                <w:szCs w:val="20"/>
              </w:rPr>
            </w:pPr>
          </w:p>
          <w:p w14:paraId="158A4E56" w14:textId="77777777" w:rsidR="00CC383F" w:rsidRPr="00FE4FD1" w:rsidRDefault="00CC383F" w:rsidP="00AF5EDF">
            <w:pPr>
              <w:pStyle w:val="Default"/>
              <w:ind w:left="13"/>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Total Number of Incident</w:t>
            </w:r>
            <w:r>
              <w:rPr>
                <w:rFonts w:eastAsiaTheme="minorHAnsi" w:cstheme="minorBidi"/>
                <w:sz w:val="20"/>
                <w:szCs w:val="20"/>
              </w:rPr>
              <w:t>s</w:t>
            </w:r>
            <w:r w:rsidRPr="00FE4FD1">
              <w:rPr>
                <w:rFonts w:eastAsiaTheme="minorHAnsi" w:cstheme="minorBidi"/>
                <w:sz w:val="20"/>
                <w:szCs w:val="20"/>
              </w:rPr>
              <w:t xml:space="preserve">, Number of Incident Notifications Missed, </w:t>
            </w:r>
            <w:r>
              <w:rPr>
                <w:rFonts w:eastAsiaTheme="minorHAnsi" w:cstheme="minorBidi"/>
                <w:sz w:val="20"/>
                <w:szCs w:val="20"/>
              </w:rPr>
              <w:t>SLT</w:t>
            </w:r>
            <w:r w:rsidRPr="00FE4FD1">
              <w:rPr>
                <w:rFonts w:eastAsiaTheme="minorHAnsi" w:cstheme="minorBidi"/>
                <w:sz w:val="20"/>
                <w:szCs w:val="20"/>
              </w:rPr>
              <w:t xml:space="preserve">, </w:t>
            </w:r>
            <w:r>
              <w:rPr>
                <w:rFonts w:eastAsiaTheme="minorHAnsi" w:cstheme="minorBidi"/>
                <w:sz w:val="20"/>
                <w:szCs w:val="20"/>
              </w:rPr>
              <w:t>SLM</w:t>
            </w:r>
            <w:r w:rsidRPr="00FE4FD1">
              <w:rPr>
                <w:rFonts w:eastAsiaTheme="minorHAnsi" w:cstheme="minorBidi"/>
                <w:sz w:val="20"/>
                <w:szCs w:val="20"/>
              </w:rPr>
              <w:t xml:space="preserve">, Actual SL, </w:t>
            </w:r>
            <w:r>
              <w:rPr>
                <w:rFonts w:eastAsiaTheme="minorHAnsi" w:cstheme="minorBidi"/>
                <w:sz w:val="20"/>
                <w:szCs w:val="20"/>
              </w:rPr>
              <w:t>SLT</w:t>
            </w:r>
            <w:r w:rsidRPr="00FE4FD1">
              <w:rPr>
                <w:rFonts w:eastAsiaTheme="minorHAnsi" w:cstheme="minorBidi"/>
                <w:sz w:val="20"/>
                <w:szCs w:val="20"/>
              </w:rPr>
              <w:t xml:space="preserve"> Achieved [Yes/No], </w:t>
            </w:r>
            <w:r>
              <w:rPr>
                <w:rFonts w:eastAsiaTheme="minorHAnsi" w:cstheme="minorBidi"/>
                <w:sz w:val="20"/>
                <w:szCs w:val="20"/>
              </w:rPr>
              <w:t>SLM</w:t>
            </w:r>
            <w:r w:rsidRPr="00FE4FD1">
              <w:rPr>
                <w:rFonts w:eastAsiaTheme="minorHAnsi" w:cstheme="minorBidi"/>
                <w:sz w:val="20"/>
                <w:szCs w:val="20"/>
              </w:rPr>
              <w:t xml:space="preserve"> Achieved [Yes/No</w:t>
            </w:r>
            <w:proofErr w:type="gramStart"/>
            <w:r w:rsidRPr="00FE4FD1">
              <w:rPr>
                <w:rFonts w:eastAsiaTheme="minorHAnsi" w:cstheme="minorBidi"/>
                <w:sz w:val="20"/>
                <w:szCs w:val="20"/>
              </w:rPr>
              <w:t>];</w:t>
            </w:r>
            <w:proofErr w:type="gramEnd"/>
            <w:r w:rsidRPr="00FE4FD1">
              <w:rPr>
                <w:rFonts w:eastAsiaTheme="minorHAnsi" w:cstheme="minorBidi"/>
                <w:sz w:val="20"/>
                <w:szCs w:val="20"/>
              </w:rPr>
              <w:t xml:space="preserve"> </w:t>
            </w:r>
          </w:p>
          <w:p w14:paraId="75EBF4CF" w14:textId="77777777" w:rsidR="00CC383F" w:rsidRDefault="00CC383F" w:rsidP="00AF5EDF">
            <w:pPr>
              <w:pStyle w:val="Default"/>
              <w:ind w:left="13"/>
              <w:rPr>
                <w:rFonts w:eastAsiaTheme="minorHAnsi" w:cstheme="minorBidi"/>
                <w:i/>
                <w:sz w:val="20"/>
                <w:szCs w:val="20"/>
              </w:rPr>
            </w:pPr>
          </w:p>
          <w:p w14:paraId="781B928C" w14:textId="77777777" w:rsidR="00CC383F" w:rsidRDefault="00CC383F" w:rsidP="00AF5EDF">
            <w:pPr>
              <w:pStyle w:val="Default"/>
              <w:ind w:left="13"/>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Ticket </w:t>
            </w:r>
            <w:r>
              <w:rPr>
                <w:rFonts w:eastAsiaTheme="minorHAnsi" w:cstheme="minorBidi"/>
                <w:sz w:val="20"/>
                <w:szCs w:val="20"/>
              </w:rPr>
              <w:t>N</w:t>
            </w:r>
            <w:r w:rsidRPr="00FE4FD1">
              <w:rPr>
                <w:rFonts w:eastAsiaTheme="minorHAnsi" w:cstheme="minorBidi"/>
                <w:sz w:val="20"/>
                <w:szCs w:val="20"/>
              </w:rPr>
              <w:t>umber</w:t>
            </w:r>
            <w:r>
              <w:rPr>
                <w:rFonts w:eastAsia="Calibri"/>
                <w:sz w:val="20"/>
                <w:szCs w:val="20"/>
              </w:rPr>
              <w:t xml:space="preserve"> of I</w:t>
            </w:r>
            <w:r w:rsidRPr="00E629F6">
              <w:rPr>
                <w:rFonts w:eastAsia="Calibri"/>
                <w:sz w:val="20"/>
                <w:szCs w:val="20"/>
              </w:rPr>
              <w:t>ncident</w:t>
            </w:r>
            <w:r>
              <w:rPr>
                <w:rFonts w:eastAsia="Calibri"/>
                <w:sz w:val="20"/>
                <w:szCs w:val="20"/>
              </w:rPr>
              <w:t xml:space="preserve"> C</w:t>
            </w:r>
            <w:r w:rsidRPr="00E629F6">
              <w:rPr>
                <w:rFonts w:eastAsia="Calibri"/>
                <w:sz w:val="20"/>
                <w:szCs w:val="20"/>
              </w:rPr>
              <w:t xml:space="preserve">ausing </w:t>
            </w:r>
            <w:r>
              <w:rPr>
                <w:rFonts w:eastAsia="Calibri"/>
                <w:sz w:val="20"/>
                <w:szCs w:val="20"/>
              </w:rPr>
              <w:t>S</w:t>
            </w:r>
            <w:r w:rsidRPr="00E629F6">
              <w:rPr>
                <w:rFonts w:eastAsia="Calibri"/>
                <w:sz w:val="20"/>
                <w:szCs w:val="20"/>
              </w:rPr>
              <w:t xml:space="preserve">ervice </w:t>
            </w:r>
            <w:r>
              <w:rPr>
                <w:rFonts w:eastAsia="Calibri"/>
                <w:sz w:val="20"/>
                <w:szCs w:val="20"/>
              </w:rPr>
              <w:t>U</w:t>
            </w:r>
            <w:r w:rsidRPr="00E629F6">
              <w:rPr>
                <w:rFonts w:eastAsia="Calibri"/>
                <w:sz w:val="20"/>
                <w:szCs w:val="20"/>
              </w:rPr>
              <w:t xml:space="preserve">navailability or </w:t>
            </w:r>
            <w:r>
              <w:rPr>
                <w:rFonts w:eastAsia="Calibri"/>
                <w:sz w:val="20"/>
                <w:szCs w:val="20"/>
              </w:rPr>
              <w:t>D</w:t>
            </w:r>
            <w:r w:rsidRPr="00E629F6">
              <w:rPr>
                <w:rFonts w:eastAsia="Calibri"/>
                <w:sz w:val="20"/>
                <w:szCs w:val="20"/>
              </w:rPr>
              <w:t>egradation</w:t>
            </w:r>
            <w:r w:rsidRPr="00FE4FD1">
              <w:rPr>
                <w:rFonts w:eastAsiaTheme="minorHAnsi" w:cstheme="minorBidi"/>
                <w:sz w:val="20"/>
                <w:szCs w:val="20"/>
              </w:rPr>
              <w:t xml:space="preserve">, Brief </w:t>
            </w:r>
            <w:r>
              <w:rPr>
                <w:rFonts w:eastAsiaTheme="minorHAnsi" w:cstheme="minorBidi"/>
                <w:sz w:val="20"/>
                <w:szCs w:val="20"/>
              </w:rPr>
              <w:t>D</w:t>
            </w:r>
            <w:r w:rsidRPr="00FE4FD1">
              <w:rPr>
                <w:rFonts w:eastAsiaTheme="minorHAnsi" w:cstheme="minorBidi"/>
                <w:sz w:val="20"/>
                <w:szCs w:val="20"/>
              </w:rPr>
              <w:t xml:space="preserve">escription of </w:t>
            </w:r>
            <w:r>
              <w:rPr>
                <w:rFonts w:eastAsiaTheme="minorHAnsi" w:cstheme="minorBidi"/>
                <w:sz w:val="20"/>
                <w:szCs w:val="20"/>
              </w:rPr>
              <w:t>I</w:t>
            </w:r>
            <w:r w:rsidRPr="00FE4FD1">
              <w:rPr>
                <w:rFonts w:eastAsiaTheme="minorHAnsi" w:cstheme="minorBidi"/>
                <w:sz w:val="20"/>
                <w:szCs w:val="20"/>
              </w:rPr>
              <w:t xml:space="preserve">ncident, Ticket </w:t>
            </w:r>
            <w:r>
              <w:rPr>
                <w:rFonts w:eastAsiaTheme="minorHAnsi" w:cstheme="minorBidi"/>
                <w:sz w:val="20"/>
                <w:szCs w:val="20"/>
              </w:rPr>
              <w:t>C</w:t>
            </w:r>
            <w:r w:rsidRPr="00FE4FD1">
              <w:rPr>
                <w:rFonts w:eastAsiaTheme="minorHAnsi" w:cstheme="minorBidi"/>
                <w:sz w:val="20"/>
                <w:szCs w:val="20"/>
              </w:rPr>
              <w:t xml:space="preserve">reate </w:t>
            </w:r>
            <w:r>
              <w:rPr>
                <w:rFonts w:eastAsiaTheme="minorHAnsi" w:cstheme="minorBidi"/>
                <w:sz w:val="20"/>
                <w:szCs w:val="20"/>
              </w:rPr>
              <w:t>D</w:t>
            </w:r>
            <w:r w:rsidRPr="00FE4FD1">
              <w:rPr>
                <w:rFonts w:eastAsiaTheme="minorHAnsi" w:cstheme="minorBidi"/>
                <w:sz w:val="20"/>
                <w:szCs w:val="20"/>
              </w:rPr>
              <w:t>ate</w:t>
            </w:r>
            <w:r>
              <w:rPr>
                <w:rFonts w:eastAsiaTheme="minorHAnsi" w:cstheme="minorBidi"/>
                <w:sz w:val="20"/>
                <w:szCs w:val="20"/>
              </w:rPr>
              <w:t>/T</w:t>
            </w:r>
            <w:r w:rsidRPr="00FE4FD1">
              <w:rPr>
                <w:rFonts w:eastAsiaTheme="minorHAnsi" w:cstheme="minorBidi"/>
                <w:sz w:val="20"/>
                <w:szCs w:val="20"/>
              </w:rPr>
              <w:t xml:space="preserve">ime, Time to </w:t>
            </w:r>
            <w:r>
              <w:rPr>
                <w:rFonts w:eastAsiaTheme="minorHAnsi" w:cstheme="minorBidi"/>
                <w:sz w:val="20"/>
                <w:szCs w:val="20"/>
              </w:rPr>
              <w:t>Resolve</w:t>
            </w:r>
            <w:r w:rsidRPr="00FE4FD1">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FE4FD1">
              <w:rPr>
                <w:rFonts w:eastAsiaTheme="minorHAnsi" w:cstheme="minorBidi"/>
                <w:sz w:val="20"/>
                <w:szCs w:val="20"/>
              </w:rPr>
              <w:t xml:space="preserve">, Method of Communication, </w:t>
            </w:r>
            <w:r>
              <w:rPr>
                <w:rFonts w:eastAsiaTheme="minorHAnsi" w:cstheme="minorBidi"/>
                <w:sz w:val="20"/>
                <w:szCs w:val="20"/>
              </w:rPr>
              <w:t>Notified During Notification Window</w:t>
            </w:r>
            <w:r w:rsidRPr="00FE4FD1">
              <w:rPr>
                <w:rFonts w:eastAsiaTheme="minorHAnsi" w:cstheme="minorBidi"/>
                <w:sz w:val="20"/>
                <w:szCs w:val="20"/>
              </w:rPr>
              <w:t xml:space="preserve"> [Yes/No]</w:t>
            </w:r>
            <w:r>
              <w:rPr>
                <w:rFonts w:eastAsiaTheme="minorHAnsi" w:cstheme="minorBidi"/>
                <w:sz w:val="20"/>
                <w:szCs w:val="20"/>
              </w:rPr>
              <w:t>, Reason for Exceeding Notification Window</w:t>
            </w:r>
          </w:p>
          <w:p w14:paraId="54D1EDAF" w14:textId="77777777" w:rsidR="00CC383F" w:rsidRDefault="00CC383F" w:rsidP="00AF5EDF">
            <w:pPr>
              <w:pStyle w:val="Default"/>
              <w:ind w:left="13"/>
              <w:rPr>
                <w:rFonts w:eastAsiaTheme="minorHAnsi" w:cstheme="minorBidi"/>
                <w:sz w:val="20"/>
                <w:szCs w:val="20"/>
              </w:rPr>
            </w:pPr>
          </w:p>
          <w:p w14:paraId="149830E9" w14:textId="77777777" w:rsidR="00CC383F" w:rsidRPr="009E7D2A" w:rsidRDefault="00CC383F" w:rsidP="00AF5EDF">
            <w:pPr>
              <w:pStyle w:val="Default"/>
              <w:ind w:left="13"/>
              <w:rPr>
                <w:rFonts w:eastAsiaTheme="minorHAnsi" w:cstheme="minorBidi"/>
                <w:sz w:val="20"/>
                <w:szCs w:val="20"/>
              </w:rPr>
            </w:pPr>
            <w:r w:rsidRPr="008B770E">
              <w:rPr>
                <w:rFonts w:eastAsiaTheme="minorHAnsi" w:cstheme="minorBidi"/>
                <w:b/>
                <w:bCs/>
                <w:sz w:val="20"/>
                <w:szCs w:val="20"/>
              </w:rPr>
              <w:t>Detailed Exclusion Report</w:t>
            </w:r>
            <w:r w:rsidRPr="00FE4FD1">
              <w:rPr>
                <w:rFonts w:eastAsiaTheme="minorHAnsi" w:cstheme="minorBidi"/>
                <w:sz w:val="20"/>
                <w:szCs w:val="20"/>
              </w:rPr>
              <w:t>:</w:t>
            </w:r>
            <w:r>
              <w:rPr>
                <w:rFonts w:eastAsiaTheme="minorHAnsi" w:cstheme="minorBidi"/>
                <w:sz w:val="20"/>
                <w:szCs w:val="20"/>
              </w:rPr>
              <w:t xml:space="preserve"> N/A</w:t>
            </w:r>
          </w:p>
        </w:tc>
      </w:tr>
      <w:tr w:rsidR="00CC383F" w:rsidRPr="00F32275" w14:paraId="6A61B160" w14:textId="77777777" w:rsidTr="00AF5EDF">
        <w:trPr>
          <w:trHeight w:val="360"/>
          <w:jc w:val="center"/>
        </w:trPr>
        <w:tc>
          <w:tcPr>
            <w:tcW w:w="3775" w:type="dxa"/>
            <w:shd w:val="clear" w:color="auto" w:fill="auto"/>
          </w:tcPr>
          <w:p w14:paraId="67B07F8A"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Remedy Credit</w:t>
            </w:r>
          </w:p>
        </w:tc>
        <w:tc>
          <w:tcPr>
            <w:tcW w:w="9180" w:type="dxa"/>
            <w:gridSpan w:val="5"/>
            <w:shd w:val="clear" w:color="auto" w:fill="auto"/>
          </w:tcPr>
          <w:p w14:paraId="7919B5D5" w14:textId="52473575" w:rsidR="00CC383F" w:rsidRPr="00F32275" w:rsidRDefault="006268FF" w:rsidP="00AF5EDF">
            <w:pPr>
              <w:spacing w:before="80" w:after="120" w:line="240" w:lineRule="auto"/>
              <w:ind w:left="0"/>
              <w:rPr>
                <w:rFonts w:ascii="Times New Roman" w:eastAsia="Times New Roman" w:hAnsi="Times New Roman" w:cs="Times New Roman"/>
                <w:sz w:val="20"/>
                <w:szCs w:val="20"/>
              </w:rPr>
            </w:pPr>
            <w:r>
              <w:rPr>
                <w:rFonts w:ascii="Times New Roman" w:eastAsia="Calibri" w:hAnsi="Times New Roman" w:cs="Times New Roman"/>
                <w:sz w:val="20"/>
                <w:szCs w:val="20"/>
              </w:rPr>
              <w:t xml:space="preserve">1.0% </w:t>
            </w:r>
            <w:r w:rsidR="00CC383F">
              <w:rPr>
                <w:rFonts w:ascii="Times New Roman" w:eastAsia="Calibri" w:hAnsi="Times New Roman" w:cs="Times New Roman"/>
                <w:sz w:val="20"/>
                <w:szCs w:val="20"/>
              </w:rPr>
              <w:t>credit towards</w:t>
            </w:r>
            <w:r w:rsidR="00CC383F" w:rsidRPr="00A601C0">
              <w:rPr>
                <w:rFonts w:ascii="Times New Roman" w:eastAsia="Calibri" w:hAnsi="Times New Roman" w:cs="Times New Roman"/>
                <w:sz w:val="20"/>
                <w:szCs w:val="20"/>
              </w:rPr>
              <w:t xml:space="preserve"> the </w:t>
            </w:r>
            <w:r w:rsidR="00C334DA">
              <w:rPr>
                <w:rFonts w:ascii="Times New Roman" w:eastAsia="Calibri" w:hAnsi="Times New Roman" w:cs="Times New Roman"/>
                <w:sz w:val="20"/>
                <w:szCs w:val="20"/>
              </w:rPr>
              <w:t>total cost of the subsequent release</w:t>
            </w:r>
          </w:p>
        </w:tc>
      </w:tr>
    </w:tbl>
    <w:p w14:paraId="40DE9999" w14:textId="77777777" w:rsidR="00CC383F" w:rsidRDefault="00CC383F" w:rsidP="00CC383F"/>
    <w:p w14:paraId="36B767BC" w14:textId="38CF4962" w:rsidR="00CC383F" w:rsidRDefault="00CC383F" w:rsidP="00CC383F">
      <w:pPr>
        <w:ind w:left="0"/>
        <w:rPr>
          <w:rFonts w:ascii="Times New Roman" w:eastAsiaTheme="majorEastAsia" w:hAnsi="Times New Roman" w:cs="Times New Roman"/>
          <w:b/>
          <w:bCs/>
          <w:sz w:val="32"/>
          <w:szCs w:val="32"/>
        </w:rPr>
      </w:pPr>
    </w:p>
    <w:p w14:paraId="35137961" w14:textId="77777777" w:rsidR="00CC383F" w:rsidRDefault="00CC383F" w:rsidP="00CC383F">
      <w:pPr>
        <w:pStyle w:val="Heading1"/>
      </w:pPr>
      <w:bookmarkStart w:id="50" w:name="_Time_to_Resolve_4"/>
      <w:bookmarkStart w:id="51" w:name="_Toc96504438"/>
      <w:bookmarkStart w:id="52" w:name="_Toc96505389"/>
      <w:bookmarkStart w:id="53" w:name="_Toc96515175"/>
      <w:bookmarkEnd w:id="50"/>
      <w:r w:rsidRPr="00FC43C0">
        <w:t>Time to Resolve</w:t>
      </w:r>
      <w:bookmarkEnd w:id="51"/>
      <w:bookmarkEnd w:id="52"/>
      <w:bookmarkEnd w:id="53"/>
    </w:p>
    <w:tbl>
      <w:tblPr>
        <w:tblW w:w="1295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1170"/>
        <w:gridCol w:w="1485"/>
        <w:gridCol w:w="1485"/>
        <w:gridCol w:w="1890"/>
        <w:gridCol w:w="3150"/>
      </w:tblGrid>
      <w:tr w:rsidR="00CC383F" w:rsidRPr="0027729E" w14:paraId="21AE8FD2" w14:textId="77777777" w:rsidTr="12DE51B1">
        <w:trPr>
          <w:jc w:val="center"/>
        </w:trPr>
        <w:tc>
          <w:tcPr>
            <w:tcW w:w="3775" w:type="dxa"/>
            <w:tcBorders>
              <w:top w:val="nil"/>
              <w:left w:val="single" w:sz="4" w:space="0" w:color="666699"/>
              <w:bottom w:val="single" w:sz="4" w:space="0" w:color="666699"/>
              <w:right w:val="single" w:sz="4" w:space="0" w:color="FFFFFF" w:themeColor="background1"/>
              <w:tl2br w:val="nil"/>
              <w:tr2bl w:val="nil"/>
            </w:tcBorders>
            <w:shd w:val="clear" w:color="auto" w:fill="1F497D"/>
            <w:vAlign w:val="center"/>
          </w:tcPr>
          <w:p w14:paraId="47244F29"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 xml:space="preserve">Service Level Reference </w:t>
            </w:r>
          </w:p>
        </w:tc>
        <w:tc>
          <w:tcPr>
            <w:tcW w:w="117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56FDB853"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Class</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5E953F96"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SLT</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1EB54BDD"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SLM</w:t>
            </w:r>
          </w:p>
        </w:tc>
        <w:tc>
          <w:tcPr>
            <w:tcW w:w="189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2C2C261E"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Earn Back</w:t>
            </w:r>
          </w:p>
        </w:tc>
        <w:tc>
          <w:tcPr>
            <w:tcW w:w="315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4BF15A8"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Pr>
                <w:rFonts w:ascii="Times New Roman" w:eastAsia="Times New Roman" w:hAnsi="Times New Roman" w:cs="Times New Roman"/>
                <w:b/>
                <w:color w:val="FFFFFF"/>
              </w:rPr>
              <w:t>Effective</w:t>
            </w:r>
            <w:r w:rsidRPr="0027729E">
              <w:rPr>
                <w:rFonts w:ascii="Times New Roman" w:eastAsia="Times New Roman" w:hAnsi="Times New Roman" w:cs="Times New Roman"/>
                <w:b/>
                <w:color w:val="FFFFFF"/>
              </w:rPr>
              <w:t xml:space="preserve"> Date</w:t>
            </w:r>
          </w:p>
        </w:tc>
      </w:tr>
      <w:tr w:rsidR="00CC383F" w:rsidRPr="0027729E" w14:paraId="0AE9EF63" w14:textId="77777777" w:rsidTr="00AF5EDF">
        <w:trPr>
          <w:trHeight w:val="332"/>
          <w:jc w:val="center"/>
        </w:trPr>
        <w:tc>
          <w:tcPr>
            <w:tcW w:w="3775" w:type="dxa"/>
            <w:tcBorders>
              <w:top w:val="single" w:sz="4" w:space="0" w:color="666699"/>
            </w:tcBorders>
            <w:shd w:val="clear" w:color="auto" w:fill="auto"/>
            <w:vAlign w:val="center"/>
          </w:tcPr>
          <w:p w14:paraId="40D03133"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Time to Resolve</w:t>
            </w:r>
          </w:p>
        </w:tc>
        <w:tc>
          <w:tcPr>
            <w:tcW w:w="1170" w:type="dxa"/>
            <w:tcBorders>
              <w:top w:val="single" w:sz="4" w:space="0" w:color="666699"/>
            </w:tcBorders>
            <w:shd w:val="clear" w:color="auto" w:fill="auto"/>
            <w:vAlign w:val="center"/>
          </w:tcPr>
          <w:p w14:paraId="0DFC3710"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C</w:t>
            </w:r>
            <w:r w:rsidRPr="0027729E">
              <w:rPr>
                <w:rFonts w:ascii="Times New Roman" w:eastAsia="Calibri" w:hAnsi="Times New Roman" w:cs="Times New Roman"/>
                <w:sz w:val="20"/>
                <w:szCs w:val="20"/>
              </w:rPr>
              <w:t>M</w:t>
            </w:r>
          </w:p>
        </w:tc>
        <w:tc>
          <w:tcPr>
            <w:tcW w:w="1485" w:type="dxa"/>
            <w:tcBorders>
              <w:top w:val="single" w:sz="4" w:space="0" w:color="666699"/>
            </w:tcBorders>
            <w:shd w:val="clear" w:color="auto" w:fill="auto"/>
          </w:tcPr>
          <w:p w14:paraId="1FD929DF" w14:textId="482F9CCD" w:rsidR="00CC383F" w:rsidRPr="0027729E" w:rsidRDefault="006268F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100</w:t>
            </w:r>
            <w:r w:rsidR="00CC383F" w:rsidRPr="12DE51B1">
              <w:rPr>
                <w:rFonts w:ascii="Times New Roman" w:eastAsia="Calibri" w:hAnsi="Times New Roman" w:cs="Times New Roman"/>
                <w:sz w:val="20"/>
                <w:szCs w:val="20"/>
              </w:rPr>
              <w:t>%</w:t>
            </w:r>
          </w:p>
        </w:tc>
        <w:tc>
          <w:tcPr>
            <w:tcW w:w="1485" w:type="dxa"/>
            <w:tcBorders>
              <w:top w:val="single" w:sz="4" w:space="0" w:color="666699"/>
            </w:tcBorders>
            <w:shd w:val="clear" w:color="auto" w:fill="auto"/>
          </w:tcPr>
          <w:p w14:paraId="6928074E" w14:textId="337D2085" w:rsidR="00CC383F" w:rsidRPr="0027729E" w:rsidRDefault="006268F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90</w:t>
            </w:r>
            <w:r w:rsidR="00CC383F" w:rsidRPr="12DE51B1">
              <w:rPr>
                <w:rFonts w:ascii="Times New Roman" w:eastAsia="Calibri" w:hAnsi="Times New Roman" w:cs="Times New Roman"/>
                <w:sz w:val="20"/>
                <w:szCs w:val="20"/>
              </w:rPr>
              <w:t>%</w:t>
            </w:r>
          </w:p>
        </w:tc>
        <w:tc>
          <w:tcPr>
            <w:tcW w:w="1890" w:type="dxa"/>
            <w:tcBorders>
              <w:top w:val="single" w:sz="4" w:space="0" w:color="666699"/>
            </w:tcBorders>
            <w:shd w:val="clear" w:color="auto" w:fill="auto"/>
            <w:vAlign w:val="center"/>
          </w:tcPr>
          <w:p w14:paraId="3FAD3D7D"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3150" w:type="dxa"/>
            <w:tcBorders>
              <w:top w:val="single" w:sz="4" w:space="0" w:color="666699"/>
            </w:tcBorders>
            <w:shd w:val="clear" w:color="auto" w:fill="auto"/>
            <w:vAlign w:val="center"/>
          </w:tcPr>
          <w:p w14:paraId="741CAB70" w14:textId="77777777" w:rsidR="00CC383F" w:rsidRPr="0027729E" w:rsidRDefault="00C0211F" w:rsidP="00AF5EDF">
            <w:pPr>
              <w:tabs>
                <w:tab w:val="left" w:pos="9990"/>
              </w:tabs>
              <w:spacing w:before="60" w:after="60" w:line="280" w:lineRule="atLeast"/>
              <w:ind w:left="0"/>
              <w:rPr>
                <w:rFonts w:ascii="Times New Roman" w:eastAsia="Times New Roman" w:hAnsi="Times New Roman" w:cs="Times New Roman"/>
                <w:sz w:val="20"/>
                <w:szCs w:val="20"/>
              </w:rPr>
            </w:pPr>
            <w:sdt>
              <w:sdtPr>
                <w:rPr>
                  <w:rFonts w:ascii="Times New Roman" w:eastAsia="Times New Roman" w:hAnsi="Times New Roman" w:cs="Times New Roman"/>
                  <w:color w:val="2B579A"/>
                  <w:sz w:val="20"/>
                  <w:szCs w:val="20"/>
                  <w:shd w:val="clear" w:color="auto" w:fill="E6E6E6"/>
                </w:rPr>
                <w:alias w:val="Status"/>
                <w:tag w:val=""/>
                <w:id w:val="1618642166"/>
                <w:placeholder>
                  <w:docPart w:val="02D98508BE4A46868D59BE2528475D11"/>
                </w:placeholder>
                <w:dataBinding w:prefixMappings="xmlns:ns0='http://purl.org/dc/elements/1.1/' xmlns:ns1='http://schemas.openxmlformats.org/package/2006/metadata/core-properties' " w:xpath="/ns1:coreProperties[1]/ns1:contentStatus[1]" w:storeItemID="{6C3C8BC8-F283-45AE-878A-BAB7291924A1}"/>
                <w:text/>
              </w:sdtPr>
              <w:sdtContent>
                <w:r w:rsidR="00CC383F">
                  <w:rPr>
                    <w:rFonts w:ascii="Times New Roman" w:eastAsia="Times New Roman" w:hAnsi="Times New Roman" w:cs="Times New Roman"/>
                    <w:sz w:val="20"/>
                    <w:szCs w:val="20"/>
                  </w:rPr>
                  <w:t>[mm/dd/</w:t>
                </w:r>
                <w:proofErr w:type="spellStart"/>
                <w:r w:rsidR="00CC383F">
                  <w:rPr>
                    <w:rFonts w:ascii="Times New Roman" w:eastAsia="Times New Roman" w:hAnsi="Times New Roman" w:cs="Times New Roman"/>
                    <w:sz w:val="20"/>
                    <w:szCs w:val="20"/>
                  </w:rPr>
                  <w:t>yyyy</w:t>
                </w:r>
                <w:proofErr w:type="spellEnd"/>
                <w:r w:rsidR="00CC383F">
                  <w:rPr>
                    <w:rFonts w:ascii="Times New Roman" w:eastAsia="Times New Roman" w:hAnsi="Times New Roman" w:cs="Times New Roman"/>
                    <w:sz w:val="20"/>
                    <w:szCs w:val="20"/>
                  </w:rPr>
                  <w:t xml:space="preserve"> (TBD)]</w:t>
                </w:r>
              </w:sdtContent>
            </w:sdt>
          </w:p>
        </w:tc>
      </w:tr>
      <w:tr w:rsidR="00CC383F" w:rsidRPr="00B2079B" w14:paraId="4460557E" w14:textId="77777777" w:rsidTr="00AF5EDF">
        <w:trPr>
          <w:jc w:val="center"/>
        </w:trPr>
        <w:tc>
          <w:tcPr>
            <w:tcW w:w="3775" w:type="dxa"/>
            <w:shd w:val="clear" w:color="auto" w:fill="auto"/>
          </w:tcPr>
          <w:p w14:paraId="4B915AA4"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Definition</w:t>
            </w:r>
          </w:p>
        </w:tc>
        <w:tc>
          <w:tcPr>
            <w:tcW w:w="9180" w:type="dxa"/>
            <w:gridSpan w:val="5"/>
            <w:shd w:val="clear" w:color="auto" w:fill="auto"/>
          </w:tcPr>
          <w:p w14:paraId="224F2FD4" w14:textId="77777777" w:rsidR="00CC383F" w:rsidRDefault="00CC383F" w:rsidP="00AF5EDF">
            <w:pPr>
              <w:tabs>
                <w:tab w:val="left" w:pos="9990"/>
              </w:tabs>
              <w:spacing w:before="60" w:after="60" w:line="280" w:lineRule="atLeast"/>
              <w:ind w:left="0"/>
              <w:rPr>
                <w:rFonts w:ascii="Times New Roman" w:eastAsia="Calibri" w:hAnsi="Times New Roman" w:cs="Times New Roman"/>
                <w:sz w:val="20"/>
                <w:szCs w:val="20"/>
              </w:rPr>
            </w:pPr>
            <w:r>
              <w:rPr>
                <w:rFonts w:ascii="Times New Roman" w:eastAsia="Calibri" w:hAnsi="Times New Roman" w:cs="Times New Roman"/>
                <w:sz w:val="20"/>
                <w:szCs w:val="20"/>
              </w:rPr>
              <w:t>The t</w:t>
            </w:r>
            <w:r w:rsidRPr="00D84CC0">
              <w:rPr>
                <w:rFonts w:ascii="Times New Roman" w:eastAsia="Calibri" w:hAnsi="Times New Roman" w:cs="Times New Roman"/>
                <w:sz w:val="20"/>
                <w:szCs w:val="20"/>
              </w:rPr>
              <w:t>ime</w:t>
            </w:r>
            <w:r>
              <w:rPr>
                <w:rFonts w:ascii="Times New Roman" w:eastAsia="Calibri" w:hAnsi="Times New Roman" w:cs="Times New Roman"/>
                <w:sz w:val="20"/>
                <w:szCs w:val="20"/>
              </w:rPr>
              <w:t xml:space="preserve"> i</w:t>
            </w:r>
            <w:r w:rsidRPr="00D84CC0">
              <w:rPr>
                <w:rFonts w:ascii="Times New Roman" w:eastAsia="Calibri" w:hAnsi="Times New Roman" w:cs="Times New Roman"/>
                <w:sz w:val="20"/>
                <w:szCs w:val="20"/>
              </w:rPr>
              <w:t>nterval</w:t>
            </w:r>
            <w:r>
              <w:rPr>
                <w:rFonts w:ascii="Times New Roman" w:eastAsia="Calibri" w:hAnsi="Times New Roman" w:cs="Times New Roman"/>
                <w:sz w:val="20"/>
                <w:szCs w:val="20"/>
              </w:rPr>
              <w:t>s</w:t>
            </w:r>
            <w:r w:rsidRPr="00D84CC0">
              <w:rPr>
                <w:rFonts w:ascii="Times New Roman" w:eastAsia="Calibri" w:hAnsi="Times New Roman" w:cs="Times New Roman"/>
                <w:sz w:val="20"/>
                <w:szCs w:val="20"/>
              </w:rPr>
              <w:t xml:space="preserve"> to </w:t>
            </w:r>
            <w:r>
              <w:rPr>
                <w:rFonts w:ascii="Times New Roman" w:eastAsia="Calibri" w:hAnsi="Times New Roman" w:cs="Times New Roman"/>
                <w:sz w:val="20"/>
                <w:szCs w:val="20"/>
              </w:rPr>
              <w:t>resolve</w:t>
            </w:r>
            <w:r w:rsidRPr="00D84CC0">
              <w:rPr>
                <w:rFonts w:ascii="Times New Roman" w:eastAsia="Calibri" w:hAnsi="Times New Roman" w:cs="Times New Roman"/>
                <w:sz w:val="20"/>
                <w:szCs w:val="20"/>
              </w:rPr>
              <w:t xml:space="preserve"> </w:t>
            </w:r>
            <w:r>
              <w:rPr>
                <w:rFonts w:ascii="Times New Roman" w:eastAsia="Calibri" w:hAnsi="Times New Roman" w:cs="Times New Roman"/>
                <w:sz w:val="20"/>
                <w:szCs w:val="20"/>
              </w:rPr>
              <w:t>are defined in the following table:</w:t>
            </w:r>
            <w:r w:rsidRPr="00D84CC0">
              <w:rPr>
                <w:rFonts w:ascii="Times New Roman" w:eastAsia="Calibri" w:hAnsi="Times New Roman" w:cs="Times New Roman"/>
                <w:sz w:val="20"/>
                <w:szCs w:val="20"/>
              </w:rPr>
              <w:t xml:space="preserve">  </w:t>
            </w:r>
          </w:p>
          <w:p w14:paraId="52EAA138" w14:textId="77777777" w:rsidR="00CC383F" w:rsidRPr="00B30AB8" w:rsidRDefault="00CC383F" w:rsidP="00AF5EDF">
            <w:pPr>
              <w:tabs>
                <w:tab w:val="left" w:pos="9990"/>
              </w:tabs>
              <w:spacing w:after="0" w:line="240" w:lineRule="auto"/>
              <w:ind w:left="0"/>
              <w:rPr>
                <w:rFonts w:ascii="Times New Roman" w:eastAsia="Calibri" w:hAnsi="Times New Roman" w:cs="Times New Roman"/>
                <w:sz w:val="16"/>
                <w:szCs w:val="16"/>
              </w:rPr>
            </w:pPr>
          </w:p>
          <w:tbl>
            <w:tblPr>
              <w:tblStyle w:val="TableGrid"/>
              <w:tblW w:w="0" w:type="auto"/>
              <w:tblInd w:w="607" w:type="dxa"/>
              <w:tblLayout w:type="fixed"/>
              <w:tblLook w:val="04A0" w:firstRow="1" w:lastRow="0" w:firstColumn="1" w:lastColumn="0" w:noHBand="0" w:noVBand="1"/>
            </w:tblPr>
            <w:tblGrid>
              <w:gridCol w:w="1183"/>
              <w:gridCol w:w="2238"/>
              <w:gridCol w:w="2239"/>
              <w:gridCol w:w="2239"/>
            </w:tblGrid>
            <w:tr w:rsidR="00CC383F" w14:paraId="30E3DB93" w14:textId="77777777" w:rsidTr="00AF5EDF">
              <w:tc>
                <w:tcPr>
                  <w:tcW w:w="1183" w:type="dxa"/>
                  <w:vMerge w:val="restart"/>
                  <w:shd w:val="clear" w:color="auto" w:fill="D9D9D9" w:themeFill="background1" w:themeFillShade="D9"/>
                  <w:vAlign w:val="center"/>
                </w:tcPr>
                <w:p w14:paraId="0E37CCF2"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Ticket </w:t>
                  </w:r>
                  <w:r w:rsidRPr="000D1A3B">
                    <w:rPr>
                      <w:rFonts w:ascii="Times New Roman" w:eastAsia="Calibri" w:hAnsi="Times New Roman" w:cs="Times New Roman"/>
                      <w:b/>
                      <w:bCs/>
                      <w:sz w:val="20"/>
                      <w:szCs w:val="20"/>
                    </w:rPr>
                    <w:t>Priority</w:t>
                  </w:r>
                </w:p>
              </w:tc>
              <w:tc>
                <w:tcPr>
                  <w:tcW w:w="4477" w:type="dxa"/>
                  <w:gridSpan w:val="2"/>
                  <w:shd w:val="clear" w:color="auto" w:fill="D9D9D9" w:themeFill="background1" w:themeFillShade="D9"/>
                </w:tcPr>
                <w:p w14:paraId="0DBE0D19"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sidRPr="000D1A3B">
                    <w:rPr>
                      <w:rFonts w:ascii="Times New Roman" w:eastAsia="Calibri" w:hAnsi="Times New Roman" w:cs="Times New Roman"/>
                      <w:b/>
                      <w:bCs/>
                      <w:sz w:val="20"/>
                      <w:szCs w:val="20"/>
                    </w:rPr>
                    <w:t>Incidents</w:t>
                  </w:r>
                </w:p>
              </w:tc>
              <w:tc>
                <w:tcPr>
                  <w:tcW w:w="2239" w:type="dxa"/>
                  <w:shd w:val="clear" w:color="auto" w:fill="D9D9D9" w:themeFill="background1" w:themeFillShade="D9"/>
                </w:tcPr>
                <w:p w14:paraId="4F093FDD"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sidRPr="000D1A3B">
                    <w:rPr>
                      <w:rFonts w:ascii="Times New Roman" w:eastAsia="Calibri" w:hAnsi="Times New Roman" w:cs="Times New Roman"/>
                      <w:b/>
                      <w:bCs/>
                      <w:sz w:val="20"/>
                      <w:szCs w:val="20"/>
                    </w:rPr>
                    <w:t>Requests</w:t>
                  </w:r>
                </w:p>
              </w:tc>
            </w:tr>
            <w:tr w:rsidR="00CC383F" w14:paraId="11D4468B" w14:textId="77777777" w:rsidTr="12DE51B1">
              <w:tc>
                <w:tcPr>
                  <w:tcW w:w="1183" w:type="dxa"/>
                  <w:vMerge/>
                </w:tcPr>
                <w:p w14:paraId="306B6B86" w14:textId="77777777" w:rsidR="00CC383F" w:rsidRDefault="00CC383F" w:rsidP="00AF5EDF">
                  <w:pPr>
                    <w:tabs>
                      <w:tab w:val="left" w:pos="9990"/>
                    </w:tabs>
                    <w:ind w:left="0"/>
                    <w:rPr>
                      <w:rFonts w:ascii="Times New Roman" w:eastAsia="Calibri" w:hAnsi="Times New Roman" w:cs="Times New Roman"/>
                      <w:sz w:val="20"/>
                      <w:szCs w:val="20"/>
                    </w:rPr>
                  </w:pPr>
                </w:p>
              </w:tc>
              <w:tc>
                <w:tcPr>
                  <w:tcW w:w="2238" w:type="dxa"/>
                  <w:shd w:val="clear" w:color="auto" w:fill="D9D9D9" w:themeFill="background1" w:themeFillShade="D9"/>
                </w:tcPr>
                <w:p w14:paraId="2408B458"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Received during</w:t>
                  </w:r>
                </w:p>
                <w:p w14:paraId="7CFB6470"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Service Hours</w:t>
                  </w:r>
                </w:p>
              </w:tc>
              <w:tc>
                <w:tcPr>
                  <w:tcW w:w="2239" w:type="dxa"/>
                  <w:shd w:val="clear" w:color="auto" w:fill="D9D9D9" w:themeFill="background1" w:themeFillShade="D9"/>
                </w:tcPr>
                <w:p w14:paraId="53492009"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 outside</w:t>
                  </w:r>
                </w:p>
                <w:p w14:paraId="375EE325"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Service Hours</w:t>
                  </w:r>
                </w:p>
              </w:tc>
              <w:tc>
                <w:tcPr>
                  <w:tcW w:w="2239" w:type="dxa"/>
                  <w:shd w:val="clear" w:color="auto" w:fill="D9D9D9" w:themeFill="background1" w:themeFillShade="D9"/>
                </w:tcPr>
                <w:p w14:paraId="4E3CCF2B"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Received at</w:t>
                  </w:r>
                </w:p>
                <w:p w14:paraId="0DE47E77"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any time</w:t>
                  </w:r>
                </w:p>
              </w:tc>
            </w:tr>
            <w:tr w:rsidR="00CC383F" w14:paraId="693141C5" w14:textId="77777777" w:rsidTr="00AF5EDF">
              <w:trPr>
                <w:trHeight w:hRule="exact" w:val="288"/>
              </w:trPr>
              <w:tc>
                <w:tcPr>
                  <w:tcW w:w="1183" w:type="dxa"/>
                  <w:vAlign w:val="center"/>
                </w:tcPr>
                <w:p w14:paraId="17A2F586"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1: </w:t>
                  </w:r>
                  <w:r w:rsidRPr="00E629F6">
                    <w:rPr>
                      <w:rFonts w:ascii="Times New Roman" w:eastAsia="Calibri" w:hAnsi="Times New Roman" w:cs="Times New Roman"/>
                      <w:b/>
                      <w:bCs/>
                      <w:sz w:val="20"/>
                      <w:szCs w:val="20"/>
                    </w:rPr>
                    <w:t>Critical</w:t>
                  </w:r>
                </w:p>
              </w:tc>
              <w:tc>
                <w:tcPr>
                  <w:tcW w:w="2238" w:type="dxa"/>
                  <w:vAlign w:val="center"/>
                </w:tcPr>
                <w:p w14:paraId="61B1E3E7" w14:textId="11B410A2"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2</w:t>
                  </w:r>
                  <w:r w:rsidR="00CC383F">
                    <w:rPr>
                      <w:rFonts w:ascii="Times New Roman" w:eastAsia="Calibri" w:hAnsi="Times New Roman" w:cs="Times New Roman"/>
                      <w:sz w:val="20"/>
                      <w:szCs w:val="20"/>
                    </w:rPr>
                    <w:t xml:space="preserve"> Hour(s)</w:t>
                  </w:r>
                </w:p>
              </w:tc>
              <w:tc>
                <w:tcPr>
                  <w:tcW w:w="2239" w:type="dxa"/>
                  <w:vAlign w:val="center"/>
                </w:tcPr>
                <w:p w14:paraId="0081070A" w14:textId="128F63BE"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6</w:t>
                  </w:r>
                  <w:r w:rsidR="00CC383F">
                    <w:rPr>
                      <w:rFonts w:ascii="Times New Roman" w:eastAsia="Calibri" w:hAnsi="Times New Roman" w:cs="Times New Roman"/>
                      <w:sz w:val="20"/>
                      <w:szCs w:val="20"/>
                    </w:rPr>
                    <w:t xml:space="preserve"> Hour(s)</w:t>
                  </w:r>
                </w:p>
              </w:tc>
              <w:tc>
                <w:tcPr>
                  <w:tcW w:w="2239" w:type="dxa"/>
                  <w:vAlign w:val="center"/>
                </w:tcPr>
                <w:p w14:paraId="70F7B03F" w14:textId="05F737B7"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p>
              </w:tc>
            </w:tr>
            <w:tr w:rsidR="00CC383F" w14:paraId="246AE29A" w14:textId="77777777" w:rsidTr="00AF5EDF">
              <w:trPr>
                <w:trHeight w:hRule="exact" w:val="288"/>
              </w:trPr>
              <w:tc>
                <w:tcPr>
                  <w:tcW w:w="1183" w:type="dxa"/>
                  <w:vAlign w:val="center"/>
                </w:tcPr>
                <w:p w14:paraId="21B502B4"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2: </w:t>
                  </w:r>
                  <w:r w:rsidRPr="00E629F6">
                    <w:rPr>
                      <w:rFonts w:ascii="Times New Roman" w:eastAsia="Calibri" w:hAnsi="Times New Roman" w:cs="Times New Roman"/>
                      <w:b/>
                      <w:bCs/>
                      <w:sz w:val="20"/>
                      <w:szCs w:val="20"/>
                    </w:rPr>
                    <w:t>High</w:t>
                  </w:r>
                </w:p>
              </w:tc>
              <w:tc>
                <w:tcPr>
                  <w:tcW w:w="2238" w:type="dxa"/>
                  <w:vAlign w:val="center"/>
                </w:tcPr>
                <w:p w14:paraId="38356897" w14:textId="7C3E9C19"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4</w:t>
                  </w:r>
                  <w:r w:rsidR="00CC383F">
                    <w:rPr>
                      <w:rFonts w:ascii="Times New Roman" w:eastAsia="Calibri" w:hAnsi="Times New Roman" w:cs="Times New Roman"/>
                      <w:sz w:val="20"/>
                      <w:szCs w:val="20"/>
                    </w:rPr>
                    <w:t xml:space="preserve"> Hour(s)</w:t>
                  </w:r>
                </w:p>
              </w:tc>
              <w:tc>
                <w:tcPr>
                  <w:tcW w:w="2239" w:type="dxa"/>
                  <w:vAlign w:val="center"/>
                </w:tcPr>
                <w:p w14:paraId="73FA4158" w14:textId="16A7A75D"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12</w:t>
                  </w:r>
                  <w:r w:rsidR="00CC383F">
                    <w:rPr>
                      <w:rFonts w:ascii="Times New Roman" w:eastAsia="Calibri" w:hAnsi="Times New Roman" w:cs="Times New Roman"/>
                      <w:sz w:val="20"/>
                      <w:szCs w:val="20"/>
                    </w:rPr>
                    <w:t xml:space="preserve"> Hour(s)</w:t>
                  </w:r>
                </w:p>
              </w:tc>
              <w:tc>
                <w:tcPr>
                  <w:tcW w:w="2239" w:type="dxa"/>
                  <w:vAlign w:val="center"/>
                </w:tcPr>
                <w:p w14:paraId="62A9BAA9" w14:textId="5F3E8BB2"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p>
              </w:tc>
            </w:tr>
            <w:tr w:rsidR="00CC383F" w14:paraId="2BF26B78" w14:textId="77777777" w:rsidTr="00AF5EDF">
              <w:trPr>
                <w:trHeight w:hRule="exact" w:val="288"/>
              </w:trPr>
              <w:tc>
                <w:tcPr>
                  <w:tcW w:w="1183" w:type="dxa"/>
                  <w:vAlign w:val="center"/>
                </w:tcPr>
                <w:p w14:paraId="3383F56E"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3: </w:t>
                  </w:r>
                  <w:r w:rsidRPr="00E629F6">
                    <w:rPr>
                      <w:rFonts w:ascii="Times New Roman" w:eastAsia="Calibri" w:hAnsi="Times New Roman" w:cs="Times New Roman"/>
                      <w:b/>
                      <w:bCs/>
                      <w:sz w:val="20"/>
                      <w:szCs w:val="20"/>
                    </w:rPr>
                    <w:t>Medium</w:t>
                  </w:r>
                </w:p>
              </w:tc>
              <w:tc>
                <w:tcPr>
                  <w:tcW w:w="2238" w:type="dxa"/>
                  <w:vMerge w:val="restart"/>
                  <w:vAlign w:val="center"/>
                </w:tcPr>
                <w:p w14:paraId="686B3B60" w14:textId="67E8B44E"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r w:rsidR="00CC383F" w:rsidDel="005F6CCE">
                    <w:rPr>
                      <w:rFonts w:ascii="Times New Roman" w:eastAsia="Calibri" w:hAnsi="Times New Roman" w:cs="Times New Roman"/>
                      <w:sz w:val="20"/>
                      <w:szCs w:val="20"/>
                    </w:rPr>
                    <w:t xml:space="preserve"> </w:t>
                  </w:r>
                </w:p>
              </w:tc>
              <w:tc>
                <w:tcPr>
                  <w:tcW w:w="2239" w:type="dxa"/>
                  <w:vMerge w:val="restart"/>
                  <w:vAlign w:val="center"/>
                </w:tcPr>
                <w:p w14:paraId="74D1B77A" w14:textId="7E19D987"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p>
              </w:tc>
              <w:tc>
                <w:tcPr>
                  <w:tcW w:w="2239" w:type="dxa"/>
                  <w:vMerge w:val="restart"/>
                  <w:vAlign w:val="center"/>
                </w:tcPr>
                <w:p w14:paraId="2C78A8DA" w14:textId="6F77EDEE"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2</w:t>
                  </w:r>
                  <w:r w:rsidR="00CC383F">
                    <w:rPr>
                      <w:rFonts w:ascii="Times New Roman" w:eastAsia="Calibri" w:hAnsi="Times New Roman" w:cs="Times New Roman"/>
                      <w:sz w:val="20"/>
                      <w:szCs w:val="20"/>
                    </w:rPr>
                    <w:t xml:space="preserve"> Day(s)</w:t>
                  </w:r>
                </w:p>
              </w:tc>
            </w:tr>
            <w:tr w:rsidR="00CC383F" w14:paraId="1EA40C41" w14:textId="77777777" w:rsidTr="00AF5EDF">
              <w:trPr>
                <w:trHeight w:hRule="exact" w:val="288"/>
              </w:trPr>
              <w:tc>
                <w:tcPr>
                  <w:tcW w:w="1183" w:type="dxa"/>
                  <w:vAlign w:val="center"/>
                </w:tcPr>
                <w:p w14:paraId="0E119DE2"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4: </w:t>
                  </w:r>
                  <w:r w:rsidRPr="00E629F6">
                    <w:rPr>
                      <w:rFonts w:ascii="Times New Roman" w:eastAsia="Calibri" w:hAnsi="Times New Roman" w:cs="Times New Roman"/>
                      <w:b/>
                      <w:bCs/>
                      <w:sz w:val="20"/>
                      <w:szCs w:val="20"/>
                    </w:rPr>
                    <w:t>Low</w:t>
                  </w:r>
                </w:p>
              </w:tc>
              <w:tc>
                <w:tcPr>
                  <w:tcW w:w="2238" w:type="dxa"/>
                  <w:vMerge/>
                  <w:vAlign w:val="center"/>
                </w:tcPr>
                <w:p w14:paraId="54E29EEC" w14:textId="77777777" w:rsidR="00CC383F" w:rsidRDefault="00CC383F" w:rsidP="00AF5EDF">
                  <w:pPr>
                    <w:tabs>
                      <w:tab w:val="left" w:pos="9990"/>
                    </w:tabs>
                    <w:ind w:left="0"/>
                    <w:jc w:val="center"/>
                    <w:rPr>
                      <w:rFonts w:ascii="Times New Roman" w:eastAsia="Calibri" w:hAnsi="Times New Roman" w:cs="Times New Roman"/>
                      <w:sz w:val="20"/>
                      <w:szCs w:val="20"/>
                    </w:rPr>
                  </w:pPr>
                </w:p>
              </w:tc>
              <w:tc>
                <w:tcPr>
                  <w:tcW w:w="2239" w:type="dxa"/>
                  <w:vMerge/>
                  <w:vAlign w:val="center"/>
                </w:tcPr>
                <w:p w14:paraId="14F7A9F1" w14:textId="77777777" w:rsidR="00CC383F" w:rsidRDefault="00CC383F" w:rsidP="00AF5EDF">
                  <w:pPr>
                    <w:tabs>
                      <w:tab w:val="left" w:pos="9990"/>
                    </w:tabs>
                    <w:ind w:left="0"/>
                    <w:jc w:val="center"/>
                    <w:rPr>
                      <w:rFonts w:ascii="Times New Roman" w:eastAsia="Calibri" w:hAnsi="Times New Roman" w:cs="Times New Roman"/>
                      <w:sz w:val="20"/>
                      <w:szCs w:val="20"/>
                    </w:rPr>
                  </w:pPr>
                </w:p>
              </w:tc>
              <w:tc>
                <w:tcPr>
                  <w:tcW w:w="2239" w:type="dxa"/>
                  <w:vMerge/>
                  <w:vAlign w:val="center"/>
                </w:tcPr>
                <w:p w14:paraId="7C3F2CBB" w14:textId="77777777" w:rsidR="00CC383F" w:rsidRDefault="00CC383F" w:rsidP="00AF5EDF">
                  <w:pPr>
                    <w:tabs>
                      <w:tab w:val="left" w:pos="9990"/>
                    </w:tabs>
                    <w:ind w:left="0"/>
                    <w:jc w:val="center"/>
                    <w:rPr>
                      <w:rFonts w:ascii="Times New Roman" w:eastAsia="Calibri" w:hAnsi="Times New Roman" w:cs="Times New Roman"/>
                      <w:sz w:val="20"/>
                      <w:szCs w:val="20"/>
                    </w:rPr>
                  </w:pPr>
                </w:p>
              </w:tc>
            </w:tr>
          </w:tbl>
          <w:p w14:paraId="1676D915" w14:textId="77777777" w:rsidR="00CC383F" w:rsidRDefault="00CC383F" w:rsidP="00AF5EDF">
            <w:pPr>
              <w:pStyle w:val="Default"/>
              <w:rPr>
                <w:rFonts w:eastAsia="Calibri"/>
                <w:sz w:val="20"/>
                <w:szCs w:val="20"/>
              </w:rPr>
            </w:pPr>
          </w:p>
          <w:p w14:paraId="6872A855" w14:textId="77777777" w:rsidR="00CC383F" w:rsidRDefault="00CC383F" w:rsidP="00AF5EDF">
            <w:pPr>
              <w:pStyle w:val="Default"/>
              <w:rPr>
                <w:rFonts w:eastAsiaTheme="minorHAnsi" w:cstheme="minorBidi"/>
                <w:sz w:val="20"/>
                <w:szCs w:val="20"/>
              </w:rPr>
            </w:pPr>
            <w:r>
              <w:rPr>
                <w:rFonts w:eastAsia="Calibri"/>
                <w:sz w:val="20"/>
                <w:szCs w:val="20"/>
              </w:rPr>
              <w:lastRenderedPageBreak/>
              <w:t>The t</w:t>
            </w:r>
            <w:r w:rsidRPr="00D84CC0">
              <w:rPr>
                <w:rFonts w:eastAsia="Calibri"/>
                <w:sz w:val="20"/>
                <w:szCs w:val="20"/>
              </w:rPr>
              <w:t>ime</w:t>
            </w:r>
            <w:r>
              <w:rPr>
                <w:rFonts w:eastAsia="Calibri"/>
                <w:sz w:val="20"/>
                <w:szCs w:val="20"/>
              </w:rPr>
              <w:t xml:space="preserve"> i</w:t>
            </w:r>
            <w:r w:rsidRPr="00D84CC0">
              <w:rPr>
                <w:rFonts w:eastAsia="Calibri"/>
                <w:sz w:val="20"/>
                <w:szCs w:val="20"/>
              </w:rPr>
              <w:t xml:space="preserve">nterval to </w:t>
            </w:r>
            <w:r>
              <w:rPr>
                <w:rFonts w:eastAsia="Calibri"/>
                <w:sz w:val="20"/>
                <w:szCs w:val="20"/>
              </w:rPr>
              <w:t>resolve</w:t>
            </w:r>
            <w:r w:rsidRPr="00D84CC0">
              <w:rPr>
                <w:rFonts w:eastAsia="Calibri"/>
                <w:sz w:val="20"/>
                <w:szCs w:val="20"/>
              </w:rPr>
              <w:t xml:space="preserve"> </w:t>
            </w:r>
            <w:r>
              <w:rPr>
                <w:rFonts w:eastAsia="Calibri"/>
                <w:sz w:val="20"/>
                <w:szCs w:val="20"/>
              </w:rPr>
              <w:t>is the a</w:t>
            </w:r>
            <w:r w:rsidRPr="00A616B9">
              <w:rPr>
                <w:rFonts w:eastAsiaTheme="minorHAnsi" w:cstheme="minorBidi"/>
                <w:sz w:val="20"/>
                <w:szCs w:val="20"/>
              </w:rPr>
              <w:t xml:space="preserve">mount of </w:t>
            </w:r>
            <w:r>
              <w:rPr>
                <w:rFonts w:eastAsiaTheme="minorHAnsi" w:cstheme="minorBidi"/>
                <w:sz w:val="20"/>
                <w:szCs w:val="20"/>
              </w:rPr>
              <w:t>t</w:t>
            </w:r>
            <w:r w:rsidRPr="00A616B9">
              <w:rPr>
                <w:rFonts w:eastAsiaTheme="minorHAnsi" w:cstheme="minorBidi"/>
                <w:sz w:val="20"/>
                <w:szCs w:val="20"/>
              </w:rPr>
              <w:t>ime from when the incident</w:t>
            </w:r>
            <w:r>
              <w:rPr>
                <w:rFonts w:eastAsiaTheme="minorHAnsi" w:cstheme="minorBidi"/>
                <w:sz w:val="20"/>
                <w:szCs w:val="20"/>
              </w:rPr>
              <w:t xml:space="preserve"> or request</w:t>
            </w:r>
            <w:r w:rsidRPr="00A616B9">
              <w:rPr>
                <w:rFonts w:eastAsiaTheme="minorHAnsi" w:cstheme="minorBidi"/>
                <w:sz w:val="20"/>
                <w:szCs w:val="20"/>
              </w:rPr>
              <w:t xml:space="preserve"> is reported until the </w:t>
            </w:r>
            <w:r>
              <w:rPr>
                <w:rFonts w:eastAsiaTheme="minorHAnsi" w:cstheme="minorBidi"/>
                <w:sz w:val="20"/>
                <w:szCs w:val="20"/>
              </w:rPr>
              <w:t>ticket</w:t>
            </w:r>
            <w:r w:rsidRPr="00A616B9">
              <w:rPr>
                <w:rFonts w:eastAsiaTheme="minorHAnsi" w:cstheme="minorBidi"/>
                <w:sz w:val="20"/>
                <w:szCs w:val="20"/>
              </w:rPr>
              <w:t xml:space="preserve"> is </w:t>
            </w:r>
            <w:r>
              <w:rPr>
                <w:rFonts w:eastAsiaTheme="minorHAnsi" w:cstheme="minorBidi"/>
                <w:sz w:val="20"/>
                <w:szCs w:val="20"/>
              </w:rPr>
              <w:t xml:space="preserve">marked </w:t>
            </w:r>
            <w:r w:rsidRPr="00A616B9">
              <w:rPr>
                <w:rFonts w:eastAsiaTheme="minorHAnsi" w:cstheme="minorBidi"/>
                <w:sz w:val="20"/>
                <w:szCs w:val="20"/>
              </w:rPr>
              <w:t>resolved</w:t>
            </w:r>
            <w:r>
              <w:rPr>
                <w:rFonts w:eastAsiaTheme="minorHAnsi" w:cstheme="minorBidi"/>
                <w:sz w:val="20"/>
                <w:szCs w:val="20"/>
              </w:rPr>
              <w:t xml:space="preserve"> in the ITSM Tool</w:t>
            </w:r>
            <w:r w:rsidRPr="009E7D2A">
              <w:rPr>
                <w:rFonts w:eastAsiaTheme="minorHAnsi" w:cstheme="minorBidi"/>
                <w:sz w:val="20"/>
                <w:szCs w:val="20"/>
              </w:rPr>
              <w:t>.</w:t>
            </w:r>
          </w:p>
          <w:p w14:paraId="11B0BD71" w14:textId="77777777" w:rsidR="00CC383F" w:rsidRPr="009E7D2A" w:rsidRDefault="00CC383F" w:rsidP="00AF5EDF">
            <w:pPr>
              <w:pStyle w:val="Default"/>
              <w:rPr>
                <w:rFonts w:eastAsiaTheme="minorHAnsi" w:cstheme="minorBidi"/>
                <w:sz w:val="20"/>
                <w:szCs w:val="20"/>
              </w:rPr>
            </w:pPr>
          </w:p>
        </w:tc>
      </w:tr>
      <w:tr w:rsidR="00CC383F" w:rsidRPr="00B2079B" w14:paraId="1BDBC78B" w14:textId="77777777" w:rsidTr="00AF5EDF">
        <w:trPr>
          <w:jc w:val="center"/>
        </w:trPr>
        <w:tc>
          <w:tcPr>
            <w:tcW w:w="3775" w:type="dxa"/>
            <w:shd w:val="clear" w:color="auto" w:fill="auto"/>
          </w:tcPr>
          <w:p w14:paraId="3EBC9A84"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lastRenderedPageBreak/>
              <w:t>Metric Description</w:t>
            </w:r>
          </w:p>
        </w:tc>
        <w:tc>
          <w:tcPr>
            <w:tcW w:w="9180" w:type="dxa"/>
            <w:gridSpan w:val="5"/>
            <w:shd w:val="clear" w:color="auto" w:fill="auto"/>
          </w:tcPr>
          <w:p w14:paraId="64808854" w14:textId="77777777" w:rsidR="00CC383F" w:rsidRDefault="00CC383F" w:rsidP="00AF5EDF">
            <w:pPr>
              <w:pStyle w:val="Default"/>
              <w:rPr>
                <w:rFonts w:eastAsiaTheme="minorHAnsi" w:cstheme="minorBidi"/>
                <w:sz w:val="20"/>
                <w:szCs w:val="20"/>
              </w:rPr>
            </w:pPr>
            <w:r w:rsidRPr="009E7D2A">
              <w:rPr>
                <w:rFonts w:eastAsiaTheme="minorHAnsi" w:cstheme="minorBidi"/>
                <w:sz w:val="20"/>
                <w:szCs w:val="20"/>
              </w:rPr>
              <w:t xml:space="preserve">Timeliness – </w:t>
            </w:r>
            <w:r>
              <w:rPr>
                <w:rFonts w:eastAsiaTheme="minorHAnsi" w:cstheme="minorBidi"/>
                <w:sz w:val="20"/>
                <w:szCs w:val="20"/>
              </w:rPr>
              <w:t xml:space="preserve">Percentage of reported/discovered incidents and requests resolved </w:t>
            </w:r>
            <w:r w:rsidRPr="009E7D2A">
              <w:rPr>
                <w:rFonts w:eastAsia="Times New Roman"/>
                <w:sz w:val="20"/>
                <w:szCs w:val="20"/>
              </w:rPr>
              <w:t>within the defined time</w:t>
            </w:r>
            <w:r>
              <w:rPr>
                <w:rFonts w:eastAsia="Times New Roman"/>
                <w:sz w:val="20"/>
                <w:szCs w:val="20"/>
              </w:rPr>
              <w:t xml:space="preserve"> intervals</w:t>
            </w:r>
            <w:r>
              <w:rPr>
                <w:rFonts w:eastAsiaTheme="minorHAnsi" w:cstheme="minorBidi"/>
                <w:sz w:val="20"/>
                <w:szCs w:val="20"/>
              </w:rPr>
              <w:t xml:space="preserve">, within the Reporting Window.  </w:t>
            </w:r>
          </w:p>
          <w:p w14:paraId="31FAD835" w14:textId="77777777" w:rsidR="00CC383F" w:rsidRDefault="00CC383F" w:rsidP="00AF5EDF">
            <w:pPr>
              <w:pStyle w:val="Default"/>
              <w:rPr>
                <w:rFonts w:eastAsia="Times New Roman"/>
                <w:sz w:val="20"/>
                <w:szCs w:val="20"/>
              </w:rPr>
            </w:pPr>
            <w:r w:rsidRPr="009E7D2A">
              <w:rPr>
                <w:rFonts w:eastAsia="Times New Roman"/>
                <w:sz w:val="20"/>
                <w:szCs w:val="20"/>
              </w:rPr>
              <w:t xml:space="preserve">This Service Level calculation is the total number of </w:t>
            </w:r>
            <w:r>
              <w:rPr>
                <w:rFonts w:eastAsia="Times New Roman"/>
                <w:sz w:val="20"/>
                <w:szCs w:val="20"/>
              </w:rPr>
              <w:t>tickets</w:t>
            </w:r>
            <w:r w:rsidRPr="009E7D2A">
              <w:rPr>
                <w:rFonts w:eastAsia="Times New Roman"/>
                <w:sz w:val="20"/>
                <w:szCs w:val="20"/>
              </w:rPr>
              <w:t xml:space="preserve"> that are </w:t>
            </w:r>
            <w:r>
              <w:rPr>
                <w:rFonts w:eastAsia="Times New Roman"/>
                <w:sz w:val="20"/>
                <w:szCs w:val="20"/>
              </w:rPr>
              <w:t>resolved</w:t>
            </w:r>
            <w:r w:rsidRPr="009E7D2A">
              <w:rPr>
                <w:rFonts w:eastAsia="Times New Roman"/>
                <w:sz w:val="20"/>
                <w:szCs w:val="20"/>
              </w:rPr>
              <w:t xml:space="preserve"> within the defined time</w:t>
            </w:r>
            <w:r>
              <w:rPr>
                <w:rFonts w:eastAsia="Times New Roman"/>
                <w:sz w:val="20"/>
                <w:szCs w:val="20"/>
              </w:rPr>
              <w:t xml:space="preserve"> intervals, </w:t>
            </w:r>
            <w:r w:rsidRPr="009E7D2A">
              <w:rPr>
                <w:rFonts w:eastAsia="Times New Roman"/>
                <w:sz w:val="20"/>
                <w:szCs w:val="20"/>
              </w:rPr>
              <w:t xml:space="preserve">within the </w:t>
            </w:r>
            <w:r w:rsidRPr="009E7D2A">
              <w:rPr>
                <w:rFonts w:eastAsiaTheme="minorHAnsi" w:cstheme="minorBidi"/>
                <w:color w:val="auto"/>
                <w:sz w:val="20"/>
                <w:szCs w:val="20"/>
              </w:rPr>
              <w:t xml:space="preserve">applicable </w:t>
            </w:r>
            <w:r>
              <w:rPr>
                <w:rFonts w:eastAsiaTheme="minorHAnsi" w:cstheme="minorBidi"/>
                <w:color w:val="auto"/>
                <w:sz w:val="20"/>
                <w:szCs w:val="20"/>
              </w:rPr>
              <w:t>Reporting Window</w:t>
            </w:r>
            <w:r w:rsidRPr="009E7D2A">
              <w:rPr>
                <w:rFonts w:eastAsia="Times New Roman"/>
                <w:sz w:val="20"/>
                <w:szCs w:val="20"/>
              </w:rPr>
              <w:t xml:space="preserve">, divided by the total number of </w:t>
            </w:r>
            <w:r>
              <w:rPr>
                <w:rFonts w:eastAsia="Times New Roman"/>
                <w:sz w:val="20"/>
                <w:szCs w:val="20"/>
              </w:rPr>
              <w:t>tickets</w:t>
            </w:r>
            <w:r w:rsidRPr="009E7D2A">
              <w:rPr>
                <w:rFonts w:eastAsia="Times New Roman"/>
                <w:sz w:val="20"/>
                <w:szCs w:val="20"/>
              </w:rPr>
              <w:t xml:space="preserve"> </w:t>
            </w:r>
            <w:r>
              <w:rPr>
                <w:rFonts w:eastAsia="Times New Roman"/>
                <w:sz w:val="20"/>
                <w:szCs w:val="20"/>
              </w:rPr>
              <w:t>resolved</w:t>
            </w:r>
            <w:r w:rsidRPr="009E7D2A">
              <w:rPr>
                <w:rFonts w:eastAsia="Times New Roman"/>
                <w:sz w:val="20"/>
                <w:szCs w:val="20"/>
              </w:rPr>
              <w:t xml:space="preserve"> during the applicable </w:t>
            </w:r>
            <w:r>
              <w:rPr>
                <w:rFonts w:eastAsia="Times New Roman"/>
                <w:sz w:val="20"/>
                <w:szCs w:val="20"/>
              </w:rPr>
              <w:t>Reporting Window</w:t>
            </w:r>
            <w:r w:rsidRPr="009E7D2A">
              <w:rPr>
                <w:rFonts w:eastAsia="Times New Roman"/>
                <w:sz w:val="20"/>
                <w:szCs w:val="20"/>
              </w:rPr>
              <w:t xml:space="preserve">, with the result expressed as a percentage. </w:t>
            </w:r>
          </w:p>
          <w:p w14:paraId="7F452CFC" w14:textId="77777777" w:rsidR="00CC383F" w:rsidRPr="009E7D2A" w:rsidRDefault="00CC383F" w:rsidP="00AF5EDF">
            <w:pPr>
              <w:pStyle w:val="Default"/>
              <w:rPr>
                <w:b/>
                <w:sz w:val="20"/>
                <w:szCs w:val="20"/>
              </w:rPr>
            </w:pPr>
          </w:p>
        </w:tc>
      </w:tr>
      <w:tr w:rsidR="00CC383F" w:rsidRPr="00B2079B" w14:paraId="5FCCF954" w14:textId="77777777" w:rsidTr="00AF5EDF">
        <w:trPr>
          <w:trHeight w:val="314"/>
          <w:jc w:val="center"/>
        </w:trPr>
        <w:tc>
          <w:tcPr>
            <w:tcW w:w="3775" w:type="dxa"/>
            <w:shd w:val="clear" w:color="auto" w:fill="auto"/>
          </w:tcPr>
          <w:p w14:paraId="5982ED0C"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Inclusions</w:t>
            </w:r>
          </w:p>
        </w:tc>
        <w:tc>
          <w:tcPr>
            <w:tcW w:w="9180" w:type="dxa"/>
            <w:gridSpan w:val="5"/>
            <w:shd w:val="clear" w:color="auto" w:fill="auto"/>
          </w:tcPr>
          <w:p w14:paraId="0ECCBF20" w14:textId="77777777" w:rsidR="00CC383F" w:rsidRPr="009E7D2A" w:rsidRDefault="00CC383F" w:rsidP="00AF5EDF">
            <w:pPr>
              <w:pStyle w:val="ListParagraph"/>
              <w:numPr>
                <w:ilvl w:val="0"/>
                <w:numId w:val="17"/>
              </w:numPr>
              <w:spacing w:before="60" w:after="60" w:line="280" w:lineRule="atLeast"/>
              <w:ind w:left="160" w:hanging="180"/>
            </w:pPr>
            <w:r w:rsidRPr="00E629F6">
              <w:rPr>
                <w:rFonts w:ascii="Times New Roman" w:eastAsia="Calibri" w:hAnsi="Times New Roman" w:cs="Times New Roman"/>
                <w:sz w:val="20"/>
                <w:szCs w:val="20"/>
              </w:rPr>
              <w:t xml:space="preserve">All </w:t>
            </w:r>
            <w:r>
              <w:rPr>
                <w:rFonts w:ascii="Times New Roman" w:eastAsia="Calibri" w:hAnsi="Times New Roman" w:cs="Times New Roman"/>
                <w:sz w:val="20"/>
                <w:szCs w:val="20"/>
              </w:rPr>
              <w:t>t</w:t>
            </w:r>
            <w:r w:rsidRPr="00E629F6">
              <w:rPr>
                <w:rFonts w:ascii="Times New Roman" w:eastAsia="Calibri" w:hAnsi="Times New Roman" w:cs="Times New Roman"/>
                <w:sz w:val="20"/>
                <w:szCs w:val="20"/>
              </w:rPr>
              <w:t xml:space="preserve">ickets </w:t>
            </w:r>
            <w:r>
              <w:rPr>
                <w:rFonts w:ascii="Times New Roman" w:eastAsia="Calibri" w:hAnsi="Times New Roman" w:cs="Times New Roman"/>
                <w:sz w:val="20"/>
                <w:szCs w:val="20"/>
              </w:rPr>
              <w:t>resolved</w:t>
            </w:r>
            <w:r w:rsidRPr="00E629F6">
              <w:rPr>
                <w:rFonts w:ascii="Times New Roman" w:eastAsia="Calibri" w:hAnsi="Times New Roman" w:cs="Times New Roman"/>
                <w:sz w:val="20"/>
                <w:szCs w:val="20"/>
              </w:rPr>
              <w:t xml:space="preserve"> during </w:t>
            </w:r>
            <w:r>
              <w:rPr>
                <w:rFonts w:ascii="Times New Roman" w:eastAsia="Calibri" w:hAnsi="Times New Roman" w:cs="Times New Roman"/>
                <w:sz w:val="20"/>
                <w:szCs w:val="20"/>
              </w:rPr>
              <w:t>Reporting Window</w:t>
            </w:r>
            <w:r w:rsidRPr="00E629F6">
              <w:rPr>
                <w:rFonts w:ascii="Times New Roman" w:eastAsia="Calibri" w:hAnsi="Times New Roman" w:cs="Times New Roman"/>
                <w:sz w:val="20"/>
                <w:szCs w:val="20"/>
              </w:rPr>
              <w:t>.</w:t>
            </w:r>
          </w:p>
        </w:tc>
      </w:tr>
      <w:tr w:rsidR="00CC383F" w:rsidRPr="00B2079B" w14:paraId="57A914F7" w14:textId="77777777" w:rsidTr="00AF5EDF">
        <w:trPr>
          <w:trHeight w:val="360"/>
          <w:jc w:val="center"/>
        </w:trPr>
        <w:tc>
          <w:tcPr>
            <w:tcW w:w="3775" w:type="dxa"/>
            <w:shd w:val="clear" w:color="auto" w:fill="auto"/>
          </w:tcPr>
          <w:p w14:paraId="5585E906"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Exclusions</w:t>
            </w:r>
          </w:p>
        </w:tc>
        <w:tc>
          <w:tcPr>
            <w:tcW w:w="9180" w:type="dxa"/>
            <w:gridSpan w:val="5"/>
            <w:shd w:val="clear" w:color="auto" w:fill="auto"/>
          </w:tcPr>
          <w:p w14:paraId="0D497F66" w14:textId="77777777" w:rsidR="00CC383F" w:rsidRPr="00FE4FD1" w:rsidRDefault="00CC383F" w:rsidP="00AF5EDF">
            <w:pPr>
              <w:pStyle w:val="ListParagraph"/>
              <w:numPr>
                <w:ilvl w:val="0"/>
                <w:numId w:val="17"/>
              </w:numPr>
              <w:spacing w:before="60" w:after="60" w:line="280" w:lineRule="atLeast"/>
              <w:ind w:left="160" w:hanging="180"/>
              <w:rPr>
                <w:b/>
                <w:bCs/>
                <w:i/>
                <w:iCs/>
              </w:rPr>
            </w:pPr>
            <w:r>
              <w:rPr>
                <w:rFonts w:ascii="Times New Roman" w:eastAsia="Calibri" w:hAnsi="Times New Roman" w:cs="Times New Roman"/>
                <w:sz w:val="20"/>
                <w:szCs w:val="20"/>
              </w:rPr>
              <w:t xml:space="preserve">Any tickets that </w:t>
            </w:r>
            <w:r w:rsidRPr="00F2399F">
              <w:rPr>
                <w:rFonts w:ascii="Times New Roman" w:eastAsia="Calibri" w:hAnsi="Times New Roman" w:cs="Times New Roman"/>
                <w:sz w:val="20"/>
                <w:szCs w:val="20"/>
              </w:rPr>
              <w:t xml:space="preserve">the Customer agrees </w:t>
            </w:r>
            <w:r>
              <w:rPr>
                <w:rFonts w:ascii="Times New Roman" w:eastAsia="Calibri" w:hAnsi="Times New Roman" w:cs="Times New Roman"/>
                <w:sz w:val="20"/>
                <w:szCs w:val="20"/>
              </w:rPr>
              <w:t xml:space="preserve">should be excluded </w:t>
            </w:r>
            <w:r w:rsidRPr="00E629F6">
              <w:rPr>
                <w:rFonts w:ascii="Times New Roman" w:eastAsia="Calibri" w:hAnsi="Times New Roman" w:cs="Times New Roman"/>
                <w:sz w:val="20"/>
                <w:szCs w:val="20"/>
              </w:rPr>
              <w:t xml:space="preserve">during </w:t>
            </w:r>
            <w:r>
              <w:rPr>
                <w:rFonts w:ascii="Times New Roman" w:eastAsia="Calibri" w:hAnsi="Times New Roman" w:cs="Times New Roman"/>
                <w:sz w:val="20"/>
                <w:szCs w:val="20"/>
              </w:rPr>
              <w:t>Reporting Window</w:t>
            </w:r>
            <w:r w:rsidRPr="00E629F6">
              <w:rPr>
                <w:rFonts w:ascii="Times New Roman" w:eastAsia="Calibri" w:hAnsi="Times New Roman" w:cs="Times New Roman"/>
                <w:sz w:val="20"/>
                <w:szCs w:val="20"/>
              </w:rPr>
              <w:t>.</w:t>
            </w:r>
          </w:p>
        </w:tc>
      </w:tr>
      <w:tr w:rsidR="00CC383F" w:rsidRPr="00B2079B" w14:paraId="392CECAB" w14:textId="77777777" w:rsidTr="00AF5EDF">
        <w:trPr>
          <w:trHeight w:val="360"/>
          <w:jc w:val="center"/>
        </w:trPr>
        <w:tc>
          <w:tcPr>
            <w:tcW w:w="3775" w:type="dxa"/>
            <w:shd w:val="clear" w:color="auto" w:fill="auto"/>
          </w:tcPr>
          <w:p w14:paraId="0C962851"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Calculation</w:t>
            </w:r>
          </w:p>
        </w:tc>
        <w:tc>
          <w:tcPr>
            <w:tcW w:w="9180" w:type="dxa"/>
            <w:gridSpan w:val="5"/>
            <w:shd w:val="clear" w:color="auto" w:fill="auto"/>
          </w:tcPr>
          <w:p w14:paraId="77956412" w14:textId="77777777" w:rsidR="00CC383F" w:rsidRPr="007C39E4" w:rsidRDefault="00CC383F" w:rsidP="00AF5EDF">
            <w:pPr>
              <w:pStyle w:val="Default"/>
              <w:rPr>
                <w:rFonts w:eastAsiaTheme="minorHAnsi" w:cstheme="minorBidi"/>
                <w:sz w:val="20"/>
                <w:szCs w:val="20"/>
              </w:rPr>
            </w:pPr>
            <w:r w:rsidRPr="007C39E4">
              <w:rPr>
                <w:rFonts w:eastAsiaTheme="minorHAnsi" w:cstheme="minorBidi"/>
                <w:sz w:val="20"/>
                <w:szCs w:val="20"/>
              </w:rPr>
              <w:t xml:space="preserve">% Timeliness = ((Total </w:t>
            </w:r>
            <w:r>
              <w:rPr>
                <w:rFonts w:eastAsiaTheme="minorHAnsi" w:cstheme="minorBidi"/>
                <w:sz w:val="20"/>
                <w:szCs w:val="20"/>
              </w:rPr>
              <w:t>n</w:t>
            </w:r>
            <w:r w:rsidRPr="007C39E4">
              <w:rPr>
                <w:rFonts w:eastAsiaTheme="minorHAnsi" w:cstheme="minorBidi"/>
                <w:sz w:val="20"/>
                <w:szCs w:val="20"/>
              </w:rPr>
              <w:t xml:space="preserve">umber of </w:t>
            </w:r>
            <w:r>
              <w:rPr>
                <w:rFonts w:eastAsiaTheme="minorHAnsi" w:cstheme="minorBidi"/>
                <w:sz w:val="20"/>
                <w:szCs w:val="20"/>
              </w:rPr>
              <w:t>ticket</w:t>
            </w:r>
            <w:r w:rsidRPr="007C39E4">
              <w:rPr>
                <w:rFonts w:eastAsiaTheme="minorHAnsi" w:cstheme="minorBidi"/>
                <w:sz w:val="20"/>
                <w:szCs w:val="20"/>
              </w:rPr>
              <w:t xml:space="preserve">s </w:t>
            </w:r>
            <w:r>
              <w:rPr>
                <w:rFonts w:eastAsiaTheme="minorHAnsi" w:cstheme="minorBidi"/>
                <w:sz w:val="20"/>
                <w:szCs w:val="20"/>
              </w:rPr>
              <w:t>r</w:t>
            </w:r>
            <w:r w:rsidRPr="007C39E4">
              <w:rPr>
                <w:rFonts w:eastAsiaTheme="minorHAnsi" w:cstheme="minorBidi"/>
                <w:sz w:val="20"/>
                <w:szCs w:val="20"/>
              </w:rPr>
              <w:t xml:space="preserve">esolved </w:t>
            </w:r>
            <w:r w:rsidRPr="00531B58">
              <w:rPr>
                <w:rFonts w:eastAsiaTheme="minorHAnsi" w:cstheme="minorBidi"/>
                <w:sz w:val="20"/>
                <w:szCs w:val="20"/>
              </w:rPr>
              <w:t>within the defined time interval</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w:t>
            </w:r>
            <w:proofErr w:type="gramStart"/>
            <w:r w:rsidRPr="007C39E4">
              <w:rPr>
                <w:rFonts w:eastAsiaTheme="minorHAnsi" w:cstheme="minorBidi"/>
                <w:sz w:val="20"/>
                <w:szCs w:val="20"/>
              </w:rPr>
              <w:t>of  all</w:t>
            </w:r>
            <w:proofErr w:type="gramEnd"/>
            <w:r w:rsidRPr="007C39E4">
              <w:rPr>
                <w:rFonts w:eastAsiaTheme="minorHAnsi" w:cstheme="minorBidi"/>
                <w:sz w:val="20"/>
                <w:szCs w:val="20"/>
              </w:rPr>
              <w:t xml:space="preserve"> </w:t>
            </w:r>
            <w:r>
              <w:rPr>
                <w:rFonts w:eastAsiaTheme="minorHAnsi" w:cstheme="minorBidi"/>
                <w:sz w:val="20"/>
                <w:szCs w:val="20"/>
              </w:rPr>
              <w:t>ticket</w:t>
            </w:r>
            <w:r w:rsidRPr="007C39E4">
              <w:rPr>
                <w:rFonts w:eastAsiaTheme="minorHAnsi" w:cstheme="minorBidi"/>
                <w:sz w:val="20"/>
                <w:szCs w:val="20"/>
              </w:rPr>
              <w:t>s)) *</w:t>
            </w:r>
            <w:r>
              <w:rPr>
                <w:rFonts w:eastAsiaTheme="minorHAnsi" w:cstheme="minorBidi"/>
                <w:sz w:val="20"/>
                <w:szCs w:val="20"/>
              </w:rPr>
              <w:t xml:space="preserve"> </w:t>
            </w:r>
            <w:r w:rsidRPr="007C39E4">
              <w:rPr>
                <w:rFonts w:eastAsiaTheme="minorHAnsi" w:cstheme="minorBidi"/>
                <w:sz w:val="20"/>
                <w:szCs w:val="20"/>
              </w:rPr>
              <w:t>100</w:t>
            </w:r>
          </w:p>
        </w:tc>
      </w:tr>
      <w:tr w:rsidR="00CC383F" w:rsidRPr="00D84CC0" w14:paraId="0A7630A5" w14:textId="77777777" w:rsidTr="00AF5EDF">
        <w:trPr>
          <w:trHeight w:val="360"/>
          <w:jc w:val="center"/>
        </w:trPr>
        <w:tc>
          <w:tcPr>
            <w:tcW w:w="3775" w:type="dxa"/>
            <w:shd w:val="clear" w:color="auto" w:fill="auto"/>
          </w:tcPr>
          <w:p w14:paraId="0B8025C7"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Hours/Days of Measurement</w:t>
            </w:r>
          </w:p>
        </w:tc>
        <w:tc>
          <w:tcPr>
            <w:tcW w:w="9180" w:type="dxa"/>
            <w:gridSpan w:val="5"/>
            <w:shd w:val="clear" w:color="auto" w:fill="auto"/>
            <w:vAlign w:val="center"/>
          </w:tcPr>
          <w:p w14:paraId="4E360BF9"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Times New Roman" w:hAnsi="Times New Roman" w:cs="Times New Roman"/>
                <w:sz w:val="20"/>
                <w:szCs w:val="20"/>
              </w:rPr>
              <w:t>24 hours X 365 days</w:t>
            </w:r>
          </w:p>
        </w:tc>
      </w:tr>
      <w:tr w:rsidR="00CC383F" w:rsidRPr="00D84CC0" w14:paraId="379A1E08" w14:textId="77777777" w:rsidTr="00AF5EDF">
        <w:trPr>
          <w:trHeight w:val="360"/>
          <w:jc w:val="center"/>
        </w:trPr>
        <w:tc>
          <w:tcPr>
            <w:tcW w:w="3775" w:type="dxa"/>
            <w:shd w:val="clear" w:color="auto" w:fill="auto"/>
          </w:tcPr>
          <w:p w14:paraId="7334CD9B"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Reporting Window</w:t>
            </w:r>
          </w:p>
        </w:tc>
        <w:tc>
          <w:tcPr>
            <w:tcW w:w="9180" w:type="dxa"/>
            <w:gridSpan w:val="5"/>
            <w:shd w:val="clear" w:color="auto" w:fill="auto"/>
          </w:tcPr>
          <w:p w14:paraId="4BC09ED5"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Calibri" w:hAnsi="Times New Roman" w:cs="Times New Roman"/>
                <w:sz w:val="20"/>
                <w:szCs w:val="20"/>
              </w:rPr>
              <w:t>Monthly</w:t>
            </w:r>
          </w:p>
        </w:tc>
      </w:tr>
      <w:tr w:rsidR="00CC383F" w:rsidRPr="00F32275" w14:paraId="58A4B001" w14:textId="77777777" w:rsidTr="00AF5EDF">
        <w:trPr>
          <w:trHeight w:val="360"/>
          <w:jc w:val="center"/>
        </w:trPr>
        <w:tc>
          <w:tcPr>
            <w:tcW w:w="3775" w:type="dxa"/>
            <w:shd w:val="clear" w:color="auto" w:fill="auto"/>
          </w:tcPr>
          <w:p w14:paraId="2E7EEBC7"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Tools / Data Source(s)</w:t>
            </w:r>
          </w:p>
        </w:tc>
        <w:tc>
          <w:tcPr>
            <w:tcW w:w="9180" w:type="dxa"/>
            <w:gridSpan w:val="5"/>
            <w:shd w:val="clear" w:color="auto" w:fill="auto"/>
          </w:tcPr>
          <w:p w14:paraId="56280716" w14:textId="77777777" w:rsidR="00CC383F" w:rsidRPr="00F32275" w:rsidRDefault="00CC383F" w:rsidP="00AF5EDF">
            <w:pPr>
              <w:spacing w:before="60" w:after="6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ITSM Tool</w:t>
            </w:r>
          </w:p>
        </w:tc>
      </w:tr>
      <w:tr w:rsidR="00CC383F" w:rsidRPr="00B2079B" w14:paraId="017AD949" w14:textId="77777777" w:rsidTr="00AF5EDF">
        <w:trPr>
          <w:trHeight w:val="360"/>
          <w:jc w:val="center"/>
        </w:trPr>
        <w:tc>
          <w:tcPr>
            <w:tcW w:w="3775" w:type="dxa"/>
            <w:shd w:val="clear" w:color="auto" w:fill="auto"/>
          </w:tcPr>
          <w:p w14:paraId="41010E79"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 xml:space="preserve"> Reporting Format/s</w:t>
            </w:r>
          </w:p>
        </w:tc>
        <w:tc>
          <w:tcPr>
            <w:tcW w:w="9180" w:type="dxa"/>
            <w:gridSpan w:val="5"/>
            <w:shd w:val="clear" w:color="auto" w:fill="auto"/>
          </w:tcPr>
          <w:p w14:paraId="60951850" w14:textId="77777777" w:rsidR="00CC383F" w:rsidRDefault="00CC383F" w:rsidP="00AF5EDF">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14:paraId="52D2A587" w14:textId="77777777" w:rsidR="00CC383F" w:rsidRPr="00FE4FD1" w:rsidRDefault="00CC383F" w:rsidP="00AF5EDF">
            <w:pPr>
              <w:pStyle w:val="Default"/>
              <w:ind w:left="13"/>
              <w:rPr>
                <w:rFonts w:eastAsiaTheme="minorHAnsi" w:cstheme="minorBidi"/>
                <w:sz w:val="20"/>
                <w:szCs w:val="20"/>
              </w:rPr>
            </w:pPr>
          </w:p>
          <w:p w14:paraId="76251E88" w14:textId="77777777" w:rsidR="00CC383F" w:rsidRPr="00DF69E7" w:rsidRDefault="00CC383F" w:rsidP="00AF5EDF">
            <w:pPr>
              <w:pStyle w:val="Default"/>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sidRPr="00DF69E7">
              <w:rPr>
                <w:rFonts w:eastAsiaTheme="minorHAnsi" w:cstheme="minorBidi"/>
                <w:sz w:val="20"/>
                <w:szCs w:val="20"/>
              </w:rPr>
              <w:t xml:space="preserve">Total Number of </w:t>
            </w:r>
            <w:r>
              <w:rPr>
                <w:rFonts w:eastAsiaTheme="minorHAnsi" w:cstheme="minorBidi"/>
                <w:sz w:val="20"/>
                <w:szCs w:val="20"/>
              </w:rPr>
              <w:t>Ticket</w:t>
            </w:r>
            <w:r w:rsidRPr="00DF69E7">
              <w:rPr>
                <w:rFonts w:eastAsiaTheme="minorHAnsi" w:cstheme="minorBidi"/>
                <w:sz w:val="20"/>
                <w:szCs w:val="20"/>
              </w:rPr>
              <w:t xml:space="preserve">s, Number of Tickets that Missed the Service Level, </w:t>
            </w:r>
            <w:r>
              <w:rPr>
                <w:rFonts w:eastAsiaTheme="minorHAnsi" w:cstheme="minorBidi"/>
                <w:sz w:val="20"/>
                <w:szCs w:val="20"/>
              </w:rPr>
              <w:t>SLT</w:t>
            </w:r>
            <w:r w:rsidRPr="00DF69E7">
              <w:rPr>
                <w:rFonts w:eastAsiaTheme="minorHAnsi" w:cstheme="minorBidi"/>
                <w:sz w:val="20"/>
                <w:szCs w:val="20"/>
              </w:rPr>
              <w:t xml:space="preserve">, </w:t>
            </w:r>
            <w:r>
              <w:rPr>
                <w:rFonts w:eastAsiaTheme="minorHAnsi" w:cstheme="minorBidi"/>
                <w:sz w:val="20"/>
                <w:szCs w:val="20"/>
              </w:rPr>
              <w:t>SLM</w:t>
            </w:r>
            <w:r w:rsidRPr="00DF69E7">
              <w:rPr>
                <w:rFonts w:eastAsiaTheme="minorHAnsi" w:cstheme="minorBidi"/>
                <w:sz w:val="20"/>
                <w:szCs w:val="20"/>
              </w:rPr>
              <w:t xml:space="preserve">, Actual SL, </w:t>
            </w:r>
            <w:r>
              <w:rPr>
                <w:rFonts w:eastAsiaTheme="minorHAnsi" w:cstheme="minorBidi"/>
                <w:sz w:val="20"/>
                <w:szCs w:val="20"/>
              </w:rPr>
              <w:t>SLT</w:t>
            </w:r>
            <w:r w:rsidRPr="00DF69E7">
              <w:rPr>
                <w:rFonts w:eastAsiaTheme="minorHAnsi" w:cstheme="minorBidi"/>
                <w:sz w:val="20"/>
                <w:szCs w:val="20"/>
              </w:rPr>
              <w:t xml:space="preserve"> Achieved [Yes/No], </w:t>
            </w:r>
            <w:r>
              <w:rPr>
                <w:rFonts w:eastAsiaTheme="minorHAnsi" w:cstheme="minorBidi"/>
                <w:sz w:val="20"/>
                <w:szCs w:val="20"/>
              </w:rPr>
              <w:t>SLM</w:t>
            </w:r>
            <w:r w:rsidRPr="00DF69E7">
              <w:rPr>
                <w:rFonts w:eastAsiaTheme="minorHAnsi" w:cstheme="minorBidi"/>
                <w:sz w:val="20"/>
                <w:szCs w:val="20"/>
              </w:rPr>
              <w:t xml:space="preserve"> Achieved [Yes/No</w:t>
            </w:r>
            <w:proofErr w:type="gramStart"/>
            <w:r w:rsidRPr="00DF69E7">
              <w:rPr>
                <w:rFonts w:eastAsiaTheme="minorHAnsi" w:cstheme="minorBidi"/>
                <w:sz w:val="20"/>
                <w:szCs w:val="20"/>
              </w:rPr>
              <w:t>];</w:t>
            </w:r>
            <w:proofErr w:type="gramEnd"/>
            <w:r w:rsidRPr="00DF69E7">
              <w:rPr>
                <w:rFonts w:eastAsiaTheme="minorHAnsi" w:cstheme="minorBidi"/>
                <w:sz w:val="20"/>
                <w:szCs w:val="20"/>
              </w:rPr>
              <w:t xml:space="preserve"> </w:t>
            </w:r>
          </w:p>
          <w:p w14:paraId="0911363B" w14:textId="77777777" w:rsidR="00CC383F" w:rsidRPr="00DF69E7" w:rsidRDefault="00CC383F" w:rsidP="00AF5EDF">
            <w:pPr>
              <w:pStyle w:val="Default"/>
              <w:rPr>
                <w:rFonts w:eastAsiaTheme="minorHAnsi" w:cstheme="minorBidi"/>
                <w:sz w:val="20"/>
                <w:szCs w:val="20"/>
              </w:rPr>
            </w:pPr>
          </w:p>
          <w:p w14:paraId="745A1B6B" w14:textId="77777777" w:rsidR="00CC383F" w:rsidRPr="00DF69E7" w:rsidRDefault="00CC383F" w:rsidP="00AF5EDF">
            <w:pPr>
              <w:pStyle w:val="Default"/>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w:t>
            </w:r>
            <w:r w:rsidRPr="00DF69E7">
              <w:rPr>
                <w:rFonts w:eastAsiaTheme="minorHAnsi" w:cstheme="minorBidi"/>
                <w:sz w:val="20"/>
                <w:szCs w:val="20"/>
              </w:rPr>
              <w:t xml:space="preserve">Ticket Number, Priority, Type of Service, Brief Description of Issue, </w:t>
            </w:r>
            <w:r>
              <w:rPr>
                <w:rFonts w:eastAsiaTheme="minorHAnsi" w:cstheme="minorBidi"/>
                <w:sz w:val="20"/>
                <w:szCs w:val="20"/>
              </w:rPr>
              <w:t>Created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w:t>
            </w:r>
            <w:r>
              <w:rPr>
                <w:rFonts w:eastAsiaTheme="minorHAnsi" w:cstheme="minorBidi"/>
                <w:sz w:val="20"/>
                <w:szCs w:val="20"/>
              </w:rPr>
              <w:t>Resolved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Time to </w:t>
            </w:r>
            <w:r>
              <w:rPr>
                <w:rFonts w:eastAsiaTheme="minorHAnsi" w:cstheme="minorBidi"/>
                <w:sz w:val="20"/>
                <w:szCs w:val="20"/>
              </w:rPr>
              <w:t>Resolve</w:t>
            </w:r>
            <w:r w:rsidRPr="00DF69E7">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DF69E7">
              <w:rPr>
                <w:rFonts w:eastAsiaTheme="minorHAnsi" w:cstheme="minorBidi"/>
                <w:sz w:val="20"/>
                <w:szCs w:val="20"/>
              </w:rPr>
              <w:t>, Reason Interval was not Met</w:t>
            </w:r>
          </w:p>
          <w:p w14:paraId="3FDADB98" w14:textId="77777777" w:rsidR="00CC383F" w:rsidRDefault="00CC383F" w:rsidP="00AF5EDF">
            <w:pPr>
              <w:pStyle w:val="Default"/>
              <w:rPr>
                <w:rFonts w:eastAsiaTheme="minorHAnsi" w:cstheme="minorBidi"/>
                <w:sz w:val="20"/>
                <w:szCs w:val="20"/>
              </w:rPr>
            </w:pPr>
          </w:p>
          <w:p w14:paraId="4A273CA5" w14:textId="77777777" w:rsidR="00CC383F" w:rsidRPr="00DF69E7" w:rsidRDefault="00CC383F" w:rsidP="00AF5EDF">
            <w:pPr>
              <w:pStyle w:val="Default"/>
              <w:rPr>
                <w:rFonts w:eastAsiaTheme="minorHAnsi" w:cstheme="minorBidi"/>
                <w:sz w:val="20"/>
                <w:szCs w:val="20"/>
              </w:rPr>
            </w:pPr>
            <w:r w:rsidRPr="008B770E">
              <w:rPr>
                <w:rFonts w:eastAsiaTheme="minorHAnsi" w:cstheme="minorBidi"/>
                <w:b/>
                <w:bCs/>
                <w:sz w:val="20"/>
                <w:szCs w:val="20"/>
              </w:rPr>
              <w:t>Detailed Exclusion Report</w:t>
            </w:r>
            <w:r w:rsidRPr="00FE4FD1">
              <w:rPr>
                <w:rFonts w:eastAsiaTheme="minorHAnsi" w:cstheme="minorBidi"/>
                <w:sz w:val="20"/>
                <w:szCs w:val="20"/>
              </w:rPr>
              <w:t>:</w:t>
            </w:r>
            <w:r>
              <w:rPr>
                <w:rFonts w:eastAsiaTheme="minorHAnsi" w:cstheme="minorBidi"/>
                <w:sz w:val="20"/>
                <w:szCs w:val="20"/>
              </w:rPr>
              <w:t xml:space="preserve"> </w:t>
            </w:r>
            <w:r w:rsidRPr="00DF69E7">
              <w:rPr>
                <w:rFonts w:eastAsiaTheme="minorHAnsi" w:cstheme="minorBidi"/>
                <w:sz w:val="20"/>
                <w:szCs w:val="20"/>
              </w:rPr>
              <w:t xml:space="preserve">Ticket Number, Priority, Type of Service, Brief Description of Issue, </w:t>
            </w:r>
            <w:r>
              <w:rPr>
                <w:rFonts w:eastAsiaTheme="minorHAnsi" w:cstheme="minorBidi"/>
                <w:sz w:val="20"/>
                <w:szCs w:val="20"/>
              </w:rPr>
              <w:t>Created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w:t>
            </w:r>
            <w:r>
              <w:rPr>
                <w:rFonts w:eastAsiaTheme="minorHAnsi" w:cstheme="minorBidi"/>
                <w:sz w:val="20"/>
                <w:szCs w:val="20"/>
              </w:rPr>
              <w:t>Resolved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Hold Time, Time to </w:t>
            </w:r>
            <w:r>
              <w:rPr>
                <w:rFonts w:eastAsiaTheme="minorHAnsi" w:cstheme="minorBidi"/>
                <w:sz w:val="20"/>
                <w:szCs w:val="20"/>
              </w:rPr>
              <w:t>Resolve</w:t>
            </w:r>
            <w:r w:rsidRPr="00DF69E7">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DF69E7">
              <w:rPr>
                <w:rFonts w:eastAsiaTheme="minorHAnsi" w:cstheme="minorBidi"/>
                <w:sz w:val="20"/>
                <w:szCs w:val="20"/>
              </w:rPr>
              <w:t>, Missed or Met Status, Reason for Exclusion</w:t>
            </w:r>
          </w:p>
          <w:p w14:paraId="5E4E6B65" w14:textId="77777777" w:rsidR="00CC383F" w:rsidRPr="009E7D2A" w:rsidRDefault="00CC383F" w:rsidP="00AF5EDF">
            <w:pPr>
              <w:pStyle w:val="Default"/>
              <w:rPr>
                <w:rFonts w:eastAsiaTheme="minorHAnsi" w:cstheme="minorBidi"/>
                <w:sz w:val="20"/>
                <w:szCs w:val="20"/>
              </w:rPr>
            </w:pPr>
          </w:p>
        </w:tc>
      </w:tr>
      <w:tr w:rsidR="00CC383F" w:rsidRPr="00B2079B" w14:paraId="473C6AA3" w14:textId="77777777" w:rsidTr="00AF5EDF">
        <w:trPr>
          <w:trHeight w:val="360"/>
          <w:jc w:val="center"/>
        </w:trPr>
        <w:tc>
          <w:tcPr>
            <w:tcW w:w="3775" w:type="dxa"/>
            <w:shd w:val="clear" w:color="auto" w:fill="auto"/>
          </w:tcPr>
          <w:p w14:paraId="60EE85F5"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Remedy Credit</w:t>
            </w:r>
          </w:p>
        </w:tc>
        <w:tc>
          <w:tcPr>
            <w:tcW w:w="9180" w:type="dxa"/>
            <w:gridSpan w:val="5"/>
            <w:shd w:val="clear" w:color="auto" w:fill="auto"/>
            <w:vAlign w:val="center"/>
          </w:tcPr>
          <w:p w14:paraId="3995E9F0" w14:textId="78190E47" w:rsidR="00CC383F" w:rsidRPr="00E8333B" w:rsidRDefault="006268FF" w:rsidP="00AF5EDF">
            <w:pPr>
              <w:pStyle w:val="Default"/>
              <w:rPr>
                <w:sz w:val="20"/>
                <w:szCs w:val="20"/>
              </w:rPr>
            </w:pPr>
            <w:r>
              <w:rPr>
                <w:rFonts w:eastAsia="Calibri"/>
                <w:sz w:val="20"/>
                <w:szCs w:val="20"/>
              </w:rPr>
              <w:t xml:space="preserve">1.0% </w:t>
            </w:r>
            <w:r w:rsidR="00CC383F">
              <w:rPr>
                <w:rFonts w:eastAsia="Calibri"/>
                <w:sz w:val="20"/>
                <w:szCs w:val="20"/>
              </w:rPr>
              <w:t>credit towards</w:t>
            </w:r>
            <w:r w:rsidR="00CC383F" w:rsidRPr="00A601C0">
              <w:rPr>
                <w:rFonts w:eastAsia="Calibri"/>
                <w:sz w:val="20"/>
                <w:szCs w:val="20"/>
              </w:rPr>
              <w:t xml:space="preserve"> the </w:t>
            </w:r>
            <w:r w:rsidR="00C334DA">
              <w:rPr>
                <w:rFonts w:eastAsia="Calibri"/>
                <w:sz w:val="20"/>
                <w:szCs w:val="20"/>
              </w:rPr>
              <w:t>total cost of the subsequent release</w:t>
            </w:r>
          </w:p>
        </w:tc>
      </w:tr>
    </w:tbl>
    <w:p w14:paraId="73D3CFDF" w14:textId="77777777" w:rsidR="00CC383F" w:rsidRDefault="00CC383F" w:rsidP="00CC383F"/>
    <w:p w14:paraId="1FDA83FE" w14:textId="77777777" w:rsidR="00CC383F" w:rsidRDefault="00CC383F" w:rsidP="00CC383F">
      <w:pPr>
        <w:ind w:left="0"/>
        <w:rPr>
          <w:rFonts w:ascii="Times New Roman" w:eastAsiaTheme="majorEastAsia" w:hAnsi="Times New Roman" w:cs="Times New Roman"/>
          <w:b/>
          <w:bCs/>
          <w:sz w:val="32"/>
          <w:szCs w:val="32"/>
        </w:rPr>
      </w:pPr>
      <w:r>
        <w:br w:type="page"/>
      </w:r>
    </w:p>
    <w:p w14:paraId="1D0662FE" w14:textId="77777777" w:rsidR="00CC383F" w:rsidRDefault="00CC383F" w:rsidP="00CC383F">
      <w:pPr>
        <w:pStyle w:val="Heading1"/>
      </w:pPr>
      <w:bookmarkStart w:id="54" w:name="_Time_to_Resolve_5"/>
      <w:bookmarkStart w:id="55" w:name="_Toc96504439"/>
      <w:bookmarkStart w:id="56" w:name="_Toc96505390"/>
      <w:bookmarkStart w:id="57" w:name="_Toc96515176"/>
      <w:bookmarkEnd w:id="54"/>
      <w:r w:rsidRPr="00650DF3">
        <w:lastRenderedPageBreak/>
        <w:t>Time to Resolve - Security</w:t>
      </w:r>
      <w:bookmarkEnd w:id="55"/>
      <w:bookmarkEnd w:id="56"/>
      <w:bookmarkEnd w:id="57"/>
    </w:p>
    <w:tbl>
      <w:tblPr>
        <w:tblW w:w="1295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1170"/>
        <w:gridCol w:w="1485"/>
        <w:gridCol w:w="1485"/>
        <w:gridCol w:w="1890"/>
        <w:gridCol w:w="3150"/>
      </w:tblGrid>
      <w:tr w:rsidR="00CC383F" w:rsidRPr="0027729E" w14:paraId="12332CC6" w14:textId="77777777" w:rsidTr="12DE51B1">
        <w:trPr>
          <w:jc w:val="center"/>
        </w:trPr>
        <w:tc>
          <w:tcPr>
            <w:tcW w:w="3775" w:type="dxa"/>
            <w:tcBorders>
              <w:top w:val="nil"/>
              <w:left w:val="single" w:sz="4" w:space="0" w:color="666699"/>
              <w:bottom w:val="single" w:sz="4" w:space="0" w:color="666699"/>
              <w:right w:val="single" w:sz="4" w:space="0" w:color="FFFFFF" w:themeColor="background1"/>
              <w:tl2br w:val="nil"/>
              <w:tr2bl w:val="nil"/>
            </w:tcBorders>
            <w:shd w:val="clear" w:color="auto" w:fill="1F497D"/>
            <w:vAlign w:val="center"/>
          </w:tcPr>
          <w:p w14:paraId="19107B33"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 xml:space="preserve">Service Level Reference </w:t>
            </w:r>
          </w:p>
        </w:tc>
        <w:tc>
          <w:tcPr>
            <w:tcW w:w="117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28530D99"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Class</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153D77A8"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SLT</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72243009"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SLM</w:t>
            </w:r>
          </w:p>
        </w:tc>
        <w:tc>
          <w:tcPr>
            <w:tcW w:w="189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7153B876"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Earn Back</w:t>
            </w:r>
          </w:p>
        </w:tc>
        <w:tc>
          <w:tcPr>
            <w:tcW w:w="315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3D875FD"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Pr>
                <w:rFonts w:ascii="Times New Roman" w:eastAsia="Times New Roman" w:hAnsi="Times New Roman" w:cs="Times New Roman"/>
                <w:b/>
                <w:color w:val="FFFFFF"/>
              </w:rPr>
              <w:t>Effective</w:t>
            </w:r>
            <w:r w:rsidRPr="0027729E">
              <w:rPr>
                <w:rFonts w:ascii="Times New Roman" w:eastAsia="Times New Roman" w:hAnsi="Times New Roman" w:cs="Times New Roman"/>
                <w:b/>
                <w:color w:val="FFFFFF"/>
              </w:rPr>
              <w:t xml:space="preserve"> Date</w:t>
            </w:r>
          </w:p>
        </w:tc>
      </w:tr>
      <w:tr w:rsidR="00CC383F" w:rsidRPr="0027729E" w14:paraId="76C3E9C2" w14:textId="77777777" w:rsidTr="00AF5EDF">
        <w:trPr>
          <w:trHeight w:val="332"/>
          <w:jc w:val="center"/>
        </w:trPr>
        <w:tc>
          <w:tcPr>
            <w:tcW w:w="3775" w:type="dxa"/>
            <w:tcBorders>
              <w:top w:val="single" w:sz="4" w:space="0" w:color="666699"/>
            </w:tcBorders>
            <w:shd w:val="clear" w:color="auto" w:fill="auto"/>
            <w:vAlign w:val="center"/>
          </w:tcPr>
          <w:p w14:paraId="504974CE" w14:textId="77777777" w:rsidR="00CC383F" w:rsidRPr="0027729E"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Time to Resolve</w:t>
            </w:r>
            <w:r>
              <w:rPr>
                <w:rFonts w:ascii="Times New Roman" w:eastAsia="Times New Roman" w:hAnsi="Times New Roman" w:cs="Times New Roman"/>
                <w:b/>
              </w:rPr>
              <w:t xml:space="preserve"> - Security</w:t>
            </w:r>
          </w:p>
        </w:tc>
        <w:tc>
          <w:tcPr>
            <w:tcW w:w="1170" w:type="dxa"/>
            <w:tcBorders>
              <w:top w:val="single" w:sz="4" w:space="0" w:color="666699"/>
            </w:tcBorders>
            <w:shd w:val="clear" w:color="auto" w:fill="auto"/>
            <w:vAlign w:val="center"/>
          </w:tcPr>
          <w:p w14:paraId="2D12EA9D"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C</w:t>
            </w:r>
            <w:r w:rsidRPr="0027729E">
              <w:rPr>
                <w:rFonts w:ascii="Times New Roman" w:eastAsia="Calibri" w:hAnsi="Times New Roman" w:cs="Times New Roman"/>
                <w:sz w:val="20"/>
                <w:szCs w:val="20"/>
              </w:rPr>
              <w:t>M</w:t>
            </w:r>
          </w:p>
        </w:tc>
        <w:tc>
          <w:tcPr>
            <w:tcW w:w="1485" w:type="dxa"/>
            <w:tcBorders>
              <w:top w:val="single" w:sz="4" w:space="0" w:color="666699"/>
            </w:tcBorders>
            <w:shd w:val="clear" w:color="auto" w:fill="auto"/>
          </w:tcPr>
          <w:p w14:paraId="49BF5277" w14:textId="42481E50" w:rsidR="00CC383F" w:rsidRPr="0027729E" w:rsidRDefault="006268F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100</w:t>
            </w:r>
            <w:r w:rsidR="00CC383F" w:rsidRPr="12DE51B1">
              <w:rPr>
                <w:rFonts w:ascii="Times New Roman" w:eastAsia="Calibri" w:hAnsi="Times New Roman" w:cs="Times New Roman"/>
                <w:sz w:val="20"/>
                <w:szCs w:val="20"/>
              </w:rPr>
              <w:t>%</w:t>
            </w:r>
          </w:p>
        </w:tc>
        <w:tc>
          <w:tcPr>
            <w:tcW w:w="1485" w:type="dxa"/>
            <w:tcBorders>
              <w:top w:val="single" w:sz="4" w:space="0" w:color="666699"/>
            </w:tcBorders>
            <w:shd w:val="clear" w:color="auto" w:fill="auto"/>
          </w:tcPr>
          <w:p w14:paraId="4BCB795E" w14:textId="61A0046A" w:rsidR="00CC383F" w:rsidRPr="0027729E" w:rsidRDefault="006268F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90</w:t>
            </w:r>
            <w:r w:rsidR="00CC383F" w:rsidRPr="12DE51B1">
              <w:rPr>
                <w:rFonts w:ascii="Times New Roman" w:eastAsia="Calibri" w:hAnsi="Times New Roman" w:cs="Times New Roman"/>
                <w:sz w:val="20"/>
                <w:szCs w:val="20"/>
              </w:rPr>
              <w:t>%</w:t>
            </w:r>
          </w:p>
        </w:tc>
        <w:tc>
          <w:tcPr>
            <w:tcW w:w="1890" w:type="dxa"/>
            <w:tcBorders>
              <w:top w:val="single" w:sz="4" w:space="0" w:color="666699"/>
            </w:tcBorders>
            <w:shd w:val="clear" w:color="auto" w:fill="auto"/>
            <w:vAlign w:val="center"/>
          </w:tcPr>
          <w:p w14:paraId="57FBF8B1"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3150" w:type="dxa"/>
            <w:tcBorders>
              <w:top w:val="single" w:sz="4" w:space="0" w:color="666699"/>
            </w:tcBorders>
            <w:shd w:val="clear" w:color="auto" w:fill="auto"/>
            <w:vAlign w:val="center"/>
          </w:tcPr>
          <w:p w14:paraId="78808D91" w14:textId="77777777" w:rsidR="00CC383F" w:rsidRPr="0027729E" w:rsidRDefault="00C0211F" w:rsidP="00AF5EDF">
            <w:pPr>
              <w:tabs>
                <w:tab w:val="left" w:pos="9990"/>
              </w:tabs>
              <w:spacing w:before="60" w:after="60" w:line="280" w:lineRule="atLeast"/>
              <w:ind w:left="0"/>
              <w:rPr>
                <w:rFonts w:ascii="Times New Roman" w:eastAsia="Times New Roman" w:hAnsi="Times New Roman" w:cs="Times New Roman"/>
                <w:sz w:val="20"/>
                <w:szCs w:val="20"/>
              </w:rPr>
            </w:pPr>
            <w:sdt>
              <w:sdtPr>
                <w:rPr>
                  <w:rFonts w:ascii="Times New Roman" w:eastAsia="Times New Roman" w:hAnsi="Times New Roman" w:cs="Times New Roman"/>
                  <w:color w:val="2B579A"/>
                  <w:sz w:val="20"/>
                  <w:szCs w:val="20"/>
                  <w:shd w:val="clear" w:color="auto" w:fill="E6E6E6"/>
                </w:rPr>
                <w:alias w:val="Status"/>
                <w:tag w:val=""/>
                <w:id w:val="-477999372"/>
                <w:placeholder>
                  <w:docPart w:val="9B3158E82C40464BBE84C7A73B0AE976"/>
                </w:placeholder>
                <w:dataBinding w:prefixMappings="xmlns:ns0='http://purl.org/dc/elements/1.1/' xmlns:ns1='http://schemas.openxmlformats.org/package/2006/metadata/core-properties' " w:xpath="/ns1:coreProperties[1]/ns1:contentStatus[1]" w:storeItemID="{6C3C8BC8-F283-45AE-878A-BAB7291924A1}"/>
                <w:text/>
              </w:sdtPr>
              <w:sdtContent>
                <w:r w:rsidR="00CC383F">
                  <w:rPr>
                    <w:rFonts w:ascii="Times New Roman" w:eastAsia="Times New Roman" w:hAnsi="Times New Roman" w:cs="Times New Roman"/>
                    <w:sz w:val="20"/>
                    <w:szCs w:val="20"/>
                  </w:rPr>
                  <w:t>[mm/dd/</w:t>
                </w:r>
                <w:proofErr w:type="spellStart"/>
                <w:r w:rsidR="00CC383F">
                  <w:rPr>
                    <w:rFonts w:ascii="Times New Roman" w:eastAsia="Times New Roman" w:hAnsi="Times New Roman" w:cs="Times New Roman"/>
                    <w:sz w:val="20"/>
                    <w:szCs w:val="20"/>
                  </w:rPr>
                  <w:t>yyyy</w:t>
                </w:r>
                <w:proofErr w:type="spellEnd"/>
                <w:r w:rsidR="00CC383F">
                  <w:rPr>
                    <w:rFonts w:ascii="Times New Roman" w:eastAsia="Times New Roman" w:hAnsi="Times New Roman" w:cs="Times New Roman"/>
                    <w:sz w:val="20"/>
                    <w:szCs w:val="20"/>
                  </w:rPr>
                  <w:t xml:space="preserve"> (TBD)]</w:t>
                </w:r>
              </w:sdtContent>
            </w:sdt>
          </w:p>
        </w:tc>
      </w:tr>
      <w:tr w:rsidR="00CC383F" w:rsidRPr="00B2079B" w14:paraId="223E0537" w14:textId="77777777" w:rsidTr="00AF5EDF">
        <w:trPr>
          <w:jc w:val="center"/>
        </w:trPr>
        <w:tc>
          <w:tcPr>
            <w:tcW w:w="3775" w:type="dxa"/>
            <w:shd w:val="clear" w:color="auto" w:fill="auto"/>
          </w:tcPr>
          <w:p w14:paraId="54EBC1DE"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Definition</w:t>
            </w:r>
          </w:p>
        </w:tc>
        <w:tc>
          <w:tcPr>
            <w:tcW w:w="9180" w:type="dxa"/>
            <w:gridSpan w:val="5"/>
            <w:shd w:val="clear" w:color="auto" w:fill="auto"/>
          </w:tcPr>
          <w:p w14:paraId="73794E5E" w14:textId="77777777" w:rsidR="00CC383F" w:rsidRDefault="00CC383F" w:rsidP="00AF5EDF">
            <w:pPr>
              <w:tabs>
                <w:tab w:val="left" w:pos="9990"/>
              </w:tabs>
              <w:spacing w:before="60" w:after="60" w:line="280" w:lineRule="atLeast"/>
              <w:ind w:left="0"/>
              <w:rPr>
                <w:rFonts w:ascii="Times New Roman" w:eastAsia="Calibri" w:hAnsi="Times New Roman" w:cs="Times New Roman"/>
                <w:sz w:val="20"/>
                <w:szCs w:val="20"/>
              </w:rPr>
            </w:pPr>
            <w:r>
              <w:rPr>
                <w:rFonts w:ascii="Times New Roman" w:eastAsia="Calibri" w:hAnsi="Times New Roman" w:cs="Times New Roman"/>
                <w:sz w:val="20"/>
                <w:szCs w:val="20"/>
              </w:rPr>
              <w:t>The t</w:t>
            </w:r>
            <w:r w:rsidRPr="00D84CC0">
              <w:rPr>
                <w:rFonts w:ascii="Times New Roman" w:eastAsia="Calibri" w:hAnsi="Times New Roman" w:cs="Times New Roman"/>
                <w:sz w:val="20"/>
                <w:szCs w:val="20"/>
              </w:rPr>
              <w:t>ime</w:t>
            </w:r>
            <w:r>
              <w:rPr>
                <w:rFonts w:ascii="Times New Roman" w:eastAsia="Calibri" w:hAnsi="Times New Roman" w:cs="Times New Roman"/>
                <w:sz w:val="20"/>
                <w:szCs w:val="20"/>
              </w:rPr>
              <w:t xml:space="preserve"> i</w:t>
            </w:r>
            <w:r w:rsidRPr="00D84CC0">
              <w:rPr>
                <w:rFonts w:ascii="Times New Roman" w:eastAsia="Calibri" w:hAnsi="Times New Roman" w:cs="Times New Roman"/>
                <w:sz w:val="20"/>
                <w:szCs w:val="20"/>
              </w:rPr>
              <w:t>nterval</w:t>
            </w:r>
            <w:r>
              <w:rPr>
                <w:rFonts w:ascii="Times New Roman" w:eastAsia="Calibri" w:hAnsi="Times New Roman" w:cs="Times New Roman"/>
                <w:sz w:val="20"/>
                <w:szCs w:val="20"/>
              </w:rPr>
              <w:t>s</w:t>
            </w:r>
            <w:r w:rsidRPr="00D84CC0">
              <w:rPr>
                <w:rFonts w:ascii="Times New Roman" w:eastAsia="Calibri" w:hAnsi="Times New Roman" w:cs="Times New Roman"/>
                <w:sz w:val="20"/>
                <w:szCs w:val="20"/>
              </w:rPr>
              <w:t xml:space="preserve"> to </w:t>
            </w:r>
            <w:r>
              <w:rPr>
                <w:rFonts w:ascii="Times New Roman" w:eastAsia="Calibri" w:hAnsi="Times New Roman" w:cs="Times New Roman"/>
                <w:sz w:val="20"/>
                <w:szCs w:val="20"/>
              </w:rPr>
              <w:t>resolve</w:t>
            </w:r>
            <w:r w:rsidRPr="00D84CC0">
              <w:rPr>
                <w:rFonts w:ascii="Times New Roman" w:eastAsia="Calibri" w:hAnsi="Times New Roman" w:cs="Times New Roman"/>
                <w:sz w:val="20"/>
                <w:szCs w:val="20"/>
              </w:rPr>
              <w:t xml:space="preserve"> during the </w:t>
            </w:r>
            <w:r>
              <w:rPr>
                <w:rFonts w:ascii="Times New Roman" w:eastAsia="Calibri" w:hAnsi="Times New Roman" w:cs="Times New Roman"/>
                <w:sz w:val="20"/>
                <w:szCs w:val="20"/>
              </w:rPr>
              <w:t>Reporting Window are defined in the following table:</w:t>
            </w:r>
            <w:r w:rsidRPr="00D84CC0">
              <w:rPr>
                <w:rFonts w:ascii="Times New Roman" w:eastAsia="Calibri" w:hAnsi="Times New Roman" w:cs="Times New Roman"/>
                <w:sz w:val="20"/>
                <w:szCs w:val="20"/>
              </w:rPr>
              <w:t xml:space="preserve">  </w:t>
            </w:r>
          </w:p>
          <w:p w14:paraId="0FC05B7F" w14:textId="77777777" w:rsidR="00CC383F" w:rsidRPr="00B30AB8" w:rsidRDefault="00CC383F" w:rsidP="00AF5EDF">
            <w:pPr>
              <w:tabs>
                <w:tab w:val="left" w:pos="9990"/>
              </w:tabs>
              <w:spacing w:after="0" w:line="240" w:lineRule="auto"/>
              <w:ind w:left="0"/>
              <w:rPr>
                <w:rFonts w:ascii="Times New Roman" w:eastAsia="Calibri" w:hAnsi="Times New Roman" w:cs="Times New Roman"/>
                <w:sz w:val="16"/>
                <w:szCs w:val="16"/>
              </w:rPr>
            </w:pPr>
          </w:p>
          <w:tbl>
            <w:tblPr>
              <w:tblStyle w:val="TableGrid"/>
              <w:tblW w:w="0" w:type="auto"/>
              <w:tblInd w:w="607" w:type="dxa"/>
              <w:tblLayout w:type="fixed"/>
              <w:tblLook w:val="04A0" w:firstRow="1" w:lastRow="0" w:firstColumn="1" w:lastColumn="0" w:noHBand="0" w:noVBand="1"/>
            </w:tblPr>
            <w:tblGrid>
              <w:gridCol w:w="1183"/>
              <w:gridCol w:w="2238"/>
              <w:gridCol w:w="2239"/>
              <w:gridCol w:w="2239"/>
            </w:tblGrid>
            <w:tr w:rsidR="00CC383F" w14:paraId="438050A2" w14:textId="77777777" w:rsidTr="00AF5EDF">
              <w:tc>
                <w:tcPr>
                  <w:tcW w:w="1183" w:type="dxa"/>
                  <w:vMerge w:val="restart"/>
                  <w:shd w:val="clear" w:color="auto" w:fill="D9D9D9" w:themeFill="background1" w:themeFillShade="D9"/>
                  <w:vAlign w:val="center"/>
                </w:tcPr>
                <w:p w14:paraId="6182C79D"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Security Ticket </w:t>
                  </w:r>
                  <w:r w:rsidRPr="000D1A3B">
                    <w:rPr>
                      <w:rFonts w:ascii="Times New Roman" w:eastAsia="Calibri" w:hAnsi="Times New Roman" w:cs="Times New Roman"/>
                      <w:b/>
                      <w:bCs/>
                      <w:sz w:val="20"/>
                      <w:szCs w:val="20"/>
                    </w:rPr>
                    <w:t>Priority</w:t>
                  </w:r>
                </w:p>
              </w:tc>
              <w:tc>
                <w:tcPr>
                  <w:tcW w:w="4477" w:type="dxa"/>
                  <w:gridSpan w:val="2"/>
                  <w:shd w:val="clear" w:color="auto" w:fill="D9D9D9" w:themeFill="background1" w:themeFillShade="D9"/>
                </w:tcPr>
                <w:p w14:paraId="7130BFE1"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sidRPr="000D1A3B">
                    <w:rPr>
                      <w:rFonts w:ascii="Times New Roman" w:eastAsia="Calibri" w:hAnsi="Times New Roman" w:cs="Times New Roman"/>
                      <w:b/>
                      <w:bCs/>
                      <w:sz w:val="20"/>
                      <w:szCs w:val="20"/>
                    </w:rPr>
                    <w:t>Incidents</w:t>
                  </w:r>
                </w:p>
              </w:tc>
              <w:tc>
                <w:tcPr>
                  <w:tcW w:w="2239" w:type="dxa"/>
                  <w:shd w:val="clear" w:color="auto" w:fill="D9D9D9" w:themeFill="background1" w:themeFillShade="D9"/>
                </w:tcPr>
                <w:p w14:paraId="763DFF84" w14:textId="77777777" w:rsidR="00CC383F" w:rsidRPr="000D1A3B" w:rsidRDefault="00CC383F" w:rsidP="00AF5EDF">
                  <w:pPr>
                    <w:tabs>
                      <w:tab w:val="left" w:pos="9990"/>
                    </w:tabs>
                    <w:ind w:left="0"/>
                    <w:jc w:val="center"/>
                    <w:rPr>
                      <w:rFonts w:ascii="Times New Roman" w:eastAsia="Calibri" w:hAnsi="Times New Roman" w:cs="Times New Roman"/>
                      <w:b/>
                      <w:bCs/>
                      <w:sz w:val="20"/>
                      <w:szCs w:val="20"/>
                    </w:rPr>
                  </w:pPr>
                  <w:r w:rsidRPr="000D1A3B">
                    <w:rPr>
                      <w:rFonts w:ascii="Times New Roman" w:eastAsia="Calibri" w:hAnsi="Times New Roman" w:cs="Times New Roman"/>
                      <w:b/>
                      <w:bCs/>
                      <w:sz w:val="20"/>
                      <w:szCs w:val="20"/>
                    </w:rPr>
                    <w:t>Requests</w:t>
                  </w:r>
                </w:p>
              </w:tc>
            </w:tr>
            <w:tr w:rsidR="00CC383F" w14:paraId="5E003AF6" w14:textId="77777777" w:rsidTr="12DE51B1">
              <w:tc>
                <w:tcPr>
                  <w:tcW w:w="1183" w:type="dxa"/>
                  <w:vMerge/>
                </w:tcPr>
                <w:p w14:paraId="2CA21D10" w14:textId="77777777" w:rsidR="00CC383F" w:rsidRDefault="00CC383F" w:rsidP="00AF5EDF">
                  <w:pPr>
                    <w:tabs>
                      <w:tab w:val="left" w:pos="9990"/>
                    </w:tabs>
                    <w:ind w:left="0"/>
                    <w:rPr>
                      <w:rFonts w:ascii="Times New Roman" w:eastAsia="Calibri" w:hAnsi="Times New Roman" w:cs="Times New Roman"/>
                      <w:sz w:val="20"/>
                      <w:szCs w:val="20"/>
                    </w:rPr>
                  </w:pPr>
                </w:p>
              </w:tc>
              <w:tc>
                <w:tcPr>
                  <w:tcW w:w="2238" w:type="dxa"/>
                  <w:shd w:val="clear" w:color="auto" w:fill="D9D9D9" w:themeFill="background1" w:themeFillShade="D9"/>
                </w:tcPr>
                <w:p w14:paraId="6241A9DB"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Received during</w:t>
                  </w:r>
                </w:p>
                <w:p w14:paraId="0C1E157F"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Service Hours</w:t>
                  </w:r>
                </w:p>
              </w:tc>
              <w:tc>
                <w:tcPr>
                  <w:tcW w:w="2239" w:type="dxa"/>
                  <w:shd w:val="clear" w:color="auto" w:fill="D9D9D9" w:themeFill="background1" w:themeFillShade="D9"/>
                </w:tcPr>
                <w:p w14:paraId="792B61EE"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 outside</w:t>
                  </w:r>
                </w:p>
                <w:p w14:paraId="1058DB87"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Service Hours</w:t>
                  </w:r>
                </w:p>
              </w:tc>
              <w:tc>
                <w:tcPr>
                  <w:tcW w:w="2239" w:type="dxa"/>
                  <w:shd w:val="clear" w:color="auto" w:fill="D9D9D9" w:themeFill="background1" w:themeFillShade="D9"/>
                </w:tcPr>
                <w:p w14:paraId="3BEA8B75"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Received at</w:t>
                  </w:r>
                </w:p>
                <w:p w14:paraId="2FF4D0EF" w14:textId="77777777" w:rsidR="00CC383F" w:rsidRPr="00E629F6" w:rsidRDefault="00CC383F" w:rsidP="00AF5EDF">
                  <w:pPr>
                    <w:tabs>
                      <w:tab w:val="left" w:pos="9990"/>
                    </w:tabs>
                    <w:ind w:left="0"/>
                    <w:jc w:val="center"/>
                    <w:rPr>
                      <w:rFonts w:ascii="Times New Roman" w:eastAsia="Calibri" w:hAnsi="Times New Roman" w:cs="Times New Roman"/>
                      <w:b/>
                      <w:bCs/>
                      <w:sz w:val="20"/>
                      <w:szCs w:val="20"/>
                    </w:rPr>
                  </w:pPr>
                  <w:r w:rsidRPr="00E629F6">
                    <w:rPr>
                      <w:rFonts w:ascii="Times New Roman" w:eastAsia="Calibri" w:hAnsi="Times New Roman" w:cs="Times New Roman"/>
                      <w:b/>
                      <w:bCs/>
                      <w:sz w:val="20"/>
                      <w:szCs w:val="20"/>
                    </w:rPr>
                    <w:t>any time</w:t>
                  </w:r>
                </w:p>
              </w:tc>
            </w:tr>
            <w:tr w:rsidR="00CC383F" w14:paraId="39CC2804" w14:textId="77777777" w:rsidTr="00AF5EDF">
              <w:trPr>
                <w:trHeight w:hRule="exact" w:val="288"/>
              </w:trPr>
              <w:tc>
                <w:tcPr>
                  <w:tcW w:w="1183" w:type="dxa"/>
                  <w:vAlign w:val="center"/>
                </w:tcPr>
                <w:p w14:paraId="49E2DCE9"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1: </w:t>
                  </w:r>
                  <w:r w:rsidRPr="00E629F6">
                    <w:rPr>
                      <w:rFonts w:ascii="Times New Roman" w:eastAsia="Calibri" w:hAnsi="Times New Roman" w:cs="Times New Roman"/>
                      <w:b/>
                      <w:bCs/>
                      <w:sz w:val="20"/>
                      <w:szCs w:val="20"/>
                    </w:rPr>
                    <w:t>Critical</w:t>
                  </w:r>
                </w:p>
              </w:tc>
              <w:tc>
                <w:tcPr>
                  <w:tcW w:w="2238" w:type="dxa"/>
                  <w:vAlign w:val="center"/>
                </w:tcPr>
                <w:p w14:paraId="1F41C5EA" w14:textId="2525A9DB"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2</w:t>
                  </w:r>
                  <w:r w:rsidR="00CC383F">
                    <w:rPr>
                      <w:rFonts w:ascii="Times New Roman" w:eastAsia="Calibri" w:hAnsi="Times New Roman" w:cs="Times New Roman"/>
                      <w:sz w:val="20"/>
                      <w:szCs w:val="20"/>
                    </w:rPr>
                    <w:t xml:space="preserve"> Hour(s)</w:t>
                  </w:r>
                </w:p>
              </w:tc>
              <w:tc>
                <w:tcPr>
                  <w:tcW w:w="2239" w:type="dxa"/>
                  <w:vAlign w:val="center"/>
                </w:tcPr>
                <w:p w14:paraId="395271BB" w14:textId="197D6583"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6</w:t>
                  </w:r>
                  <w:r w:rsidR="00CC383F">
                    <w:rPr>
                      <w:rFonts w:ascii="Times New Roman" w:eastAsia="Calibri" w:hAnsi="Times New Roman" w:cs="Times New Roman"/>
                      <w:sz w:val="20"/>
                      <w:szCs w:val="20"/>
                    </w:rPr>
                    <w:t xml:space="preserve"> Hour(s)</w:t>
                  </w:r>
                </w:p>
              </w:tc>
              <w:tc>
                <w:tcPr>
                  <w:tcW w:w="2239" w:type="dxa"/>
                  <w:vAlign w:val="center"/>
                </w:tcPr>
                <w:p w14:paraId="2AE1F6F7" w14:textId="2BB51CB2"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p>
              </w:tc>
            </w:tr>
            <w:tr w:rsidR="00CC383F" w14:paraId="1A281C97" w14:textId="77777777" w:rsidTr="00AF5EDF">
              <w:trPr>
                <w:trHeight w:hRule="exact" w:val="288"/>
              </w:trPr>
              <w:tc>
                <w:tcPr>
                  <w:tcW w:w="1183" w:type="dxa"/>
                  <w:vAlign w:val="center"/>
                </w:tcPr>
                <w:p w14:paraId="6827E376"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2: </w:t>
                  </w:r>
                  <w:r w:rsidRPr="00E629F6">
                    <w:rPr>
                      <w:rFonts w:ascii="Times New Roman" w:eastAsia="Calibri" w:hAnsi="Times New Roman" w:cs="Times New Roman"/>
                      <w:b/>
                      <w:bCs/>
                      <w:sz w:val="20"/>
                      <w:szCs w:val="20"/>
                    </w:rPr>
                    <w:t>High</w:t>
                  </w:r>
                </w:p>
              </w:tc>
              <w:tc>
                <w:tcPr>
                  <w:tcW w:w="2238" w:type="dxa"/>
                  <w:vAlign w:val="center"/>
                </w:tcPr>
                <w:p w14:paraId="5D4E270B" w14:textId="41A613EC"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4</w:t>
                  </w:r>
                  <w:r w:rsidR="00CC383F">
                    <w:rPr>
                      <w:rFonts w:ascii="Times New Roman" w:eastAsia="Calibri" w:hAnsi="Times New Roman" w:cs="Times New Roman"/>
                      <w:sz w:val="20"/>
                      <w:szCs w:val="20"/>
                    </w:rPr>
                    <w:t xml:space="preserve"> Hour(s)</w:t>
                  </w:r>
                </w:p>
              </w:tc>
              <w:tc>
                <w:tcPr>
                  <w:tcW w:w="2239" w:type="dxa"/>
                  <w:vAlign w:val="center"/>
                </w:tcPr>
                <w:p w14:paraId="1A3CB088" w14:textId="43C674ED"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12</w:t>
                  </w:r>
                  <w:r w:rsidR="00CC383F">
                    <w:rPr>
                      <w:rFonts w:ascii="Times New Roman" w:eastAsia="Calibri" w:hAnsi="Times New Roman" w:cs="Times New Roman"/>
                      <w:sz w:val="20"/>
                      <w:szCs w:val="20"/>
                    </w:rPr>
                    <w:t xml:space="preserve"> Hour(s)</w:t>
                  </w:r>
                </w:p>
              </w:tc>
              <w:tc>
                <w:tcPr>
                  <w:tcW w:w="2239" w:type="dxa"/>
                  <w:vAlign w:val="center"/>
                </w:tcPr>
                <w:p w14:paraId="254D1B96" w14:textId="3BF1885A"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p>
              </w:tc>
            </w:tr>
            <w:tr w:rsidR="00CC383F" w14:paraId="3349911E" w14:textId="77777777" w:rsidTr="00AF5EDF">
              <w:trPr>
                <w:trHeight w:hRule="exact" w:val="288"/>
              </w:trPr>
              <w:tc>
                <w:tcPr>
                  <w:tcW w:w="1183" w:type="dxa"/>
                  <w:vAlign w:val="center"/>
                </w:tcPr>
                <w:p w14:paraId="0FDD9131"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3: </w:t>
                  </w:r>
                  <w:r w:rsidRPr="00E629F6">
                    <w:rPr>
                      <w:rFonts w:ascii="Times New Roman" w:eastAsia="Calibri" w:hAnsi="Times New Roman" w:cs="Times New Roman"/>
                      <w:b/>
                      <w:bCs/>
                      <w:sz w:val="20"/>
                      <w:szCs w:val="20"/>
                    </w:rPr>
                    <w:t>Medium</w:t>
                  </w:r>
                </w:p>
              </w:tc>
              <w:tc>
                <w:tcPr>
                  <w:tcW w:w="2238" w:type="dxa"/>
                  <w:vMerge w:val="restart"/>
                  <w:vAlign w:val="center"/>
                </w:tcPr>
                <w:p w14:paraId="4217D174" w14:textId="7702ADF9"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r w:rsidR="00CC383F" w:rsidDel="005F6CCE">
                    <w:rPr>
                      <w:rFonts w:ascii="Times New Roman" w:eastAsia="Calibri" w:hAnsi="Times New Roman" w:cs="Times New Roman"/>
                      <w:sz w:val="20"/>
                      <w:szCs w:val="20"/>
                    </w:rPr>
                    <w:t xml:space="preserve"> </w:t>
                  </w:r>
                </w:p>
              </w:tc>
              <w:tc>
                <w:tcPr>
                  <w:tcW w:w="2239" w:type="dxa"/>
                  <w:vMerge w:val="restart"/>
                  <w:vAlign w:val="center"/>
                </w:tcPr>
                <w:p w14:paraId="26CB2203" w14:textId="1ADB3A24"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1</w:t>
                  </w:r>
                  <w:r w:rsidR="00CC383F">
                    <w:rPr>
                      <w:rFonts w:ascii="Times New Roman" w:eastAsia="Calibri" w:hAnsi="Times New Roman" w:cs="Times New Roman"/>
                      <w:sz w:val="20"/>
                      <w:szCs w:val="20"/>
                    </w:rPr>
                    <w:t xml:space="preserve"> Day(s)</w:t>
                  </w:r>
                </w:p>
              </w:tc>
              <w:tc>
                <w:tcPr>
                  <w:tcW w:w="2239" w:type="dxa"/>
                  <w:vMerge w:val="restart"/>
                  <w:vAlign w:val="center"/>
                </w:tcPr>
                <w:p w14:paraId="59E4A2E2" w14:textId="0D4F09E1" w:rsidR="00CC383F" w:rsidRDefault="006268FF" w:rsidP="00AF5EDF">
                  <w:pPr>
                    <w:tabs>
                      <w:tab w:val="left" w:pos="9990"/>
                    </w:tabs>
                    <w:ind w:left="0"/>
                    <w:jc w:val="center"/>
                    <w:rPr>
                      <w:rFonts w:ascii="Times New Roman" w:eastAsia="Calibri" w:hAnsi="Times New Roman" w:cs="Times New Roman"/>
                      <w:sz w:val="20"/>
                      <w:szCs w:val="20"/>
                    </w:rPr>
                  </w:pPr>
                  <w:r>
                    <w:rPr>
                      <w:rFonts w:ascii="Times New Roman" w:eastAsia="Calibri" w:hAnsi="Times New Roman" w:cs="Times New Roman"/>
                      <w:sz w:val="20"/>
                      <w:szCs w:val="20"/>
                    </w:rPr>
                    <w:t>2</w:t>
                  </w:r>
                  <w:r w:rsidR="00CC383F">
                    <w:rPr>
                      <w:rFonts w:ascii="Times New Roman" w:eastAsia="Calibri" w:hAnsi="Times New Roman" w:cs="Times New Roman"/>
                      <w:sz w:val="20"/>
                      <w:szCs w:val="20"/>
                    </w:rPr>
                    <w:t xml:space="preserve"> Day(s)</w:t>
                  </w:r>
                </w:p>
              </w:tc>
            </w:tr>
            <w:tr w:rsidR="00CC383F" w14:paraId="260E2D26" w14:textId="77777777" w:rsidTr="00AF5EDF">
              <w:trPr>
                <w:trHeight w:hRule="exact" w:val="288"/>
              </w:trPr>
              <w:tc>
                <w:tcPr>
                  <w:tcW w:w="1183" w:type="dxa"/>
                  <w:vAlign w:val="center"/>
                </w:tcPr>
                <w:p w14:paraId="2850FDA6" w14:textId="77777777" w:rsidR="00CC383F" w:rsidRPr="00E629F6" w:rsidRDefault="00CC383F" w:rsidP="00AF5EDF">
                  <w:pPr>
                    <w:tabs>
                      <w:tab w:val="left" w:pos="9990"/>
                    </w:tabs>
                    <w:ind w:left="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4: </w:t>
                  </w:r>
                  <w:r w:rsidRPr="00E629F6">
                    <w:rPr>
                      <w:rFonts w:ascii="Times New Roman" w:eastAsia="Calibri" w:hAnsi="Times New Roman" w:cs="Times New Roman"/>
                      <w:b/>
                      <w:bCs/>
                      <w:sz w:val="20"/>
                      <w:szCs w:val="20"/>
                    </w:rPr>
                    <w:t>Low</w:t>
                  </w:r>
                </w:p>
              </w:tc>
              <w:tc>
                <w:tcPr>
                  <w:tcW w:w="2238" w:type="dxa"/>
                  <w:vMerge/>
                  <w:vAlign w:val="center"/>
                </w:tcPr>
                <w:p w14:paraId="461F834D" w14:textId="77777777" w:rsidR="00CC383F" w:rsidRDefault="00CC383F" w:rsidP="00AF5EDF">
                  <w:pPr>
                    <w:tabs>
                      <w:tab w:val="left" w:pos="9990"/>
                    </w:tabs>
                    <w:ind w:left="0"/>
                    <w:jc w:val="center"/>
                    <w:rPr>
                      <w:rFonts w:ascii="Times New Roman" w:eastAsia="Calibri" w:hAnsi="Times New Roman" w:cs="Times New Roman"/>
                      <w:sz w:val="20"/>
                      <w:szCs w:val="20"/>
                    </w:rPr>
                  </w:pPr>
                </w:p>
              </w:tc>
              <w:tc>
                <w:tcPr>
                  <w:tcW w:w="2239" w:type="dxa"/>
                  <w:vMerge/>
                  <w:vAlign w:val="center"/>
                </w:tcPr>
                <w:p w14:paraId="41FCEB14" w14:textId="77777777" w:rsidR="00CC383F" w:rsidRDefault="00CC383F" w:rsidP="00AF5EDF">
                  <w:pPr>
                    <w:tabs>
                      <w:tab w:val="left" w:pos="9990"/>
                    </w:tabs>
                    <w:ind w:left="0"/>
                    <w:jc w:val="center"/>
                    <w:rPr>
                      <w:rFonts w:ascii="Times New Roman" w:eastAsia="Calibri" w:hAnsi="Times New Roman" w:cs="Times New Roman"/>
                      <w:sz w:val="20"/>
                      <w:szCs w:val="20"/>
                    </w:rPr>
                  </w:pPr>
                </w:p>
              </w:tc>
              <w:tc>
                <w:tcPr>
                  <w:tcW w:w="2239" w:type="dxa"/>
                  <w:vMerge/>
                  <w:vAlign w:val="center"/>
                </w:tcPr>
                <w:p w14:paraId="1ED32A65" w14:textId="77777777" w:rsidR="00CC383F" w:rsidRDefault="00CC383F" w:rsidP="00AF5EDF">
                  <w:pPr>
                    <w:tabs>
                      <w:tab w:val="left" w:pos="9990"/>
                    </w:tabs>
                    <w:ind w:left="0"/>
                    <w:jc w:val="center"/>
                    <w:rPr>
                      <w:rFonts w:ascii="Times New Roman" w:eastAsia="Calibri" w:hAnsi="Times New Roman" w:cs="Times New Roman"/>
                      <w:sz w:val="20"/>
                      <w:szCs w:val="20"/>
                    </w:rPr>
                  </w:pPr>
                </w:p>
              </w:tc>
            </w:tr>
          </w:tbl>
          <w:p w14:paraId="08E6D716" w14:textId="77777777" w:rsidR="00CC383F" w:rsidRDefault="00CC383F" w:rsidP="00AF5EDF">
            <w:pPr>
              <w:pStyle w:val="Default"/>
              <w:rPr>
                <w:rFonts w:eastAsia="Calibri"/>
                <w:sz w:val="20"/>
                <w:szCs w:val="20"/>
              </w:rPr>
            </w:pPr>
          </w:p>
          <w:p w14:paraId="1AD61706" w14:textId="77777777" w:rsidR="00CC383F" w:rsidRPr="009E7D2A" w:rsidRDefault="00CC383F" w:rsidP="00AF5EDF">
            <w:pPr>
              <w:pStyle w:val="Default"/>
              <w:rPr>
                <w:rFonts w:eastAsiaTheme="minorHAnsi" w:cstheme="minorBidi"/>
                <w:sz w:val="20"/>
                <w:szCs w:val="20"/>
              </w:rPr>
            </w:pPr>
            <w:r>
              <w:rPr>
                <w:rFonts w:eastAsia="Calibri"/>
                <w:sz w:val="20"/>
                <w:szCs w:val="20"/>
              </w:rPr>
              <w:t>The t</w:t>
            </w:r>
            <w:r w:rsidRPr="00D84CC0">
              <w:rPr>
                <w:rFonts w:eastAsia="Calibri"/>
                <w:sz w:val="20"/>
                <w:szCs w:val="20"/>
              </w:rPr>
              <w:t>ime</w:t>
            </w:r>
            <w:r>
              <w:rPr>
                <w:rFonts w:eastAsia="Calibri"/>
                <w:sz w:val="20"/>
                <w:szCs w:val="20"/>
              </w:rPr>
              <w:t xml:space="preserve"> i</w:t>
            </w:r>
            <w:r w:rsidRPr="00D84CC0">
              <w:rPr>
                <w:rFonts w:eastAsia="Calibri"/>
                <w:sz w:val="20"/>
                <w:szCs w:val="20"/>
              </w:rPr>
              <w:t xml:space="preserve">nterval to </w:t>
            </w:r>
            <w:r>
              <w:rPr>
                <w:rFonts w:eastAsia="Calibri"/>
                <w:sz w:val="20"/>
                <w:szCs w:val="20"/>
              </w:rPr>
              <w:t>resolve</w:t>
            </w:r>
            <w:r w:rsidRPr="00D84CC0">
              <w:rPr>
                <w:rFonts w:eastAsia="Calibri"/>
                <w:sz w:val="20"/>
                <w:szCs w:val="20"/>
              </w:rPr>
              <w:t xml:space="preserve"> </w:t>
            </w:r>
            <w:r>
              <w:rPr>
                <w:rFonts w:eastAsia="Calibri"/>
                <w:sz w:val="20"/>
                <w:szCs w:val="20"/>
              </w:rPr>
              <w:t>is the a</w:t>
            </w:r>
            <w:r w:rsidRPr="00A616B9">
              <w:rPr>
                <w:rFonts w:eastAsiaTheme="minorHAnsi" w:cstheme="minorBidi"/>
                <w:sz w:val="20"/>
                <w:szCs w:val="20"/>
              </w:rPr>
              <w:t xml:space="preserve">mount of </w:t>
            </w:r>
            <w:r>
              <w:rPr>
                <w:rFonts w:eastAsiaTheme="minorHAnsi" w:cstheme="minorBidi"/>
                <w:sz w:val="20"/>
                <w:szCs w:val="20"/>
              </w:rPr>
              <w:t>t</w:t>
            </w:r>
            <w:r w:rsidRPr="00A616B9">
              <w:rPr>
                <w:rFonts w:eastAsiaTheme="minorHAnsi" w:cstheme="minorBidi"/>
                <w:sz w:val="20"/>
                <w:szCs w:val="20"/>
              </w:rPr>
              <w:t>ime from when the</w:t>
            </w:r>
            <w:r>
              <w:rPr>
                <w:rFonts w:eastAsiaTheme="minorHAnsi" w:cstheme="minorBidi"/>
                <w:sz w:val="20"/>
                <w:szCs w:val="20"/>
              </w:rPr>
              <w:t xml:space="preserve"> security-related</w:t>
            </w:r>
            <w:r w:rsidRPr="00A616B9">
              <w:rPr>
                <w:rFonts w:eastAsiaTheme="minorHAnsi" w:cstheme="minorBidi"/>
                <w:sz w:val="20"/>
                <w:szCs w:val="20"/>
              </w:rPr>
              <w:t xml:space="preserve"> incident</w:t>
            </w:r>
            <w:r>
              <w:rPr>
                <w:rFonts w:eastAsiaTheme="minorHAnsi" w:cstheme="minorBidi"/>
                <w:sz w:val="20"/>
                <w:szCs w:val="20"/>
              </w:rPr>
              <w:t xml:space="preserve"> or request</w:t>
            </w:r>
            <w:r w:rsidRPr="00A616B9">
              <w:rPr>
                <w:rFonts w:eastAsiaTheme="minorHAnsi" w:cstheme="minorBidi"/>
                <w:sz w:val="20"/>
                <w:szCs w:val="20"/>
              </w:rPr>
              <w:t xml:space="preserve"> is reported until the </w:t>
            </w:r>
            <w:r>
              <w:rPr>
                <w:rFonts w:eastAsiaTheme="minorHAnsi" w:cstheme="minorBidi"/>
                <w:sz w:val="20"/>
                <w:szCs w:val="20"/>
              </w:rPr>
              <w:t>ticket</w:t>
            </w:r>
            <w:r w:rsidRPr="00A616B9">
              <w:rPr>
                <w:rFonts w:eastAsiaTheme="minorHAnsi" w:cstheme="minorBidi"/>
                <w:sz w:val="20"/>
                <w:szCs w:val="20"/>
              </w:rPr>
              <w:t xml:space="preserve"> is </w:t>
            </w:r>
            <w:r>
              <w:rPr>
                <w:rFonts w:eastAsiaTheme="minorHAnsi" w:cstheme="minorBidi"/>
                <w:sz w:val="20"/>
                <w:szCs w:val="20"/>
              </w:rPr>
              <w:t xml:space="preserve">marked </w:t>
            </w:r>
            <w:r w:rsidRPr="00A616B9">
              <w:rPr>
                <w:rFonts w:eastAsiaTheme="minorHAnsi" w:cstheme="minorBidi"/>
                <w:sz w:val="20"/>
                <w:szCs w:val="20"/>
              </w:rPr>
              <w:t xml:space="preserve">resolved </w:t>
            </w:r>
            <w:r>
              <w:rPr>
                <w:rFonts w:eastAsiaTheme="minorHAnsi" w:cstheme="minorBidi"/>
                <w:sz w:val="20"/>
                <w:szCs w:val="20"/>
              </w:rPr>
              <w:t>in the ITSM Tool</w:t>
            </w:r>
            <w:r w:rsidRPr="009E7D2A">
              <w:rPr>
                <w:rFonts w:eastAsiaTheme="minorHAnsi" w:cstheme="minorBidi"/>
                <w:sz w:val="20"/>
                <w:szCs w:val="20"/>
              </w:rPr>
              <w:t>.</w:t>
            </w:r>
          </w:p>
        </w:tc>
      </w:tr>
      <w:tr w:rsidR="00CC383F" w:rsidRPr="00B2079B" w14:paraId="6432907A" w14:textId="77777777" w:rsidTr="00AF5EDF">
        <w:trPr>
          <w:jc w:val="center"/>
        </w:trPr>
        <w:tc>
          <w:tcPr>
            <w:tcW w:w="3775" w:type="dxa"/>
            <w:shd w:val="clear" w:color="auto" w:fill="auto"/>
          </w:tcPr>
          <w:p w14:paraId="405AE61F"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Metric Description</w:t>
            </w:r>
          </w:p>
        </w:tc>
        <w:tc>
          <w:tcPr>
            <w:tcW w:w="9180" w:type="dxa"/>
            <w:gridSpan w:val="5"/>
            <w:shd w:val="clear" w:color="auto" w:fill="auto"/>
          </w:tcPr>
          <w:p w14:paraId="7A3B169D" w14:textId="77777777" w:rsidR="00CC383F" w:rsidRDefault="00CC383F" w:rsidP="00AF5EDF">
            <w:pPr>
              <w:pStyle w:val="Default"/>
              <w:rPr>
                <w:rFonts w:eastAsiaTheme="minorHAnsi" w:cstheme="minorBidi"/>
                <w:sz w:val="20"/>
                <w:szCs w:val="20"/>
              </w:rPr>
            </w:pPr>
            <w:r w:rsidRPr="009E7D2A">
              <w:rPr>
                <w:rFonts w:eastAsiaTheme="minorHAnsi" w:cstheme="minorBidi"/>
                <w:sz w:val="20"/>
                <w:szCs w:val="20"/>
              </w:rPr>
              <w:t xml:space="preserve">Timeliness – </w:t>
            </w:r>
            <w:r>
              <w:rPr>
                <w:rFonts w:eastAsiaTheme="minorHAnsi" w:cstheme="minorBidi"/>
                <w:sz w:val="20"/>
                <w:szCs w:val="20"/>
              </w:rPr>
              <w:t xml:space="preserve">Percentage of reported/discovered security-related incidents and requests resolved </w:t>
            </w:r>
            <w:r w:rsidRPr="009E7D2A">
              <w:rPr>
                <w:rFonts w:eastAsia="Times New Roman"/>
                <w:sz w:val="20"/>
                <w:szCs w:val="20"/>
              </w:rPr>
              <w:t>within the defined time</w:t>
            </w:r>
            <w:r>
              <w:rPr>
                <w:rFonts w:eastAsia="Times New Roman"/>
                <w:sz w:val="20"/>
                <w:szCs w:val="20"/>
              </w:rPr>
              <w:t xml:space="preserve"> intervals</w:t>
            </w:r>
            <w:r>
              <w:rPr>
                <w:rFonts w:eastAsiaTheme="minorHAnsi" w:cstheme="minorBidi"/>
                <w:sz w:val="20"/>
                <w:szCs w:val="20"/>
              </w:rPr>
              <w:t xml:space="preserve">, within the Reporting Window.  </w:t>
            </w:r>
          </w:p>
          <w:p w14:paraId="47DF7FB1" w14:textId="77777777" w:rsidR="00CC383F" w:rsidRPr="009E7D2A" w:rsidRDefault="00CC383F" w:rsidP="00AF5EDF">
            <w:pPr>
              <w:pStyle w:val="Default"/>
              <w:rPr>
                <w:b/>
                <w:sz w:val="20"/>
                <w:szCs w:val="20"/>
              </w:rPr>
            </w:pPr>
            <w:r w:rsidRPr="009E7D2A">
              <w:rPr>
                <w:rFonts w:eastAsia="Times New Roman"/>
                <w:sz w:val="20"/>
                <w:szCs w:val="20"/>
              </w:rPr>
              <w:t xml:space="preserve">This Service Level calculation is the total number of </w:t>
            </w:r>
            <w:r>
              <w:rPr>
                <w:rFonts w:eastAsiaTheme="minorHAnsi" w:cstheme="minorBidi"/>
                <w:sz w:val="20"/>
                <w:szCs w:val="20"/>
              </w:rPr>
              <w:t xml:space="preserve">security-related </w:t>
            </w:r>
            <w:r>
              <w:rPr>
                <w:rFonts w:eastAsia="Times New Roman"/>
                <w:sz w:val="20"/>
                <w:szCs w:val="20"/>
              </w:rPr>
              <w:t>tickets</w:t>
            </w:r>
            <w:r w:rsidRPr="009E7D2A">
              <w:rPr>
                <w:rFonts w:eastAsia="Times New Roman"/>
                <w:sz w:val="20"/>
                <w:szCs w:val="20"/>
              </w:rPr>
              <w:t xml:space="preserve"> that are </w:t>
            </w:r>
            <w:r>
              <w:rPr>
                <w:rFonts w:eastAsia="Times New Roman"/>
                <w:sz w:val="20"/>
                <w:szCs w:val="20"/>
              </w:rPr>
              <w:t>resolved</w:t>
            </w:r>
            <w:r w:rsidRPr="009E7D2A">
              <w:rPr>
                <w:rFonts w:eastAsia="Times New Roman"/>
                <w:sz w:val="20"/>
                <w:szCs w:val="20"/>
              </w:rPr>
              <w:t xml:space="preserve"> within the defined time</w:t>
            </w:r>
            <w:r>
              <w:rPr>
                <w:rFonts w:eastAsia="Times New Roman"/>
                <w:sz w:val="20"/>
                <w:szCs w:val="20"/>
              </w:rPr>
              <w:t xml:space="preserve"> intervals, </w:t>
            </w:r>
            <w:r w:rsidRPr="009E7D2A">
              <w:rPr>
                <w:rFonts w:eastAsia="Times New Roman"/>
                <w:sz w:val="20"/>
                <w:szCs w:val="20"/>
              </w:rPr>
              <w:t xml:space="preserve">within the </w:t>
            </w:r>
            <w:r w:rsidRPr="009E7D2A">
              <w:rPr>
                <w:rFonts w:eastAsiaTheme="minorHAnsi" w:cstheme="minorBidi"/>
                <w:color w:val="auto"/>
                <w:sz w:val="20"/>
                <w:szCs w:val="20"/>
              </w:rPr>
              <w:t xml:space="preserve">applicable </w:t>
            </w:r>
            <w:r>
              <w:rPr>
                <w:rFonts w:eastAsiaTheme="minorHAnsi" w:cstheme="minorBidi"/>
                <w:color w:val="auto"/>
                <w:sz w:val="20"/>
                <w:szCs w:val="20"/>
              </w:rPr>
              <w:t>Reporting Window</w:t>
            </w:r>
            <w:r w:rsidRPr="009E7D2A">
              <w:rPr>
                <w:rFonts w:eastAsia="Times New Roman"/>
                <w:sz w:val="20"/>
                <w:szCs w:val="20"/>
              </w:rPr>
              <w:t xml:space="preserve">, divided by the total number of </w:t>
            </w:r>
            <w:r>
              <w:rPr>
                <w:rFonts w:eastAsiaTheme="minorHAnsi" w:cstheme="minorBidi"/>
                <w:sz w:val="20"/>
                <w:szCs w:val="20"/>
              </w:rPr>
              <w:t xml:space="preserve">security-related </w:t>
            </w:r>
            <w:r>
              <w:rPr>
                <w:rFonts w:eastAsia="Times New Roman"/>
                <w:sz w:val="20"/>
                <w:szCs w:val="20"/>
              </w:rPr>
              <w:t>tickets</w:t>
            </w:r>
            <w:r w:rsidRPr="009E7D2A">
              <w:rPr>
                <w:rFonts w:eastAsia="Times New Roman"/>
                <w:sz w:val="20"/>
                <w:szCs w:val="20"/>
              </w:rPr>
              <w:t xml:space="preserve"> </w:t>
            </w:r>
            <w:r>
              <w:rPr>
                <w:rFonts w:eastAsia="Times New Roman"/>
                <w:sz w:val="20"/>
                <w:szCs w:val="20"/>
              </w:rPr>
              <w:t>resolved</w:t>
            </w:r>
            <w:r w:rsidRPr="009E7D2A">
              <w:rPr>
                <w:rFonts w:eastAsia="Times New Roman"/>
                <w:sz w:val="20"/>
                <w:szCs w:val="20"/>
              </w:rPr>
              <w:t xml:space="preserve"> during the applicable </w:t>
            </w:r>
            <w:r>
              <w:rPr>
                <w:rFonts w:eastAsia="Times New Roman"/>
                <w:sz w:val="20"/>
                <w:szCs w:val="20"/>
              </w:rPr>
              <w:t>Reporting Window</w:t>
            </w:r>
            <w:r w:rsidRPr="009E7D2A">
              <w:rPr>
                <w:rFonts w:eastAsia="Times New Roman"/>
                <w:sz w:val="20"/>
                <w:szCs w:val="20"/>
              </w:rPr>
              <w:t xml:space="preserve">, with the result expressed as a percentage. </w:t>
            </w:r>
          </w:p>
        </w:tc>
      </w:tr>
      <w:tr w:rsidR="00CC383F" w:rsidRPr="00B2079B" w14:paraId="5359AF66" w14:textId="77777777" w:rsidTr="00AF5EDF">
        <w:trPr>
          <w:trHeight w:val="314"/>
          <w:jc w:val="center"/>
        </w:trPr>
        <w:tc>
          <w:tcPr>
            <w:tcW w:w="3775" w:type="dxa"/>
            <w:shd w:val="clear" w:color="auto" w:fill="auto"/>
          </w:tcPr>
          <w:p w14:paraId="02DD76BC"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Inclusions</w:t>
            </w:r>
          </w:p>
        </w:tc>
        <w:tc>
          <w:tcPr>
            <w:tcW w:w="9180" w:type="dxa"/>
            <w:gridSpan w:val="5"/>
            <w:shd w:val="clear" w:color="auto" w:fill="auto"/>
          </w:tcPr>
          <w:p w14:paraId="0520B8AE" w14:textId="77777777" w:rsidR="00CC383F" w:rsidRPr="009E7D2A" w:rsidRDefault="00CC383F" w:rsidP="00AF5EDF">
            <w:pPr>
              <w:pStyle w:val="ListParagraph"/>
              <w:numPr>
                <w:ilvl w:val="0"/>
                <w:numId w:val="17"/>
              </w:numPr>
              <w:spacing w:before="60" w:after="60" w:line="280" w:lineRule="atLeast"/>
              <w:ind w:left="160" w:hanging="180"/>
            </w:pPr>
            <w:r w:rsidRPr="00E629F6">
              <w:rPr>
                <w:rFonts w:ascii="Times New Roman" w:eastAsia="Calibri" w:hAnsi="Times New Roman" w:cs="Times New Roman"/>
                <w:sz w:val="20"/>
                <w:szCs w:val="20"/>
              </w:rPr>
              <w:t xml:space="preserve">All </w:t>
            </w:r>
            <w:r>
              <w:rPr>
                <w:rFonts w:ascii="Times New Roman" w:eastAsia="Calibri" w:hAnsi="Times New Roman" w:cs="Times New Roman"/>
                <w:sz w:val="20"/>
                <w:szCs w:val="20"/>
              </w:rPr>
              <w:t>t</w:t>
            </w:r>
            <w:r w:rsidRPr="00E629F6">
              <w:rPr>
                <w:rFonts w:ascii="Times New Roman" w:eastAsia="Calibri" w:hAnsi="Times New Roman" w:cs="Times New Roman"/>
                <w:sz w:val="20"/>
                <w:szCs w:val="20"/>
              </w:rPr>
              <w:t xml:space="preserve">ickets </w:t>
            </w:r>
            <w:r>
              <w:rPr>
                <w:rFonts w:ascii="Times New Roman" w:eastAsia="Calibri" w:hAnsi="Times New Roman" w:cs="Times New Roman"/>
                <w:sz w:val="20"/>
                <w:szCs w:val="20"/>
              </w:rPr>
              <w:t>resolved</w:t>
            </w:r>
            <w:r w:rsidRPr="00E629F6">
              <w:rPr>
                <w:rFonts w:ascii="Times New Roman" w:eastAsia="Calibri" w:hAnsi="Times New Roman" w:cs="Times New Roman"/>
                <w:sz w:val="20"/>
                <w:szCs w:val="20"/>
              </w:rPr>
              <w:t xml:space="preserve"> during </w:t>
            </w:r>
            <w:r>
              <w:rPr>
                <w:rFonts w:ascii="Times New Roman" w:eastAsia="Calibri" w:hAnsi="Times New Roman" w:cs="Times New Roman"/>
                <w:sz w:val="20"/>
                <w:szCs w:val="20"/>
              </w:rPr>
              <w:t>Reporting Window</w:t>
            </w:r>
            <w:r w:rsidRPr="00E629F6">
              <w:rPr>
                <w:rFonts w:ascii="Times New Roman" w:eastAsia="Calibri" w:hAnsi="Times New Roman" w:cs="Times New Roman"/>
                <w:sz w:val="20"/>
                <w:szCs w:val="20"/>
              </w:rPr>
              <w:t>.</w:t>
            </w:r>
          </w:p>
        </w:tc>
      </w:tr>
      <w:tr w:rsidR="00CC383F" w:rsidRPr="00B2079B" w14:paraId="1617CD81" w14:textId="77777777" w:rsidTr="00AF5EDF">
        <w:trPr>
          <w:trHeight w:val="360"/>
          <w:jc w:val="center"/>
        </w:trPr>
        <w:tc>
          <w:tcPr>
            <w:tcW w:w="3775" w:type="dxa"/>
            <w:shd w:val="clear" w:color="auto" w:fill="auto"/>
          </w:tcPr>
          <w:p w14:paraId="32AAB1C4"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Exclusions</w:t>
            </w:r>
          </w:p>
        </w:tc>
        <w:tc>
          <w:tcPr>
            <w:tcW w:w="9180" w:type="dxa"/>
            <w:gridSpan w:val="5"/>
            <w:shd w:val="clear" w:color="auto" w:fill="auto"/>
          </w:tcPr>
          <w:p w14:paraId="59726EF7" w14:textId="77777777" w:rsidR="00CC383F" w:rsidRPr="00FE4FD1" w:rsidRDefault="00CC383F" w:rsidP="00AF5EDF">
            <w:pPr>
              <w:pStyle w:val="ListParagraph"/>
              <w:numPr>
                <w:ilvl w:val="0"/>
                <w:numId w:val="17"/>
              </w:numPr>
              <w:spacing w:before="60" w:after="60" w:line="280" w:lineRule="atLeast"/>
              <w:ind w:left="160" w:hanging="180"/>
              <w:rPr>
                <w:b/>
                <w:bCs/>
                <w:i/>
                <w:iCs/>
              </w:rPr>
            </w:pPr>
            <w:r>
              <w:rPr>
                <w:rFonts w:ascii="Times New Roman" w:eastAsia="Calibri" w:hAnsi="Times New Roman" w:cs="Times New Roman"/>
                <w:sz w:val="20"/>
                <w:szCs w:val="20"/>
              </w:rPr>
              <w:t xml:space="preserve">Any </w:t>
            </w:r>
            <w:r w:rsidRPr="00092BFB">
              <w:rPr>
                <w:rFonts w:ascii="Times New Roman" w:eastAsia="Calibri" w:hAnsi="Times New Roman" w:cs="Times New Roman"/>
                <w:sz w:val="20"/>
                <w:szCs w:val="20"/>
              </w:rPr>
              <w:t xml:space="preserve">security-related </w:t>
            </w:r>
            <w:r>
              <w:rPr>
                <w:rFonts w:ascii="Times New Roman" w:eastAsia="Calibri" w:hAnsi="Times New Roman" w:cs="Times New Roman"/>
                <w:sz w:val="20"/>
                <w:szCs w:val="20"/>
              </w:rPr>
              <w:t xml:space="preserve">tickets that </w:t>
            </w:r>
            <w:r w:rsidRPr="00033FBE">
              <w:rPr>
                <w:rFonts w:ascii="Times New Roman" w:eastAsia="Calibri" w:hAnsi="Times New Roman" w:cs="Times New Roman"/>
                <w:sz w:val="20"/>
                <w:szCs w:val="20"/>
              </w:rPr>
              <w:t xml:space="preserve">the Customer agrees </w:t>
            </w:r>
            <w:r>
              <w:rPr>
                <w:rFonts w:ascii="Times New Roman" w:eastAsia="Calibri" w:hAnsi="Times New Roman" w:cs="Times New Roman"/>
                <w:sz w:val="20"/>
                <w:szCs w:val="20"/>
              </w:rPr>
              <w:t xml:space="preserve">should be excluded </w:t>
            </w:r>
            <w:r w:rsidRPr="00E629F6">
              <w:rPr>
                <w:rFonts w:ascii="Times New Roman" w:eastAsia="Calibri" w:hAnsi="Times New Roman" w:cs="Times New Roman"/>
                <w:sz w:val="20"/>
                <w:szCs w:val="20"/>
              </w:rPr>
              <w:t xml:space="preserve">during </w:t>
            </w:r>
            <w:r>
              <w:rPr>
                <w:rFonts w:ascii="Times New Roman" w:eastAsia="Calibri" w:hAnsi="Times New Roman" w:cs="Times New Roman"/>
                <w:sz w:val="20"/>
                <w:szCs w:val="20"/>
              </w:rPr>
              <w:t>Reporting Window</w:t>
            </w:r>
            <w:r w:rsidRPr="00E629F6">
              <w:rPr>
                <w:rFonts w:ascii="Times New Roman" w:eastAsia="Calibri" w:hAnsi="Times New Roman" w:cs="Times New Roman"/>
                <w:sz w:val="20"/>
                <w:szCs w:val="20"/>
              </w:rPr>
              <w:t>.</w:t>
            </w:r>
          </w:p>
        </w:tc>
      </w:tr>
      <w:tr w:rsidR="00CC383F" w:rsidRPr="00B2079B" w14:paraId="101F0D08" w14:textId="77777777" w:rsidTr="00AF5EDF">
        <w:trPr>
          <w:trHeight w:val="360"/>
          <w:jc w:val="center"/>
        </w:trPr>
        <w:tc>
          <w:tcPr>
            <w:tcW w:w="3775" w:type="dxa"/>
            <w:shd w:val="clear" w:color="auto" w:fill="auto"/>
          </w:tcPr>
          <w:p w14:paraId="2A338430"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Calculation</w:t>
            </w:r>
          </w:p>
        </w:tc>
        <w:tc>
          <w:tcPr>
            <w:tcW w:w="9180" w:type="dxa"/>
            <w:gridSpan w:val="5"/>
            <w:shd w:val="clear" w:color="auto" w:fill="auto"/>
          </w:tcPr>
          <w:p w14:paraId="1562F35E" w14:textId="77777777" w:rsidR="00CC383F" w:rsidRPr="007C39E4" w:rsidRDefault="00CC383F" w:rsidP="00AF5EDF">
            <w:pPr>
              <w:pStyle w:val="Default"/>
              <w:rPr>
                <w:rFonts w:eastAsiaTheme="minorHAnsi" w:cstheme="minorBidi"/>
                <w:sz w:val="20"/>
                <w:szCs w:val="20"/>
              </w:rPr>
            </w:pPr>
            <w:r w:rsidRPr="007C39E4">
              <w:rPr>
                <w:rFonts w:eastAsiaTheme="minorHAnsi" w:cstheme="minorBidi"/>
                <w:sz w:val="20"/>
                <w:szCs w:val="20"/>
              </w:rPr>
              <w:t xml:space="preserve">% Timeliness = ((Total </w:t>
            </w:r>
            <w:r>
              <w:rPr>
                <w:rFonts w:eastAsiaTheme="minorHAnsi" w:cstheme="minorBidi"/>
                <w:sz w:val="20"/>
                <w:szCs w:val="20"/>
              </w:rPr>
              <w:t>n</w:t>
            </w:r>
            <w:r w:rsidRPr="007C39E4">
              <w:rPr>
                <w:rFonts w:eastAsiaTheme="minorHAnsi" w:cstheme="minorBidi"/>
                <w:sz w:val="20"/>
                <w:szCs w:val="20"/>
              </w:rPr>
              <w:t xml:space="preserve">umber of </w:t>
            </w:r>
            <w:r>
              <w:rPr>
                <w:rFonts w:eastAsiaTheme="minorHAnsi" w:cstheme="minorBidi"/>
                <w:sz w:val="20"/>
                <w:szCs w:val="20"/>
              </w:rPr>
              <w:t>security-related ticket</w:t>
            </w:r>
            <w:r w:rsidRPr="007C39E4">
              <w:rPr>
                <w:rFonts w:eastAsiaTheme="minorHAnsi" w:cstheme="minorBidi"/>
                <w:sz w:val="20"/>
                <w:szCs w:val="20"/>
              </w:rPr>
              <w:t xml:space="preserve">s </w:t>
            </w:r>
            <w:r>
              <w:rPr>
                <w:rFonts w:eastAsiaTheme="minorHAnsi" w:cstheme="minorBidi"/>
                <w:sz w:val="20"/>
                <w:szCs w:val="20"/>
              </w:rPr>
              <w:t>r</w:t>
            </w:r>
            <w:r w:rsidRPr="007C39E4">
              <w:rPr>
                <w:rFonts w:eastAsiaTheme="minorHAnsi" w:cstheme="minorBidi"/>
                <w:sz w:val="20"/>
                <w:szCs w:val="20"/>
              </w:rPr>
              <w:t xml:space="preserve">esolved </w:t>
            </w:r>
            <w:r w:rsidRPr="00531B58">
              <w:rPr>
                <w:rFonts w:eastAsiaTheme="minorHAnsi" w:cstheme="minorBidi"/>
                <w:sz w:val="20"/>
                <w:szCs w:val="20"/>
              </w:rPr>
              <w:t>within the defined time interval</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w:t>
            </w:r>
            <w:proofErr w:type="gramStart"/>
            <w:r w:rsidRPr="007C39E4">
              <w:rPr>
                <w:rFonts w:eastAsiaTheme="minorHAnsi" w:cstheme="minorBidi"/>
                <w:sz w:val="20"/>
                <w:szCs w:val="20"/>
              </w:rPr>
              <w:t>of  all</w:t>
            </w:r>
            <w:proofErr w:type="gramEnd"/>
            <w:r w:rsidRPr="007C39E4">
              <w:rPr>
                <w:rFonts w:eastAsiaTheme="minorHAnsi" w:cstheme="minorBidi"/>
                <w:sz w:val="20"/>
                <w:szCs w:val="20"/>
              </w:rPr>
              <w:t xml:space="preserve"> </w:t>
            </w:r>
            <w:r>
              <w:rPr>
                <w:rFonts w:eastAsiaTheme="minorHAnsi" w:cstheme="minorBidi"/>
                <w:sz w:val="20"/>
                <w:szCs w:val="20"/>
              </w:rPr>
              <w:t>security-related ticket</w:t>
            </w:r>
            <w:r w:rsidRPr="007C39E4">
              <w:rPr>
                <w:rFonts w:eastAsiaTheme="minorHAnsi" w:cstheme="minorBidi"/>
                <w:sz w:val="20"/>
                <w:szCs w:val="20"/>
              </w:rPr>
              <w:t>s)) *</w:t>
            </w:r>
            <w:r>
              <w:rPr>
                <w:rFonts w:eastAsiaTheme="minorHAnsi" w:cstheme="minorBidi"/>
                <w:sz w:val="20"/>
                <w:szCs w:val="20"/>
              </w:rPr>
              <w:t xml:space="preserve"> </w:t>
            </w:r>
            <w:r w:rsidRPr="007C39E4">
              <w:rPr>
                <w:rFonts w:eastAsiaTheme="minorHAnsi" w:cstheme="minorBidi"/>
                <w:sz w:val="20"/>
                <w:szCs w:val="20"/>
              </w:rPr>
              <w:t>100</w:t>
            </w:r>
          </w:p>
        </w:tc>
      </w:tr>
      <w:tr w:rsidR="00CC383F" w:rsidRPr="00D84CC0" w14:paraId="015684FF" w14:textId="77777777" w:rsidTr="00AF5EDF">
        <w:trPr>
          <w:trHeight w:val="360"/>
          <w:jc w:val="center"/>
        </w:trPr>
        <w:tc>
          <w:tcPr>
            <w:tcW w:w="3775" w:type="dxa"/>
            <w:shd w:val="clear" w:color="auto" w:fill="auto"/>
          </w:tcPr>
          <w:p w14:paraId="1243A202"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Hours/Days of Measurement</w:t>
            </w:r>
          </w:p>
        </w:tc>
        <w:tc>
          <w:tcPr>
            <w:tcW w:w="9180" w:type="dxa"/>
            <w:gridSpan w:val="5"/>
            <w:shd w:val="clear" w:color="auto" w:fill="auto"/>
            <w:vAlign w:val="center"/>
          </w:tcPr>
          <w:p w14:paraId="47AADFBF"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Times New Roman" w:hAnsi="Times New Roman" w:cs="Times New Roman"/>
                <w:sz w:val="20"/>
                <w:szCs w:val="20"/>
              </w:rPr>
              <w:t>24 hours X 365 days</w:t>
            </w:r>
          </w:p>
        </w:tc>
      </w:tr>
      <w:tr w:rsidR="00CC383F" w:rsidRPr="00D84CC0" w14:paraId="0B99AC00" w14:textId="77777777" w:rsidTr="00AF5EDF">
        <w:trPr>
          <w:trHeight w:val="360"/>
          <w:jc w:val="center"/>
        </w:trPr>
        <w:tc>
          <w:tcPr>
            <w:tcW w:w="3775" w:type="dxa"/>
            <w:shd w:val="clear" w:color="auto" w:fill="auto"/>
          </w:tcPr>
          <w:p w14:paraId="6F38DF9C"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Reporting Window</w:t>
            </w:r>
          </w:p>
        </w:tc>
        <w:tc>
          <w:tcPr>
            <w:tcW w:w="9180" w:type="dxa"/>
            <w:gridSpan w:val="5"/>
            <w:shd w:val="clear" w:color="auto" w:fill="auto"/>
          </w:tcPr>
          <w:p w14:paraId="73E74D9E"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Calibri" w:hAnsi="Times New Roman" w:cs="Times New Roman"/>
                <w:sz w:val="20"/>
                <w:szCs w:val="20"/>
              </w:rPr>
              <w:t>Monthly</w:t>
            </w:r>
          </w:p>
        </w:tc>
      </w:tr>
      <w:tr w:rsidR="00CC383F" w:rsidRPr="00F32275" w14:paraId="7F00C518" w14:textId="77777777" w:rsidTr="00AF5EDF">
        <w:trPr>
          <w:trHeight w:val="360"/>
          <w:jc w:val="center"/>
        </w:trPr>
        <w:tc>
          <w:tcPr>
            <w:tcW w:w="3775" w:type="dxa"/>
            <w:shd w:val="clear" w:color="auto" w:fill="auto"/>
          </w:tcPr>
          <w:p w14:paraId="21682A62"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Tools / Data Source(s)</w:t>
            </w:r>
          </w:p>
        </w:tc>
        <w:tc>
          <w:tcPr>
            <w:tcW w:w="9180" w:type="dxa"/>
            <w:gridSpan w:val="5"/>
            <w:shd w:val="clear" w:color="auto" w:fill="auto"/>
          </w:tcPr>
          <w:p w14:paraId="342EB5CA" w14:textId="77777777" w:rsidR="00CC383F" w:rsidRPr="00F32275" w:rsidRDefault="00CC383F" w:rsidP="00AF5EDF">
            <w:pPr>
              <w:spacing w:before="60" w:after="6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ITSM Tool</w:t>
            </w:r>
          </w:p>
        </w:tc>
      </w:tr>
      <w:tr w:rsidR="00CC383F" w:rsidRPr="00B2079B" w14:paraId="3B1180FE" w14:textId="77777777" w:rsidTr="00AF5EDF">
        <w:trPr>
          <w:trHeight w:val="360"/>
          <w:jc w:val="center"/>
        </w:trPr>
        <w:tc>
          <w:tcPr>
            <w:tcW w:w="3775" w:type="dxa"/>
            <w:shd w:val="clear" w:color="auto" w:fill="auto"/>
          </w:tcPr>
          <w:p w14:paraId="5B962B32"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Reporting Format/s</w:t>
            </w:r>
          </w:p>
        </w:tc>
        <w:tc>
          <w:tcPr>
            <w:tcW w:w="9180" w:type="dxa"/>
            <w:gridSpan w:val="5"/>
            <w:shd w:val="clear" w:color="auto" w:fill="auto"/>
          </w:tcPr>
          <w:p w14:paraId="2B03F236" w14:textId="77777777" w:rsidR="00CC383F" w:rsidRDefault="00CC383F" w:rsidP="00AF5EDF">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14:paraId="516FBB50" w14:textId="77777777" w:rsidR="00CC383F" w:rsidRPr="00FE4FD1" w:rsidRDefault="00CC383F" w:rsidP="00AF5EDF">
            <w:pPr>
              <w:pStyle w:val="Default"/>
              <w:ind w:left="13"/>
              <w:rPr>
                <w:rFonts w:eastAsiaTheme="minorHAnsi" w:cstheme="minorBidi"/>
                <w:sz w:val="20"/>
                <w:szCs w:val="20"/>
              </w:rPr>
            </w:pPr>
          </w:p>
          <w:p w14:paraId="4671C0A8" w14:textId="77777777" w:rsidR="00CC383F" w:rsidRPr="00DF69E7" w:rsidRDefault="00CC383F" w:rsidP="00AF5EDF">
            <w:pPr>
              <w:pStyle w:val="Default"/>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sidRPr="00DF69E7">
              <w:rPr>
                <w:rFonts w:eastAsiaTheme="minorHAnsi" w:cstheme="minorBidi"/>
                <w:sz w:val="20"/>
                <w:szCs w:val="20"/>
              </w:rPr>
              <w:t xml:space="preserve">Total Number of </w:t>
            </w:r>
            <w:r>
              <w:rPr>
                <w:rFonts w:eastAsiaTheme="minorHAnsi" w:cstheme="minorBidi"/>
                <w:sz w:val="20"/>
                <w:szCs w:val="20"/>
              </w:rPr>
              <w:t>Security-Related Ticket</w:t>
            </w:r>
            <w:r w:rsidRPr="00DF69E7">
              <w:rPr>
                <w:rFonts w:eastAsiaTheme="minorHAnsi" w:cstheme="minorBidi"/>
                <w:sz w:val="20"/>
                <w:szCs w:val="20"/>
              </w:rPr>
              <w:t xml:space="preserve">s, Number of </w:t>
            </w:r>
            <w:r>
              <w:rPr>
                <w:rFonts w:eastAsiaTheme="minorHAnsi" w:cstheme="minorBidi"/>
                <w:sz w:val="20"/>
                <w:szCs w:val="20"/>
              </w:rPr>
              <w:t xml:space="preserve">Security-Related </w:t>
            </w:r>
            <w:r w:rsidRPr="00DF69E7">
              <w:rPr>
                <w:rFonts w:eastAsiaTheme="minorHAnsi" w:cstheme="minorBidi"/>
                <w:sz w:val="20"/>
                <w:szCs w:val="20"/>
              </w:rPr>
              <w:t xml:space="preserve">Tickets that Missed the Service Level, </w:t>
            </w:r>
            <w:r>
              <w:rPr>
                <w:rFonts w:eastAsiaTheme="minorHAnsi" w:cstheme="minorBidi"/>
                <w:sz w:val="20"/>
                <w:szCs w:val="20"/>
              </w:rPr>
              <w:t>SLT</w:t>
            </w:r>
            <w:r w:rsidRPr="00DF69E7">
              <w:rPr>
                <w:rFonts w:eastAsiaTheme="minorHAnsi" w:cstheme="minorBidi"/>
                <w:sz w:val="20"/>
                <w:szCs w:val="20"/>
              </w:rPr>
              <w:t xml:space="preserve">, </w:t>
            </w:r>
            <w:r>
              <w:rPr>
                <w:rFonts w:eastAsiaTheme="minorHAnsi" w:cstheme="minorBidi"/>
                <w:sz w:val="20"/>
                <w:szCs w:val="20"/>
              </w:rPr>
              <w:t>SLM</w:t>
            </w:r>
            <w:r w:rsidRPr="00DF69E7">
              <w:rPr>
                <w:rFonts w:eastAsiaTheme="minorHAnsi" w:cstheme="minorBidi"/>
                <w:sz w:val="20"/>
                <w:szCs w:val="20"/>
              </w:rPr>
              <w:t xml:space="preserve">, Actual SL, </w:t>
            </w:r>
            <w:r>
              <w:rPr>
                <w:rFonts w:eastAsiaTheme="minorHAnsi" w:cstheme="minorBidi"/>
                <w:sz w:val="20"/>
                <w:szCs w:val="20"/>
              </w:rPr>
              <w:t>SLT</w:t>
            </w:r>
            <w:r w:rsidRPr="00DF69E7">
              <w:rPr>
                <w:rFonts w:eastAsiaTheme="minorHAnsi" w:cstheme="minorBidi"/>
                <w:sz w:val="20"/>
                <w:szCs w:val="20"/>
              </w:rPr>
              <w:t xml:space="preserve"> Achieved [Yes/No], </w:t>
            </w:r>
            <w:r>
              <w:rPr>
                <w:rFonts w:eastAsiaTheme="minorHAnsi" w:cstheme="minorBidi"/>
                <w:sz w:val="20"/>
                <w:szCs w:val="20"/>
              </w:rPr>
              <w:t>SLM</w:t>
            </w:r>
            <w:r w:rsidRPr="00DF69E7">
              <w:rPr>
                <w:rFonts w:eastAsiaTheme="minorHAnsi" w:cstheme="minorBidi"/>
                <w:sz w:val="20"/>
                <w:szCs w:val="20"/>
              </w:rPr>
              <w:t xml:space="preserve"> Achieved [Yes/No</w:t>
            </w:r>
            <w:proofErr w:type="gramStart"/>
            <w:r w:rsidRPr="00DF69E7">
              <w:rPr>
                <w:rFonts w:eastAsiaTheme="minorHAnsi" w:cstheme="minorBidi"/>
                <w:sz w:val="20"/>
                <w:szCs w:val="20"/>
              </w:rPr>
              <w:t>];</w:t>
            </w:r>
            <w:proofErr w:type="gramEnd"/>
            <w:r w:rsidRPr="00DF69E7">
              <w:rPr>
                <w:rFonts w:eastAsiaTheme="minorHAnsi" w:cstheme="minorBidi"/>
                <w:sz w:val="20"/>
                <w:szCs w:val="20"/>
              </w:rPr>
              <w:t xml:space="preserve"> </w:t>
            </w:r>
          </w:p>
          <w:p w14:paraId="14F8C9A5" w14:textId="77777777" w:rsidR="00CC383F" w:rsidRPr="00DF69E7" w:rsidRDefault="00CC383F" w:rsidP="00AF5EDF">
            <w:pPr>
              <w:pStyle w:val="Default"/>
              <w:rPr>
                <w:rFonts w:eastAsiaTheme="minorHAnsi" w:cstheme="minorBidi"/>
                <w:sz w:val="20"/>
                <w:szCs w:val="20"/>
              </w:rPr>
            </w:pPr>
          </w:p>
          <w:p w14:paraId="275C85E6" w14:textId="77777777" w:rsidR="00CC383F" w:rsidRPr="00DF69E7" w:rsidRDefault="00CC383F" w:rsidP="00AF5EDF">
            <w:pPr>
              <w:pStyle w:val="Default"/>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w:t>
            </w:r>
            <w:r w:rsidRPr="00DF69E7">
              <w:rPr>
                <w:rFonts w:eastAsiaTheme="minorHAnsi" w:cstheme="minorBidi"/>
                <w:sz w:val="20"/>
                <w:szCs w:val="20"/>
              </w:rPr>
              <w:t xml:space="preserve">Ticket Number, Priority, Type of Service, Brief Description of Issue, </w:t>
            </w:r>
            <w:r>
              <w:rPr>
                <w:rFonts w:eastAsiaTheme="minorHAnsi" w:cstheme="minorBidi"/>
                <w:sz w:val="20"/>
                <w:szCs w:val="20"/>
              </w:rPr>
              <w:t>Created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w:t>
            </w:r>
            <w:r>
              <w:rPr>
                <w:rFonts w:eastAsiaTheme="minorHAnsi" w:cstheme="minorBidi"/>
                <w:sz w:val="20"/>
                <w:szCs w:val="20"/>
              </w:rPr>
              <w:t>Resolved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Time to </w:t>
            </w:r>
            <w:r>
              <w:rPr>
                <w:rFonts w:eastAsiaTheme="minorHAnsi" w:cstheme="minorBidi"/>
                <w:sz w:val="20"/>
                <w:szCs w:val="20"/>
              </w:rPr>
              <w:t>Resolve</w:t>
            </w:r>
            <w:r w:rsidRPr="00DF69E7">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DF69E7">
              <w:rPr>
                <w:rFonts w:eastAsiaTheme="minorHAnsi" w:cstheme="minorBidi"/>
                <w:sz w:val="20"/>
                <w:szCs w:val="20"/>
              </w:rPr>
              <w:t>, Reason Interval was not Met</w:t>
            </w:r>
          </w:p>
          <w:p w14:paraId="2389A2EC" w14:textId="77777777" w:rsidR="00CC383F" w:rsidRDefault="00CC383F" w:rsidP="00AF5EDF">
            <w:pPr>
              <w:pStyle w:val="Default"/>
              <w:rPr>
                <w:rFonts w:eastAsiaTheme="minorHAnsi" w:cstheme="minorBidi"/>
                <w:sz w:val="20"/>
                <w:szCs w:val="20"/>
              </w:rPr>
            </w:pPr>
          </w:p>
          <w:p w14:paraId="723BED75" w14:textId="77777777" w:rsidR="00CC383F" w:rsidRPr="00DF69E7" w:rsidRDefault="00CC383F" w:rsidP="00AF5EDF">
            <w:pPr>
              <w:pStyle w:val="Default"/>
              <w:rPr>
                <w:rFonts w:eastAsiaTheme="minorHAnsi" w:cstheme="minorBidi"/>
                <w:sz w:val="20"/>
                <w:szCs w:val="20"/>
              </w:rPr>
            </w:pPr>
            <w:r w:rsidRPr="008B770E">
              <w:rPr>
                <w:rFonts w:eastAsiaTheme="minorHAnsi" w:cstheme="minorBidi"/>
                <w:b/>
                <w:bCs/>
                <w:sz w:val="20"/>
                <w:szCs w:val="20"/>
              </w:rPr>
              <w:lastRenderedPageBreak/>
              <w:t>Detailed Exclusion Report</w:t>
            </w:r>
            <w:r w:rsidRPr="00FE4FD1">
              <w:rPr>
                <w:rFonts w:eastAsiaTheme="minorHAnsi" w:cstheme="minorBidi"/>
                <w:sz w:val="20"/>
                <w:szCs w:val="20"/>
              </w:rPr>
              <w:t>:</w:t>
            </w:r>
            <w:r>
              <w:rPr>
                <w:rFonts w:eastAsiaTheme="minorHAnsi" w:cstheme="minorBidi"/>
                <w:sz w:val="20"/>
                <w:szCs w:val="20"/>
              </w:rPr>
              <w:t xml:space="preserve"> </w:t>
            </w:r>
            <w:r w:rsidRPr="00DF69E7">
              <w:rPr>
                <w:rFonts w:eastAsiaTheme="minorHAnsi" w:cstheme="minorBidi"/>
                <w:sz w:val="20"/>
                <w:szCs w:val="20"/>
              </w:rPr>
              <w:t xml:space="preserve">Ticket Number, Priority, Type of Service, Brief Description of Issue, </w:t>
            </w:r>
            <w:r>
              <w:rPr>
                <w:rFonts w:eastAsiaTheme="minorHAnsi" w:cstheme="minorBidi"/>
                <w:sz w:val="20"/>
                <w:szCs w:val="20"/>
              </w:rPr>
              <w:t>Created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w:t>
            </w:r>
            <w:r>
              <w:rPr>
                <w:rFonts w:eastAsiaTheme="minorHAnsi" w:cstheme="minorBidi"/>
                <w:sz w:val="20"/>
                <w:szCs w:val="20"/>
              </w:rPr>
              <w:t>Resolved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Hold Time, Time to </w:t>
            </w:r>
            <w:r>
              <w:rPr>
                <w:rFonts w:eastAsiaTheme="minorHAnsi" w:cstheme="minorBidi"/>
                <w:sz w:val="20"/>
                <w:szCs w:val="20"/>
              </w:rPr>
              <w:t>Resolve</w:t>
            </w:r>
            <w:r w:rsidRPr="00DF69E7">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DF69E7">
              <w:rPr>
                <w:rFonts w:eastAsiaTheme="minorHAnsi" w:cstheme="minorBidi"/>
                <w:sz w:val="20"/>
                <w:szCs w:val="20"/>
              </w:rPr>
              <w:t>, Missed or Met Status, Reason for Exclusion</w:t>
            </w:r>
          </w:p>
          <w:p w14:paraId="0011846A" w14:textId="77777777" w:rsidR="00CC383F" w:rsidRPr="009E7D2A" w:rsidRDefault="00CC383F" w:rsidP="00AF5EDF">
            <w:pPr>
              <w:pStyle w:val="Default"/>
              <w:rPr>
                <w:rFonts w:eastAsiaTheme="minorHAnsi" w:cstheme="minorBidi"/>
                <w:sz w:val="20"/>
                <w:szCs w:val="20"/>
              </w:rPr>
            </w:pPr>
          </w:p>
        </w:tc>
      </w:tr>
      <w:tr w:rsidR="00CC383F" w:rsidRPr="00B2079B" w14:paraId="324B5DA7" w14:textId="77777777" w:rsidTr="00AF5EDF">
        <w:trPr>
          <w:trHeight w:val="360"/>
          <w:jc w:val="center"/>
        </w:trPr>
        <w:tc>
          <w:tcPr>
            <w:tcW w:w="3775" w:type="dxa"/>
            <w:shd w:val="clear" w:color="auto" w:fill="auto"/>
          </w:tcPr>
          <w:p w14:paraId="298E69BE"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lastRenderedPageBreak/>
              <w:t>Remedy Credit</w:t>
            </w:r>
          </w:p>
        </w:tc>
        <w:tc>
          <w:tcPr>
            <w:tcW w:w="9180" w:type="dxa"/>
            <w:gridSpan w:val="5"/>
            <w:shd w:val="clear" w:color="auto" w:fill="auto"/>
            <w:vAlign w:val="center"/>
          </w:tcPr>
          <w:p w14:paraId="577B5A7D" w14:textId="146A8F3E" w:rsidR="00CC383F" w:rsidRPr="00E8333B" w:rsidRDefault="005C2478" w:rsidP="00AF5EDF">
            <w:pPr>
              <w:pStyle w:val="Default"/>
              <w:rPr>
                <w:sz w:val="20"/>
                <w:szCs w:val="20"/>
              </w:rPr>
            </w:pPr>
            <w:r>
              <w:rPr>
                <w:rFonts w:eastAsia="Calibri"/>
                <w:sz w:val="20"/>
                <w:szCs w:val="20"/>
              </w:rPr>
              <w:t xml:space="preserve">1.0% </w:t>
            </w:r>
            <w:r w:rsidR="00CC383F">
              <w:rPr>
                <w:rFonts w:eastAsia="Calibri"/>
                <w:sz w:val="20"/>
                <w:szCs w:val="20"/>
              </w:rPr>
              <w:t>credit towards</w:t>
            </w:r>
            <w:r w:rsidR="00CC383F" w:rsidRPr="00A601C0">
              <w:rPr>
                <w:rFonts w:eastAsia="Calibri"/>
                <w:sz w:val="20"/>
                <w:szCs w:val="20"/>
              </w:rPr>
              <w:t xml:space="preserve"> the </w:t>
            </w:r>
            <w:r w:rsidR="00C334DA">
              <w:rPr>
                <w:rFonts w:eastAsia="Calibri"/>
                <w:sz w:val="20"/>
                <w:szCs w:val="20"/>
              </w:rPr>
              <w:t>total cost of the subsequent release</w:t>
            </w:r>
          </w:p>
        </w:tc>
      </w:tr>
    </w:tbl>
    <w:p w14:paraId="321C544D" w14:textId="0B2B7E51" w:rsidR="00CC383F" w:rsidRDefault="00CC383F" w:rsidP="00CC383F">
      <w:pPr>
        <w:ind w:left="0"/>
        <w:rPr>
          <w:rFonts w:ascii="Times New Roman" w:eastAsiaTheme="majorEastAsia" w:hAnsi="Times New Roman" w:cs="Times New Roman"/>
          <w:b/>
          <w:bCs/>
          <w:sz w:val="32"/>
          <w:szCs w:val="32"/>
        </w:rPr>
      </w:pPr>
    </w:p>
    <w:p w14:paraId="03DADBFA" w14:textId="61A83ABC" w:rsidR="00CC383F" w:rsidRPr="00C30614" w:rsidRDefault="00CC383F" w:rsidP="00CC383F">
      <w:pPr>
        <w:pStyle w:val="Heading1"/>
      </w:pPr>
      <w:bookmarkStart w:id="58" w:name="_Report_Delivery_2"/>
      <w:bookmarkStart w:id="59" w:name="_Artifacts,_Reports_and"/>
      <w:bookmarkStart w:id="60" w:name="_Toc96504443"/>
      <w:bookmarkStart w:id="61" w:name="_Toc96505394"/>
      <w:bookmarkStart w:id="62" w:name="_Toc96515180"/>
      <w:bookmarkEnd w:id="58"/>
      <w:bookmarkEnd w:id="59"/>
      <w:r>
        <w:t>Artifacts, Reports and Deliverables Delivery</w:t>
      </w:r>
      <w:bookmarkEnd w:id="60"/>
      <w:bookmarkEnd w:id="61"/>
      <w:bookmarkEnd w:id="62"/>
    </w:p>
    <w:tbl>
      <w:tblPr>
        <w:tblW w:w="1295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1170"/>
        <w:gridCol w:w="1485"/>
        <w:gridCol w:w="1485"/>
        <w:gridCol w:w="1890"/>
        <w:gridCol w:w="3150"/>
      </w:tblGrid>
      <w:tr w:rsidR="00CC383F" w:rsidRPr="0027729E" w14:paraId="26AECF31" w14:textId="77777777" w:rsidTr="12DE51B1">
        <w:trPr>
          <w:jc w:val="center"/>
        </w:trPr>
        <w:tc>
          <w:tcPr>
            <w:tcW w:w="3775" w:type="dxa"/>
            <w:tcBorders>
              <w:top w:val="nil"/>
              <w:left w:val="single" w:sz="4" w:space="0" w:color="666699"/>
              <w:bottom w:val="single" w:sz="4" w:space="0" w:color="666699"/>
              <w:right w:val="single" w:sz="4" w:space="0" w:color="FFFFFF" w:themeColor="background1"/>
              <w:tl2br w:val="nil"/>
              <w:tr2bl w:val="nil"/>
            </w:tcBorders>
            <w:shd w:val="clear" w:color="auto" w:fill="1F497D"/>
            <w:vAlign w:val="center"/>
          </w:tcPr>
          <w:p w14:paraId="7E35BCAA"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 xml:space="preserve">Service Level Reference </w:t>
            </w:r>
          </w:p>
        </w:tc>
        <w:tc>
          <w:tcPr>
            <w:tcW w:w="117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6E93C476"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Class</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35E4C2B4"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SLT</w:t>
            </w:r>
          </w:p>
        </w:tc>
        <w:tc>
          <w:tcPr>
            <w:tcW w:w="1485"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240E3328"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SLM</w:t>
            </w:r>
          </w:p>
        </w:tc>
        <w:tc>
          <w:tcPr>
            <w:tcW w:w="189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4FCD4F1C" w14:textId="77777777" w:rsidR="00CC383F" w:rsidRPr="0027729E" w:rsidRDefault="00CC383F" w:rsidP="00AF5EDF">
            <w:pPr>
              <w:spacing w:before="60" w:after="60" w:line="280" w:lineRule="atLeast"/>
              <w:ind w:left="0"/>
              <w:jc w:val="center"/>
              <w:rPr>
                <w:rFonts w:ascii="Times New Roman" w:eastAsia="Times New Roman" w:hAnsi="Times New Roman" w:cs="Times New Roman"/>
                <w:b/>
                <w:color w:val="FFFFFF"/>
              </w:rPr>
            </w:pPr>
            <w:r w:rsidRPr="0027729E">
              <w:rPr>
                <w:rFonts w:ascii="Times New Roman" w:eastAsia="Times New Roman" w:hAnsi="Times New Roman" w:cs="Times New Roman"/>
                <w:b/>
                <w:color w:val="FFFFFF"/>
              </w:rPr>
              <w:t>Earn Back</w:t>
            </w:r>
          </w:p>
        </w:tc>
        <w:tc>
          <w:tcPr>
            <w:tcW w:w="3150" w:type="dxa"/>
            <w:tcBorders>
              <w:top w:val="nil"/>
              <w:left w:val="single" w:sz="4" w:space="0" w:color="FFFFFF" w:themeColor="background1"/>
              <w:bottom w:val="single" w:sz="4" w:space="0" w:color="666699"/>
              <w:right w:val="single" w:sz="4" w:space="0" w:color="FFFFFF" w:themeColor="background1"/>
              <w:tl2br w:val="nil"/>
              <w:tr2bl w:val="nil"/>
            </w:tcBorders>
            <w:shd w:val="clear" w:color="auto" w:fill="1F497D"/>
            <w:vAlign w:val="center"/>
          </w:tcPr>
          <w:p w14:paraId="1260CD40" w14:textId="77777777" w:rsidR="00CC383F" w:rsidRPr="0027729E" w:rsidRDefault="00CC383F" w:rsidP="00AF5EDF">
            <w:pPr>
              <w:spacing w:before="60" w:after="60" w:line="280" w:lineRule="atLeast"/>
              <w:ind w:left="0"/>
              <w:rPr>
                <w:rFonts w:ascii="Times New Roman" w:eastAsia="Times New Roman" w:hAnsi="Times New Roman" w:cs="Times New Roman"/>
                <w:b/>
                <w:color w:val="FFFFFF"/>
              </w:rPr>
            </w:pPr>
            <w:r>
              <w:rPr>
                <w:rFonts w:ascii="Times New Roman" w:eastAsia="Times New Roman" w:hAnsi="Times New Roman" w:cs="Times New Roman"/>
                <w:b/>
                <w:color w:val="FFFFFF"/>
              </w:rPr>
              <w:t>Effective</w:t>
            </w:r>
            <w:r w:rsidRPr="0027729E">
              <w:rPr>
                <w:rFonts w:ascii="Times New Roman" w:eastAsia="Times New Roman" w:hAnsi="Times New Roman" w:cs="Times New Roman"/>
                <w:b/>
                <w:color w:val="FFFFFF"/>
              </w:rPr>
              <w:t xml:space="preserve"> Date</w:t>
            </w:r>
          </w:p>
        </w:tc>
      </w:tr>
      <w:tr w:rsidR="00CC383F" w:rsidRPr="0027729E" w14:paraId="780AFAE5" w14:textId="77777777" w:rsidTr="00AF5EDF">
        <w:trPr>
          <w:trHeight w:val="332"/>
          <w:jc w:val="center"/>
        </w:trPr>
        <w:tc>
          <w:tcPr>
            <w:tcW w:w="3775" w:type="dxa"/>
            <w:tcBorders>
              <w:top w:val="single" w:sz="4" w:space="0" w:color="666699"/>
            </w:tcBorders>
            <w:shd w:val="clear" w:color="auto" w:fill="auto"/>
            <w:vAlign w:val="center"/>
          </w:tcPr>
          <w:p w14:paraId="1B4F5475" w14:textId="77777777" w:rsidR="00CC383F" w:rsidRPr="0027729E" w:rsidRDefault="00CC383F" w:rsidP="00AF5EDF">
            <w:pPr>
              <w:spacing w:before="60" w:after="60" w:line="280" w:lineRule="atLeast"/>
              <w:ind w:left="0"/>
              <w:rPr>
                <w:rFonts w:ascii="Times New Roman" w:eastAsia="Times New Roman" w:hAnsi="Times New Roman" w:cs="Times New Roman"/>
                <w:b/>
              </w:rPr>
            </w:pPr>
            <w:r>
              <w:rPr>
                <w:rFonts w:ascii="Times New Roman" w:eastAsia="Times New Roman" w:hAnsi="Times New Roman" w:cs="Times New Roman"/>
                <w:b/>
              </w:rPr>
              <w:t>Report Delivery</w:t>
            </w:r>
            <w:r w:rsidRPr="004E75C1">
              <w:rPr>
                <w:rFonts w:ascii="Times New Roman" w:eastAsia="Times New Roman" w:hAnsi="Times New Roman" w:cs="Times New Roman"/>
                <w:b/>
              </w:rPr>
              <w:t xml:space="preserve"> </w:t>
            </w:r>
            <w:r>
              <w:rPr>
                <w:rFonts w:ascii="Times New Roman" w:eastAsia="Times New Roman" w:hAnsi="Times New Roman" w:cs="Times New Roman"/>
                <w:b/>
              </w:rPr>
              <w:t xml:space="preserve"> </w:t>
            </w:r>
          </w:p>
        </w:tc>
        <w:tc>
          <w:tcPr>
            <w:tcW w:w="1170" w:type="dxa"/>
            <w:tcBorders>
              <w:top w:val="single" w:sz="4" w:space="0" w:color="666699"/>
            </w:tcBorders>
            <w:shd w:val="clear" w:color="auto" w:fill="D9D9D9" w:themeFill="background1" w:themeFillShade="D9"/>
            <w:vAlign w:val="center"/>
          </w:tcPr>
          <w:p w14:paraId="4D67D52F" w14:textId="59FFC6BE" w:rsidR="00CC383F" w:rsidRPr="0027729E" w:rsidRDefault="000D5EAB"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C</w:t>
            </w:r>
            <w:r w:rsidRPr="0027729E">
              <w:rPr>
                <w:rFonts w:ascii="Times New Roman" w:eastAsia="Calibri" w:hAnsi="Times New Roman" w:cs="Times New Roman"/>
                <w:sz w:val="20"/>
                <w:szCs w:val="20"/>
              </w:rPr>
              <w:t>M</w:t>
            </w:r>
          </w:p>
        </w:tc>
        <w:tc>
          <w:tcPr>
            <w:tcW w:w="1485" w:type="dxa"/>
            <w:tcBorders>
              <w:top w:val="single" w:sz="4" w:space="0" w:color="666699"/>
            </w:tcBorders>
            <w:shd w:val="clear" w:color="auto" w:fill="auto"/>
          </w:tcPr>
          <w:p w14:paraId="236A4D42" w14:textId="4F7851BC" w:rsidR="00CC383F" w:rsidRPr="0027729E" w:rsidRDefault="00A1685E"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100</w:t>
            </w:r>
            <w:r w:rsidR="00CC383F" w:rsidRPr="12DE51B1">
              <w:rPr>
                <w:rFonts w:ascii="Times New Roman" w:eastAsia="Calibri" w:hAnsi="Times New Roman" w:cs="Times New Roman"/>
                <w:sz w:val="20"/>
                <w:szCs w:val="20"/>
              </w:rPr>
              <w:t>%</w:t>
            </w:r>
          </w:p>
        </w:tc>
        <w:tc>
          <w:tcPr>
            <w:tcW w:w="1485" w:type="dxa"/>
            <w:tcBorders>
              <w:top w:val="single" w:sz="4" w:space="0" w:color="666699"/>
            </w:tcBorders>
            <w:shd w:val="clear" w:color="auto" w:fill="auto"/>
          </w:tcPr>
          <w:p w14:paraId="4022A702" w14:textId="513F278F" w:rsidR="00CC383F" w:rsidRPr="0027729E" w:rsidRDefault="00A1685E"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Calibri" w:hAnsi="Times New Roman" w:cs="Times New Roman"/>
                <w:sz w:val="20"/>
                <w:szCs w:val="20"/>
              </w:rPr>
              <w:t>95</w:t>
            </w:r>
            <w:r w:rsidR="00CC383F" w:rsidRPr="12DE51B1">
              <w:rPr>
                <w:rFonts w:ascii="Times New Roman" w:eastAsia="Calibri" w:hAnsi="Times New Roman" w:cs="Times New Roman"/>
                <w:sz w:val="20"/>
                <w:szCs w:val="20"/>
              </w:rPr>
              <w:t>%</w:t>
            </w:r>
          </w:p>
        </w:tc>
        <w:tc>
          <w:tcPr>
            <w:tcW w:w="1890" w:type="dxa"/>
            <w:tcBorders>
              <w:top w:val="single" w:sz="4" w:space="0" w:color="666699"/>
            </w:tcBorders>
            <w:shd w:val="clear" w:color="auto" w:fill="auto"/>
            <w:vAlign w:val="center"/>
          </w:tcPr>
          <w:p w14:paraId="0C6DBCE4" w14:textId="77777777" w:rsidR="00CC383F" w:rsidRPr="0027729E" w:rsidRDefault="00CC383F" w:rsidP="00AF5EDF">
            <w:pPr>
              <w:tabs>
                <w:tab w:val="left" w:pos="9990"/>
              </w:tabs>
              <w:spacing w:before="60" w:after="60" w:line="280" w:lineRule="atLeast"/>
              <w:ind w:left="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3150" w:type="dxa"/>
            <w:tcBorders>
              <w:top w:val="single" w:sz="4" w:space="0" w:color="666699"/>
            </w:tcBorders>
            <w:shd w:val="clear" w:color="auto" w:fill="auto"/>
            <w:vAlign w:val="center"/>
          </w:tcPr>
          <w:p w14:paraId="68F41D0A" w14:textId="77777777" w:rsidR="00CC383F" w:rsidRPr="0027729E" w:rsidRDefault="00C0211F" w:rsidP="00AF5EDF">
            <w:pPr>
              <w:tabs>
                <w:tab w:val="left" w:pos="9990"/>
              </w:tabs>
              <w:spacing w:before="60" w:after="60" w:line="280" w:lineRule="atLeast"/>
              <w:ind w:left="0"/>
              <w:rPr>
                <w:rFonts w:ascii="Times New Roman" w:eastAsia="Times New Roman" w:hAnsi="Times New Roman" w:cs="Times New Roman"/>
                <w:sz w:val="20"/>
                <w:szCs w:val="20"/>
              </w:rPr>
            </w:pPr>
            <w:sdt>
              <w:sdtPr>
                <w:rPr>
                  <w:rFonts w:ascii="Times New Roman" w:eastAsia="Times New Roman" w:hAnsi="Times New Roman" w:cs="Times New Roman"/>
                  <w:color w:val="2B579A"/>
                  <w:sz w:val="20"/>
                  <w:szCs w:val="20"/>
                  <w:shd w:val="clear" w:color="auto" w:fill="E6E6E6"/>
                </w:rPr>
                <w:alias w:val="Status"/>
                <w:tag w:val=""/>
                <w:id w:val="-1075349999"/>
                <w:placeholder>
                  <w:docPart w:val="15E9FB089CA545B4BDBB06A2DAC83D66"/>
                </w:placeholder>
                <w:dataBinding w:prefixMappings="xmlns:ns0='http://purl.org/dc/elements/1.1/' xmlns:ns1='http://schemas.openxmlformats.org/package/2006/metadata/core-properties' " w:xpath="/ns1:coreProperties[1]/ns1:contentStatus[1]" w:storeItemID="{6C3C8BC8-F283-45AE-878A-BAB7291924A1}"/>
                <w:text/>
              </w:sdtPr>
              <w:sdtContent>
                <w:r w:rsidR="00CC383F">
                  <w:rPr>
                    <w:rFonts w:ascii="Times New Roman" w:eastAsia="Times New Roman" w:hAnsi="Times New Roman" w:cs="Times New Roman"/>
                    <w:sz w:val="20"/>
                    <w:szCs w:val="20"/>
                  </w:rPr>
                  <w:t>[mm/dd/</w:t>
                </w:r>
                <w:proofErr w:type="spellStart"/>
                <w:r w:rsidR="00CC383F">
                  <w:rPr>
                    <w:rFonts w:ascii="Times New Roman" w:eastAsia="Times New Roman" w:hAnsi="Times New Roman" w:cs="Times New Roman"/>
                    <w:sz w:val="20"/>
                    <w:szCs w:val="20"/>
                  </w:rPr>
                  <w:t>yyyy</w:t>
                </w:r>
                <w:proofErr w:type="spellEnd"/>
                <w:r w:rsidR="00CC383F">
                  <w:rPr>
                    <w:rFonts w:ascii="Times New Roman" w:eastAsia="Times New Roman" w:hAnsi="Times New Roman" w:cs="Times New Roman"/>
                    <w:sz w:val="20"/>
                    <w:szCs w:val="20"/>
                  </w:rPr>
                  <w:t xml:space="preserve"> (TBD)]</w:t>
                </w:r>
              </w:sdtContent>
            </w:sdt>
          </w:p>
        </w:tc>
      </w:tr>
      <w:tr w:rsidR="00CC383F" w:rsidRPr="00B2079B" w14:paraId="383B5211" w14:textId="77777777" w:rsidTr="00AF5EDF">
        <w:trPr>
          <w:jc w:val="center"/>
        </w:trPr>
        <w:tc>
          <w:tcPr>
            <w:tcW w:w="3775" w:type="dxa"/>
            <w:shd w:val="clear" w:color="auto" w:fill="auto"/>
          </w:tcPr>
          <w:p w14:paraId="58482378"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Definition</w:t>
            </w:r>
          </w:p>
        </w:tc>
        <w:tc>
          <w:tcPr>
            <w:tcW w:w="9180" w:type="dxa"/>
            <w:gridSpan w:val="5"/>
            <w:shd w:val="clear" w:color="auto" w:fill="auto"/>
            <w:vAlign w:val="center"/>
          </w:tcPr>
          <w:p w14:paraId="62858B3B" w14:textId="528A9451" w:rsidR="00CC383F" w:rsidRPr="009E7D2A" w:rsidRDefault="00CC383F" w:rsidP="00AF5EDF">
            <w:pPr>
              <w:pStyle w:val="Default"/>
              <w:rPr>
                <w:rFonts w:eastAsiaTheme="minorHAnsi" w:cstheme="minorBidi"/>
                <w:sz w:val="20"/>
                <w:szCs w:val="20"/>
              </w:rPr>
            </w:pPr>
            <w:r w:rsidRPr="00DA4F07">
              <w:rPr>
                <w:rFonts w:eastAsia="Calibri"/>
                <w:color w:val="auto"/>
                <w:sz w:val="20"/>
                <w:szCs w:val="20"/>
              </w:rPr>
              <w:t xml:space="preserve">All </w:t>
            </w:r>
            <w:r w:rsidR="00EE37D4">
              <w:rPr>
                <w:rFonts w:eastAsia="Calibri"/>
                <w:color w:val="auto"/>
                <w:sz w:val="20"/>
                <w:szCs w:val="20"/>
              </w:rPr>
              <w:t xml:space="preserve">project artifacts and contract deliverables including the </w:t>
            </w:r>
            <w:r>
              <w:rPr>
                <w:rFonts w:eastAsia="Calibri"/>
                <w:color w:val="auto"/>
                <w:sz w:val="20"/>
                <w:szCs w:val="20"/>
              </w:rPr>
              <w:t xml:space="preserve">post-implementation ITSM SLA </w:t>
            </w:r>
            <w:r w:rsidRPr="00DA4F07">
              <w:rPr>
                <w:rFonts w:eastAsia="Calibri"/>
                <w:color w:val="auto"/>
                <w:sz w:val="20"/>
                <w:szCs w:val="20"/>
              </w:rPr>
              <w:t>reports delivered to the Commonwealth/agency on time</w:t>
            </w:r>
            <w:r>
              <w:rPr>
                <w:rFonts w:eastAsia="Calibri"/>
                <w:color w:val="auto"/>
                <w:sz w:val="20"/>
                <w:szCs w:val="20"/>
              </w:rPr>
              <w:t xml:space="preserve"> with content and format requirements</w:t>
            </w:r>
            <w:r w:rsidRPr="00DA4F07">
              <w:rPr>
                <w:rFonts w:eastAsia="Calibri"/>
                <w:color w:val="auto"/>
                <w:sz w:val="20"/>
                <w:szCs w:val="20"/>
              </w:rPr>
              <w:t xml:space="preserve"> within the Reporting Window.</w:t>
            </w:r>
            <w:r>
              <w:rPr>
                <w:rFonts w:eastAsia="Calibri"/>
                <w:color w:val="auto"/>
                <w:sz w:val="20"/>
                <w:szCs w:val="20"/>
              </w:rPr>
              <w:t xml:space="preserve"> Reports are to be delivered with </w:t>
            </w:r>
            <w:r w:rsidR="00D27015">
              <w:rPr>
                <w:rFonts w:eastAsia="Calibri"/>
                <w:b/>
                <w:bCs/>
                <w:color w:val="auto"/>
                <w:sz w:val="20"/>
                <w:szCs w:val="20"/>
              </w:rPr>
              <w:t>five (5)</w:t>
            </w:r>
            <w:r w:rsidR="00D27015">
              <w:rPr>
                <w:rFonts w:eastAsia="Calibri"/>
                <w:color w:val="auto"/>
                <w:sz w:val="20"/>
                <w:szCs w:val="20"/>
              </w:rPr>
              <w:t xml:space="preserve"> </w:t>
            </w:r>
            <w:r w:rsidRPr="00A1685E">
              <w:rPr>
                <w:rFonts w:eastAsia="Calibri"/>
                <w:color w:val="auto"/>
                <w:sz w:val="20"/>
                <w:szCs w:val="20"/>
              </w:rPr>
              <w:t>calendar days</w:t>
            </w:r>
            <w:r>
              <w:rPr>
                <w:rFonts w:eastAsia="Calibri"/>
                <w:color w:val="auto"/>
                <w:sz w:val="20"/>
                <w:szCs w:val="20"/>
              </w:rPr>
              <w:t xml:space="preserve"> into the subsequent Reporting Window.</w:t>
            </w:r>
          </w:p>
        </w:tc>
      </w:tr>
      <w:tr w:rsidR="00CC383F" w:rsidRPr="00B2079B" w14:paraId="0E2F286B" w14:textId="77777777" w:rsidTr="00AF5EDF">
        <w:trPr>
          <w:jc w:val="center"/>
        </w:trPr>
        <w:tc>
          <w:tcPr>
            <w:tcW w:w="3775" w:type="dxa"/>
            <w:shd w:val="clear" w:color="auto" w:fill="auto"/>
          </w:tcPr>
          <w:p w14:paraId="56C824C6"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Metric Description</w:t>
            </w:r>
          </w:p>
        </w:tc>
        <w:tc>
          <w:tcPr>
            <w:tcW w:w="9180" w:type="dxa"/>
            <w:gridSpan w:val="5"/>
            <w:shd w:val="clear" w:color="auto" w:fill="auto"/>
          </w:tcPr>
          <w:p w14:paraId="5737AE86" w14:textId="77777777" w:rsidR="00CC383F" w:rsidRPr="009E7D2A" w:rsidRDefault="00CC383F" w:rsidP="00AF5EDF">
            <w:pPr>
              <w:pStyle w:val="Default"/>
              <w:rPr>
                <w:b/>
                <w:sz w:val="20"/>
                <w:szCs w:val="20"/>
              </w:rPr>
            </w:pPr>
            <w:r w:rsidRPr="00B54079">
              <w:rPr>
                <w:rFonts w:eastAsia="Calibri"/>
                <w:color w:val="auto"/>
                <w:sz w:val="20"/>
                <w:szCs w:val="20"/>
              </w:rPr>
              <w:t xml:space="preserve">Timeliness – Percentage of reports delivered </w:t>
            </w:r>
            <w:r>
              <w:rPr>
                <w:rFonts w:eastAsia="Calibri"/>
                <w:color w:val="auto"/>
                <w:sz w:val="20"/>
                <w:szCs w:val="20"/>
              </w:rPr>
              <w:t>as required</w:t>
            </w:r>
            <w:r w:rsidRPr="00B54079">
              <w:rPr>
                <w:rFonts w:eastAsia="Calibri"/>
                <w:color w:val="auto"/>
                <w:sz w:val="20"/>
                <w:szCs w:val="20"/>
              </w:rPr>
              <w:t xml:space="preserve">. This Service Level calculation is the total number of Reports that were </w:t>
            </w:r>
            <w:r>
              <w:rPr>
                <w:rFonts w:eastAsia="Calibri"/>
                <w:color w:val="auto"/>
                <w:sz w:val="20"/>
                <w:szCs w:val="20"/>
              </w:rPr>
              <w:t>required</w:t>
            </w:r>
            <w:r w:rsidRPr="00B54079">
              <w:rPr>
                <w:rFonts w:eastAsia="Calibri"/>
                <w:color w:val="auto"/>
                <w:sz w:val="20"/>
                <w:szCs w:val="20"/>
              </w:rPr>
              <w:t xml:space="preserve"> to be delivered minus Reports not delivered on time and in compliance with content and format requirements during the applicable Reporting Window on or before the due date specified divided by the total number of Reports that should have been completed during the applicable Reporting Window, with the result expressed as a percentage</w:t>
            </w:r>
          </w:p>
        </w:tc>
      </w:tr>
      <w:tr w:rsidR="00CC383F" w:rsidRPr="00B2079B" w14:paraId="72C024BD" w14:textId="77777777" w:rsidTr="00AF5EDF">
        <w:trPr>
          <w:trHeight w:val="314"/>
          <w:jc w:val="center"/>
        </w:trPr>
        <w:tc>
          <w:tcPr>
            <w:tcW w:w="3775" w:type="dxa"/>
            <w:shd w:val="clear" w:color="auto" w:fill="auto"/>
          </w:tcPr>
          <w:p w14:paraId="422E4D43"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Inclusions</w:t>
            </w:r>
          </w:p>
        </w:tc>
        <w:tc>
          <w:tcPr>
            <w:tcW w:w="9180" w:type="dxa"/>
            <w:gridSpan w:val="5"/>
            <w:shd w:val="clear" w:color="auto" w:fill="auto"/>
          </w:tcPr>
          <w:p w14:paraId="0556EC9E" w14:textId="77777777" w:rsidR="00CC383F" w:rsidRPr="009E7D2A" w:rsidRDefault="00CC383F" w:rsidP="00AF5EDF">
            <w:pPr>
              <w:pStyle w:val="ListParagraph"/>
              <w:numPr>
                <w:ilvl w:val="0"/>
                <w:numId w:val="17"/>
              </w:numPr>
              <w:spacing w:before="60" w:after="60" w:line="280" w:lineRule="atLeast"/>
              <w:ind w:left="160" w:hanging="180"/>
            </w:pPr>
            <w:r w:rsidRPr="009F32A9">
              <w:rPr>
                <w:rFonts w:ascii="Times New Roman" w:eastAsia="Calibri" w:hAnsi="Times New Roman" w:cs="Times New Roman"/>
                <w:sz w:val="20"/>
                <w:szCs w:val="20"/>
              </w:rPr>
              <w:t>All Reports required during Reporting Window</w:t>
            </w:r>
            <w:r w:rsidRPr="00E629F6">
              <w:rPr>
                <w:rFonts w:ascii="Times New Roman" w:eastAsia="Calibri" w:hAnsi="Times New Roman" w:cs="Times New Roman"/>
                <w:sz w:val="20"/>
                <w:szCs w:val="20"/>
              </w:rPr>
              <w:t>.</w:t>
            </w:r>
          </w:p>
        </w:tc>
      </w:tr>
      <w:tr w:rsidR="00CC383F" w:rsidRPr="00B2079B" w14:paraId="516C9123" w14:textId="77777777" w:rsidTr="00AF5EDF">
        <w:trPr>
          <w:trHeight w:val="360"/>
          <w:jc w:val="center"/>
        </w:trPr>
        <w:tc>
          <w:tcPr>
            <w:tcW w:w="3775" w:type="dxa"/>
            <w:shd w:val="clear" w:color="auto" w:fill="auto"/>
          </w:tcPr>
          <w:p w14:paraId="504E6178" w14:textId="77777777" w:rsidR="00CC383F" w:rsidRPr="00E629F6" w:rsidRDefault="00CC383F" w:rsidP="00AF5EDF">
            <w:pPr>
              <w:spacing w:before="60" w:after="60" w:line="280" w:lineRule="atLeast"/>
              <w:ind w:left="0"/>
              <w:rPr>
                <w:rFonts w:ascii="Times New Roman" w:eastAsia="Times New Roman" w:hAnsi="Times New Roman" w:cs="Times New Roman"/>
                <w:b/>
              </w:rPr>
            </w:pPr>
            <w:r w:rsidRPr="00E629F6">
              <w:rPr>
                <w:rFonts w:ascii="Times New Roman" w:eastAsia="Times New Roman" w:hAnsi="Times New Roman" w:cs="Times New Roman"/>
                <w:b/>
              </w:rPr>
              <w:t>Metric Exclusions</w:t>
            </w:r>
          </w:p>
        </w:tc>
        <w:tc>
          <w:tcPr>
            <w:tcW w:w="9180" w:type="dxa"/>
            <w:gridSpan w:val="5"/>
            <w:shd w:val="clear" w:color="auto" w:fill="auto"/>
          </w:tcPr>
          <w:p w14:paraId="69FE0757" w14:textId="77777777" w:rsidR="00CC383F" w:rsidRPr="00FE4FD1" w:rsidRDefault="00CC383F" w:rsidP="00AF5EDF">
            <w:pPr>
              <w:pStyle w:val="ListParagraph"/>
              <w:numPr>
                <w:ilvl w:val="0"/>
                <w:numId w:val="17"/>
              </w:numPr>
              <w:spacing w:before="60" w:after="60" w:line="280" w:lineRule="atLeast"/>
              <w:ind w:left="160" w:hanging="180"/>
              <w:rPr>
                <w:b/>
                <w:bCs/>
                <w:i/>
                <w:iCs/>
              </w:rPr>
            </w:pPr>
            <w:r>
              <w:rPr>
                <w:rFonts w:ascii="Times New Roman" w:eastAsia="Calibri" w:hAnsi="Times New Roman" w:cs="Times New Roman"/>
                <w:sz w:val="20"/>
                <w:szCs w:val="20"/>
              </w:rPr>
              <w:t>None</w:t>
            </w:r>
            <w:r w:rsidRPr="00DD2029">
              <w:rPr>
                <w:sz w:val="20"/>
                <w:szCs w:val="20"/>
              </w:rPr>
              <w:t xml:space="preserve"> </w:t>
            </w:r>
          </w:p>
        </w:tc>
      </w:tr>
      <w:tr w:rsidR="00CC383F" w:rsidRPr="00B2079B" w14:paraId="7A8F81B4" w14:textId="77777777" w:rsidTr="00AF5EDF">
        <w:trPr>
          <w:trHeight w:val="360"/>
          <w:jc w:val="center"/>
        </w:trPr>
        <w:tc>
          <w:tcPr>
            <w:tcW w:w="3775" w:type="dxa"/>
            <w:shd w:val="clear" w:color="auto" w:fill="auto"/>
          </w:tcPr>
          <w:p w14:paraId="4D08C135"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Calculation</w:t>
            </w:r>
          </w:p>
        </w:tc>
        <w:tc>
          <w:tcPr>
            <w:tcW w:w="9180" w:type="dxa"/>
            <w:gridSpan w:val="5"/>
            <w:shd w:val="clear" w:color="auto" w:fill="auto"/>
          </w:tcPr>
          <w:p w14:paraId="63E8F1C2" w14:textId="77777777" w:rsidR="00CC383F" w:rsidRPr="007C39E4" w:rsidRDefault="00CC383F" w:rsidP="00AF5EDF">
            <w:pPr>
              <w:pStyle w:val="Default"/>
              <w:rPr>
                <w:rFonts w:eastAsiaTheme="minorHAnsi" w:cstheme="minorBidi"/>
                <w:sz w:val="20"/>
                <w:szCs w:val="20"/>
              </w:rPr>
            </w:pPr>
            <w:r w:rsidRPr="00A905E2">
              <w:rPr>
                <w:rFonts w:eastAsiaTheme="minorHAnsi" w:cstheme="minorBidi"/>
                <w:sz w:val="20"/>
                <w:szCs w:val="20"/>
              </w:rPr>
              <w:t>% Timeliness= ((Total number of reports scheduled to be delivered - Number of reports not delivered on time and in compliance with content and format requirements) / (Total number of reports scheduled to be delivered)) *100</w:t>
            </w:r>
          </w:p>
        </w:tc>
      </w:tr>
      <w:tr w:rsidR="00CC383F" w:rsidRPr="00D84CC0" w14:paraId="0CEDB8B6" w14:textId="77777777" w:rsidTr="00AF5EDF">
        <w:trPr>
          <w:trHeight w:val="360"/>
          <w:jc w:val="center"/>
        </w:trPr>
        <w:tc>
          <w:tcPr>
            <w:tcW w:w="3775" w:type="dxa"/>
            <w:shd w:val="clear" w:color="auto" w:fill="auto"/>
          </w:tcPr>
          <w:p w14:paraId="6E6FDB9C"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Hours/Days of Measurement</w:t>
            </w:r>
          </w:p>
        </w:tc>
        <w:tc>
          <w:tcPr>
            <w:tcW w:w="9180" w:type="dxa"/>
            <w:gridSpan w:val="5"/>
            <w:shd w:val="clear" w:color="auto" w:fill="auto"/>
            <w:vAlign w:val="center"/>
          </w:tcPr>
          <w:p w14:paraId="5448EE60"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Times New Roman" w:hAnsi="Times New Roman" w:cs="Times New Roman"/>
                <w:sz w:val="20"/>
                <w:szCs w:val="20"/>
              </w:rPr>
              <w:t>24 hours X 365 days</w:t>
            </w:r>
          </w:p>
        </w:tc>
      </w:tr>
      <w:tr w:rsidR="00CC383F" w:rsidRPr="00D84CC0" w14:paraId="331EC166" w14:textId="77777777" w:rsidTr="00AF5EDF">
        <w:trPr>
          <w:trHeight w:val="360"/>
          <w:jc w:val="center"/>
        </w:trPr>
        <w:tc>
          <w:tcPr>
            <w:tcW w:w="3775" w:type="dxa"/>
            <w:shd w:val="clear" w:color="auto" w:fill="auto"/>
          </w:tcPr>
          <w:p w14:paraId="16D3DDCF" w14:textId="77777777" w:rsidR="00CC383F" w:rsidRPr="00D84CC0" w:rsidRDefault="00CC383F" w:rsidP="00AF5EDF">
            <w:pPr>
              <w:spacing w:before="60" w:after="60" w:line="280" w:lineRule="atLeast"/>
              <w:ind w:left="0"/>
              <w:rPr>
                <w:rFonts w:ascii="Times New Roman" w:eastAsia="Times New Roman" w:hAnsi="Times New Roman" w:cs="Times New Roman"/>
                <w:b/>
              </w:rPr>
            </w:pPr>
            <w:r w:rsidRPr="00D84CC0">
              <w:rPr>
                <w:rFonts w:ascii="Times New Roman" w:eastAsia="Times New Roman" w:hAnsi="Times New Roman" w:cs="Times New Roman"/>
                <w:b/>
              </w:rPr>
              <w:t>Reporting Window</w:t>
            </w:r>
          </w:p>
        </w:tc>
        <w:tc>
          <w:tcPr>
            <w:tcW w:w="9180" w:type="dxa"/>
            <w:gridSpan w:val="5"/>
            <w:shd w:val="clear" w:color="auto" w:fill="auto"/>
          </w:tcPr>
          <w:p w14:paraId="58F110CF" w14:textId="77777777" w:rsidR="00CC383F" w:rsidRPr="00D84CC0" w:rsidRDefault="00CC383F" w:rsidP="00AF5EDF">
            <w:pPr>
              <w:spacing w:before="60" w:after="60" w:line="280" w:lineRule="atLeast"/>
              <w:ind w:left="0"/>
              <w:rPr>
                <w:rFonts w:ascii="Times New Roman" w:eastAsia="Calibri" w:hAnsi="Times New Roman" w:cs="Times New Roman"/>
                <w:sz w:val="20"/>
                <w:szCs w:val="20"/>
              </w:rPr>
            </w:pPr>
            <w:r w:rsidRPr="00D84CC0">
              <w:rPr>
                <w:rFonts w:ascii="Times New Roman" w:eastAsia="Calibri" w:hAnsi="Times New Roman" w:cs="Times New Roman"/>
                <w:sz w:val="20"/>
                <w:szCs w:val="20"/>
              </w:rPr>
              <w:t>Monthly</w:t>
            </w:r>
          </w:p>
        </w:tc>
      </w:tr>
      <w:tr w:rsidR="00CC383F" w:rsidRPr="00F32275" w14:paraId="33CD3879" w14:textId="77777777" w:rsidTr="00AF5EDF">
        <w:trPr>
          <w:trHeight w:val="360"/>
          <w:jc w:val="center"/>
        </w:trPr>
        <w:tc>
          <w:tcPr>
            <w:tcW w:w="3775" w:type="dxa"/>
            <w:shd w:val="clear" w:color="auto" w:fill="auto"/>
          </w:tcPr>
          <w:p w14:paraId="3DEE249F" w14:textId="77777777" w:rsidR="00CC383F" w:rsidRPr="00F32275" w:rsidRDefault="00CC383F" w:rsidP="00AF5EDF">
            <w:pPr>
              <w:spacing w:before="60" w:after="60" w:line="280" w:lineRule="atLeast"/>
              <w:ind w:left="0"/>
              <w:rPr>
                <w:rFonts w:ascii="Times New Roman" w:eastAsia="Times New Roman" w:hAnsi="Times New Roman" w:cs="Times New Roman"/>
                <w:b/>
              </w:rPr>
            </w:pPr>
            <w:r w:rsidRPr="00F32275">
              <w:rPr>
                <w:rFonts w:ascii="Times New Roman" w:eastAsia="Times New Roman" w:hAnsi="Times New Roman" w:cs="Times New Roman"/>
                <w:b/>
              </w:rPr>
              <w:t>Reporting Tools / Data Source(s)</w:t>
            </w:r>
          </w:p>
        </w:tc>
        <w:tc>
          <w:tcPr>
            <w:tcW w:w="9180" w:type="dxa"/>
            <w:gridSpan w:val="5"/>
            <w:shd w:val="clear" w:color="auto" w:fill="auto"/>
          </w:tcPr>
          <w:p w14:paraId="73FFB4EF" w14:textId="77777777" w:rsidR="00CC383F" w:rsidRPr="00F32275" w:rsidRDefault="00CC383F" w:rsidP="00AF5EDF">
            <w:pPr>
              <w:spacing w:before="60" w:after="60" w:line="240" w:lineRule="auto"/>
              <w:ind w:left="0"/>
              <w:rPr>
                <w:rFonts w:ascii="Times New Roman" w:eastAsia="Calibri" w:hAnsi="Times New Roman" w:cs="Times New Roman"/>
                <w:sz w:val="20"/>
                <w:szCs w:val="20"/>
              </w:rPr>
            </w:pPr>
            <w:r>
              <w:rPr>
                <w:rFonts w:ascii="Times New Roman" w:eastAsia="Calibri" w:hAnsi="Times New Roman" w:cs="Times New Roman"/>
                <w:sz w:val="20"/>
                <w:szCs w:val="20"/>
              </w:rPr>
              <w:t>ITSM Tool</w:t>
            </w:r>
          </w:p>
        </w:tc>
      </w:tr>
      <w:tr w:rsidR="00CC383F" w:rsidRPr="00B2079B" w14:paraId="078B6279" w14:textId="77777777" w:rsidTr="00AF5EDF">
        <w:trPr>
          <w:trHeight w:val="360"/>
          <w:jc w:val="center"/>
        </w:trPr>
        <w:tc>
          <w:tcPr>
            <w:tcW w:w="3775" w:type="dxa"/>
            <w:shd w:val="clear" w:color="auto" w:fill="auto"/>
          </w:tcPr>
          <w:p w14:paraId="62FC5957"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Reporting Format/s</w:t>
            </w:r>
          </w:p>
        </w:tc>
        <w:tc>
          <w:tcPr>
            <w:tcW w:w="9180" w:type="dxa"/>
            <w:gridSpan w:val="5"/>
            <w:shd w:val="clear" w:color="auto" w:fill="auto"/>
          </w:tcPr>
          <w:p w14:paraId="05FC4137" w14:textId="77777777" w:rsidR="00CC383F" w:rsidRDefault="00CC383F" w:rsidP="00AF5EDF">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14:paraId="395E8FF5" w14:textId="77777777" w:rsidR="00CC383F" w:rsidRPr="00FE4FD1" w:rsidRDefault="00CC383F" w:rsidP="00AF5EDF">
            <w:pPr>
              <w:pStyle w:val="Default"/>
              <w:ind w:left="13"/>
              <w:rPr>
                <w:rFonts w:eastAsiaTheme="minorHAnsi" w:cstheme="minorBidi"/>
                <w:sz w:val="20"/>
                <w:szCs w:val="20"/>
              </w:rPr>
            </w:pPr>
          </w:p>
          <w:p w14:paraId="7BC56D96" w14:textId="77777777" w:rsidR="00CC383F" w:rsidRPr="00DF69E7" w:rsidRDefault="00CC383F" w:rsidP="00AF5EDF">
            <w:pPr>
              <w:pStyle w:val="Default"/>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sidRPr="00FA7893">
              <w:rPr>
                <w:rFonts w:eastAsiaTheme="minorHAnsi" w:cstheme="minorBidi"/>
                <w:sz w:val="20"/>
                <w:szCs w:val="20"/>
              </w:rPr>
              <w:t xml:space="preserve">Total Number of Reports, Number of Reports Missed, </w:t>
            </w:r>
            <w:r>
              <w:rPr>
                <w:rFonts w:eastAsiaTheme="minorHAnsi" w:cstheme="minorBidi"/>
                <w:sz w:val="20"/>
                <w:szCs w:val="20"/>
              </w:rPr>
              <w:t>SLT</w:t>
            </w:r>
            <w:r w:rsidRPr="00FA7893">
              <w:rPr>
                <w:rFonts w:eastAsiaTheme="minorHAnsi" w:cstheme="minorBidi"/>
                <w:sz w:val="20"/>
                <w:szCs w:val="20"/>
              </w:rPr>
              <w:t xml:space="preserve">, </w:t>
            </w:r>
            <w:r>
              <w:rPr>
                <w:rFonts w:eastAsiaTheme="minorHAnsi" w:cstheme="minorBidi"/>
                <w:sz w:val="20"/>
                <w:szCs w:val="20"/>
              </w:rPr>
              <w:t>SLM</w:t>
            </w:r>
            <w:r w:rsidRPr="00FA7893">
              <w:rPr>
                <w:rFonts w:eastAsiaTheme="minorHAnsi" w:cstheme="minorBidi"/>
                <w:sz w:val="20"/>
                <w:szCs w:val="20"/>
              </w:rPr>
              <w:t xml:space="preserve">, Actual SL, </w:t>
            </w:r>
            <w:r>
              <w:rPr>
                <w:rFonts w:eastAsiaTheme="minorHAnsi" w:cstheme="minorBidi"/>
                <w:sz w:val="20"/>
                <w:szCs w:val="20"/>
              </w:rPr>
              <w:t>SLT</w:t>
            </w:r>
            <w:r w:rsidRPr="00FA7893">
              <w:rPr>
                <w:rFonts w:eastAsiaTheme="minorHAnsi" w:cstheme="minorBidi"/>
                <w:sz w:val="20"/>
                <w:szCs w:val="20"/>
              </w:rPr>
              <w:t xml:space="preserve"> Achieved [Yes/No], </w:t>
            </w:r>
            <w:r>
              <w:rPr>
                <w:rFonts w:eastAsiaTheme="minorHAnsi" w:cstheme="minorBidi"/>
                <w:sz w:val="20"/>
                <w:szCs w:val="20"/>
              </w:rPr>
              <w:t>SLM</w:t>
            </w:r>
            <w:r w:rsidRPr="00FA7893">
              <w:rPr>
                <w:rFonts w:eastAsiaTheme="minorHAnsi" w:cstheme="minorBidi"/>
                <w:sz w:val="20"/>
                <w:szCs w:val="20"/>
              </w:rPr>
              <w:t xml:space="preserve"> Achieved [Yes/No]</w:t>
            </w:r>
          </w:p>
          <w:p w14:paraId="600A0D8C" w14:textId="77777777" w:rsidR="00CC383F" w:rsidRPr="00DF69E7" w:rsidRDefault="00CC383F" w:rsidP="00AF5EDF">
            <w:pPr>
              <w:pStyle w:val="Default"/>
              <w:rPr>
                <w:rFonts w:eastAsiaTheme="minorHAnsi" w:cstheme="minorBidi"/>
                <w:sz w:val="20"/>
                <w:szCs w:val="20"/>
              </w:rPr>
            </w:pPr>
          </w:p>
          <w:p w14:paraId="7CB6B003" w14:textId="170CD0E3" w:rsidR="00CC383F" w:rsidRPr="009E7D2A" w:rsidRDefault="00CC383F" w:rsidP="00AF5EDF">
            <w:pPr>
              <w:pStyle w:val="Default"/>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w:t>
            </w:r>
            <w:r w:rsidRPr="00B71AA9">
              <w:rPr>
                <w:rFonts w:eastAsiaTheme="minorHAnsi" w:cstheme="minorBidi"/>
                <w:sz w:val="20"/>
                <w:szCs w:val="20"/>
              </w:rPr>
              <w:t>Report Description, Due Date, Actual Delivery Date, Number of Calendar Days Late, Reason Delivery Not Met</w:t>
            </w:r>
          </w:p>
        </w:tc>
      </w:tr>
      <w:tr w:rsidR="00CC383F" w:rsidRPr="00B2079B" w14:paraId="180251D6" w14:textId="77777777" w:rsidTr="00AF5EDF">
        <w:trPr>
          <w:trHeight w:val="360"/>
          <w:jc w:val="center"/>
        </w:trPr>
        <w:tc>
          <w:tcPr>
            <w:tcW w:w="3775" w:type="dxa"/>
            <w:shd w:val="clear" w:color="auto" w:fill="auto"/>
          </w:tcPr>
          <w:p w14:paraId="094D6758" w14:textId="77777777" w:rsidR="00CC383F" w:rsidRPr="006003C4" w:rsidRDefault="00CC383F" w:rsidP="00AF5EDF">
            <w:pPr>
              <w:spacing w:before="60" w:after="60" w:line="280" w:lineRule="atLeast"/>
              <w:ind w:left="0"/>
              <w:rPr>
                <w:rFonts w:ascii="Times New Roman" w:eastAsia="Times New Roman" w:hAnsi="Times New Roman" w:cs="Times New Roman"/>
                <w:b/>
              </w:rPr>
            </w:pPr>
            <w:r w:rsidRPr="006003C4">
              <w:rPr>
                <w:rFonts w:ascii="Times New Roman" w:eastAsia="Times New Roman" w:hAnsi="Times New Roman" w:cs="Times New Roman"/>
                <w:b/>
              </w:rPr>
              <w:t>Remedy Credit</w:t>
            </w:r>
          </w:p>
        </w:tc>
        <w:tc>
          <w:tcPr>
            <w:tcW w:w="9180" w:type="dxa"/>
            <w:gridSpan w:val="5"/>
            <w:shd w:val="clear" w:color="auto" w:fill="auto"/>
            <w:vAlign w:val="center"/>
          </w:tcPr>
          <w:p w14:paraId="798254F6" w14:textId="260BD0EC" w:rsidR="00CC383F" w:rsidRPr="00E8333B" w:rsidRDefault="00CC383F" w:rsidP="00AF5EDF">
            <w:pPr>
              <w:pStyle w:val="Default"/>
              <w:rPr>
                <w:sz w:val="20"/>
                <w:szCs w:val="20"/>
              </w:rPr>
            </w:pPr>
            <w:r w:rsidRPr="007234D4">
              <w:rPr>
                <w:rFonts w:eastAsia="Calibri"/>
                <w:sz w:val="20"/>
                <w:szCs w:val="20"/>
              </w:rPr>
              <w:t xml:space="preserve">For a CM Class, </w:t>
            </w:r>
            <w:r w:rsidR="00F9624D">
              <w:rPr>
                <w:rFonts w:eastAsia="Times New Roman"/>
                <w:sz w:val="20"/>
                <w:szCs w:val="20"/>
              </w:rPr>
              <w:t>2.5</w:t>
            </w:r>
            <w:r w:rsidR="009231CA">
              <w:rPr>
                <w:rFonts w:eastAsia="Times New Roman"/>
                <w:sz w:val="20"/>
                <w:szCs w:val="20"/>
              </w:rPr>
              <w:t>%</w:t>
            </w:r>
            <w:r w:rsidR="00F9624D">
              <w:rPr>
                <w:rFonts w:eastAsia="Times New Roman"/>
                <w:sz w:val="20"/>
                <w:szCs w:val="20"/>
              </w:rPr>
              <w:t xml:space="preserve"> </w:t>
            </w:r>
            <w:r>
              <w:rPr>
                <w:rFonts w:eastAsia="Times New Roman"/>
                <w:sz w:val="20"/>
                <w:szCs w:val="20"/>
              </w:rPr>
              <w:t>credit</w:t>
            </w:r>
            <w:r w:rsidRPr="00901928">
              <w:rPr>
                <w:rFonts w:eastAsia="Times New Roman"/>
                <w:sz w:val="20"/>
                <w:szCs w:val="20"/>
              </w:rPr>
              <w:t xml:space="preserve"> of the </w:t>
            </w:r>
            <w:r w:rsidR="00C334DA">
              <w:rPr>
                <w:rFonts w:eastAsia="Times New Roman"/>
                <w:sz w:val="20"/>
                <w:szCs w:val="20"/>
              </w:rPr>
              <w:t>total cost of the subsequent release</w:t>
            </w:r>
            <w:r w:rsidRPr="00901928">
              <w:rPr>
                <w:rFonts w:eastAsia="Times New Roman"/>
                <w:sz w:val="20"/>
                <w:szCs w:val="20"/>
              </w:rPr>
              <w:t xml:space="preserve"> for each report delivered outside the </w:t>
            </w:r>
            <w:r>
              <w:rPr>
                <w:rFonts w:eastAsia="Times New Roman"/>
                <w:sz w:val="20"/>
                <w:szCs w:val="20"/>
              </w:rPr>
              <w:t>SLM</w:t>
            </w:r>
          </w:p>
        </w:tc>
      </w:tr>
    </w:tbl>
    <w:p w14:paraId="21E9F557" w14:textId="77777777" w:rsidR="00CC383F" w:rsidRDefault="00CC383F" w:rsidP="00120BD0">
      <w:pPr>
        <w:pStyle w:val="Heading2numbered"/>
        <w:ind w:left="0" w:firstLine="0"/>
        <w:sectPr w:rsidR="00CC383F" w:rsidSect="0050071B">
          <w:headerReference w:type="default" r:id="rId22"/>
          <w:pgSz w:w="15840" w:h="12240" w:orient="landscape"/>
          <w:pgMar w:top="720" w:right="1440" w:bottom="720" w:left="1440" w:header="720" w:footer="720" w:gutter="0"/>
          <w:cols w:space="720"/>
          <w:docGrid w:linePitch="360"/>
        </w:sectPr>
      </w:pPr>
    </w:p>
    <w:p w14:paraId="2775D2C3" w14:textId="77777777" w:rsidR="00CC383F" w:rsidRDefault="00CC383F" w:rsidP="00CC383F">
      <w:pPr>
        <w:pStyle w:val="Heading2numbered"/>
      </w:pPr>
      <w:bookmarkStart w:id="63" w:name="_Toc96504444"/>
      <w:bookmarkStart w:id="64" w:name="_Toc96505395"/>
      <w:bookmarkStart w:id="65" w:name="_Toc96515181"/>
      <w:r w:rsidRPr="000D530E">
        <w:lastRenderedPageBreak/>
        <w:t>Appendix</w:t>
      </w:r>
      <w:r>
        <w:t xml:space="preserve"> A - Notes</w:t>
      </w:r>
      <w:bookmarkEnd w:id="63"/>
      <w:bookmarkEnd w:id="64"/>
      <w:bookmarkEnd w:id="65"/>
    </w:p>
    <w:p w14:paraId="6E23599B" w14:textId="77777777" w:rsidR="00CC383F" w:rsidRDefault="00CC383F" w:rsidP="00CC383F">
      <w:pPr>
        <w:pStyle w:val="Heading3"/>
      </w:pPr>
    </w:p>
    <w:p w14:paraId="5D31762F" w14:textId="77777777" w:rsidR="00CC383F" w:rsidRPr="009A1E7D" w:rsidRDefault="00CC383F" w:rsidP="00CC383F">
      <w:pPr>
        <w:pStyle w:val="ListParagraph"/>
        <w:numPr>
          <w:ilvl w:val="0"/>
          <w:numId w:val="34"/>
        </w:numPr>
        <w:ind w:left="1080" w:hanging="1080"/>
      </w:pPr>
      <w:r>
        <w:t>Supplier</w:t>
      </w:r>
      <w:r w:rsidRPr="009A1E7D">
        <w:t>’s failure to achieve any Service Level will not constitute a Service Level Default or accrue toward a Service Level Termination Event to the extent such failure is directly attributable to any Force Majeure events</w:t>
      </w:r>
      <w:r>
        <w:t>.</w:t>
      </w:r>
    </w:p>
    <w:p w14:paraId="4D8FD20C" w14:textId="77777777" w:rsidR="00CC383F" w:rsidRPr="009A1E7D" w:rsidRDefault="00CC383F" w:rsidP="00CC383F">
      <w:pPr>
        <w:pStyle w:val="ListParagraph"/>
        <w:numPr>
          <w:ilvl w:val="0"/>
          <w:numId w:val="34"/>
        </w:numPr>
        <w:ind w:left="1080" w:hanging="1080"/>
      </w:pPr>
      <w:r>
        <w:t>Supplier</w:t>
      </w:r>
      <w:r w:rsidRPr="009A1E7D">
        <w:t xml:space="preserve">’s failure to achieve any Service Level will not constitute a Service Level Default or accrue toward a Service Level Termination Event to the extent such failure is directly attributable to any of the following: </w:t>
      </w:r>
    </w:p>
    <w:p w14:paraId="217A028F" w14:textId="77777777" w:rsidR="00CC383F" w:rsidRPr="009A1E7D" w:rsidRDefault="00CC383F" w:rsidP="00CC383F">
      <w:pPr>
        <w:pStyle w:val="ListParagraph"/>
        <w:numPr>
          <w:ilvl w:val="0"/>
          <w:numId w:val="32"/>
        </w:numPr>
        <w:ind w:left="1800" w:hanging="180"/>
      </w:pPr>
      <w:r w:rsidRPr="009A1E7D">
        <w:t xml:space="preserve">The failure or unavailability of equipment or other resources for which the Commonwealth is operationally and managerially responsible pursuant to the Contract, </w:t>
      </w:r>
    </w:p>
    <w:p w14:paraId="60C0E683" w14:textId="77777777" w:rsidR="00CC383F" w:rsidRPr="009A1E7D" w:rsidRDefault="00CC383F" w:rsidP="00CC383F">
      <w:pPr>
        <w:pStyle w:val="ListParagraph"/>
        <w:numPr>
          <w:ilvl w:val="0"/>
          <w:numId w:val="32"/>
        </w:numPr>
        <w:ind w:left="1800" w:hanging="180"/>
      </w:pPr>
      <w:r w:rsidRPr="009A1E7D">
        <w:t xml:space="preserve">Changes made to the environment by the Commonwealth that were not communicated in accordance with the Change Control Procedure or other method agreed upon by the Parties, </w:t>
      </w:r>
      <w:proofErr w:type="gramStart"/>
      <w:r w:rsidRPr="009A1E7D">
        <w:t>i.e.</w:t>
      </w:r>
      <w:proofErr w:type="gramEnd"/>
      <w:r w:rsidRPr="009A1E7D">
        <w:t xml:space="preserve"> any time in a pending Commonwealth action status will be excluded from any calculations.</w:t>
      </w:r>
    </w:p>
    <w:p w14:paraId="63582321" w14:textId="77777777" w:rsidR="00CC383F" w:rsidRPr="009A1E7D" w:rsidRDefault="00CC383F" w:rsidP="00CC383F">
      <w:pPr>
        <w:pStyle w:val="ListParagraph"/>
        <w:numPr>
          <w:ilvl w:val="0"/>
          <w:numId w:val="32"/>
        </w:numPr>
        <w:ind w:left="1800" w:hanging="180"/>
      </w:pPr>
      <w:r w:rsidRPr="009A1E7D">
        <w:t xml:space="preserve">Scheduled and approved maintenance windows, and </w:t>
      </w:r>
    </w:p>
    <w:p w14:paraId="15A4EA21" w14:textId="2EA6B03F" w:rsidR="00255A34" w:rsidRPr="00925170" w:rsidRDefault="00CC383F" w:rsidP="00925170">
      <w:pPr>
        <w:pStyle w:val="ListParagraph"/>
        <w:numPr>
          <w:ilvl w:val="0"/>
          <w:numId w:val="32"/>
        </w:numPr>
        <w:ind w:left="1800" w:hanging="180"/>
      </w:pPr>
      <w:r w:rsidRPr="009A1E7D">
        <w:t xml:space="preserve">If there are any requests for exclusions to an SLA, including opposition to metrics, a waiver with appropriate review and signoff must be obtained by following the waiver processes established by the Commonwealth of Pennsylvania. </w:t>
      </w:r>
      <w:bookmarkStart w:id="66" w:name="_Availability_1"/>
      <w:bookmarkStart w:id="67" w:name="_Incident_Notification"/>
      <w:bookmarkStart w:id="68" w:name="_Time_to_Resolve_2"/>
      <w:bookmarkStart w:id="69" w:name="_Time_to_Resolve_3"/>
      <w:bookmarkStart w:id="70" w:name="_Incident_Notification_-"/>
      <w:bookmarkStart w:id="71" w:name="_Change_Management_-_2"/>
      <w:bookmarkStart w:id="72" w:name="_Change_Management_-_3"/>
      <w:bookmarkStart w:id="73" w:name="_Report_Delivery_1"/>
      <w:bookmarkStart w:id="74" w:name="_Toc75788877"/>
      <w:bookmarkStart w:id="75" w:name="_Toc75788878"/>
      <w:bookmarkStart w:id="76" w:name="_Toc75788926"/>
      <w:bookmarkStart w:id="77" w:name="_Toc75788927"/>
      <w:bookmarkStart w:id="78" w:name="_Toc95379176"/>
      <w:bookmarkStart w:id="79" w:name="_Time_to_Respond"/>
      <w:bookmarkStart w:id="80" w:name="_Availability"/>
      <w:bookmarkStart w:id="81" w:name="_Toc77600836"/>
      <w:bookmarkStart w:id="82" w:name="_Toc77600855"/>
      <w:bookmarkStart w:id="83" w:name="_Toc77600874"/>
      <w:bookmarkStart w:id="84" w:name="_Toc77600893"/>
      <w:bookmarkStart w:id="85" w:name="_Toc77600918"/>
      <w:bookmarkStart w:id="86" w:name="_Incident_Notification_Timeliness"/>
      <w:bookmarkStart w:id="87" w:name="_Time_to_Resolve"/>
      <w:bookmarkStart w:id="88" w:name="_Time_to_Resolve_1"/>
      <w:bookmarkStart w:id="89" w:name="_Security_Incident_Notification"/>
      <w:bookmarkStart w:id="90" w:name="_Change_Management_-"/>
      <w:bookmarkStart w:id="91" w:name="_Change_Management_-_1"/>
      <w:bookmarkStart w:id="92" w:name="_Report_Delivery"/>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35"/>
    </w:p>
    <w:sectPr w:rsidR="00255A34" w:rsidRPr="00925170" w:rsidSect="00D1338E">
      <w:headerReference w:type="default" r:id="rId23"/>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B4288" w14:textId="77777777" w:rsidR="00D4123F" w:rsidRDefault="00D4123F" w:rsidP="00133826">
      <w:r>
        <w:separator/>
      </w:r>
    </w:p>
  </w:endnote>
  <w:endnote w:type="continuationSeparator" w:id="0">
    <w:p w14:paraId="49C8274F" w14:textId="77777777" w:rsidR="00D4123F" w:rsidRDefault="00D4123F" w:rsidP="0093790F">
      <w:r>
        <w:continuationSeparator/>
      </w:r>
    </w:p>
  </w:endnote>
  <w:endnote w:type="continuationNotice" w:id="1">
    <w:p w14:paraId="69C367F3" w14:textId="77777777" w:rsidR="00D4123F" w:rsidRDefault="00D412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7FBA7" w14:textId="77777777" w:rsidR="006870C1" w:rsidRDefault="006870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00"/>
      <w:gridCol w:w="3600"/>
      <w:gridCol w:w="3600"/>
    </w:tblGrid>
    <w:tr w:rsidR="658D489B" w14:paraId="1122DA6B" w14:textId="77777777" w:rsidTr="00F114D1">
      <w:tc>
        <w:tcPr>
          <w:tcW w:w="3600" w:type="dxa"/>
        </w:tcPr>
        <w:p w14:paraId="1840504F" w14:textId="598B00A2" w:rsidR="658D489B" w:rsidRDefault="658D489B" w:rsidP="00F114D1">
          <w:pPr>
            <w:pStyle w:val="Header"/>
            <w:ind w:left="-115"/>
          </w:pPr>
        </w:p>
      </w:tc>
      <w:tc>
        <w:tcPr>
          <w:tcW w:w="3600" w:type="dxa"/>
        </w:tcPr>
        <w:p w14:paraId="27C20CB6" w14:textId="56E1EAAB" w:rsidR="658D489B" w:rsidRDefault="658D489B" w:rsidP="00F114D1">
          <w:pPr>
            <w:pStyle w:val="Header"/>
            <w:jc w:val="center"/>
          </w:pPr>
        </w:p>
      </w:tc>
      <w:tc>
        <w:tcPr>
          <w:tcW w:w="3600" w:type="dxa"/>
        </w:tcPr>
        <w:p w14:paraId="54F179A7" w14:textId="2C1A7253" w:rsidR="658D489B" w:rsidRDefault="658D489B" w:rsidP="00F114D1">
          <w:pPr>
            <w:pStyle w:val="Header"/>
            <w:ind w:right="-115"/>
            <w:jc w:val="right"/>
          </w:pPr>
        </w:p>
      </w:tc>
    </w:tr>
  </w:tbl>
  <w:p w14:paraId="3A7C9B37" w14:textId="469446E4" w:rsidR="658D489B" w:rsidRDefault="658D489B" w:rsidP="00F114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DFE48" w14:textId="77777777" w:rsidR="006870C1" w:rsidRDefault="006870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03011" w14:textId="6E67FD9C" w:rsidR="00471484" w:rsidRDefault="006E755C" w:rsidP="0023089C">
    <w:pPr>
      <w:pStyle w:val="Footer"/>
    </w:pPr>
    <w:r>
      <w:t xml:space="preserve">Page </w:t>
    </w:r>
    <w:r>
      <w:rPr>
        <w:color w:val="2B579A"/>
        <w:shd w:val="clear" w:color="auto" w:fill="E6E6E6"/>
      </w:rPr>
      <w:fldChar w:fldCharType="begin"/>
    </w:r>
    <w:r>
      <w:instrText xml:space="preserve"> PAGE   \* MERGEFORMAT </w:instrText>
    </w:r>
    <w:r>
      <w:rPr>
        <w:color w:val="2B579A"/>
        <w:shd w:val="clear" w:color="auto" w:fill="E6E6E6"/>
      </w:rPr>
      <w:fldChar w:fldCharType="separate"/>
    </w:r>
    <w:r>
      <w:t>3</w:t>
    </w:r>
    <w:r>
      <w:rPr>
        <w:color w:val="2B579A"/>
        <w:shd w:val="clear" w:color="auto" w:fill="E6E6E6"/>
      </w:rPr>
      <w:fldChar w:fldCharType="end"/>
    </w:r>
    <w:r>
      <w:t xml:space="preserve"> of </w:t>
    </w:r>
    <w:fldSimple w:instr="NUMPAGES   \* MERGEFORMAT">
      <w:r>
        <w:t>25</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49F52" w14:textId="77777777" w:rsidR="00D4123F" w:rsidRDefault="00D4123F" w:rsidP="006C47AF">
      <w:r>
        <w:separator/>
      </w:r>
    </w:p>
  </w:footnote>
  <w:footnote w:type="continuationSeparator" w:id="0">
    <w:p w14:paraId="1B991382" w14:textId="77777777" w:rsidR="00D4123F" w:rsidRDefault="00D4123F" w:rsidP="00B94893">
      <w:r>
        <w:continuationSeparator/>
      </w:r>
    </w:p>
  </w:footnote>
  <w:footnote w:type="continuationNotice" w:id="1">
    <w:p w14:paraId="1C025C9A" w14:textId="77777777" w:rsidR="00D4123F" w:rsidRDefault="00D412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B403F" w14:textId="77777777" w:rsidR="006870C1" w:rsidRDefault="006870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00"/>
      <w:gridCol w:w="3600"/>
      <w:gridCol w:w="3600"/>
    </w:tblGrid>
    <w:tr w:rsidR="658D489B" w14:paraId="40AB2F1B" w14:textId="77777777" w:rsidTr="00F114D1">
      <w:tc>
        <w:tcPr>
          <w:tcW w:w="3600" w:type="dxa"/>
        </w:tcPr>
        <w:p w14:paraId="0B2D8F61" w14:textId="6090EF56" w:rsidR="658D489B" w:rsidRDefault="658D489B" w:rsidP="00F114D1">
          <w:pPr>
            <w:pStyle w:val="Header"/>
            <w:ind w:left="-115"/>
          </w:pPr>
        </w:p>
      </w:tc>
      <w:tc>
        <w:tcPr>
          <w:tcW w:w="3600" w:type="dxa"/>
        </w:tcPr>
        <w:p w14:paraId="60EB5172" w14:textId="2E7C0CAA" w:rsidR="658D489B" w:rsidRDefault="658D489B" w:rsidP="00F114D1">
          <w:pPr>
            <w:pStyle w:val="Header"/>
            <w:jc w:val="center"/>
          </w:pPr>
          <w:r w:rsidRPr="658D489B">
            <w:t xml:space="preserve">APPENDIX </w:t>
          </w:r>
          <w:r w:rsidR="006870C1">
            <w:t>O</w:t>
          </w:r>
        </w:p>
        <w:p w14:paraId="75D15F71" w14:textId="343231A2" w:rsidR="658D489B" w:rsidRDefault="658D489B" w:rsidP="658D489B">
          <w:pPr>
            <w:pStyle w:val="Header"/>
            <w:jc w:val="center"/>
          </w:pPr>
          <w:r w:rsidRPr="658D489B">
            <w:t>Service Level Agreement</w:t>
          </w:r>
        </w:p>
      </w:tc>
      <w:tc>
        <w:tcPr>
          <w:tcW w:w="3600" w:type="dxa"/>
        </w:tcPr>
        <w:p w14:paraId="23914FBC" w14:textId="77C9BD00" w:rsidR="658D489B" w:rsidRDefault="658D489B" w:rsidP="00F114D1">
          <w:pPr>
            <w:pStyle w:val="Header"/>
            <w:ind w:right="-115"/>
            <w:jc w:val="right"/>
          </w:pPr>
        </w:p>
      </w:tc>
    </w:tr>
  </w:tbl>
  <w:p w14:paraId="1D3870E6" w14:textId="0A7CFD1F" w:rsidR="658D489B" w:rsidRDefault="658D489B" w:rsidP="00F114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AE40E" w14:textId="77777777" w:rsidR="006870C1" w:rsidRDefault="006870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00"/>
      <w:gridCol w:w="3600"/>
      <w:gridCol w:w="3600"/>
    </w:tblGrid>
    <w:tr w:rsidR="658D489B" w14:paraId="04421AAE" w14:textId="77777777" w:rsidTr="00136840">
      <w:tc>
        <w:tcPr>
          <w:tcW w:w="3600" w:type="dxa"/>
        </w:tcPr>
        <w:p w14:paraId="756D4ECA" w14:textId="6B9FD735" w:rsidR="658D489B" w:rsidRDefault="658D489B" w:rsidP="00136840">
          <w:pPr>
            <w:pStyle w:val="Header"/>
            <w:ind w:left="-115"/>
          </w:pPr>
        </w:p>
      </w:tc>
      <w:tc>
        <w:tcPr>
          <w:tcW w:w="3600" w:type="dxa"/>
        </w:tcPr>
        <w:p w14:paraId="23B319BD" w14:textId="7CB13993" w:rsidR="658D489B" w:rsidRDefault="658D489B" w:rsidP="00136840">
          <w:pPr>
            <w:pStyle w:val="Header"/>
            <w:jc w:val="center"/>
          </w:pPr>
        </w:p>
      </w:tc>
      <w:tc>
        <w:tcPr>
          <w:tcW w:w="3600" w:type="dxa"/>
        </w:tcPr>
        <w:p w14:paraId="1DDBCA5F" w14:textId="025BFCA4" w:rsidR="658D489B" w:rsidRDefault="658D489B" w:rsidP="00136840">
          <w:pPr>
            <w:pStyle w:val="Header"/>
            <w:ind w:right="-115"/>
            <w:jc w:val="right"/>
          </w:pPr>
        </w:p>
      </w:tc>
    </w:tr>
  </w:tbl>
  <w:p w14:paraId="53C2B8F4" w14:textId="50E09457" w:rsidR="658D489B" w:rsidRDefault="658D489B" w:rsidP="0013684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00"/>
      <w:gridCol w:w="3600"/>
      <w:gridCol w:w="3600"/>
    </w:tblGrid>
    <w:tr w:rsidR="658D489B" w14:paraId="3D3F6F46" w14:textId="77777777" w:rsidTr="00136840">
      <w:tc>
        <w:tcPr>
          <w:tcW w:w="3600" w:type="dxa"/>
        </w:tcPr>
        <w:p w14:paraId="1A22FBD4" w14:textId="1B27707C" w:rsidR="658D489B" w:rsidRDefault="658D489B" w:rsidP="00136840">
          <w:pPr>
            <w:pStyle w:val="Header"/>
            <w:ind w:left="-115"/>
          </w:pPr>
        </w:p>
      </w:tc>
      <w:tc>
        <w:tcPr>
          <w:tcW w:w="3600" w:type="dxa"/>
        </w:tcPr>
        <w:p w14:paraId="5EF08D69" w14:textId="14C84B77" w:rsidR="658D489B" w:rsidRDefault="658D489B" w:rsidP="00136840">
          <w:pPr>
            <w:pStyle w:val="Header"/>
            <w:jc w:val="center"/>
          </w:pPr>
        </w:p>
      </w:tc>
      <w:tc>
        <w:tcPr>
          <w:tcW w:w="3600" w:type="dxa"/>
        </w:tcPr>
        <w:p w14:paraId="2FDF29C2" w14:textId="13653CCF" w:rsidR="658D489B" w:rsidRDefault="658D489B" w:rsidP="00136840">
          <w:pPr>
            <w:pStyle w:val="Header"/>
            <w:ind w:right="-115"/>
            <w:jc w:val="right"/>
          </w:pPr>
        </w:p>
      </w:tc>
    </w:tr>
  </w:tbl>
  <w:p w14:paraId="1959482D" w14:textId="7A5D30FE" w:rsidR="658D489B" w:rsidRDefault="658D489B" w:rsidP="0013684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320"/>
      <w:gridCol w:w="4320"/>
      <w:gridCol w:w="4320"/>
    </w:tblGrid>
    <w:tr w:rsidR="658D489B" w14:paraId="0E093AE1" w14:textId="77777777" w:rsidTr="00136840">
      <w:tc>
        <w:tcPr>
          <w:tcW w:w="4320" w:type="dxa"/>
        </w:tcPr>
        <w:p w14:paraId="35971380" w14:textId="4B3A98E1" w:rsidR="658D489B" w:rsidRDefault="658D489B" w:rsidP="00136840">
          <w:pPr>
            <w:pStyle w:val="Header"/>
            <w:ind w:left="-115"/>
          </w:pPr>
        </w:p>
      </w:tc>
      <w:tc>
        <w:tcPr>
          <w:tcW w:w="4320" w:type="dxa"/>
        </w:tcPr>
        <w:p w14:paraId="36945FB2" w14:textId="6066B9E4" w:rsidR="658D489B" w:rsidRDefault="658D489B" w:rsidP="00136840">
          <w:pPr>
            <w:pStyle w:val="Header"/>
            <w:jc w:val="center"/>
          </w:pPr>
        </w:p>
      </w:tc>
      <w:tc>
        <w:tcPr>
          <w:tcW w:w="4320" w:type="dxa"/>
        </w:tcPr>
        <w:p w14:paraId="3F3F3240" w14:textId="4169A37E" w:rsidR="658D489B" w:rsidRDefault="658D489B" w:rsidP="00136840">
          <w:pPr>
            <w:pStyle w:val="Header"/>
            <w:ind w:right="-115"/>
            <w:jc w:val="right"/>
          </w:pPr>
        </w:p>
      </w:tc>
    </w:tr>
  </w:tbl>
  <w:p w14:paraId="74DA25F0" w14:textId="074B7264" w:rsidR="658D489B" w:rsidRDefault="658D489B" w:rsidP="0013684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658D489B" w14:paraId="5A538DD6" w14:textId="77777777" w:rsidTr="00136840">
      <w:tc>
        <w:tcPr>
          <w:tcW w:w="3360" w:type="dxa"/>
        </w:tcPr>
        <w:p w14:paraId="26BB0696" w14:textId="78952009" w:rsidR="658D489B" w:rsidRDefault="658D489B" w:rsidP="00136840">
          <w:pPr>
            <w:pStyle w:val="Header"/>
            <w:ind w:left="-115"/>
          </w:pPr>
        </w:p>
      </w:tc>
      <w:tc>
        <w:tcPr>
          <w:tcW w:w="3360" w:type="dxa"/>
        </w:tcPr>
        <w:p w14:paraId="7E089EE7" w14:textId="36A6647C" w:rsidR="658D489B" w:rsidRDefault="658D489B" w:rsidP="00136840">
          <w:pPr>
            <w:pStyle w:val="Header"/>
            <w:jc w:val="center"/>
          </w:pPr>
        </w:p>
      </w:tc>
      <w:tc>
        <w:tcPr>
          <w:tcW w:w="3360" w:type="dxa"/>
        </w:tcPr>
        <w:p w14:paraId="50F72A83" w14:textId="73431A08" w:rsidR="658D489B" w:rsidRDefault="658D489B" w:rsidP="00136840">
          <w:pPr>
            <w:pStyle w:val="Header"/>
            <w:ind w:right="-115"/>
            <w:jc w:val="right"/>
          </w:pPr>
        </w:p>
      </w:tc>
    </w:tr>
  </w:tbl>
  <w:p w14:paraId="47968426" w14:textId="07BE8BD0" w:rsidR="658D489B" w:rsidRDefault="658D489B" w:rsidP="001368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F13F6"/>
    <w:multiLevelType w:val="hybridMultilevel"/>
    <w:tmpl w:val="D518A35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99714CB"/>
    <w:multiLevelType w:val="hybridMultilevel"/>
    <w:tmpl w:val="B5506982"/>
    <w:lvl w:ilvl="0" w:tplc="0409000F">
      <w:start w:val="1"/>
      <w:numFmt w:val="decimal"/>
      <w:pStyle w:val="InstructionalTextNumber"/>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F61ACC"/>
    <w:multiLevelType w:val="hybridMultilevel"/>
    <w:tmpl w:val="97B8F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564FA"/>
    <w:multiLevelType w:val="hybridMultilevel"/>
    <w:tmpl w:val="D2885574"/>
    <w:lvl w:ilvl="0" w:tplc="C7CA3BFE">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6926E6"/>
    <w:multiLevelType w:val="hybridMultilevel"/>
    <w:tmpl w:val="05920B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815FED"/>
    <w:multiLevelType w:val="multilevel"/>
    <w:tmpl w:val="B99ADC7C"/>
    <w:lvl w:ilvl="0">
      <w:start w:val="1"/>
      <w:numFmt w:val="decimal"/>
      <w:lvlText w:val="NOTE %1:"/>
      <w:lvlJc w:val="left"/>
      <w:pPr>
        <w:ind w:left="360" w:hanging="360"/>
      </w:pPr>
      <w:rPr>
        <w:rFonts w:hint="default"/>
        <w:b/>
        <w:i w:val="0"/>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7F71629"/>
    <w:multiLevelType w:val="hybridMultilevel"/>
    <w:tmpl w:val="99EEE5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D812343"/>
    <w:multiLevelType w:val="multilevel"/>
    <w:tmpl w:val="07E09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C1279E"/>
    <w:multiLevelType w:val="multilevel"/>
    <w:tmpl w:val="6C5C8EF8"/>
    <w:lvl w:ilvl="0">
      <w:start w:val="1"/>
      <w:numFmt w:val="decimal"/>
      <w:lvlText w:val="%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D886D0E"/>
    <w:multiLevelType w:val="hybridMultilevel"/>
    <w:tmpl w:val="1F2C1B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FC130FD"/>
    <w:multiLevelType w:val="multilevel"/>
    <w:tmpl w:val="26642C92"/>
    <w:lvl w:ilvl="0">
      <w:start w:val="1"/>
      <w:numFmt w:val="decimal"/>
      <w:pStyle w:val="Heading1"/>
      <w:lvlText w:val="SLA #%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6300DCB"/>
    <w:multiLevelType w:val="multilevel"/>
    <w:tmpl w:val="26642C92"/>
    <w:lvl w:ilvl="0">
      <w:start w:val="1"/>
      <w:numFmt w:val="decimal"/>
      <w:lvlText w:val="SLA #%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7DC4332"/>
    <w:multiLevelType w:val="hybridMultilevel"/>
    <w:tmpl w:val="77FEA902"/>
    <w:lvl w:ilvl="0" w:tplc="D610BA3A">
      <w:start w:val="1"/>
      <w:numFmt w:val="bullet"/>
      <w:pStyle w:val="Variable"/>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6A19B7"/>
    <w:multiLevelType w:val="hybridMultilevel"/>
    <w:tmpl w:val="90BE53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6FF6EEE"/>
    <w:multiLevelType w:val="hybridMultilevel"/>
    <w:tmpl w:val="FB1A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43443E"/>
    <w:multiLevelType w:val="hybridMultilevel"/>
    <w:tmpl w:val="5CDA8922"/>
    <w:lvl w:ilvl="0" w:tplc="04090001">
      <w:start w:val="1"/>
      <w:numFmt w:val="bullet"/>
      <w:lvlText w:val=""/>
      <w:lvlJc w:val="left"/>
      <w:pPr>
        <w:ind w:left="733" w:hanging="360"/>
      </w:pPr>
      <w:rPr>
        <w:rFonts w:ascii="Symbol" w:hAnsi="Symbol" w:hint="default"/>
      </w:rPr>
    </w:lvl>
    <w:lvl w:ilvl="1" w:tplc="04090003" w:tentative="1">
      <w:start w:val="1"/>
      <w:numFmt w:val="bullet"/>
      <w:lvlText w:val="o"/>
      <w:lvlJc w:val="left"/>
      <w:pPr>
        <w:ind w:left="1453" w:hanging="360"/>
      </w:pPr>
      <w:rPr>
        <w:rFonts w:ascii="Courier New" w:hAnsi="Courier New" w:cs="Courier New" w:hint="default"/>
      </w:rPr>
    </w:lvl>
    <w:lvl w:ilvl="2" w:tplc="04090005" w:tentative="1">
      <w:start w:val="1"/>
      <w:numFmt w:val="bullet"/>
      <w:lvlText w:val=""/>
      <w:lvlJc w:val="left"/>
      <w:pPr>
        <w:ind w:left="2173" w:hanging="360"/>
      </w:pPr>
      <w:rPr>
        <w:rFonts w:ascii="Wingdings" w:hAnsi="Wingdings" w:hint="default"/>
      </w:rPr>
    </w:lvl>
    <w:lvl w:ilvl="3" w:tplc="04090001" w:tentative="1">
      <w:start w:val="1"/>
      <w:numFmt w:val="bullet"/>
      <w:lvlText w:val=""/>
      <w:lvlJc w:val="left"/>
      <w:pPr>
        <w:ind w:left="2893" w:hanging="360"/>
      </w:pPr>
      <w:rPr>
        <w:rFonts w:ascii="Symbol" w:hAnsi="Symbol" w:hint="default"/>
      </w:rPr>
    </w:lvl>
    <w:lvl w:ilvl="4" w:tplc="04090003" w:tentative="1">
      <w:start w:val="1"/>
      <w:numFmt w:val="bullet"/>
      <w:lvlText w:val="o"/>
      <w:lvlJc w:val="left"/>
      <w:pPr>
        <w:ind w:left="3613" w:hanging="360"/>
      </w:pPr>
      <w:rPr>
        <w:rFonts w:ascii="Courier New" w:hAnsi="Courier New" w:cs="Courier New" w:hint="default"/>
      </w:rPr>
    </w:lvl>
    <w:lvl w:ilvl="5" w:tplc="04090005" w:tentative="1">
      <w:start w:val="1"/>
      <w:numFmt w:val="bullet"/>
      <w:lvlText w:val=""/>
      <w:lvlJc w:val="left"/>
      <w:pPr>
        <w:ind w:left="4333" w:hanging="360"/>
      </w:pPr>
      <w:rPr>
        <w:rFonts w:ascii="Wingdings" w:hAnsi="Wingdings" w:hint="default"/>
      </w:rPr>
    </w:lvl>
    <w:lvl w:ilvl="6" w:tplc="04090001" w:tentative="1">
      <w:start w:val="1"/>
      <w:numFmt w:val="bullet"/>
      <w:lvlText w:val=""/>
      <w:lvlJc w:val="left"/>
      <w:pPr>
        <w:ind w:left="5053" w:hanging="360"/>
      </w:pPr>
      <w:rPr>
        <w:rFonts w:ascii="Symbol" w:hAnsi="Symbol" w:hint="default"/>
      </w:rPr>
    </w:lvl>
    <w:lvl w:ilvl="7" w:tplc="04090003" w:tentative="1">
      <w:start w:val="1"/>
      <w:numFmt w:val="bullet"/>
      <w:lvlText w:val="o"/>
      <w:lvlJc w:val="left"/>
      <w:pPr>
        <w:ind w:left="5773" w:hanging="360"/>
      </w:pPr>
      <w:rPr>
        <w:rFonts w:ascii="Courier New" w:hAnsi="Courier New" w:cs="Courier New" w:hint="default"/>
      </w:rPr>
    </w:lvl>
    <w:lvl w:ilvl="8" w:tplc="04090005" w:tentative="1">
      <w:start w:val="1"/>
      <w:numFmt w:val="bullet"/>
      <w:lvlText w:val=""/>
      <w:lvlJc w:val="left"/>
      <w:pPr>
        <w:ind w:left="6493" w:hanging="360"/>
      </w:pPr>
      <w:rPr>
        <w:rFonts w:ascii="Wingdings" w:hAnsi="Wingdings" w:hint="default"/>
      </w:rPr>
    </w:lvl>
  </w:abstractNum>
  <w:abstractNum w:abstractNumId="16" w15:restartNumberingAfterBreak="0">
    <w:nsid w:val="538D07C0"/>
    <w:multiLevelType w:val="hybridMultilevel"/>
    <w:tmpl w:val="E604EA16"/>
    <w:lvl w:ilvl="0" w:tplc="04090005">
      <w:start w:val="1"/>
      <w:numFmt w:val="bullet"/>
      <w:pStyle w:val="VzBTableBullet"/>
      <w:lvlText w:val=""/>
      <w:lvlJc w:val="left"/>
      <w:pPr>
        <w:tabs>
          <w:tab w:val="num" w:pos="360"/>
        </w:tabs>
        <w:ind w:left="360" w:hanging="360"/>
      </w:pPr>
      <w:rPr>
        <w:rFonts w:ascii="Wingdings" w:hAnsi="Wingdings" w:hint="default"/>
        <w:color w:val="A70021"/>
      </w:rPr>
    </w:lvl>
    <w:lvl w:ilvl="1" w:tplc="04090003">
      <w:start w:val="1"/>
      <w:numFmt w:val="bullet"/>
      <w:lvlText w:val="o"/>
      <w:lvlJc w:val="left"/>
      <w:pPr>
        <w:tabs>
          <w:tab w:val="num" w:pos="972"/>
        </w:tabs>
        <w:ind w:left="972" w:hanging="360"/>
      </w:pPr>
      <w:rPr>
        <w:rFonts w:ascii="Courier New" w:hAnsi="Courier New" w:cs="Courier New" w:hint="default"/>
      </w:rPr>
    </w:lvl>
    <w:lvl w:ilvl="2" w:tplc="04090005">
      <w:start w:val="1"/>
      <w:numFmt w:val="bullet"/>
      <w:lvlText w:val=""/>
      <w:lvlJc w:val="left"/>
      <w:pPr>
        <w:tabs>
          <w:tab w:val="num" w:pos="1692"/>
        </w:tabs>
        <w:ind w:left="1692" w:hanging="360"/>
      </w:pPr>
      <w:rPr>
        <w:rFonts w:ascii="Wingdings" w:hAnsi="Wingdings" w:hint="default"/>
      </w:rPr>
    </w:lvl>
    <w:lvl w:ilvl="3" w:tplc="04090001">
      <w:start w:val="1"/>
      <w:numFmt w:val="bullet"/>
      <w:lvlText w:val=""/>
      <w:lvlJc w:val="left"/>
      <w:pPr>
        <w:tabs>
          <w:tab w:val="num" w:pos="2412"/>
        </w:tabs>
        <w:ind w:left="2412" w:hanging="360"/>
      </w:pPr>
      <w:rPr>
        <w:rFonts w:ascii="Symbol" w:hAnsi="Symbol" w:hint="default"/>
      </w:rPr>
    </w:lvl>
    <w:lvl w:ilvl="4" w:tplc="04090003" w:tentative="1">
      <w:start w:val="1"/>
      <w:numFmt w:val="bullet"/>
      <w:lvlText w:val="o"/>
      <w:lvlJc w:val="left"/>
      <w:pPr>
        <w:tabs>
          <w:tab w:val="num" w:pos="3132"/>
        </w:tabs>
        <w:ind w:left="3132" w:hanging="360"/>
      </w:pPr>
      <w:rPr>
        <w:rFonts w:ascii="Courier New" w:hAnsi="Courier New" w:cs="Courier New" w:hint="default"/>
      </w:rPr>
    </w:lvl>
    <w:lvl w:ilvl="5" w:tplc="04090005" w:tentative="1">
      <w:start w:val="1"/>
      <w:numFmt w:val="bullet"/>
      <w:lvlText w:val=""/>
      <w:lvlJc w:val="left"/>
      <w:pPr>
        <w:tabs>
          <w:tab w:val="num" w:pos="3852"/>
        </w:tabs>
        <w:ind w:left="3852" w:hanging="360"/>
      </w:pPr>
      <w:rPr>
        <w:rFonts w:ascii="Wingdings" w:hAnsi="Wingdings" w:hint="default"/>
      </w:rPr>
    </w:lvl>
    <w:lvl w:ilvl="6" w:tplc="04090001" w:tentative="1">
      <w:start w:val="1"/>
      <w:numFmt w:val="bullet"/>
      <w:lvlText w:val=""/>
      <w:lvlJc w:val="left"/>
      <w:pPr>
        <w:tabs>
          <w:tab w:val="num" w:pos="4572"/>
        </w:tabs>
        <w:ind w:left="4572" w:hanging="360"/>
      </w:pPr>
      <w:rPr>
        <w:rFonts w:ascii="Symbol" w:hAnsi="Symbol" w:hint="default"/>
      </w:rPr>
    </w:lvl>
    <w:lvl w:ilvl="7" w:tplc="04090003" w:tentative="1">
      <w:start w:val="1"/>
      <w:numFmt w:val="bullet"/>
      <w:lvlText w:val="o"/>
      <w:lvlJc w:val="left"/>
      <w:pPr>
        <w:tabs>
          <w:tab w:val="num" w:pos="5292"/>
        </w:tabs>
        <w:ind w:left="5292" w:hanging="360"/>
      </w:pPr>
      <w:rPr>
        <w:rFonts w:ascii="Courier New" w:hAnsi="Courier New" w:cs="Courier New" w:hint="default"/>
      </w:rPr>
    </w:lvl>
    <w:lvl w:ilvl="8" w:tplc="04090005" w:tentative="1">
      <w:start w:val="1"/>
      <w:numFmt w:val="bullet"/>
      <w:lvlText w:val=""/>
      <w:lvlJc w:val="left"/>
      <w:pPr>
        <w:tabs>
          <w:tab w:val="num" w:pos="6012"/>
        </w:tabs>
        <w:ind w:left="6012" w:hanging="360"/>
      </w:pPr>
      <w:rPr>
        <w:rFonts w:ascii="Wingdings" w:hAnsi="Wingdings" w:hint="default"/>
      </w:rPr>
    </w:lvl>
  </w:abstractNum>
  <w:abstractNum w:abstractNumId="17" w15:restartNumberingAfterBreak="0">
    <w:nsid w:val="56B659FF"/>
    <w:multiLevelType w:val="hybridMultilevel"/>
    <w:tmpl w:val="B5D8C0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D1238F7"/>
    <w:multiLevelType w:val="multilevel"/>
    <w:tmpl w:val="6C5C8EF8"/>
    <w:lvl w:ilvl="0">
      <w:start w:val="1"/>
      <w:numFmt w:val="decimal"/>
      <w:lvlText w:val="%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DF84C28"/>
    <w:multiLevelType w:val="multilevel"/>
    <w:tmpl w:val="6C5C8EF8"/>
    <w:lvl w:ilvl="0">
      <w:start w:val="1"/>
      <w:numFmt w:val="decimal"/>
      <w:lvlText w:val="%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08E7E0D"/>
    <w:multiLevelType w:val="hybridMultilevel"/>
    <w:tmpl w:val="24089D8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44F7BAB"/>
    <w:multiLevelType w:val="hybridMultilevel"/>
    <w:tmpl w:val="2E4EBD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53C05E3"/>
    <w:multiLevelType w:val="hybridMultilevel"/>
    <w:tmpl w:val="FA1EF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FD678B"/>
    <w:multiLevelType w:val="hybridMultilevel"/>
    <w:tmpl w:val="FD680F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9FC2B12"/>
    <w:multiLevelType w:val="hybridMultilevel"/>
    <w:tmpl w:val="02ACD446"/>
    <w:lvl w:ilvl="0" w:tplc="FF98138A">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D37714"/>
    <w:multiLevelType w:val="hybridMultilevel"/>
    <w:tmpl w:val="0F8E20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02D4DBC"/>
    <w:multiLevelType w:val="hybridMultilevel"/>
    <w:tmpl w:val="DD360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243D66"/>
    <w:multiLevelType w:val="hybridMultilevel"/>
    <w:tmpl w:val="65EA1BC0"/>
    <w:lvl w:ilvl="0" w:tplc="FDF8D6E6">
      <w:numFmt w:val="bullet"/>
      <w:lvlText w:val="•"/>
      <w:lvlJc w:val="left"/>
      <w:pPr>
        <w:ind w:left="459" w:hanging="346"/>
      </w:pPr>
      <w:rPr>
        <w:rFonts w:ascii="Arial" w:eastAsia="Arial" w:hAnsi="Arial" w:cs="Arial" w:hint="default"/>
        <w:b w:val="0"/>
        <w:bCs w:val="0"/>
        <w:i w:val="0"/>
        <w:iCs w:val="0"/>
        <w:color w:val="030303"/>
        <w:w w:val="106"/>
        <w:sz w:val="17"/>
        <w:szCs w:val="17"/>
      </w:rPr>
    </w:lvl>
    <w:lvl w:ilvl="1" w:tplc="F0F6C104">
      <w:numFmt w:val="bullet"/>
      <w:lvlText w:val="•"/>
      <w:lvlJc w:val="left"/>
      <w:pPr>
        <w:ind w:left="1367" w:hanging="346"/>
      </w:pPr>
    </w:lvl>
    <w:lvl w:ilvl="2" w:tplc="434E5D6C">
      <w:numFmt w:val="bullet"/>
      <w:lvlText w:val="•"/>
      <w:lvlJc w:val="left"/>
      <w:pPr>
        <w:ind w:left="2274" w:hanging="346"/>
      </w:pPr>
    </w:lvl>
    <w:lvl w:ilvl="3" w:tplc="5030D78A">
      <w:numFmt w:val="bullet"/>
      <w:lvlText w:val="•"/>
      <w:lvlJc w:val="left"/>
      <w:pPr>
        <w:ind w:left="3182" w:hanging="346"/>
      </w:pPr>
    </w:lvl>
    <w:lvl w:ilvl="4" w:tplc="6FA823B6">
      <w:numFmt w:val="bullet"/>
      <w:lvlText w:val="•"/>
      <w:lvlJc w:val="left"/>
      <w:pPr>
        <w:ind w:left="4089" w:hanging="346"/>
      </w:pPr>
    </w:lvl>
    <w:lvl w:ilvl="5" w:tplc="5F5E0D58">
      <w:numFmt w:val="bullet"/>
      <w:lvlText w:val="•"/>
      <w:lvlJc w:val="left"/>
      <w:pPr>
        <w:ind w:left="4996" w:hanging="346"/>
      </w:pPr>
    </w:lvl>
    <w:lvl w:ilvl="6" w:tplc="319802BC">
      <w:numFmt w:val="bullet"/>
      <w:lvlText w:val="•"/>
      <w:lvlJc w:val="left"/>
      <w:pPr>
        <w:ind w:left="5904" w:hanging="346"/>
      </w:pPr>
    </w:lvl>
    <w:lvl w:ilvl="7" w:tplc="39D89938">
      <w:numFmt w:val="bullet"/>
      <w:lvlText w:val="•"/>
      <w:lvlJc w:val="left"/>
      <w:pPr>
        <w:ind w:left="6811" w:hanging="346"/>
      </w:pPr>
    </w:lvl>
    <w:lvl w:ilvl="8" w:tplc="62D2A6BA">
      <w:numFmt w:val="bullet"/>
      <w:lvlText w:val="•"/>
      <w:lvlJc w:val="left"/>
      <w:pPr>
        <w:ind w:left="7718" w:hanging="346"/>
      </w:pPr>
    </w:lvl>
  </w:abstractNum>
  <w:abstractNum w:abstractNumId="28" w15:restartNumberingAfterBreak="0">
    <w:nsid w:val="76660B20"/>
    <w:multiLevelType w:val="hybridMultilevel"/>
    <w:tmpl w:val="E64C98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9D406BE"/>
    <w:multiLevelType w:val="hybridMultilevel"/>
    <w:tmpl w:val="DF30C9FA"/>
    <w:lvl w:ilvl="0" w:tplc="A8EACAB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0" w15:restartNumberingAfterBreak="0">
    <w:nsid w:val="7BDF7709"/>
    <w:multiLevelType w:val="hybridMultilevel"/>
    <w:tmpl w:val="DDA233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10"/>
  </w:num>
  <w:num w:numId="3">
    <w:abstractNumId w:val="14"/>
  </w:num>
  <w:num w:numId="4">
    <w:abstractNumId w:val="26"/>
  </w:num>
  <w:num w:numId="5">
    <w:abstractNumId w:val="0"/>
  </w:num>
  <w:num w:numId="6">
    <w:abstractNumId w:val="7"/>
  </w:num>
  <w:num w:numId="7">
    <w:abstractNumId w:val="22"/>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num>
  <w:num w:numId="11">
    <w:abstractNumId w:val="13"/>
  </w:num>
  <w:num w:numId="12">
    <w:abstractNumId w:val="27"/>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0"/>
  </w:num>
  <w:num w:numId="16">
    <w:abstractNumId w:val="21"/>
  </w:num>
  <w:num w:numId="17">
    <w:abstractNumId w:val="2"/>
  </w:num>
  <w:num w:numId="18">
    <w:abstractNumId w:val="15"/>
  </w:num>
  <w:num w:numId="19">
    <w:abstractNumId w:val="11"/>
  </w:num>
  <w:num w:numId="20">
    <w:abstractNumId w:val="19"/>
  </w:num>
  <w:num w:numId="21">
    <w:abstractNumId w:val="18"/>
  </w:num>
  <w:num w:numId="22">
    <w:abstractNumId w:val="9"/>
  </w:num>
  <w:num w:numId="23">
    <w:abstractNumId w:val="4"/>
  </w:num>
  <w:num w:numId="24">
    <w:abstractNumId w:val="17"/>
  </w:num>
  <w:num w:numId="25">
    <w:abstractNumId w:val="30"/>
  </w:num>
  <w:num w:numId="26">
    <w:abstractNumId w:val="25"/>
  </w:num>
  <w:num w:numId="27">
    <w:abstractNumId w:val="23"/>
  </w:num>
  <w:num w:numId="28">
    <w:abstractNumId w:val="12"/>
  </w:num>
  <w:num w:numId="29">
    <w:abstractNumId w:val="28"/>
  </w:num>
  <w:num w:numId="30">
    <w:abstractNumId w:val="12"/>
  </w:num>
  <w:num w:numId="31">
    <w:abstractNumId w:val="8"/>
  </w:num>
  <w:num w:numId="32">
    <w:abstractNumId w:val="3"/>
  </w:num>
  <w:num w:numId="33">
    <w:abstractNumId w:val="24"/>
  </w:num>
  <w:num w:numId="34">
    <w:abstractNumId w:val="5"/>
  </w:num>
  <w:num w:numId="35">
    <w:abstractNumId w:val="12"/>
  </w:num>
  <w:num w:numId="36">
    <w:abstractNumId w:val="1"/>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38E"/>
    <w:rsid w:val="00000850"/>
    <w:rsid w:val="00003515"/>
    <w:rsid w:val="00003C13"/>
    <w:rsid w:val="00012178"/>
    <w:rsid w:val="00012DAA"/>
    <w:rsid w:val="00012EFF"/>
    <w:rsid w:val="00015808"/>
    <w:rsid w:val="00021520"/>
    <w:rsid w:val="00023AC2"/>
    <w:rsid w:val="00023DBF"/>
    <w:rsid w:val="000257CB"/>
    <w:rsid w:val="000270F6"/>
    <w:rsid w:val="0003346D"/>
    <w:rsid w:val="00033FBE"/>
    <w:rsid w:val="0003590B"/>
    <w:rsid w:val="00041963"/>
    <w:rsid w:val="000419FF"/>
    <w:rsid w:val="0004566F"/>
    <w:rsid w:val="00046485"/>
    <w:rsid w:val="00060230"/>
    <w:rsid w:val="000612D3"/>
    <w:rsid w:val="00061CEC"/>
    <w:rsid w:val="00062C21"/>
    <w:rsid w:val="0006352D"/>
    <w:rsid w:val="00063D19"/>
    <w:rsid w:val="0006598E"/>
    <w:rsid w:val="00065DF5"/>
    <w:rsid w:val="00067ACE"/>
    <w:rsid w:val="00070599"/>
    <w:rsid w:val="00071DC0"/>
    <w:rsid w:val="0007301F"/>
    <w:rsid w:val="000744C4"/>
    <w:rsid w:val="00081091"/>
    <w:rsid w:val="00081C4B"/>
    <w:rsid w:val="000866A6"/>
    <w:rsid w:val="0008742E"/>
    <w:rsid w:val="0008768B"/>
    <w:rsid w:val="00090AFF"/>
    <w:rsid w:val="0009144A"/>
    <w:rsid w:val="00092BFB"/>
    <w:rsid w:val="00095AA1"/>
    <w:rsid w:val="00097EA6"/>
    <w:rsid w:val="000A19DF"/>
    <w:rsid w:val="000A23F6"/>
    <w:rsid w:val="000A288F"/>
    <w:rsid w:val="000A5ECE"/>
    <w:rsid w:val="000B4B22"/>
    <w:rsid w:val="000B685B"/>
    <w:rsid w:val="000C13AD"/>
    <w:rsid w:val="000C1B84"/>
    <w:rsid w:val="000C5212"/>
    <w:rsid w:val="000D18AE"/>
    <w:rsid w:val="000D1A3B"/>
    <w:rsid w:val="000D1E70"/>
    <w:rsid w:val="000D5EAB"/>
    <w:rsid w:val="000D6E96"/>
    <w:rsid w:val="000D7F05"/>
    <w:rsid w:val="000E1232"/>
    <w:rsid w:val="000E1469"/>
    <w:rsid w:val="000E28B1"/>
    <w:rsid w:val="000E412B"/>
    <w:rsid w:val="000F3E9B"/>
    <w:rsid w:val="000F61DE"/>
    <w:rsid w:val="001013C9"/>
    <w:rsid w:val="001108A7"/>
    <w:rsid w:val="00112EAE"/>
    <w:rsid w:val="001141CD"/>
    <w:rsid w:val="00114515"/>
    <w:rsid w:val="00120BD0"/>
    <w:rsid w:val="00121B4B"/>
    <w:rsid w:val="00122FD9"/>
    <w:rsid w:val="00124201"/>
    <w:rsid w:val="0012568E"/>
    <w:rsid w:val="00126B3C"/>
    <w:rsid w:val="00133747"/>
    <w:rsid w:val="00133826"/>
    <w:rsid w:val="00134C10"/>
    <w:rsid w:val="001350C9"/>
    <w:rsid w:val="00136840"/>
    <w:rsid w:val="001402C2"/>
    <w:rsid w:val="00140464"/>
    <w:rsid w:val="001407C9"/>
    <w:rsid w:val="0014086D"/>
    <w:rsid w:val="00143D77"/>
    <w:rsid w:val="001467A6"/>
    <w:rsid w:val="0015329C"/>
    <w:rsid w:val="00153A46"/>
    <w:rsid w:val="00156729"/>
    <w:rsid w:val="00163372"/>
    <w:rsid w:val="00163AEB"/>
    <w:rsid w:val="00164B1E"/>
    <w:rsid w:val="001675D3"/>
    <w:rsid w:val="00167D44"/>
    <w:rsid w:val="00167F72"/>
    <w:rsid w:val="001737A7"/>
    <w:rsid w:val="001760E4"/>
    <w:rsid w:val="001815E6"/>
    <w:rsid w:val="00182FE2"/>
    <w:rsid w:val="00185BB8"/>
    <w:rsid w:val="00185F9D"/>
    <w:rsid w:val="001913C7"/>
    <w:rsid w:val="00195D90"/>
    <w:rsid w:val="001A0875"/>
    <w:rsid w:val="001A1258"/>
    <w:rsid w:val="001A1DF5"/>
    <w:rsid w:val="001A3403"/>
    <w:rsid w:val="001A3685"/>
    <w:rsid w:val="001A5116"/>
    <w:rsid w:val="001A61FF"/>
    <w:rsid w:val="001B0064"/>
    <w:rsid w:val="001B4EB9"/>
    <w:rsid w:val="001B622C"/>
    <w:rsid w:val="001B62AF"/>
    <w:rsid w:val="001C34D9"/>
    <w:rsid w:val="001C3DA0"/>
    <w:rsid w:val="001C42E9"/>
    <w:rsid w:val="001C4AB2"/>
    <w:rsid w:val="001C50B4"/>
    <w:rsid w:val="001C6D5F"/>
    <w:rsid w:val="001C72E8"/>
    <w:rsid w:val="001D18F7"/>
    <w:rsid w:val="001D31FA"/>
    <w:rsid w:val="001D7C83"/>
    <w:rsid w:val="001E1D67"/>
    <w:rsid w:val="001E367C"/>
    <w:rsid w:val="001F0DD8"/>
    <w:rsid w:val="001F14E4"/>
    <w:rsid w:val="001F41B8"/>
    <w:rsid w:val="001F6F64"/>
    <w:rsid w:val="001F70D7"/>
    <w:rsid w:val="001F7707"/>
    <w:rsid w:val="001F7C64"/>
    <w:rsid w:val="0020448E"/>
    <w:rsid w:val="0020743B"/>
    <w:rsid w:val="002203FE"/>
    <w:rsid w:val="002206B4"/>
    <w:rsid w:val="00226B77"/>
    <w:rsid w:val="0022710D"/>
    <w:rsid w:val="00227BF8"/>
    <w:rsid w:val="0023089C"/>
    <w:rsid w:val="00234810"/>
    <w:rsid w:val="002354B9"/>
    <w:rsid w:val="002405F6"/>
    <w:rsid w:val="00240649"/>
    <w:rsid w:val="002416B0"/>
    <w:rsid w:val="002429F8"/>
    <w:rsid w:val="002436F8"/>
    <w:rsid w:val="0024375D"/>
    <w:rsid w:val="00244CAB"/>
    <w:rsid w:val="00245E3B"/>
    <w:rsid w:val="00245F4B"/>
    <w:rsid w:val="00250F67"/>
    <w:rsid w:val="00251FA6"/>
    <w:rsid w:val="00253250"/>
    <w:rsid w:val="002534A2"/>
    <w:rsid w:val="002539B4"/>
    <w:rsid w:val="00253B26"/>
    <w:rsid w:val="00255A34"/>
    <w:rsid w:val="002578C9"/>
    <w:rsid w:val="00257A2E"/>
    <w:rsid w:val="002623EA"/>
    <w:rsid w:val="00263D29"/>
    <w:rsid w:val="00270A2D"/>
    <w:rsid w:val="0027620D"/>
    <w:rsid w:val="0027716B"/>
    <w:rsid w:val="0027729E"/>
    <w:rsid w:val="0028080F"/>
    <w:rsid w:val="0028281B"/>
    <w:rsid w:val="00284BA8"/>
    <w:rsid w:val="002854D3"/>
    <w:rsid w:val="002861A2"/>
    <w:rsid w:val="00287BF1"/>
    <w:rsid w:val="00292B25"/>
    <w:rsid w:val="0029399D"/>
    <w:rsid w:val="00295C18"/>
    <w:rsid w:val="00297BAB"/>
    <w:rsid w:val="00297D44"/>
    <w:rsid w:val="002A109A"/>
    <w:rsid w:val="002A13AF"/>
    <w:rsid w:val="002A3063"/>
    <w:rsid w:val="002A381D"/>
    <w:rsid w:val="002A3DC5"/>
    <w:rsid w:val="002A67DC"/>
    <w:rsid w:val="002B159B"/>
    <w:rsid w:val="002B19E4"/>
    <w:rsid w:val="002B5AF3"/>
    <w:rsid w:val="002B5EAB"/>
    <w:rsid w:val="002C464F"/>
    <w:rsid w:val="002C47E8"/>
    <w:rsid w:val="002C4DE1"/>
    <w:rsid w:val="002D2622"/>
    <w:rsid w:val="002D2920"/>
    <w:rsid w:val="002D48EE"/>
    <w:rsid w:val="002D5CC9"/>
    <w:rsid w:val="002D71A3"/>
    <w:rsid w:val="002D769C"/>
    <w:rsid w:val="002D7DB8"/>
    <w:rsid w:val="002E31EB"/>
    <w:rsid w:val="002F0850"/>
    <w:rsid w:val="002F2D78"/>
    <w:rsid w:val="002F65CB"/>
    <w:rsid w:val="00300533"/>
    <w:rsid w:val="0030088F"/>
    <w:rsid w:val="00303405"/>
    <w:rsid w:val="0030455F"/>
    <w:rsid w:val="00304725"/>
    <w:rsid w:val="00305B7C"/>
    <w:rsid w:val="0030673D"/>
    <w:rsid w:val="003076BD"/>
    <w:rsid w:val="00313A56"/>
    <w:rsid w:val="00315322"/>
    <w:rsid w:val="0031632F"/>
    <w:rsid w:val="0031720F"/>
    <w:rsid w:val="00317405"/>
    <w:rsid w:val="00321F4F"/>
    <w:rsid w:val="00324813"/>
    <w:rsid w:val="00327FE9"/>
    <w:rsid w:val="00332391"/>
    <w:rsid w:val="00332D88"/>
    <w:rsid w:val="00333B08"/>
    <w:rsid w:val="00344538"/>
    <w:rsid w:val="00350F8F"/>
    <w:rsid w:val="0035170B"/>
    <w:rsid w:val="00352130"/>
    <w:rsid w:val="00352DAE"/>
    <w:rsid w:val="00355E3B"/>
    <w:rsid w:val="00362089"/>
    <w:rsid w:val="003630BC"/>
    <w:rsid w:val="00364EF0"/>
    <w:rsid w:val="00365DE6"/>
    <w:rsid w:val="00366F2D"/>
    <w:rsid w:val="00370F4D"/>
    <w:rsid w:val="00371511"/>
    <w:rsid w:val="00371CA7"/>
    <w:rsid w:val="00372160"/>
    <w:rsid w:val="003731CC"/>
    <w:rsid w:val="00375286"/>
    <w:rsid w:val="00376649"/>
    <w:rsid w:val="003801FF"/>
    <w:rsid w:val="00380D71"/>
    <w:rsid w:val="003810B4"/>
    <w:rsid w:val="00382ADE"/>
    <w:rsid w:val="00385F24"/>
    <w:rsid w:val="0038731C"/>
    <w:rsid w:val="00387569"/>
    <w:rsid w:val="00390792"/>
    <w:rsid w:val="003911EB"/>
    <w:rsid w:val="003920A2"/>
    <w:rsid w:val="003926D4"/>
    <w:rsid w:val="003A15D2"/>
    <w:rsid w:val="003A419D"/>
    <w:rsid w:val="003A41C2"/>
    <w:rsid w:val="003A51D6"/>
    <w:rsid w:val="003A5AD7"/>
    <w:rsid w:val="003A6304"/>
    <w:rsid w:val="003A7197"/>
    <w:rsid w:val="003B04CF"/>
    <w:rsid w:val="003B2A1B"/>
    <w:rsid w:val="003B4B46"/>
    <w:rsid w:val="003B5EC0"/>
    <w:rsid w:val="003B646F"/>
    <w:rsid w:val="003B6CF7"/>
    <w:rsid w:val="003C2875"/>
    <w:rsid w:val="003D1A9B"/>
    <w:rsid w:val="003D2C41"/>
    <w:rsid w:val="003D38DE"/>
    <w:rsid w:val="003D3BBD"/>
    <w:rsid w:val="003E0D01"/>
    <w:rsid w:val="003E1A05"/>
    <w:rsid w:val="003E2686"/>
    <w:rsid w:val="003E4FDC"/>
    <w:rsid w:val="003F01E9"/>
    <w:rsid w:val="003F06B6"/>
    <w:rsid w:val="003F20BF"/>
    <w:rsid w:val="003F4E1C"/>
    <w:rsid w:val="003F57F7"/>
    <w:rsid w:val="003F752C"/>
    <w:rsid w:val="004010C9"/>
    <w:rsid w:val="00402838"/>
    <w:rsid w:val="00403496"/>
    <w:rsid w:val="00406345"/>
    <w:rsid w:val="00406B27"/>
    <w:rsid w:val="00410BD2"/>
    <w:rsid w:val="00412E00"/>
    <w:rsid w:val="004136E6"/>
    <w:rsid w:val="004149E6"/>
    <w:rsid w:val="00423815"/>
    <w:rsid w:val="00424045"/>
    <w:rsid w:val="00427EEC"/>
    <w:rsid w:val="0043019C"/>
    <w:rsid w:val="00434A59"/>
    <w:rsid w:val="00441BE7"/>
    <w:rsid w:val="00445982"/>
    <w:rsid w:val="00445C60"/>
    <w:rsid w:val="00455A29"/>
    <w:rsid w:val="00461433"/>
    <w:rsid w:val="00462176"/>
    <w:rsid w:val="004662FF"/>
    <w:rsid w:val="00467EB2"/>
    <w:rsid w:val="0047017A"/>
    <w:rsid w:val="00471484"/>
    <w:rsid w:val="0047478B"/>
    <w:rsid w:val="00475897"/>
    <w:rsid w:val="00475ABA"/>
    <w:rsid w:val="00481101"/>
    <w:rsid w:val="00481764"/>
    <w:rsid w:val="00482DC2"/>
    <w:rsid w:val="00483870"/>
    <w:rsid w:val="00483A05"/>
    <w:rsid w:val="0048593D"/>
    <w:rsid w:val="00487631"/>
    <w:rsid w:val="00487911"/>
    <w:rsid w:val="00490CE8"/>
    <w:rsid w:val="00493BB9"/>
    <w:rsid w:val="00496342"/>
    <w:rsid w:val="004970A4"/>
    <w:rsid w:val="004A143B"/>
    <w:rsid w:val="004A2225"/>
    <w:rsid w:val="004A432A"/>
    <w:rsid w:val="004A5AA0"/>
    <w:rsid w:val="004A5C2C"/>
    <w:rsid w:val="004A7D06"/>
    <w:rsid w:val="004B529D"/>
    <w:rsid w:val="004C042E"/>
    <w:rsid w:val="004C2F76"/>
    <w:rsid w:val="004C358B"/>
    <w:rsid w:val="004C5E4B"/>
    <w:rsid w:val="004C712B"/>
    <w:rsid w:val="004D4A18"/>
    <w:rsid w:val="004D6BC0"/>
    <w:rsid w:val="004D7908"/>
    <w:rsid w:val="004E2D20"/>
    <w:rsid w:val="004E5B7A"/>
    <w:rsid w:val="004E5FCE"/>
    <w:rsid w:val="004E75C1"/>
    <w:rsid w:val="004F047C"/>
    <w:rsid w:val="004F09EA"/>
    <w:rsid w:val="004F2D9C"/>
    <w:rsid w:val="004F3CCE"/>
    <w:rsid w:val="004F3CE9"/>
    <w:rsid w:val="004F4A4C"/>
    <w:rsid w:val="004F511A"/>
    <w:rsid w:val="004F6687"/>
    <w:rsid w:val="005005FA"/>
    <w:rsid w:val="0050071B"/>
    <w:rsid w:val="00500B1D"/>
    <w:rsid w:val="00500EA2"/>
    <w:rsid w:val="005053C5"/>
    <w:rsid w:val="00506B7A"/>
    <w:rsid w:val="0050736C"/>
    <w:rsid w:val="00510CD8"/>
    <w:rsid w:val="00517698"/>
    <w:rsid w:val="00522181"/>
    <w:rsid w:val="005222A6"/>
    <w:rsid w:val="00523B6C"/>
    <w:rsid w:val="00524198"/>
    <w:rsid w:val="005241DC"/>
    <w:rsid w:val="00525562"/>
    <w:rsid w:val="005261F3"/>
    <w:rsid w:val="00527A06"/>
    <w:rsid w:val="00530AD3"/>
    <w:rsid w:val="00531B58"/>
    <w:rsid w:val="005321BD"/>
    <w:rsid w:val="00533B9A"/>
    <w:rsid w:val="00537EE8"/>
    <w:rsid w:val="005413BF"/>
    <w:rsid w:val="00542171"/>
    <w:rsid w:val="00544A31"/>
    <w:rsid w:val="00547C76"/>
    <w:rsid w:val="00550D47"/>
    <w:rsid w:val="0055499B"/>
    <w:rsid w:val="0055728B"/>
    <w:rsid w:val="00562DC1"/>
    <w:rsid w:val="00563D1B"/>
    <w:rsid w:val="0056596F"/>
    <w:rsid w:val="00566327"/>
    <w:rsid w:val="00570DFF"/>
    <w:rsid w:val="0057611C"/>
    <w:rsid w:val="0058028E"/>
    <w:rsid w:val="0058410A"/>
    <w:rsid w:val="00586A74"/>
    <w:rsid w:val="0059128D"/>
    <w:rsid w:val="005923AA"/>
    <w:rsid w:val="0059449A"/>
    <w:rsid w:val="005965DB"/>
    <w:rsid w:val="005A1066"/>
    <w:rsid w:val="005A2BFF"/>
    <w:rsid w:val="005A3786"/>
    <w:rsid w:val="005A4A40"/>
    <w:rsid w:val="005A54EE"/>
    <w:rsid w:val="005A7D3C"/>
    <w:rsid w:val="005A7DFB"/>
    <w:rsid w:val="005B1C74"/>
    <w:rsid w:val="005B2007"/>
    <w:rsid w:val="005B412A"/>
    <w:rsid w:val="005B6FA6"/>
    <w:rsid w:val="005B70C3"/>
    <w:rsid w:val="005C2478"/>
    <w:rsid w:val="005C4E0B"/>
    <w:rsid w:val="005C56B4"/>
    <w:rsid w:val="005C5B30"/>
    <w:rsid w:val="005C6B46"/>
    <w:rsid w:val="005D0A86"/>
    <w:rsid w:val="005D0C9E"/>
    <w:rsid w:val="005D165E"/>
    <w:rsid w:val="005D1832"/>
    <w:rsid w:val="005D1E69"/>
    <w:rsid w:val="005D2AC3"/>
    <w:rsid w:val="005D3579"/>
    <w:rsid w:val="005D6134"/>
    <w:rsid w:val="005E0194"/>
    <w:rsid w:val="005E168F"/>
    <w:rsid w:val="005E2273"/>
    <w:rsid w:val="005E69BB"/>
    <w:rsid w:val="005F4028"/>
    <w:rsid w:val="005F40FA"/>
    <w:rsid w:val="005F4B0A"/>
    <w:rsid w:val="005F4B7B"/>
    <w:rsid w:val="005F4FE8"/>
    <w:rsid w:val="006003C4"/>
    <w:rsid w:val="006018A9"/>
    <w:rsid w:val="006027E4"/>
    <w:rsid w:val="00602F05"/>
    <w:rsid w:val="00604FBB"/>
    <w:rsid w:val="00607F54"/>
    <w:rsid w:val="00610990"/>
    <w:rsid w:val="00611591"/>
    <w:rsid w:val="00612846"/>
    <w:rsid w:val="00614BB0"/>
    <w:rsid w:val="00616D13"/>
    <w:rsid w:val="00617D4C"/>
    <w:rsid w:val="00623DC4"/>
    <w:rsid w:val="00624448"/>
    <w:rsid w:val="006268FF"/>
    <w:rsid w:val="00635DEA"/>
    <w:rsid w:val="00635E96"/>
    <w:rsid w:val="00641F0C"/>
    <w:rsid w:val="00643527"/>
    <w:rsid w:val="00643AB9"/>
    <w:rsid w:val="00644BA4"/>
    <w:rsid w:val="00650474"/>
    <w:rsid w:val="00651CF1"/>
    <w:rsid w:val="0065549D"/>
    <w:rsid w:val="006576DC"/>
    <w:rsid w:val="00657B0F"/>
    <w:rsid w:val="00660300"/>
    <w:rsid w:val="00660904"/>
    <w:rsid w:val="00663C97"/>
    <w:rsid w:val="00665B13"/>
    <w:rsid w:val="00666B6A"/>
    <w:rsid w:val="00667F39"/>
    <w:rsid w:val="00670B91"/>
    <w:rsid w:val="00672CA4"/>
    <w:rsid w:val="00674FAF"/>
    <w:rsid w:val="00675A04"/>
    <w:rsid w:val="00675AAC"/>
    <w:rsid w:val="006827C7"/>
    <w:rsid w:val="006840A6"/>
    <w:rsid w:val="00686E7B"/>
    <w:rsid w:val="006870C1"/>
    <w:rsid w:val="0068773B"/>
    <w:rsid w:val="00691353"/>
    <w:rsid w:val="006926C7"/>
    <w:rsid w:val="0069415F"/>
    <w:rsid w:val="00696B39"/>
    <w:rsid w:val="00697A54"/>
    <w:rsid w:val="006A102A"/>
    <w:rsid w:val="006A660E"/>
    <w:rsid w:val="006A7061"/>
    <w:rsid w:val="006A7234"/>
    <w:rsid w:val="006A7A88"/>
    <w:rsid w:val="006B1B46"/>
    <w:rsid w:val="006B1BC2"/>
    <w:rsid w:val="006B1E5D"/>
    <w:rsid w:val="006B2AAD"/>
    <w:rsid w:val="006B4BFC"/>
    <w:rsid w:val="006C111C"/>
    <w:rsid w:val="006C1824"/>
    <w:rsid w:val="006C1E17"/>
    <w:rsid w:val="006C3655"/>
    <w:rsid w:val="006C47AF"/>
    <w:rsid w:val="006C47BE"/>
    <w:rsid w:val="006C6645"/>
    <w:rsid w:val="006C6655"/>
    <w:rsid w:val="006C6BD3"/>
    <w:rsid w:val="006C7408"/>
    <w:rsid w:val="006D69CF"/>
    <w:rsid w:val="006E1DE4"/>
    <w:rsid w:val="006E4009"/>
    <w:rsid w:val="006E4031"/>
    <w:rsid w:val="006E755C"/>
    <w:rsid w:val="006F03A0"/>
    <w:rsid w:val="006F03E7"/>
    <w:rsid w:val="006F186A"/>
    <w:rsid w:val="006F3AC2"/>
    <w:rsid w:val="006F530D"/>
    <w:rsid w:val="006F7508"/>
    <w:rsid w:val="006F7D1D"/>
    <w:rsid w:val="0070108C"/>
    <w:rsid w:val="0070644D"/>
    <w:rsid w:val="007066D7"/>
    <w:rsid w:val="0070759E"/>
    <w:rsid w:val="00710B6C"/>
    <w:rsid w:val="007110F2"/>
    <w:rsid w:val="007143BF"/>
    <w:rsid w:val="00715CED"/>
    <w:rsid w:val="0071734E"/>
    <w:rsid w:val="0072300F"/>
    <w:rsid w:val="00723793"/>
    <w:rsid w:val="007244A9"/>
    <w:rsid w:val="007257A0"/>
    <w:rsid w:val="007309C9"/>
    <w:rsid w:val="007326EB"/>
    <w:rsid w:val="00742373"/>
    <w:rsid w:val="0074350B"/>
    <w:rsid w:val="00743919"/>
    <w:rsid w:val="00746C75"/>
    <w:rsid w:val="00755584"/>
    <w:rsid w:val="00756A1E"/>
    <w:rsid w:val="00760F9D"/>
    <w:rsid w:val="0076369E"/>
    <w:rsid w:val="00763BEF"/>
    <w:rsid w:val="007642AA"/>
    <w:rsid w:val="007645AD"/>
    <w:rsid w:val="007660C0"/>
    <w:rsid w:val="0076653C"/>
    <w:rsid w:val="00766E9D"/>
    <w:rsid w:val="00775462"/>
    <w:rsid w:val="007756E0"/>
    <w:rsid w:val="007765C8"/>
    <w:rsid w:val="00777708"/>
    <w:rsid w:val="0078091E"/>
    <w:rsid w:val="00780DBD"/>
    <w:rsid w:val="00781B09"/>
    <w:rsid w:val="007848CE"/>
    <w:rsid w:val="00784A34"/>
    <w:rsid w:val="0078625D"/>
    <w:rsid w:val="00786B44"/>
    <w:rsid w:val="00787762"/>
    <w:rsid w:val="00792215"/>
    <w:rsid w:val="00792233"/>
    <w:rsid w:val="00793208"/>
    <w:rsid w:val="00793611"/>
    <w:rsid w:val="00793FED"/>
    <w:rsid w:val="007960DA"/>
    <w:rsid w:val="007979D4"/>
    <w:rsid w:val="007A3D0C"/>
    <w:rsid w:val="007A479B"/>
    <w:rsid w:val="007A4CA3"/>
    <w:rsid w:val="007A4F1A"/>
    <w:rsid w:val="007A5DAF"/>
    <w:rsid w:val="007A602B"/>
    <w:rsid w:val="007A6CA4"/>
    <w:rsid w:val="007B3778"/>
    <w:rsid w:val="007B4F3A"/>
    <w:rsid w:val="007B6781"/>
    <w:rsid w:val="007B715C"/>
    <w:rsid w:val="007C081E"/>
    <w:rsid w:val="007C0AC9"/>
    <w:rsid w:val="007C229D"/>
    <w:rsid w:val="007C3A12"/>
    <w:rsid w:val="007C5819"/>
    <w:rsid w:val="007C6586"/>
    <w:rsid w:val="007C7D2D"/>
    <w:rsid w:val="007D4AEE"/>
    <w:rsid w:val="007D7AF7"/>
    <w:rsid w:val="007E1D60"/>
    <w:rsid w:val="007E2217"/>
    <w:rsid w:val="007E4F84"/>
    <w:rsid w:val="007E7A90"/>
    <w:rsid w:val="007F03BB"/>
    <w:rsid w:val="007F3660"/>
    <w:rsid w:val="007F4620"/>
    <w:rsid w:val="007F4B0C"/>
    <w:rsid w:val="007F4E3A"/>
    <w:rsid w:val="007F4F04"/>
    <w:rsid w:val="007F5887"/>
    <w:rsid w:val="0080219D"/>
    <w:rsid w:val="00803464"/>
    <w:rsid w:val="008071CB"/>
    <w:rsid w:val="00811D71"/>
    <w:rsid w:val="00812E39"/>
    <w:rsid w:val="00816831"/>
    <w:rsid w:val="008176AE"/>
    <w:rsid w:val="00820BBA"/>
    <w:rsid w:val="00821FAB"/>
    <w:rsid w:val="00823917"/>
    <w:rsid w:val="008249FA"/>
    <w:rsid w:val="00832195"/>
    <w:rsid w:val="00832305"/>
    <w:rsid w:val="0083644C"/>
    <w:rsid w:val="008404D8"/>
    <w:rsid w:val="008414BF"/>
    <w:rsid w:val="00844F3F"/>
    <w:rsid w:val="00845848"/>
    <w:rsid w:val="00847447"/>
    <w:rsid w:val="008478A7"/>
    <w:rsid w:val="008524E2"/>
    <w:rsid w:val="0085403F"/>
    <w:rsid w:val="00857AC2"/>
    <w:rsid w:val="00860749"/>
    <w:rsid w:val="0086110C"/>
    <w:rsid w:val="00863248"/>
    <w:rsid w:val="00864A8A"/>
    <w:rsid w:val="00865057"/>
    <w:rsid w:val="00866E97"/>
    <w:rsid w:val="00875155"/>
    <w:rsid w:val="008766AC"/>
    <w:rsid w:val="00880305"/>
    <w:rsid w:val="0088283A"/>
    <w:rsid w:val="00882E74"/>
    <w:rsid w:val="00883678"/>
    <w:rsid w:val="00883CD9"/>
    <w:rsid w:val="00883F7F"/>
    <w:rsid w:val="00886695"/>
    <w:rsid w:val="008866C8"/>
    <w:rsid w:val="00886B18"/>
    <w:rsid w:val="00890C04"/>
    <w:rsid w:val="008912C3"/>
    <w:rsid w:val="00892080"/>
    <w:rsid w:val="00892171"/>
    <w:rsid w:val="00893C15"/>
    <w:rsid w:val="00894E25"/>
    <w:rsid w:val="00895A12"/>
    <w:rsid w:val="008A1D43"/>
    <w:rsid w:val="008A38DA"/>
    <w:rsid w:val="008A3A79"/>
    <w:rsid w:val="008B03D0"/>
    <w:rsid w:val="008B1EC9"/>
    <w:rsid w:val="008B6F73"/>
    <w:rsid w:val="008B770E"/>
    <w:rsid w:val="008C0746"/>
    <w:rsid w:val="008C0943"/>
    <w:rsid w:val="008C15F3"/>
    <w:rsid w:val="008C477D"/>
    <w:rsid w:val="008C4B2E"/>
    <w:rsid w:val="008C5179"/>
    <w:rsid w:val="008C57C6"/>
    <w:rsid w:val="008C603D"/>
    <w:rsid w:val="008C6A76"/>
    <w:rsid w:val="008D1D77"/>
    <w:rsid w:val="008D24D8"/>
    <w:rsid w:val="008D3AEA"/>
    <w:rsid w:val="008D4DD6"/>
    <w:rsid w:val="008D6E92"/>
    <w:rsid w:val="008E06B1"/>
    <w:rsid w:val="008E083B"/>
    <w:rsid w:val="008E2A9A"/>
    <w:rsid w:val="008F1018"/>
    <w:rsid w:val="008F3B93"/>
    <w:rsid w:val="008F4641"/>
    <w:rsid w:val="008F4676"/>
    <w:rsid w:val="008F5534"/>
    <w:rsid w:val="008F7981"/>
    <w:rsid w:val="009016F3"/>
    <w:rsid w:val="00901928"/>
    <w:rsid w:val="009042DC"/>
    <w:rsid w:val="00904BE4"/>
    <w:rsid w:val="0091576A"/>
    <w:rsid w:val="00915802"/>
    <w:rsid w:val="00916E1D"/>
    <w:rsid w:val="00917581"/>
    <w:rsid w:val="009231CA"/>
    <w:rsid w:val="00925170"/>
    <w:rsid w:val="00925C92"/>
    <w:rsid w:val="009268AB"/>
    <w:rsid w:val="0092726D"/>
    <w:rsid w:val="00933549"/>
    <w:rsid w:val="00937845"/>
    <w:rsid w:val="0093790F"/>
    <w:rsid w:val="00940D76"/>
    <w:rsid w:val="00943DDB"/>
    <w:rsid w:val="00952BE2"/>
    <w:rsid w:val="00960619"/>
    <w:rsid w:val="009624F7"/>
    <w:rsid w:val="00962B81"/>
    <w:rsid w:val="00963895"/>
    <w:rsid w:val="0096412A"/>
    <w:rsid w:val="009646FE"/>
    <w:rsid w:val="00966962"/>
    <w:rsid w:val="00967542"/>
    <w:rsid w:val="00967AE8"/>
    <w:rsid w:val="00970148"/>
    <w:rsid w:val="009701BB"/>
    <w:rsid w:val="009708D1"/>
    <w:rsid w:val="009715AF"/>
    <w:rsid w:val="0097317D"/>
    <w:rsid w:val="00977029"/>
    <w:rsid w:val="00981C87"/>
    <w:rsid w:val="0098523A"/>
    <w:rsid w:val="00985B52"/>
    <w:rsid w:val="0099157E"/>
    <w:rsid w:val="00991DA8"/>
    <w:rsid w:val="0099207D"/>
    <w:rsid w:val="0099290C"/>
    <w:rsid w:val="00994763"/>
    <w:rsid w:val="0099579D"/>
    <w:rsid w:val="00997F59"/>
    <w:rsid w:val="009A1506"/>
    <w:rsid w:val="009A6A90"/>
    <w:rsid w:val="009B3BFF"/>
    <w:rsid w:val="009B3E49"/>
    <w:rsid w:val="009B49A3"/>
    <w:rsid w:val="009B4CD1"/>
    <w:rsid w:val="009C1463"/>
    <w:rsid w:val="009C17DF"/>
    <w:rsid w:val="009C2B2D"/>
    <w:rsid w:val="009C60D4"/>
    <w:rsid w:val="009C6857"/>
    <w:rsid w:val="009C722A"/>
    <w:rsid w:val="009C7461"/>
    <w:rsid w:val="009C7684"/>
    <w:rsid w:val="009D5263"/>
    <w:rsid w:val="009D60C4"/>
    <w:rsid w:val="009E2786"/>
    <w:rsid w:val="009E28FE"/>
    <w:rsid w:val="009E59E9"/>
    <w:rsid w:val="009E5BD5"/>
    <w:rsid w:val="009E71D3"/>
    <w:rsid w:val="009F1693"/>
    <w:rsid w:val="009F2F9F"/>
    <w:rsid w:val="009F32A9"/>
    <w:rsid w:val="009F60D3"/>
    <w:rsid w:val="00A016E4"/>
    <w:rsid w:val="00A02313"/>
    <w:rsid w:val="00A025AE"/>
    <w:rsid w:val="00A03421"/>
    <w:rsid w:val="00A07945"/>
    <w:rsid w:val="00A13B90"/>
    <w:rsid w:val="00A15394"/>
    <w:rsid w:val="00A1685E"/>
    <w:rsid w:val="00A2064D"/>
    <w:rsid w:val="00A25BB9"/>
    <w:rsid w:val="00A2655E"/>
    <w:rsid w:val="00A27141"/>
    <w:rsid w:val="00A322B0"/>
    <w:rsid w:val="00A32A50"/>
    <w:rsid w:val="00A3633D"/>
    <w:rsid w:val="00A379C8"/>
    <w:rsid w:val="00A37A20"/>
    <w:rsid w:val="00A407D9"/>
    <w:rsid w:val="00A42B69"/>
    <w:rsid w:val="00A42EE6"/>
    <w:rsid w:val="00A47165"/>
    <w:rsid w:val="00A47E81"/>
    <w:rsid w:val="00A54F6A"/>
    <w:rsid w:val="00A55A56"/>
    <w:rsid w:val="00A564ED"/>
    <w:rsid w:val="00A57653"/>
    <w:rsid w:val="00A57896"/>
    <w:rsid w:val="00A601C0"/>
    <w:rsid w:val="00A6466D"/>
    <w:rsid w:val="00A6587D"/>
    <w:rsid w:val="00A66D1B"/>
    <w:rsid w:val="00A72274"/>
    <w:rsid w:val="00A72A87"/>
    <w:rsid w:val="00A75465"/>
    <w:rsid w:val="00A801B7"/>
    <w:rsid w:val="00A832A2"/>
    <w:rsid w:val="00A87D0D"/>
    <w:rsid w:val="00A904FA"/>
    <w:rsid w:val="00A905E2"/>
    <w:rsid w:val="00A92937"/>
    <w:rsid w:val="00A93282"/>
    <w:rsid w:val="00A94C02"/>
    <w:rsid w:val="00A9507E"/>
    <w:rsid w:val="00A964F4"/>
    <w:rsid w:val="00A96F91"/>
    <w:rsid w:val="00AA00F5"/>
    <w:rsid w:val="00AA2168"/>
    <w:rsid w:val="00AA4C07"/>
    <w:rsid w:val="00AA56D9"/>
    <w:rsid w:val="00AB2FB5"/>
    <w:rsid w:val="00AC3E1B"/>
    <w:rsid w:val="00AC45C2"/>
    <w:rsid w:val="00AC5968"/>
    <w:rsid w:val="00AD0041"/>
    <w:rsid w:val="00AD0672"/>
    <w:rsid w:val="00AD2EE0"/>
    <w:rsid w:val="00AD3900"/>
    <w:rsid w:val="00AD46F3"/>
    <w:rsid w:val="00AD47E5"/>
    <w:rsid w:val="00AD52BE"/>
    <w:rsid w:val="00AD5353"/>
    <w:rsid w:val="00AD624C"/>
    <w:rsid w:val="00AE1EF7"/>
    <w:rsid w:val="00AE2B68"/>
    <w:rsid w:val="00AF41AF"/>
    <w:rsid w:val="00AF4C5C"/>
    <w:rsid w:val="00AF508F"/>
    <w:rsid w:val="00AF5EDF"/>
    <w:rsid w:val="00AF5FAB"/>
    <w:rsid w:val="00B0100A"/>
    <w:rsid w:val="00B026D3"/>
    <w:rsid w:val="00B0520A"/>
    <w:rsid w:val="00B10C1A"/>
    <w:rsid w:val="00B1532C"/>
    <w:rsid w:val="00B1609D"/>
    <w:rsid w:val="00B16A0F"/>
    <w:rsid w:val="00B17011"/>
    <w:rsid w:val="00B22E75"/>
    <w:rsid w:val="00B2680E"/>
    <w:rsid w:val="00B30AB8"/>
    <w:rsid w:val="00B337E0"/>
    <w:rsid w:val="00B353A8"/>
    <w:rsid w:val="00B35E2C"/>
    <w:rsid w:val="00B41056"/>
    <w:rsid w:val="00B42612"/>
    <w:rsid w:val="00B43AA0"/>
    <w:rsid w:val="00B43AF8"/>
    <w:rsid w:val="00B45F07"/>
    <w:rsid w:val="00B474A4"/>
    <w:rsid w:val="00B47953"/>
    <w:rsid w:val="00B47B29"/>
    <w:rsid w:val="00B52205"/>
    <w:rsid w:val="00B52F72"/>
    <w:rsid w:val="00B54079"/>
    <w:rsid w:val="00B542CC"/>
    <w:rsid w:val="00B544FB"/>
    <w:rsid w:val="00B54833"/>
    <w:rsid w:val="00B56856"/>
    <w:rsid w:val="00B644CC"/>
    <w:rsid w:val="00B71AA9"/>
    <w:rsid w:val="00B73E8E"/>
    <w:rsid w:val="00B75005"/>
    <w:rsid w:val="00B7634A"/>
    <w:rsid w:val="00B765E3"/>
    <w:rsid w:val="00B8538D"/>
    <w:rsid w:val="00B85AD9"/>
    <w:rsid w:val="00B905CC"/>
    <w:rsid w:val="00B914D6"/>
    <w:rsid w:val="00B94893"/>
    <w:rsid w:val="00B948E3"/>
    <w:rsid w:val="00B95704"/>
    <w:rsid w:val="00B96947"/>
    <w:rsid w:val="00BA1300"/>
    <w:rsid w:val="00BA1686"/>
    <w:rsid w:val="00BA19B4"/>
    <w:rsid w:val="00BA417C"/>
    <w:rsid w:val="00BA7558"/>
    <w:rsid w:val="00BA7A7C"/>
    <w:rsid w:val="00BB048C"/>
    <w:rsid w:val="00BB21DC"/>
    <w:rsid w:val="00BB2A1A"/>
    <w:rsid w:val="00BB43C4"/>
    <w:rsid w:val="00BB6106"/>
    <w:rsid w:val="00BC287F"/>
    <w:rsid w:val="00BD0C2F"/>
    <w:rsid w:val="00BD2CF5"/>
    <w:rsid w:val="00BD4D1B"/>
    <w:rsid w:val="00BE2300"/>
    <w:rsid w:val="00BE543D"/>
    <w:rsid w:val="00BE6C1F"/>
    <w:rsid w:val="00BE6D59"/>
    <w:rsid w:val="00BE7906"/>
    <w:rsid w:val="00BF3E2C"/>
    <w:rsid w:val="00BF5993"/>
    <w:rsid w:val="00C01275"/>
    <w:rsid w:val="00C0211F"/>
    <w:rsid w:val="00C1161B"/>
    <w:rsid w:val="00C14E09"/>
    <w:rsid w:val="00C16E3E"/>
    <w:rsid w:val="00C175F6"/>
    <w:rsid w:val="00C2143A"/>
    <w:rsid w:val="00C24E43"/>
    <w:rsid w:val="00C27879"/>
    <w:rsid w:val="00C27E04"/>
    <w:rsid w:val="00C300B8"/>
    <w:rsid w:val="00C30614"/>
    <w:rsid w:val="00C31CE0"/>
    <w:rsid w:val="00C333BC"/>
    <w:rsid w:val="00C334DA"/>
    <w:rsid w:val="00C36A21"/>
    <w:rsid w:val="00C36C50"/>
    <w:rsid w:val="00C42836"/>
    <w:rsid w:val="00C51826"/>
    <w:rsid w:val="00C51837"/>
    <w:rsid w:val="00C54169"/>
    <w:rsid w:val="00C54A8A"/>
    <w:rsid w:val="00C552D2"/>
    <w:rsid w:val="00C55359"/>
    <w:rsid w:val="00C604A2"/>
    <w:rsid w:val="00C61C42"/>
    <w:rsid w:val="00C631E2"/>
    <w:rsid w:val="00C652A2"/>
    <w:rsid w:val="00C65AE5"/>
    <w:rsid w:val="00C66FF0"/>
    <w:rsid w:val="00C74FB6"/>
    <w:rsid w:val="00C77A9B"/>
    <w:rsid w:val="00C80B95"/>
    <w:rsid w:val="00C84000"/>
    <w:rsid w:val="00C90167"/>
    <w:rsid w:val="00C968E1"/>
    <w:rsid w:val="00CA1BE7"/>
    <w:rsid w:val="00CA1E86"/>
    <w:rsid w:val="00CA2F07"/>
    <w:rsid w:val="00CA39C7"/>
    <w:rsid w:val="00CA3D43"/>
    <w:rsid w:val="00CA438F"/>
    <w:rsid w:val="00CA69DF"/>
    <w:rsid w:val="00CA7E8C"/>
    <w:rsid w:val="00CB050F"/>
    <w:rsid w:val="00CB2DCF"/>
    <w:rsid w:val="00CB4AEF"/>
    <w:rsid w:val="00CC0C5F"/>
    <w:rsid w:val="00CC0DF5"/>
    <w:rsid w:val="00CC3535"/>
    <w:rsid w:val="00CC383F"/>
    <w:rsid w:val="00CC41B0"/>
    <w:rsid w:val="00CC43FE"/>
    <w:rsid w:val="00CC51A2"/>
    <w:rsid w:val="00CC5FDC"/>
    <w:rsid w:val="00CD3617"/>
    <w:rsid w:val="00CD4898"/>
    <w:rsid w:val="00CD5DB7"/>
    <w:rsid w:val="00CD7AD0"/>
    <w:rsid w:val="00CD7BEB"/>
    <w:rsid w:val="00CE27E2"/>
    <w:rsid w:val="00CE3EDF"/>
    <w:rsid w:val="00CE539B"/>
    <w:rsid w:val="00CE5F84"/>
    <w:rsid w:val="00CE6BF1"/>
    <w:rsid w:val="00CF20CD"/>
    <w:rsid w:val="00CF25EB"/>
    <w:rsid w:val="00CF33EB"/>
    <w:rsid w:val="00CF573E"/>
    <w:rsid w:val="00CF6B5C"/>
    <w:rsid w:val="00CF6C73"/>
    <w:rsid w:val="00D04C96"/>
    <w:rsid w:val="00D125B9"/>
    <w:rsid w:val="00D13102"/>
    <w:rsid w:val="00D1338E"/>
    <w:rsid w:val="00D137C9"/>
    <w:rsid w:val="00D20765"/>
    <w:rsid w:val="00D243AA"/>
    <w:rsid w:val="00D24BAE"/>
    <w:rsid w:val="00D27015"/>
    <w:rsid w:val="00D322A7"/>
    <w:rsid w:val="00D327AC"/>
    <w:rsid w:val="00D33D76"/>
    <w:rsid w:val="00D34C00"/>
    <w:rsid w:val="00D36B1F"/>
    <w:rsid w:val="00D40680"/>
    <w:rsid w:val="00D4123F"/>
    <w:rsid w:val="00D41F76"/>
    <w:rsid w:val="00D421BC"/>
    <w:rsid w:val="00D4475F"/>
    <w:rsid w:val="00D4698C"/>
    <w:rsid w:val="00D52994"/>
    <w:rsid w:val="00D52FD1"/>
    <w:rsid w:val="00D535C9"/>
    <w:rsid w:val="00D54FBD"/>
    <w:rsid w:val="00D61247"/>
    <w:rsid w:val="00D647C8"/>
    <w:rsid w:val="00D66285"/>
    <w:rsid w:val="00D70356"/>
    <w:rsid w:val="00D704D9"/>
    <w:rsid w:val="00D708ED"/>
    <w:rsid w:val="00D733DA"/>
    <w:rsid w:val="00D736D0"/>
    <w:rsid w:val="00D7459C"/>
    <w:rsid w:val="00D758AD"/>
    <w:rsid w:val="00D76422"/>
    <w:rsid w:val="00D76718"/>
    <w:rsid w:val="00D82B7E"/>
    <w:rsid w:val="00D84CC0"/>
    <w:rsid w:val="00D91461"/>
    <w:rsid w:val="00D92482"/>
    <w:rsid w:val="00DA4F07"/>
    <w:rsid w:val="00DA66CD"/>
    <w:rsid w:val="00DB1E78"/>
    <w:rsid w:val="00DB5C6C"/>
    <w:rsid w:val="00DC24BA"/>
    <w:rsid w:val="00DC44A4"/>
    <w:rsid w:val="00DC545A"/>
    <w:rsid w:val="00DD07A9"/>
    <w:rsid w:val="00DD1814"/>
    <w:rsid w:val="00DD359D"/>
    <w:rsid w:val="00DD38ED"/>
    <w:rsid w:val="00DD4C86"/>
    <w:rsid w:val="00DE42E0"/>
    <w:rsid w:val="00DE7753"/>
    <w:rsid w:val="00DE7F15"/>
    <w:rsid w:val="00DF012E"/>
    <w:rsid w:val="00DF01F2"/>
    <w:rsid w:val="00DF1A23"/>
    <w:rsid w:val="00DF2D68"/>
    <w:rsid w:val="00DF5510"/>
    <w:rsid w:val="00E005F6"/>
    <w:rsid w:val="00E00C21"/>
    <w:rsid w:val="00E0174B"/>
    <w:rsid w:val="00E01C38"/>
    <w:rsid w:val="00E0243B"/>
    <w:rsid w:val="00E02781"/>
    <w:rsid w:val="00E02AA2"/>
    <w:rsid w:val="00E03CC9"/>
    <w:rsid w:val="00E04554"/>
    <w:rsid w:val="00E07530"/>
    <w:rsid w:val="00E077BE"/>
    <w:rsid w:val="00E10811"/>
    <w:rsid w:val="00E11F1F"/>
    <w:rsid w:val="00E11FB8"/>
    <w:rsid w:val="00E1387E"/>
    <w:rsid w:val="00E143B2"/>
    <w:rsid w:val="00E15C7C"/>
    <w:rsid w:val="00E16F5D"/>
    <w:rsid w:val="00E2071E"/>
    <w:rsid w:val="00E21238"/>
    <w:rsid w:val="00E25789"/>
    <w:rsid w:val="00E262A5"/>
    <w:rsid w:val="00E305CC"/>
    <w:rsid w:val="00E30A2D"/>
    <w:rsid w:val="00E30E83"/>
    <w:rsid w:val="00E326C9"/>
    <w:rsid w:val="00E33307"/>
    <w:rsid w:val="00E34A2D"/>
    <w:rsid w:val="00E4005A"/>
    <w:rsid w:val="00E40B0D"/>
    <w:rsid w:val="00E41318"/>
    <w:rsid w:val="00E431EA"/>
    <w:rsid w:val="00E43456"/>
    <w:rsid w:val="00E438E4"/>
    <w:rsid w:val="00E46FB9"/>
    <w:rsid w:val="00E515BC"/>
    <w:rsid w:val="00E56713"/>
    <w:rsid w:val="00E56D4C"/>
    <w:rsid w:val="00E620B9"/>
    <w:rsid w:val="00E629F6"/>
    <w:rsid w:val="00E62E15"/>
    <w:rsid w:val="00E64BF9"/>
    <w:rsid w:val="00E659B2"/>
    <w:rsid w:val="00E674B4"/>
    <w:rsid w:val="00E677D7"/>
    <w:rsid w:val="00E72D1C"/>
    <w:rsid w:val="00E73B96"/>
    <w:rsid w:val="00E76041"/>
    <w:rsid w:val="00E76C6D"/>
    <w:rsid w:val="00E76F92"/>
    <w:rsid w:val="00E8333B"/>
    <w:rsid w:val="00E83B8D"/>
    <w:rsid w:val="00E84799"/>
    <w:rsid w:val="00E868CB"/>
    <w:rsid w:val="00E901AA"/>
    <w:rsid w:val="00E90219"/>
    <w:rsid w:val="00E9429E"/>
    <w:rsid w:val="00E96ED0"/>
    <w:rsid w:val="00E97DF5"/>
    <w:rsid w:val="00EA036B"/>
    <w:rsid w:val="00EB1DE3"/>
    <w:rsid w:val="00EB2BB3"/>
    <w:rsid w:val="00EB6E6E"/>
    <w:rsid w:val="00EB74EF"/>
    <w:rsid w:val="00EC116E"/>
    <w:rsid w:val="00EC2C54"/>
    <w:rsid w:val="00EC65A7"/>
    <w:rsid w:val="00EC76C7"/>
    <w:rsid w:val="00ED048B"/>
    <w:rsid w:val="00EE2ADF"/>
    <w:rsid w:val="00EE37D4"/>
    <w:rsid w:val="00EE385E"/>
    <w:rsid w:val="00EE4FCC"/>
    <w:rsid w:val="00EE65C5"/>
    <w:rsid w:val="00EE6EFC"/>
    <w:rsid w:val="00EF065A"/>
    <w:rsid w:val="00EF0E46"/>
    <w:rsid w:val="00EF3DAC"/>
    <w:rsid w:val="00EF3E14"/>
    <w:rsid w:val="00EF5807"/>
    <w:rsid w:val="00EF5E6A"/>
    <w:rsid w:val="00EF6465"/>
    <w:rsid w:val="00EF7932"/>
    <w:rsid w:val="00F00969"/>
    <w:rsid w:val="00F03342"/>
    <w:rsid w:val="00F0476C"/>
    <w:rsid w:val="00F05FF1"/>
    <w:rsid w:val="00F06370"/>
    <w:rsid w:val="00F068CC"/>
    <w:rsid w:val="00F10804"/>
    <w:rsid w:val="00F114D1"/>
    <w:rsid w:val="00F15115"/>
    <w:rsid w:val="00F2264E"/>
    <w:rsid w:val="00F22880"/>
    <w:rsid w:val="00F2399F"/>
    <w:rsid w:val="00F25702"/>
    <w:rsid w:val="00F30006"/>
    <w:rsid w:val="00F32275"/>
    <w:rsid w:val="00F35D6D"/>
    <w:rsid w:val="00F35E84"/>
    <w:rsid w:val="00F40BDA"/>
    <w:rsid w:val="00F412E1"/>
    <w:rsid w:val="00F43344"/>
    <w:rsid w:val="00F4407B"/>
    <w:rsid w:val="00F44D28"/>
    <w:rsid w:val="00F4521C"/>
    <w:rsid w:val="00F454FE"/>
    <w:rsid w:val="00F463E7"/>
    <w:rsid w:val="00F474C9"/>
    <w:rsid w:val="00F476C9"/>
    <w:rsid w:val="00F56343"/>
    <w:rsid w:val="00F56941"/>
    <w:rsid w:val="00F56B46"/>
    <w:rsid w:val="00F602EF"/>
    <w:rsid w:val="00F65F91"/>
    <w:rsid w:val="00F67624"/>
    <w:rsid w:val="00F7056B"/>
    <w:rsid w:val="00F71717"/>
    <w:rsid w:val="00F738FE"/>
    <w:rsid w:val="00F74043"/>
    <w:rsid w:val="00F76729"/>
    <w:rsid w:val="00F76ACC"/>
    <w:rsid w:val="00F7723A"/>
    <w:rsid w:val="00F81C46"/>
    <w:rsid w:val="00F82762"/>
    <w:rsid w:val="00F85300"/>
    <w:rsid w:val="00F858D3"/>
    <w:rsid w:val="00F9115C"/>
    <w:rsid w:val="00F91245"/>
    <w:rsid w:val="00F93001"/>
    <w:rsid w:val="00F93E95"/>
    <w:rsid w:val="00F948EE"/>
    <w:rsid w:val="00F9624D"/>
    <w:rsid w:val="00F96FC5"/>
    <w:rsid w:val="00F97BE9"/>
    <w:rsid w:val="00FA101F"/>
    <w:rsid w:val="00FA1DB0"/>
    <w:rsid w:val="00FA2625"/>
    <w:rsid w:val="00FA56DD"/>
    <w:rsid w:val="00FA5B5B"/>
    <w:rsid w:val="00FA7893"/>
    <w:rsid w:val="00FA7A4A"/>
    <w:rsid w:val="00FB6442"/>
    <w:rsid w:val="00FB6BD5"/>
    <w:rsid w:val="00FC0678"/>
    <w:rsid w:val="00FC2C17"/>
    <w:rsid w:val="00FC5B22"/>
    <w:rsid w:val="00FD06AE"/>
    <w:rsid w:val="00FD3803"/>
    <w:rsid w:val="00FD3F09"/>
    <w:rsid w:val="00FD5800"/>
    <w:rsid w:val="00FD6BDB"/>
    <w:rsid w:val="00FE14DB"/>
    <w:rsid w:val="00FE1E12"/>
    <w:rsid w:val="00FE20F6"/>
    <w:rsid w:val="00FE28A1"/>
    <w:rsid w:val="00FE4B79"/>
    <w:rsid w:val="00FE533B"/>
    <w:rsid w:val="00FE6FAA"/>
    <w:rsid w:val="00FE786E"/>
    <w:rsid w:val="00FF1D81"/>
    <w:rsid w:val="00FF256B"/>
    <w:rsid w:val="00FF2580"/>
    <w:rsid w:val="03134BF4"/>
    <w:rsid w:val="06E481D4"/>
    <w:rsid w:val="085AA9C6"/>
    <w:rsid w:val="0A1C2296"/>
    <w:rsid w:val="0D3A9AFB"/>
    <w:rsid w:val="0F012667"/>
    <w:rsid w:val="108311ED"/>
    <w:rsid w:val="1151C3E9"/>
    <w:rsid w:val="12DE51B1"/>
    <w:rsid w:val="158878C0"/>
    <w:rsid w:val="1A5CE602"/>
    <w:rsid w:val="1D486C98"/>
    <w:rsid w:val="1DAAEC9A"/>
    <w:rsid w:val="2095A9E2"/>
    <w:rsid w:val="38428D40"/>
    <w:rsid w:val="4105C291"/>
    <w:rsid w:val="441287C4"/>
    <w:rsid w:val="44CECFF9"/>
    <w:rsid w:val="46F4F2DF"/>
    <w:rsid w:val="4A3E7088"/>
    <w:rsid w:val="4D038561"/>
    <w:rsid w:val="4DA041AD"/>
    <w:rsid w:val="52B77ACF"/>
    <w:rsid w:val="5372C6E5"/>
    <w:rsid w:val="55568DDC"/>
    <w:rsid w:val="59E30488"/>
    <w:rsid w:val="5F66709F"/>
    <w:rsid w:val="60E918A3"/>
    <w:rsid w:val="60F9EED3"/>
    <w:rsid w:val="658D489B"/>
    <w:rsid w:val="6AD2C6C9"/>
    <w:rsid w:val="77766B77"/>
    <w:rsid w:val="7E2878D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E6317D"/>
  <w15:chartTrackingRefBased/>
  <w15:docId w15:val="{8FFF87BB-F2EB-4D54-826B-BB79C2FED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7AF"/>
    <w:pPr>
      <w:ind w:left="360"/>
    </w:pPr>
    <w:rPr>
      <w:sz w:val="24"/>
      <w:szCs w:val="24"/>
    </w:rPr>
  </w:style>
  <w:style w:type="paragraph" w:styleId="Heading1">
    <w:name w:val="heading 1"/>
    <w:aliases w:val="Heading A 1"/>
    <w:basedOn w:val="Normal"/>
    <w:next w:val="Normal"/>
    <w:link w:val="Heading1Char"/>
    <w:qFormat/>
    <w:rsid w:val="00C30614"/>
    <w:pPr>
      <w:keepNext/>
      <w:keepLines/>
      <w:numPr>
        <w:numId w:val="2"/>
      </w:numPr>
      <w:tabs>
        <w:tab w:val="left" w:pos="1620"/>
      </w:tabs>
      <w:spacing w:before="240" w:after="0"/>
      <w:outlineLvl w:val="0"/>
    </w:pPr>
    <w:rPr>
      <w:rFonts w:ascii="Times New Roman" w:eastAsiaTheme="majorEastAsia" w:hAnsi="Times New Roman" w:cs="Times New Roman"/>
      <w:b/>
      <w:bCs/>
      <w:sz w:val="32"/>
      <w:szCs w:val="32"/>
    </w:rPr>
  </w:style>
  <w:style w:type="paragraph" w:styleId="Heading2">
    <w:name w:val="heading 2"/>
    <w:basedOn w:val="Normal"/>
    <w:next w:val="Normal"/>
    <w:link w:val="Heading2Char"/>
    <w:uiPriority w:val="9"/>
    <w:unhideWhenUsed/>
    <w:qFormat/>
    <w:rsid w:val="00715CED"/>
    <w:pPr>
      <w:keepNext/>
      <w:keepLines/>
      <w:spacing w:before="40" w:after="0"/>
      <w:ind w:left="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D7AF7"/>
    <w:pPr>
      <w:keepNext/>
      <w:keepLines/>
      <w:spacing w:before="40" w:after="0"/>
      <w:ind w:left="0"/>
      <w:outlineLvl w:val="2"/>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A 1 Char"/>
    <w:basedOn w:val="DefaultParagraphFont"/>
    <w:link w:val="Heading1"/>
    <w:rsid w:val="00C30614"/>
    <w:rPr>
      <w:rFonts w:ascii="Times New Roman" w:eastAsiaTheme="majorEastAsia" w:hAnsi="Times New Roman" w:cs="Times New Roman"/>
      <w:b/>
      <w:bCs/>
      <w:sz w:val="32"/>
      <w:szCs w:val="32"/>
    </w:rPr>
  </w:style>
  <w:style w:type="character" w:customStyle="1" w:styleId="Heading2Char">
    <w:name w:val="Heading 2 Char"/>
    <w:basedOn w:val="DefaultParagraphFont"/>
    <w:link w:val="Heading2"/>
    <w:uiPriority w:val="9"/>
    <w:rsid w:val="00715CED"/>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D7AF7"/>
    <w:rPr>
      <w:rFonts w:asciiTheme="majorHAnsi" w:eastAsiaTheme="majorEastAsia" w:hAnsiTheme="majorHAnsi" w:cstheme="majorBidi"/>
      <w:b/>
      <w:bCs/>
      <w:sz w:val="28"/>
      <w:szCs w:val="28"/>
    </w:rPr>
  </w:style>
  <w:style w:type="character" w:styleId="Hyperlink">
    <w:name w:val="Hyperlink"/>
    <w:basedOn w:val="DefaultParagraphFont"/>
    <w:uiPriority w:val="99"/>
    <w:unhideWhenUsed/>
    <w:rsid w:val="00D52994"/>
    <w:rPr>
      <w:color w:val="0563C1" w:themeColor="hyperlink"/>
      <w:u w:val="single"/>
    </w:rPr>
  </w:style>
  <w:style w:type="character" w:styleId="UnresolvedMention">
    <w:name w:val="Unresolved Mention"/>
    <w:basedOn w:val="DefaultParagraphFont"/>
    <w:uiPriority w:val="99"/>
    <w:semiHidden/>
    <w:unhideWhenUsed/>
    <w:rsid w:val="00D52994"/>
    <w:rPr>
      <w:color w:val="605E5C"/>
      <w:shd w:val="clear" w:color="auto" w:fill="E1DFDD"/>
    </w:rPr>
  </w:style>
  <w:style w:type="table" w:styleId="TableGrid">
    <w:name w:val="Table Grid"/>
    <w:basedOn w:val="TableNormal"/>
    <w:uiPriority w:val="39"/>
    <w:rsid w:val="00500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0071B"/>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CommentText">
    <w:name w:val="annotation text"/>
    <w:basedOn w:val="Normal"/>
    <w:link w:val="CommentTextChar"/>
    <w:uiPriority w:val="99"/>
    <w:unhideWhenUsed/>
    <w:rsid w:val="0050071B"/>
    <w:pPr>
      <w:spacing w:after="200" w:line="240" w:lineRule="auto"/>
    </w:pPr>
    <w:rPr>
      <w:rFonts w:eastAsiaTheme="minorEastAsia"/>
      <w:sz w:val="20"/>
      <w:szCs w:val="20"/>
    </w:rPr>
  </w:style>
  <w:style w:type="character" w:customStyle="1" w:styleId="CommentTextChar">
    <w:name w:val="Comment Text Char"/>
    <w:basedOn w:val="DefaultParagraphFont"/>
    <w:link w:val="CommentText"/>
    <w:uiPriority w:val="99"/>
    <w:rsid w:val="0050071B"/>
    <w:rPr>
      <w:rFonts w:eastAsiaTheme="minorEastAsia"/>
      <w:sz w:val="20"/>
      <w:szCs w:val="20"/>
    </w:rPr>
  </w:style>
  <w:style w:type="paragraph" w:customStyle="1" w:styleId="VzBTableHeader">
    <w:name w:val="VzB Table Header"/>
    <w:basedOn w:val="Normal"/>
    <w:rsid w:val="0050071B"/>
    <w:pPr>
      <w:spacing w:before="60" w:after="60" w:line="240" w:lineRule="auto"/>
      <w:jc w:val="center"/>
    </w:pPr>
    <w:rPr>
      <w:rFonts w:ascii="Arial" w:eastAsia="Times New Roman" w:hAnsi="Arial" w:cs="Times New Roman"/>
      <w:b/>
      <w:color w:val="FFFFFF"/>
      <w:sz w:val="20"/>
      <w:szCs w:val="20"/>
    </w:rPr>
  </w:style>
  <w:style w:type="paragraph" w:customStyle="1" w:styleId="VzBTableText">
    <w:name w:val="VzB Table Text"/>
    <w:basedOn w:val="Normal"/>
    <w:link w:val="VzBTableTextChar"/>
    <w:rsid w:val="0050071B"/>
    <w:pPr>
      <w:spacing w:before="80" w:after="120" w:line="240" w:lineRule="auto"/>
    </w:pPr>
    <w:rPr>
      <w:rFonts w:ascii="Arial" w:eastAsia="Times New Roman" w:hAnsi="Arial" w:cs="Times New Roman"/>
      <w:sz w:val="18"/>
      <w:szCs w:val="18"/>
    </w:rPr>
  </w:style>
  <w:style w:type="character" w:customStyle="1" w:styleId="VzBTableTextChar">
    <w:name w:val="VzB Table Text Char"/>
    <w:link w:val="VzBTableText"/>
    <w:rsid w:val="0050071B"/>
    <w:rPr>
      <w:rFonts w:ascii="Arial" w:eastAsia="Times New Roman" w:hAnsi="Arial" w:cs="Times New Roman"/>
      <w:sz w:val="18"/>
      <w:szCs w:val="18"/>
    </w:rPr>
  </w:style>
  <w:style w:type="paragraph" w:customStyle="1" w:styleId="VzBTableBullet">
    <w:name w:val="VzB Table Bullet"/>
    <w:basedOn w:val="Normal"/>
    <w:rsid w:val="0050071B"/>
    <w:pPr>
      <w:numPr>
        <w:numId w:val="1"/>
      </w:numPr>
      <w:spacing w:before="40" w:after="40" w:line="240" w:lineRule="auto"/>
    </w:pPr>
    <w:rPr>
      <w:rFonts w:ascii="Arial" w:eastAsia="Times New Roman" w:hAnsi="Arial" w:cs="Times New Roman"/>
      <w:sz w:val="18"/>
      <w:szCs w:val="18"/>
    </w:rPr>
  </w:style>
  <w:style w:type="paragraph" w:customStyle="1" w:styleId="Heading2numbered">
    <w:name w:val="Heading 2 numbered"/>
    <w:basedOn w:val="Heading2"/>
    <w:qFormat/>
    <w:rsid w:val="00F56941"/>
    <w:pPr>
      <w:keepLines w:val="0"/>
      <w:spacing w:before="240" w:after="60" w:line="280" w:lineRule="atLeast"/>
      <w:ind w:left="450" w:hanging="432"/>
    </w:pPr>
    <w:rPr>
      <w:rFonts w:ascii="Arial" w:eastAsia="Times New Roman" w:hAnsi="Arial" w:cs="Arial"/>
      <w:i/>
      <w:iCs/>
      <w:sz w:val="36"/>
      <w:szCs w:val="36"/>
    </w:rPr>
  </w:style>
  <w:style w:type="paragraph" w:customStyle="1" w:styleId="Style2">
    <w:name w:val="Style2"/>
    <w:basedOn w:val="Heading3"/>
    <w:link w:val="Style2Char"/>
    <w:qFormat/>
    <w:rsid w:val="0050071B"/>
    <w:pPr>
      <w:keepLines w:val="0"/>
      <w:spacing w:before="240" w:after="60" w:line="280" w:lineRule="atLeast"/>
      <w:ind w:left="1224" w:hanging="504"/>
    </w:pPr>
    <w:rPr>
      <w:rFonts w:ascii="Arial" w:eastAsia="Times New Roman" w:hAnsi="Arial" w:cs="Arial"/>
      <w:b w:val="0"/>
      <w:bCs w:val="0"/>
      <w:sz w:val="26"/>
      <w:szCs w:val="26"/>
    </w:rPr>
  </w:style>
  <w:style w:type="character" w:customStyle="1" w:styleId="Style2Char">
    <w:name w:val="Style2 Char"/>
    <w:link w:val="Style2"/>
    <w:rsid w:val="0050071B"/>
    <w:rPr>
      <w:rFonts w:ascii="Arial" w:eastAsia="Times New Roman" w:hAnsi="Arial" w:cs="Arial"/>
      <w:b/>
      <w:bCs/>
      <w:sz w:val="26"/>
      <w:szCs w:val="26"/>
    </w:rPr>
  </w:style>
  <w:style w:type="paragraph" w:styleId="Header">
    <w:name w:val="header"/>
    <w:basedOn w:val="Normal"/>
    <w:link w:val="HeaderChar"/>
    <w:uiPriority w:val="99"/>
    <w:unhideWhenUsed/>
    <w:rsid w:val="005007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071B"/>
  </w:style>
  <w:style w:type="paragraph" w:styleId="Footer">
    <w:name w:val="footer"/>
    <w:basedOn w:val="Normal"/>
    <w:link w:val="FooterChar"/>
    <w:uiPriority w:val="99"/>
    <w:unhideWhenUsed/>
    <w:rsid w:val="005007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071B"/>
  </w:style>
  <w:style w:type="character" w:customStyle="1" w:styleId="BalloonTextChar">
    <w:name w:val="Balloon Text Char"/>
    <w:basedOn w:val="DefaultParagraphFont"/>
    <w:link w:val="BalloonText"/>
    <w:uiPriority w:val="99"/>
    <w:semiHidden/>
    <w:rsid w:val="0050071B"/>
    <w:rPr>
      <w:rFonts w:ascii="Segoe UI" w:hAnsi="Segoe UI" w:cs="Segoe UI"/>
      <w:sz w:val="18"/>
      <w:szCs w:val="18"/>
    </w:rPr>
  </w:style>
  <w:style w:type="paragraph" w:styleId="BalloonText">
    <w:name w:val="Balloon Text"/>
    <w:basedOn w:val="Normal"/>
    <w:link w:val="BalloonTextChar"/>
    <w:uiPriority w:val="99"/>
    <w:semiHidden/>
    <w:unhideWhenUsed/>
    <w:rsid w:val="0050071B"/>
    <w:pPr>
      <w:spacing w:after="0" w:line="240" w:lineRule="auto"/>
    </w:pPr>
    <w:rPr>
      <w:rFonts w:ascii="Segoe UI" w:hAnsi="Segoe UI" w:cs="Segoe UI"/>
      <w:sz w:val="18"/>
      <w:szCs w:val="18"/>
    </w:rPr>
  </w:style>
  <w:style w:type="paragraph" w:styleId="TOCHeading">
    <w:name w:val="TOC Heading"/>
    <w:basedOn w:val="Heading1"/>
    <w:next w:val="Normal"/>
    <w:uiPriority w:val="39"/>
    <w:unhideWhenUsed/>
    <w:qFormat/>
    <w:rsid w:val="0050071B"/>
    <w:pPr>
      <w:outlineLvl w:val="9"/>
    </w:pPr>
    <w:rPr>
      <w:color w:val="2F5496" w:themeColor="accent1" w:themeShade="BF"/>
    </w:rPr>
  </w:style>
  <w:style w:type="paragraph" w:styleId="Title">
    <w:name w:val="Title"/>
    <w:basedOn w:val="Normal"/>
    <w:next w:val="Normal"/>
    <w:link w:val="TitleChar"/>
    <w:uiPriority w:val="10"/>
    <w:qFormat/>
    <w:rsid w:val="001E1D67"/>
    <w:pPr>
      <w:spacing w:after="0" w:line="240" w:lineRule="auto"/>
      <w:contextualSpacing/>
      <w:jc w:val="center"/>
    </w:pPr>
    <w:rPr>
      <w:rFonts w:asciiTheme="majorHAnsi" w:eastAsiaTheme="majorEastAsia" w:hAnsiTheme="majorHAnsi" w:cstheme="majorBidi"/>
      <w:b/>
      <w:bCs/>
      <w:spacing w:val="-10"/>
      <w:kern w:val="28"/>
      <w:sz w:val="56"/>
      <w:szCs w:val="56"/>
    </w:rPr>
  </w:style>
  <w:style w:type="character" w:customStyle="1" w:styleId="TitleChar">
    <w:name w:val="Title Char"/>
    <w:basedOn w:val="DefaultParagraphFont"/>
    <w:link w:val="Title"/>
    <w:uiPriority w:val="10"/>
    <w:rsid w:val="001E1D67"/>
    <w:rPr>
      <w:rFonts w:asciiTheme="majorHAnsi" w:eastAsiaTheme="majorEastAsia" w:hAnsiTheme="majorHAnsi" w:cstheme="majorBidi"/>
      <w:b/>
      <w:bCs/>
      <w:spacing w:val="-10"/>
      <w:kern w:val="28"/>
      <w:sz w:val="56"/>
      <w:szCs w:val="56"/>
    </w:rPr>
  </w:style>
  <w:style w:type="paragraph" w:styleId="TOC1">
    <w:name w:val="toc 1"/>
    <w:basedOn w:val="Normal"/>
    <w:next w:val="Normal"/>
    <w:autoRedefine/>
    <w:uiPriority w:val="39"/>
    <w:unhideWhenUsed/>
    <w:rsid w:val="0050071B"/>
    <w:pPr>
      <w:tabs>
        <w:tab w:val="left" w:pos="440"/>
        <w:tab w:val="right" w:leader="dot" w:pos="12950"/>
      </w:tabs>
      <w:spacing w:after="100"/>
    </w:pPr>
    <w:rPr>
      <w:rFonts w:eastAsiaTheme="minorEastAsia"/>
      <w:noProof/>
    </w:rPr>
  </w:style>
  <w:style w:type="paragraph" w:styleId="ListParagraph">
    <w:name w:val="List Paragraph"/>
    <w:basedOn w:val="Normal"/>
    <w:uiPriority w:val="34"/>
    <w:qFormat/>
    <w:rsid w:val="0050071B"/>
    <w:pPr>
      <w:ind w:left="720"/>
      <w:contextualSpacing/>
    </w:pPr>
  </w:style>
  <w:style w:type="character" w:styleId="IntenseEmphasis">
    <w:name w:val="Intense Emphasis"/>
    <w:basedOn w:val="DefaultParagraphFont"/>
    <w:uiPriority w:val="21"/>
    <w:qFormat/>
    <w:rsid w:val="0050071B"/>
    <w:rPr>
      <w:b/>
      <w:bCs/>
      <w:i/>
      <w:iCs/>
      <w:color w:val="4472C4" w:themeColor="accent1"/>
    </w:rPr>
  </w:style>
  <w:style w:type="character" w:customStyle="1" w:styleId="CommentSubjectChar">
    <w:name w:val="Comment Subject Char"/>
    <w:basedOn w:val="CommentTextChar"/>
    <w:link w:val="CommentSubject"/>
    <w:uiPriority w:val="99"/>
    <w:semiHidden/>
    <w:rsid w:val="0050071B"/>
    <w:rPr>
      <w:rFonts w:eastAsiaTheme="minorEastAsia"/>
      <w:b/>
      <w:bCs/>
      <w:sz w:val="20"/>
      <w:szCs w:val="20"/>
    </w:rPr>
  </w:style>
  <w:style w:type="paragraph" w:styleId="CommentSubject">
    <w:name w:val="annotation subject"/>
    <w:basedOn w:val="CommentText"/>
    <w:next w:val="CommentText"/>
    <w:link w:val="CommentSubjectChar"/>
    <w:uiPriority w:val="99"/>
    <w:semiHidden/>
    <w:unhideWhenUsed/>
    <w:rsid w:val="0050071B"/>
    <w:pPr>
      <w:spacing w:after="160"/>
    </w:pPr>
    <w:rPr>
      <w:rFonts w:eastAsiaTheme="minorHAnsi"/>
      <w:b/>
      <w:bCs/>
    </w:rPr>
  </w:style>
  <w:style w:type="paragraph" w:customStyle="1" w:styleId="TableParagraph">
    <w:name w:val="Table Paragraph"/>
    <w:basedOn w:val="Normal"/>
    <w:uiPriority w:val="1"/>
    <w:qFormat/>
    <w:rsid w:val="0050071B"/>
    <w:pPr>
      <w:widowControl w:val="0"/>
      <w:autoSpaceDE w:val="0"/>
      <w:autoSpaceDN w:val="0"/>
      <w:spacing w:after="0" w:line="240" w:lineRule="auto"/>
    </w:pPr>
    <w:rPr>
      <w:rFonts w:ascii="Arial" w:eastAsia="Arial" w:hAnsi="Arial" w:cs="Arial"/>
    </w:rPr>
  </w:style>
  <w:style w:type="character" w:styleId="PlaceholderText">
    <w:name w:val="Placeholder Text"/>
    <w:basedOn w:val="DefaultParagraphFont"/>
    <w:uiPriority w:val="99"/>
    <w:semiHidden/>
    <w:rsid w:val="005A7DFB"/>
    <w:rPr>
      <w:color w:val="808080"/>
    </w:rPr>
  </w:style>
  <w:style w:type="paragraph" w:styleId="TOC2">
    <w:name w:val="toc 2"/>
    <w:basedOn w:val="Normal"/>
    <w:next w:val="Normal"/>
    <w:autoRedefine/>
    <w:uiPriority w:val="39"/>
    <w:unhideWhenUsed/>
    <w:rsid w:val="00C77A9B"/>
    <w:pPr>
      <w:spacing w:after="100"/>
      <w:ind w:left="220"/>
    </w:pPr>
  </w:style>
  <w:style w:type="paragraph" w:styleId="Subtitle">
    <w:name w:val="Subtitle"/>
    <w:basedOn w:val="Normal"/>
    <w:next w:val="Normal"/>
    <w:link w:val="SubtitleChar"/>
    <w:uiPriority w:val="11"/>
    <w:qFormat/>
    <w:rsid w:val="00916E1D"/>
    <w:pPr>
      <w:numPr>
        <w:ilvl w:val="1"/>
      </w:numPr>
      <w:ind w:left="360"/>
      <w:jc w:val="center"/>
    </w:pPr>
    <w:rPr>
      <w:rFonts w:eastAsiaTheme="minorEastAsia"/>
      <w:spacing w:val="15"/>
      <w:sz w:val="44"/>
      <w:szCs w:val="44"/>
    </w:rPr>
  </w:style>
  <w:style w:type="character" w:customStyle="1" w:styleId="SubtitleChar">
    <w:name w:val="Subtitle Char"/>
    <w:basedOn w:val="DefaultParagraphFont"/>
    <w:link w:val="Subtitle"/>
    <w:uiPriority w:val="11"/>
    <w:rsid w:val="00916E1D"/>
    <w:rPr>
      <w:rFonts w:eastAsiaTheme="minorEastAsia"/>
      <w:spacing w:val="15"/>
      <w:sz w:val="44"/>
      <w:szCs w:val="44"/>
    </w:rPr>
  </w:style>
  <w:style w:type="paragraph" w:styleId="TOC3">
    <w:name w:val="toc 3"/>
    <w:basedOn w:val="Normal"/>
    <w:next w:val="Normal"/>
    <w:autoRedefine/>
    <w:uiPriority w:val="39"/>
    <w:unhideWhenUsed/>
    <w:rsid w:val="00793208"/>
    <w:pPr>
      <w:spacing w:after="100"/>
      <w:ind w:left="440"/>
    </w:pPr>
    <w:rPr>
      <w:rFonts w:eastAsiaTheme="minorEastAsia" w:cs="Times New Roman"/>
    </w:rPr>
  </w:style>
  <w:style w:type="table" w:customStyle="1" w:styleId="TableGrid1">
    <w:name w:val="Table Grid1"/>
    <w:basedOn w:val="TableNormal"/>
    <w:next w:val="TableGrid"/>
    <w:uiPriority w:val="39"/>
    <w:rsid w:val="00FA10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ariable">
    <w:name w:val="Variable"/>
    <w:basedOn w:val="ListParagraph"/>
    <w:qFormat/>
    <w:rsid w:val="004E5B7A"/>
    <w:pPr>
      <w:numPr>
        <w:numId w:val="14"/>
      </w:numPr>
      <w:spacing w:after="120" w:line="276" w:lineRule="auto"/>
      <w:contextualSpacing w:val="0"/>
    </w:pPr>
    <w:rPr>
      <w:rFonts w:ascii="Calibri" w:eastAsia="Calibri" w:hAnsi="Calibri" w:cs="Calibri"/>
      <w:bCs/>
      <w:i/>
      <w:iCs/>
      <w:color w:val="0000FF"/>
    </w:rPr>
  </w:style>
  <w:style w:type="character" w:styleId="FollowedHyperlink">
    <w:name w:val="FollowedHyperlink"/>
    <w:basedOn w:val="DefaultParagraphFont"/>
    <w:uiPriority w:val="99"/>
    <w:semiHidden/>
    <w:unhideWhenUsed/>
    <w:rsid w:val="00E04554"/>
    <w:rPr>
      <w:color w:val="954F72" w:themeColor="followedHyperlink"/>
      <w:u w:val="single"/>
    </w:rPr>
  </w:style>
  <w:style w:type="character" w:styleId="CommentReference">
    <w:name w:val="annotation reference"/>
    <w:basedOn w:val="DefaultParagraphFont"/>
    <w:uiPriority w:val="99"/>
    <w:semiHidden/>
    <w:unhideWhenUsed/>
    <w:rsid w:val="00E56D4C"/>
    <w:rPr>
      <w:sz w:val="16"/>
      <w:szCs w:val="16"/>
    </w:rPr>
  </w:style>
  <w:style w:type="paragraph" w:customStyle="1" w:styleId="BodyParagraph">
    <w:name w:val="Body Paragraph"/>
    <w:basedOn w:val="Normal"/>
    <w:link w:val="BodyParagraphChar"/>
    <w:qFormat/>
    <w:rsid w:val="00E83B8D"/>
    <w:pPr>
      <w:spacing w:after="120" w:line="240" w:lineRule="auto"/>
      <w:ind w:left="0"/>
    </w:pPr>
    <w:rPr>
      <w:rFonts w:ascii="Arial" w:eastAsia="Times New Roman" w:hAnsi="Arial" w:cs="Arial"/>
      <w:sz w:val="20"/>
      <w:szCs w:val="20"/>
    </w:rPr>
  </w:style>
  <w:style w:type="character" w:customStyle="1" w:styleId="BodyParagraphChar">
    <w:name w:val="Body Paragraph Char"/>
    <w:basedOn w:val="DefaultParagraphFont"/>
    <w:link w:val="BodyParagraph"/>
    <w:rsid w:val="00E83B8D"/>
    <w:rPr>
      <w:rFonts w:ascii="Arial" w:eastAsia="Times New Roman" w:hAnsi="Arial" w:cs="Arial"/>
      <w:sz w:val="20"/>
      <w:szCs w:val="20"/>
    </w:rPr>
  </w:style>
  <w:style w:type="paragraph" w:styleId="Revision">
    <w:name w:val="Revision"/>
    <w:hidden/>
    <w:uiPriority w:val="99"/>
    <w:semiHidden/>
    <w:rsid w:val="003A6304"/>
    <w:pPr>
      <w:spacing w:after="0" w:line="240" w:lineRule="auto"/>
    </w:pPr>
  </w:style>
  <w:style w:type="paragraph" w:styleId="NormalWeb">
    <w:name w:val="Normal (Web)"/>
    <w:basedOn w:val="Normal"/>
    <w:uiPriority w:val="99"/>
    <w:semiHidden/>
    <w:unhideWhenUsed/>
    <w:rsid w:val="00370F4D"/>
    <w:rPr>
      <w:rFonts w:ascii="Times New Roman" w:hAnsi="Times New Roman" w:cs="Times New Roman"/>
    </w:rPr>
  </w:style>
  <w:style w:type="table" w:customStyle="1" w:styleId="TableVertical">
    <w:name w:val="Table Vertical"/>
    <w:basedOn w:val="TableNormal"/>
    <w:rsid w:val="00E326C9"/>
    <w:pPr>
      <w:spacing w:before="60" w:after="60" w:line="240" w:lineRule="auto"/>
    </w:pPr>
    <w:rPr>
      <w:rFonts w:ascii="Verdana" w:eastAsia="Times New Roman" w:hAnsi="Verdana" w:cs="Times New Roman"/>
      <w:sz w:val="16"/>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jc w:val="left"/>
      </w:pPr>
      <w:rPr>
        <w:rFonts w:ascii="Calibri" w:hAnsi="Calibri"/>
        <w:b/>
        <w:sz w:val="16"/>
      </w:rPr>
      <w:tblPr/>
      <w:tcPr>
        <w:shd w:val="clear" w:color="auto" w:fill="D9D9D9"/>
        <w:vAlign w:val="bottom"/>
      </w:tcPr>
    </w:tblStylePr>
  </w:style>
  <w:style w:type="character" w:customStyle="1" w:styleId="BalloonTextChar1">
    <w:name w:val="Balloon Text Char1"/>
    <w:basedOn w:val="DefaultParagraphFont"/>
    <w:uiPriority w:val="99"/>
    <w:semiHidden/>
    <w:rsid w:val="00CC383F"/>
    <w:rPr>
      <w:rFonts w:ascii="Segoe UI" w:hAnsi="Segoe UI" w:cs="Segoe UI"/>
      <w:sz w:val="18"/>
      <w:szCs w:val="18"/>
    </w:rPr>
  </w:style>
  <w:style w:type="character" w:customStyle="1" w:styleId="CommentSubjectChar1">
    <w:name w:val="Comment Subject Char1"/>
    <w:basedOn w:val="CommentTextChar"/>
    <w:uiPriority w:val="99"/>
    <w:semiHidden/>
    <w:rsid w:val="00CC383F"/>
    <w:rPr>
      <w:rFonts w:eastAsiaTheme="minorEastAsia"/>
      <w:b/>
      <w:bCs/>
      <w:sz w:val="20"/>
      <w:szCs w:val="20"/>
    </w:rPr>
  </w:style>
  <w:style w:type="paragraph" w:customStyle="1" w:styleId="InstructionalTextNumber">
    <w:name w:val="Instructional Text Number"/>
    <w:basedOn w:val="Normal"/>
    <w:qFormat/>
    <w:rsid w:val="00305B7C"/>
    <w:pPr>
      <w:numPr>
        <w:numId w:val="36"/>
      </w:numPr>
      <w:spacing w:before="80" w:after="240" w:line="240" w:lineRule="auto"/>
    </w:pPr>
    <w:rPr>
      <w:rFonts w:ascii="Arial" w:eastAsia="Times New Roman" w:hAnsi="Arial" w:cs="Arial"/>
      <w:i/>
      <w:color w:val="0000FF"/>
    </w:rPr>
  </w:style>
  <w:style w:type="paragraph" w:styleId="NoSpacing">
    <w:name w:val="No Spacing"/>
    <w:uiPriority w:val="1"/>
    <w:qFormat/>
    <w:rsid w:val="00883F7F"/>
    <w:pPr>
      <w:spacing w:after="0" w:line="240" w:lineRule="auto"/>
      <w:ind w:left="360"/>
    </w:pPr>
    <w:rPr>
      <w:sz w:val="24"/>
      <w:szCs w:val="24"/>
    </w:rPr>
  </w:style>
  <w:style w:type="character" w:styleId="Mention">
    <w:name w:val="Mention"/>
    <w:basedOn w:val="DefaultParagraphFont"/>
    <w:uiPriority w:val="99"/>
    <w:unhideWhenUsed/>
    <w:rsid w:val="0025325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02695">
      <w:bodyDiv w:val="1"/>
      <w:marLeft w:val="0"/>
      <w:marRight w:val="0"/>
      <w:marTop w:val="0"/>
      <w:marBottom w:val="0"/>
      <w:divBdr>
        <w:top w:val="none" w:sz="0" w:space="0" w:color="auto"/>
        <w:left w:val="none" w:sz="0" w:space="0" w:color="auto"/>
        <w:bottom w:val="none" w:sz="0" w:space="0" w:color="auto"/>
        <w:right w:val="none" w:sz="0" w:space="0" w:color="auto"/>
      </w:divBdr>
    </w:div>
    <w:div w:id="879786686">
      <w:bodyDiv w:val="1"/>
      <w:marLeft w:val="0"/>
      <w:marRight w:val="0"/>
      <w:marTop w:val="0"/>
      <w:marBottom w:val="0"/>
      <w:divBdr>
        <w:top w:val="none" w:sz="0" w:space="0" w:color="auto"/>
        <w:left w:val="none" w:sz="0" w:space="0" w:color="auto"/>
        <w:bottom w:val="none" w:sz="0" w:space="0" w:color="auto"/>
        <w:right w:val="none" w:sz="0" w:space="0" w:color="auto"/>
      </w:divBdr>
    </w:div>
    <w:div w:id="1617827144">
      <w:bodyDiv w:val="1"/>
      <w:marLeft w:val="0"/>
      <w:marRight w:val="0"/>
      <w:marTop w:val="0"/>
      <w:marBottom w:val="0"/>
      <w:divBdr>
        <w:top w:val="none" w:sz="0" w:space="0" w:color="auto"/>
        <w:left w:val="none" w:sz="0" w:space="0" w:color="auto"/>
        <w:bottom w:val="none" w:sz="0" w:space="0" w:color="auto"/>
        <w:right w:val="none" w:sz="0" w:space="0" w:color="auto"/>
      </w:divBdr>
    </w:div>
    <w:div w:id="207770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7.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eader" Target="header6.xml"/></Relationships>
</file>

<file path=word/glossary/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8.xml"/><Relationship Id="rId7" Type="http://schemas.openxmlformats.org/officeDocument/2006/relationships/settings" Target="settings.xml"/><Relationship Id="rId2" Type="http://schemas.openxmlformats.org/officeDocument/2006/relationships/customXml" Target="../../customXml/item7.xml"/><Relationship Id="rId1" Type="http://schemas.openxmlformats.org/officeDocument/2006/relationships/customXml" Target="../../customXml/item6.xml"/><Relationship Id="rId6" Type="http://schemas.openxmlformats.org/officeDocument/2006/relationships/styles" Target="styles.xml"/><Relationship Id="rId5" Type="http://schemas.openxmlformats.org/officeDocument/2006/relationships/customXml" Target="../../customXml/item10.xml"/><Relationship Id="rId4" Type="http://schemas.openxmlformats.org/officeDocument/2006/relationships/customXml" Target="../../customXml/item9.xml"/><Relationship Id="rId9"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5EC5946147E4358B5C09E90F7EBD4D3"/>
        <w:category>
          <w:name w:val="General"/>
          <w:gallery w:val="placeholder"/>
        </w:category>
        <w:types>
          <w:type w:val="bbPlcHdr"/>
        </w:types>
        <w:behaviors>
          <w:behavior w:val="content"/>
        </w:behaviors>
        <w:guid w:val="{B496D22B-A871-4FA4-AAA6-02B855DD1895}"/>
      </w:docPartPr>
      <w:docPartBody>
        <w:p w:rsidR="00BE6E47" w:rsidRDefault="00D20765">
          <w:r w:rsidRPr="008E2CDB">
            <w:rPr>
              <w:rStyle w:val="PlaceholderText"/>
            </w:rPr>
            <w:t>[Title]</w:t>
          </w:r>
        </w:p>
      </w:docPartBody>
    </w:docPart>
    <w:docPart>
      <w:docPartPr>
        <w:name w:val="484B3B40163144C98459C1687E09A8B0"/>
        <w:category>
          <w:name w:val="General"/>
          <w:gallery w:val="placeholder"/>
        </w:category>
        <w:types>
          <w:type w:val="bbPlcHdr"/>
        </w:types>
        <w:behaviors>
          <w:behavior w:val="content"/>
        </w:behaviors>
        <w:guid w:val="{9A802ED8-2AAB-43CD-BC68-D85F63F33DCB}"/>
      </w:docPartPr>
      <w:docPartBody>
        <w:p w:rsidR="00BE6E47" w:rsidRDefault="00D20765" w:rsidP="00D20765">
          <w:pPr>
            <w:pStyle w:val="484B3B40163144C98459C1687E09A8B0"/>
          </w:pPr>
          <w:r w:rsidRPr="008E2CDB">
            <w:rPr>
              <w:rStyle w:val="PlaceholderText"/>
            </w:rPr>
            <w:t>[Subject]</w:t>
          </w:r>
        </w:p>
      </w:docPartBody>
    </w:docPart>
    <w:docPart>
      <w:docPartPr>
        <w:name w:val="4CC0C9C7062D4EC6AAE0D719A9BF379F"/>
        <w:category>
          <w:name w:val="General"/>
          <w:gallery w:val="placeholder"/>
        </w:category>
        <w:types>
          <w:type w:val="bbPlcHdr"/>
        </w:types>
        <w:behaviors>
          <w:behavior w:val="content"/>
        </w:behaviors>
        <w:guid w:val="{5E201066-6160-4378-BE4A-5F2B3190CCD0}"/>
      </w:docPartPr>
      <w:docPartBody>
        <w:p w:rsidR="00BE6E47" w:rsidRDefault="00D20765">
          <w:r w:rsidRPr="008E2CDB">
            <w:rPr>
              <w:rStyle w:val="PlaceholderText"/>
            </w:rPr>
            <w:t>[Publish Date]</w:t>
          </w:r>
        </w:p>
      </w:docPartBody>
    </w:docPart>
    <w:docPart>
      <w:docPartPr>
        <w:name w:val="F3DD5F67B9744C498623CE502525653C"/>
        <w:category>
          <w:name w:val="General"/>
          <w:gallery w:val="placeholder"/>
        </w:category>
        <w:types>
          <w:type w:val="bbPlcHdr"/>
        </w:types>
        <w:behaviors>
          <w:behavior w:val="content"/>
        </w:behaviors>
        <w:guid w:val="{736AE1CA-54D7-4054-9FE0-1628D023D60E}"/>
      </w:docPartPr>
      <w:docPartBody>
        <w:p w:rsidR="00BE6E47" w:rsidRDefault="00D20765">
          <w:r w:rsidRPr="008E2CDB">
            <w:rPr>
              <w:rStyle w:val="PlaceholderText"/>
            </w:rPr>
            <w:t>[Company]</w:t>
          </w:r>
        </w:p>
      </w:docPartBody>
    </w:docPart>
    <w:docPart>
      <w:docPartPr>
        <w:name w:val="FCD45F0CFB454424AA1892FBAA0089E1"/>
        <w:category>
          <w:name w:val="General"/>
          <w:gallery w:val="placeholder"/>
        </w:category>
        <w:types>
          <w:type w:val="bbPlcHdr"/>
        </w:types>
        <w:behaviors>
          <w:behavior w:val="content"/>
        </w:behaviors>
        <w:guid w:val="{E5D3AEF7-E4B7-41AE-BF7D-72B67617404E}"/>
      </w:docPartPr>
      <w:docPartBody>
        <w:p w:rsidR="00346C34" w:rsidRDefault="006F03A0">
          <w:r w:rsidRPr="00FB5AA8">
            <w:rPr>
              <w:rStyle w:val="PlaceholderText"/>
            </w:rPr>
            <w:t>[Company]</w:t>
          </w:r>
        </w:p>
      </w:docPartBody>
    </w:docPart>
    <w:docPart>
      <w:docPartPr>
        <w:name w:val="D182247200254596845670477C274C48"/>
        <w:category>
          <w:name w:val="General"/>
          <w:gallery w:val="placeholder"/>
        </w:category>
        <w:types>
          <w:type w:val="bbPlcHdr"/>
        </w:types>
        <w:behaviors>
          <w:behavior w:val="content"/>
        </w:behaviors>
        <w:guid w:val="{DD52734B-FF53-4FC3-AB15-F165087516E5}"/>
      </w:docPartPr>
      <w:docPartBody>
        <w:p w:rsidR="00346C34" w:rsidRDefault="006F03A0">
          <w:r w:rsidRPr="00FB5AA8">
            <w:rPr>
              <w:rStyle w:val="PlaceholderText"/>
            </w:rPr>
            <w:t>[Subject]</w:t>
          </w:r>
        </w:p>
      </w:docPartBody>
    </w:docPart>
    <w:docPart>
      <w:docPartPr>
        <w:name w:val="942C1BABA8F74C759E8A43ADBB8DF1BF"/>
        <w:category>
          <w:name w:val="General"/>
          <w:gallery w:val="placeholder"/>
        </w:category>
        <w:types>
          <w:type w:val="bbPlcHdr"/>
        </w:types>
        <w:behaviors>
          <w:behavior w:val="content"/>
        </w:behaviors>
        <w:guid w:val="{FF28CC79-8231-4D8D-A500-BDA7BAA3E442}"/>
      </w:docPartPr>
      <w:docPartBody>
        <w:p w:rsidR="00346C34" w:rsidRDefault="006F03A0">
          <w:r w:rsidRPr="00FB5AA8">
            <w:rPr>
              <w:rStyle w:val="PlaceholderText"/>
            </w:rPr>
            <w:t>[Manager]</w:t>
          </w:r>
        </w:p>
      </w:docPartBody>
    </w:docPart>
    <w:docPart>
      <w:docPartPr>
        <w:name w:val="74E2548CA62944DD9AACFC16E14134D5"/>
        <w:category>
          <w:name w:val="General"/>
          <w:gallery w:val="placeholder"/>
        </w:category>
        <w:types>
          <w:type w:val="bbPlcHdr"/>
        </w:types>
        <w:behaviors>
          <w:behavior w:val="content"/>
        </w:behaviors>
        <w:guid w:val="{C6793507-224A-4E4C-BA0D-06DB636262CE}"/>
      </w:docPartPr>
      <w:docPartBody>
        <w:p w:rsidR="00346C34" w:rsidRDefault="006F03A0">
          <w:r w:rsidRPr="00FB5AA8">
            <w:rPr>
              <w:rStyle w:val="PlaceholderText"/>
            </w:rPr>
            <w:t>[Subject]</w:t>
          </w:r>
        </w:p>
      </w:docPartBody>
    </w:docPart>
    <w:docPart>
      <w:docPartPr>
        <w:name w:val="2C1836714F5143DA8FE8906337ABAFD6"/>
        <w:category>
          <w:name w:val="General"/>
          <w:gallery w:val="placeholder"/>
        </w:category>
        <w:types>
          <w:type w:val="bbPlcHdr"/>
        </w:types>
        <w:behaviors>
          <w:behavior w:val="content"/>
        </w:behaviors>
        <w:guid w:val="{3794521F-AFEA-4108-8B80-B6881D5990B3}"/>
      </w:docPartPr>
      <w:docPartBody>
        <w:p w:rsidR="00006860" w:rsidRDefault="00FE6FAA" w:rsidP="00FE6FAA">
          <w:pPr>
            <w:pStyle w:val="2C1836714F5143DA8FE8906337ABAFD6"/>
          </w:pPr>
          <w:r w:rsidRPr="008E2CDB">
            <w:rPr>
              <w:rStyle w:val="PlaceholderText"/>
            </w:rPr>
            <w:t>[Status]</w:t>
          </w:r>
        </w:p>
      </w:docPartBody>
    </w:docPart>
    <w:docPart>
      <w:docPartPr>
        <w:name w:val="B3034F31C8014AFB9582F3A86C8324AF"/>
        <w:category>
          <w:name w:val="General"/>
          <w:gallery w:val="placeholder"/>
        </w:category>
        <w:types>
          <w:type w:val="bbPlcHdr"/>
        </w:types>
        <w:behaviors>
          <w:behavior w:val="content"/>
        </w:behaviors>
        <w:guid w:val="{0E0CC34C-7EF4-4E90-BAB0-95AABC749930}"/>
      </w:docPartPr>
      <w:docPartBody>
        <w:p w:rsidR="00006860" w:rsidRDefault="00FE6FAA" w:rsidP="00FE6FAA">
          <w:pPr>
            <w:pStyle w:val="B3034F31C8014AFB9582F3A86C8324AF"/>
          </w:pPr>
          <w:r w:rsidRPr="008E2CDB">
            <w:rPr>
              <w:rStyle w:val="PlaceholderText"/>
            </w:rPr>
            <w:t>[Status]</w:t>
          </w:r>
        </w:p>
      </w:docPartBody>
    </w:docPart>
    <w:docPart>
      <w:docPartPr>
        <w:name w:val="02D98508BE4A46868D59BE2528475D11"/>
        <w:category>
          <w:name w:val="General"/>
          <w:gallery w:val="placeholder"/>
        </w:category>
        <w:types>
          <w:type w:val="bbPlcHdr"/>
        </w:types>
        <w:behaviors>
          <w:behavior w:val="content"/>
        </w:behaviors>
        <w:guid w:val="{8D6AE909-B1C6-4975-9FE8-60A746438D45}"/>
      </w:docPartPr>
      <w:docPartBody>
        <w:p w:rsidR="00006860" w:rsidRDefault="00FE6FAA" w:rsidP="00FE6FAA">
          <w:pPr>
            <w:pStyle w:val="02D98508BE4A46868D59BE2528475D11"/>
          </w:pPr>
          <w:r w:rsidRPr="008E2CDB">
            <w:rPr>
              <w:rStyle w:val="PlaceholderText"/>
            </w:rPr>
            <w:t>[Status]</w:t>
          </w:r>
        </w:p>
      </w:docPartBody>
    </w:docPart>
    <w:docPart>
      <w:docPartPr>
        <w:name w:val="9B3158E82C40464BBE84C7A73B0AE976"/>
        <w:category>
          <w:name w:val="General"/>
          <w:gallery w:val="placeholder"/>
        </w:category>
        <w:types>
          <w:type w:val="bbPlcHdr"/>
        </w:types>
        <w:behaviors>
          <w:behavior w:val="content"/>
        </w:behaviors>
        <w:guid w:val="{56616D18-BB0C-4790-9C78-75680F444E89}"/>
      </w:docPartPr>
      <w:docPartBody>
        <w:p w:rsidR="00006860" w:rsidRDefault="00FE6FAA" w:rsidP="00FE6FAA">
          <w:pPr>
            <w:pStyle w:val="9B3158E82C40464BBE84C7A73B0AE976"/>
          </w:pPr>
          <w:r w:rsidRPr="008E2CDB">
            <w:rPr>
              <w:rStyle w:val="PlaceholderText"/>
            </w:rPr>
            <w:t>[Status]</w:t>
          </w:r>
        </w:p>
      </w:docPartBody>
    </w:docPart>
    <w:docPart>
      <w:docPartPr>
        <w:name w:val="15E9FB089CA545B4BDBB06A2DAC83D66"/>
        <w:category>
          <w:name w:val="General"/>
          <w:gallery w:val="placeholder"/>
        </w:category>
        <w:types>
          <w:type w:val="bbPlcHdr"/>
        </w:types>
        <w:behaviors>
          <w:behavior w:val="content"/>
        </w:behaviors>
        <w:guid w:val="{4F181172-6242-4A17-AD10-D281285FEB9E}"/>
      </w:docPartPr>
      <w:docPartBody>
        <w:p w:rsidR="00006860" w:rsidRDefault="00FE6FAA" w:rsidP="00FE6FAA">
          <w:pPr>
            <w:pStyle w:val="15E9FB089CA545B4BDBB06A2DAC83D66"/>
          </w:pPr>
          <w:r w:rsidRPr="008E2CDB">
            <w:rPr>
              <w:rStyle w:val="PlaceholderText"/>
            </w:rPr>
            <w:t>[Status]</w:t>
          </w:r>
        </w:p>
      </w:docPartBody>
    </w:docPart>
    <w:docPart>
      <w:docPartPr>
        <w:name w:val="21391DCFB20C43448BE588ADDEEDDD7C"/>
        <w:category>
          <w:name w:val="General"/>
          <w:gallery w:val="placeholder"/>
        </w:category>
        <w:types>
          <w:type w:val="bbPlcHdr"/>
        </w:types>
        <w:behaviors>
          <w:behavior w:val="content"/>
        </w:behaviors>
        <w:guid w:val="{4ECD8974-92E5-43AB-8FC0-A0D6BB04C934}"/>
      </w:docPartPr>
      <w:docPartBody>
        <w:p w:rsidR="00975582" w:rsidRDefault="00FE6FAA">
          <w:pPr>
            <w:pStyle w:val="21391DCFB20C43448BE588ADDEEDDD7C"/>
          </w:pPr>
          <w:r w:rsidRPr="008E2CDB">
            <w:rPr>
              <w:rStyle w:val="PlaceholderText"/>
            </w:rPr>
            <w:t>[Status]</w:t>
          </w:r>
        </w:p>
      </w:docPartBody>
    </w:docPart>
    <w:docPart>
      <w:docPartPr>
        <w:name w:val="DD80108BB20542F68B2867050FD8CD6E"/>
        <w:category>
          <w:name w:val="General"/>
          <w:gallery w:val="placeholder"/>
        </w:category>
        <w:types>
          <w:type w:val="bbPlcHdr"/>
        </w:types>
        <w:behaviors>
          <w:behavior w:val="content"/>
        </w:behaviors>
        <w:guid w:val="{305D1362-EEF9-4283-A66D-E41FB4DD581A}"/>
      </w:docPartPr>
      <w:docPartBody>
        <w:p w:rsidR="00975582" w:rsidRDefault="00FE6FAA">
          <w:pPr>
            <w:pStyle w:val="DD80108BB20542F68B2867050FD8CD6E"/>
          </w:pPr>
          <w:r w:rsidRPr="008E2CDB">
            <w:rPr>
              <w:rStyle w:val="PlaceholderText"/>
            </w:rPr>
            <w:t>[Status]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765"/>
    <w:rsid w:val="00006860"/>
    <w:rsid w:val="001D1C33"/>
    <w:rsid w:val="00306ABA"/>
    <w:rsid w:val="003075E9"/>
    <w:rsid w:val="0031077B"/>
    <w:rsid w:val="00323B8F"/>
    <w:rsid w:val="00346C34"/>
    <w:rsid w:val="00666CDA"/>
    <w:rsid w:val="006F03A0"/>
    <w:rsid w:val="007147A6"/>
    <w:rsid w:val="00803571"/>
    <w:rsid w:val="008F79CB"/>
    <w:rsid w:val="00975582"/>
    <w:rsid w:val="009B07A4"/>
    <w:rsid w:val="00AA56D9"/>
    <w:rsid w:val="00B514F7"/>
    <w:rsid w:val="00BE6E47"/>
    <w:rsid w:val="00D20765"/>
    <w:rsid w:val="00E02B27"/>
    <w:rsid w:val="00EB6C60"/>
    <w:rsid w:val="00F92100"/>
    <w:rsid w:val="00FE6FA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A56D9"/>
    <w:rPr>
      <w:color w:val="808080"/>
    </w:rPr>
  </w:style>
  <w:style w:type="paragraph" w:customStyle="1" w:styleId="484B3B40163144C98459C1687E09A8B0">
    <w:name w:val="484B3B40163144C98459C1687E09A8B0"/>
    <w:rsid w:val="00D20765"/>
  </w:style>
  <w:style w:type="paragraph" w:customStyle="1" w:styleId="2C1836714F5143DA8FE8906337ABAFD6">
    <w:name w:val="2C1836714F5143DA8FE8906337ABAFD6"/>
    <w:rsid w:val="00FE6FAA"/>
  </w:style>
  <w:style w:type="paragraph" w:customStyle="1" w:styleId="B3034F31C8014AFB9582F3A86C8324AF">
    <w:name w:val="B3034F31C8014AFB9582F3A86C8324AF"/>
    <w:rsid w:val="00FE6FAA"/>
  </w:style>
  <w:style w:type="paragraph" w:customStyle="1" w:styleId="02D98508BE4A46868D59BE2528475D11">
    <w:name w:val="02D98508BE4A46868D59BE2528475D11"/>
    <w:rsid w:val="00FE6FAA"/>
  </w:style>
  <w:style w:type="paragraph" w:customStyle="1" w:styleId="9B3158E82C40464BBE84C7A73B0AE976">
    <w:name w:val="9B3158E82C40464BBE84C7A73B0AE976"/>
    <w:rsid w:val="00FE6FAA"/>
  </w:style>
  <w:style w:type="paragraph" w:customStyle="1" w:styleId="15E9FB089CA545B4BDBB06A2DAC83D66">
    <w:name w:val="15E9FB089CA545B4BDBB06A2DAC83D66"/>
    <w:rsid w:val="00FE6FAA"/>
  </w:style>
  <w:style w:type="paragraph" w:customStyle="1" w:styleId="21391DCFB20C43448BE588ADDEEDDD7C">
    <w:name w:val="21391DCFB20C43448BE588ADDEEDDD7C"/>
  </w:style>
  <w:style w:type="paragraph" w:customStyle="1" w:styleId="DD80108BB20542F68B2867050FD8CD6E">
    <w:name w:val="DD80108BB20542F68B2867050FD8CD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CoverPageProperties xmlns="http://schemas.microsoft.com/office/2006/coverPageProps">
  <PublishDate>2022-03-18T00:00:00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CB477232676C4459737BDD97442CBAA" ma:contentTypeVersion="2" ma:contentTypeDescription="Create a new document." ma:contentTypeScope="" ma:versionID="959a290eddaccba293829a7b40f096e8">
  <xsd:schema xmlns:xsd="http://www.w3.org/2001/XMLSchema" xmlns:xs="http://www.w3.org/2001/XMLSchema" xmlns:p="http://schemas.microsoft.com/office/2006/metadata/properties" xmlns:ns2="8ce158ae-9c49-442a-b90b-179326029ab3" targetNamespace="http://schemas.microsoft.com/office/2006/metadata/properties" ma:root="true" ma:fieldsID="ec47ed11b689aa6a438c48ad414c36da" ns2:_="">
    <xsd:import namespace="8ce158ae-9c49-442a-b90b-179326029ab3"/>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e158ae-9c49-442a-b90b-179326029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CoverPageProperties xmlns="http://schemas.microsoft.com/office/2006/coverPageProps">
  <PublishDate>2022-03-18T00:00:00</PublishDate>
  <Abstract/>
  <CompanyAddress/>
  <CompanyPhone/>
  <CompanyFax/>
  <CompanyEmail/>
</CoverPageProperties>
</file>

<file path=customXml/item7.xml><?xml version="1.0" encoding="utf-8"?>
<p:properties xmlns:p="http://schemas.microsoft.com/office/2006/metadata/properties" xmlns:xsi="http://www.w3.org/2001/XMLSchema-instance" xmlns:pc="http://schemas.microsoft.com/office/infopath/2007/PartnerControls">
  <documentManagement/>
</p:properties>
</file>

<file path=customXml/item8.xml><?xml version="1.0" encoding="utf-8"?>
<?mso-contentType ?>
<FormTemplates xmlns="http://schemas.microsoft.com/sharepoint/v3/contenttype/forms">
  <Display>DocumentLibraryForm</Display>
  <Edit>DocumentLibraryForm</Edit>
  <New>DocumentLibraryForm</New>
</FormTemplates>
</file>

<file path=customXml/item9.xml><?xml version="1.0" encoding="utf-8"?>
<ct:contentTypeSchema xmlns:ct="http://schemas.microsoft.com/office/2006/metadata/contentType" xmlns:ma="http://schemas.microsoft.com/office/2006/metadata/properties/metaAttributes" ct:_="" ma:_="" ma:contentTypeName="Document" ma:contentTypeID="0x0101007CB477232676C4459737BDD97442CBAA" ma:contentTypeVersion="2" ma:contentTypeDescription="Create a new document." ma:contentTypeScope="" ma:versionID="959a290eddaccba293829a7b40f096e8">
  <xsd:schema xmlns:xsd="http://www.w3.org/2001/XMLSchema" xmlns:xs="http://www.w3.org/2001/XMLSchema" xmlns:p="http://schemas.microsoft.com/office/2006/metadata/properties" xmlns:ns2="8ce158ae-9c49-442a-b90b-179326029ab3" targetNamespace="http://schemas.microsoft.com/office/2006/metadata/properties" ma:root="true" ma:fieldsID="ec47ed11b689aa6a438c48ad414c36da" ns2:_="">
    <xsd:import namespace="8ce158ae-9c49-442a-b90b-179326029ab3"/>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e158ae-9c49-442a-b90b-179326029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868FE0B-E703-46E9-ADAD-ADEE85A852E2}">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8ce158ae-9c49-442a-b90b-179326029ab3"/>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5DC55158-007F-4FC2-B456-12824140135F}">
  <ds:schemaRefs>
    <ds:schemaRef ds:uri="http://schemas.microsoft.com/sharepoint/v3/contenttype/forms"/>
  </ds:schemaRefs>
</ds:datastoreItem>
</file>

<file path=customXml/itemProps4.xml><?xml version="1.0" encoding="utf-8"?>
<ds:datastoreItem xmlns:ds="http://schemas.openxmlformats.org/officeDocument/2006/customXml" ds:itemID="{E39C39D8-081D-4109-B4D1-E0EAA815D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e158ae-9c49-442a-b90b-179326029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49BE9D8-BB43-4788-8AD0-7BECD1E2131B}">
  <ds:schemaRefs>
    <ds:schemaRef ds:uri="http://schemas.openxmlformats.org/officeDocument/2006/bibliography"/>
  </ds:schemaRefs>
</ds:datastoreItem>
</file>

<file path=customXml/itemProps6.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7.xml><?xml version="1.0" encoding="utf-8"?>
<ds:datastoreItem xmlns:ds="http://schemas.openxmlformats.org/officeDocument/2006/customXml" ds:itemID="{2868FE0B-E703-46E9-ADAD-ADEE85A852E2}">
  <ds:schemaRefs>
    <ds:schemaRef ds:uri="http://schemas.microsoft.com/office/2006/documentManagement/types"/>
    <ds:schemaRef ds:uri="http://schemas.microsoft.com/office/infopath/2007/PartnerControls"/>
    <ds:schemaRef ds:uri="8ce158ae-9c49-442a-b90b-179326029ab3"/>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8.xml><?xml version="1.0" encoding="utf-8"?>
<ds:datastoreItem xmlns:ds="http://schemas.openxmlformats.org/officeDocument/2006/customXml" ds:itemID="{5DC55158-007F-4FC2-B456-12824140135F}">
  <ds:schemaRefs>
    <ds:schemaRef ds:uri="http://schemas.microsoft.com/sharepoint/v3/contenttype/forms"/>
  </ds:schemaRefs>
</ds:datastoreItem>
</file>

<file path=customXml/itemProps9.xml><?xml version="1.0" encoding="utf-8"?>
<ds:datastoreItem xmlns:ds="http://schemas.openxmlformats.org/officeDocument/2006/customXml" ds:itemID="{E39C39D8-081D-4109-B4D1-E0EAA815D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e158ae-9c49-442a-b90b-179326029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10.xml><?xml version="1.0" encoding="utf-8"?>
<ds:datastoreItem xmlns:ds="http://schemas.openxmlformats.org/officeDocument/2006/customXml" ds:itemID="{D49BE9D8-BB43-4788-8AD0-7BECD1E21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18</Pages>
  <Words>4405</Words>
  <Characters>25111</Characters>
  <Application>Microsoft Office Word</Application>
  <DocSecurity>0</DocSecurity>
  <Lines>209</Lines>
  <Paragraphs>58</Paragraphs>
  <ScaleCrop>false</ScaleCrop>
  <Manager>EBR IT Project Manager</Manager>
  <Company>Department of Labor and Industry</Company>
  <LinksUpToDate>false</LinksUpToDate>
  <CharactersWithSpaces>29458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Level Agreement</dc:title>
  <dc:subject>UCMS application</dc:subject>
  <dc:creator>Weitzel, Matthew</dc:creator>
  <cp:keywords/>
  <dc:description/>
  <cp:lastModifiedBy>Wisyanski, Timi</cp:lastModifiedBy>
  <cp:revision>184</cp:revision>
  <dcterms:created xsi:type="dcterms:W3CDTF">2022-02-23T12:44:00Z</dcterms:created>
  <dcterms:modified xsi:type="dcterms:W3CDTF">2022-03-21T13:37:00Z</dcterms:modified>
  <cp:contentStatus>[mm/dd/yyyy (TBD)]</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tom-1">
    <vt:lpwstr>ITSM Tool</vt:lpwstr>
  </property>
  <property fmtid="{D5CDD505-2E9C-101B-9397-08002B2CF9AE}" pid="3" name="ContentTypeId">
    <vt:lpwstr>0x0101007CB477232676C4459737BDD97442CBAA</vt:lpwstr>
  </property>
</Properties>
</file>